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98" w:rsidRPr="005E28FA" w:rsidRDefault="00FF1198" w:rsidP="00FF1198">
      <w:pPr>
        <w:spacing w:after="0" w:line="360" w:lineRule="auto"/>
        <w:jc w:val="center"/>
        <w:rPr>
          <w:rFonts w:ascii="Times New Roman" w:hAnsi="Times New Roman"/>
          <w:b/>
          <w:caps/>
          <w:sz w:val="28"/>
          <w:szCs w:val="28"/>
          <w:lang w:eastAsia="ar-SA"/>
        </w:rPr>
      </w:pPr>
      <w:r w:rsidRPr="005E28FA">
        <w:rPr>
          <w:rFonts w:ascii="Times New Roman" w:hAnsi="Times New Roman"/>
          <w:b/>
          <w:caps/>
          <w:sz w:val="28"/>
          <w:szCs w:val="28"/>
          <w:lang w:eastAsia="ar-SA"/>
        </w:rPr>
        <w:t>Міністерство освіти і науки України</w:t>
      </w:r>
    </w:p>
    <w:p w:rsidR="00FF1198" w:rsidRPr="005E28FA" w:rsidRDefault="00FF1198" w:rsidP="00FF1198">
      <w:pPr>
        <w:spacing w:after="0" w:line="360" w:lineRule="auto"/>
        <w:jc w:val="center"/>
        <w:rPr>
          <w:rFonts w:ascii="Times New Roman" w:hAnsi="Times New Roman"/>
          <w:b/>
          <w:caps/>
          <w:sz w:val="28"/>
          <w:szCs w:val="28"/>
          <w:lang w:eastAsia="ar-SA"/>
        </w:rPr>
      </w:pPr>
      <w:r w:rsidRPr="005E28FA">
        <w:rPr>
          <w:rFonts w:ascii="Times New Roman" w:hAnsi="Times New Roman"/>
          <w:b/>
          <w:caps/>
          <w:sz w:val="28"/>
          <w:szCs w:val="28"/>
          <w:lang w:eastAsia="ar-SA"/>
        </w:rPr>
        <w:t>Національний авіаційний університет</w:t>
      </w:r>
    </w:p>
    <w:p w:rsidR="00FF1198" w:rsidRPr="005E28FA" w:rsidRDefault="00FF1198" w:rsidP="00FF1198">
      <w:pPr>
        <w:spacing w:after="0" w:line="360" w:lineRule="auto"/>
        <w:jc w:val="center"/>
        <w:rPr>
          <w:rFonts w:ascii="Times New Roman" w:hAnsi="Times New Roman"/>
          <w:b/>
          <w:caps/>
          <w:sz w:val="26"/>
          <w:szCs w:val="26"/>
          <w:lang w:eastAsia="ar-SA"/>
        </w:rPr>
      </w:pPr>
      <w:r w:rsidRPr="005E28FA">
        <w:rPr>
          <w:rFonts w:ascii="Times New Roman" w:hAnsi="Times New Roman"/>
          <w:b/>
          <w:caps/>
          <w:sz w:val="26"/>
          <w:szCs w:val="26"/>
          <w:lang w:eastAsia="ar-SA"/>
        </w:rPr>
        <w:t>Навчально-науковий юридичний інститут</w:t>
      </w:r>
    </w:p>
    <w:p w:rsidR="00FF1198" w:rsidRPr="005E28FA" w:rsidRDefault="00FF1198" w:rsidP="00FF1198">
      <w:pPr>
        <w:spacing w:after="0" w:line="360" w:lineRule="auto"/>
        <w:ind w:firstLine="709"/>
        <w:jc w:val="center"/>
        <w:rPr>
          <w:rFonts w:ascii="Times New Roman" w:hAnsi="Times New Roman"/>
          <w:sz w:val="20"/>
          <w:szCs w:val="20"/>
          <w:lang w:eastAsia="ar-SA"/>
        </w:rPr>
      </w:pPr>
    </w:p>
    <w:p w:rsidR="00FF1198" w:rsidRPr="005E28FA" w:rsidRDefault="00FF1198" w:rsidP="00FF1198">
      <w:pPr>
        <w:spacing w:after="0" w:line="360" w:lineRule="auto"/>
        <w:ind w:firstLine="709"/>
        <w:jc w:val="center"/>
        <w:rPr>
          <w:rFonts w:ascii="Times New Roman" w:hAnsi="Times New Roman"/>
          <w:b/>
          <w:caps/>
          <w:sz w:val="28"/>
          <w:szCs w:val="28"/>
          <w:lang w:eastAsia="ar-SA"/>
        </w:rPr>
      </w:pPr>
      <w:r w:rsidRPr="005E28FA">
        <w:rPr>
          <w:rFonts w:ascii="Times New Roman" w:hAnsi="Times New Roman"/>
          <w:b/>
          <w:caps/>
          <w:sz w:val="28"/>
          <w:szCs w:val="28"/>
          <w:lang w:eastAsia="ar-SA"/>
        </w:rPr>
        <w:t>Кафедра конституційного і адміністративного права</w:t>
      </w:r>
    </w:p>
    <w:p w:rsidR="00FF1198" w:rsidRPr="005E28FA" w:rsidRDefault="00FF1198" w:rsidP="00FF1198">
      <w:pPr>
        <w:spacing w:after="0" w:line="360" w:lineRule="auto"/>
        <w:ind w:firstLine="709"/>
        <w:jc w:val="center"/>
        <w:rPr>
          <w:rFonts w:ascii="Times New Roman" w:hAnsi="Times New Roman"/>
          <w:caps/>
          <w:sz w:val="16"/>
          <w:szCs w:val="16"/>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b/>
          <w:caps/>
          <w:sz w:val="28"/>
          <w:szCs w:val="28"/>
          <w:lang w:eastAsia="ar-SA"/>
        </w:rPr>
      </w:pPr>
      <w:r w:rsidRPr="005E28FA">
        <w:rPr>
          <w:rFonts w:ascii="Times New Roman" w:hAnsi="Times New Roman"/>
          <w:b/>
          <w:caps/>
          <w:sz w:val="28"/>
          <w:szCs w:val="28"/>
          <w:lang w:eastAsia="ar-SA"/>
        </w:rPr>
        <w:t xml:space="preserve">Конспект лекцій </w:t>
      </w:r>
    </w:p>
    <w:p w:rsidR="00FF1198" w:rsidRPr="005E28FA" w:rsidRDefault="00FF1198" w:rsidP="00FF1198">
      <w:pPr>
        <w:spacing w:after="0" w:line="360" w:lineRule="auto"/>
        <w:ind w:firstLine="709"/>
        <w:jc w:val="center"/>
        <w:rPr>
          <w:rFonts w:ascii="Times New Roman" w:hAnsi="Times New Roman"/>
          <w:sz w:val="28"/>
          <w:szCs w:val="28"/>
          <w:lang w:eastAsia="ar-SA"/>
        </w:rPr>
      </w:pPr>
      <w:r w:rsidRPr="005E28FA">
        <w:rPr>
          <w:rFonts w:ascii="Times New Roman" w:hAnsi="Times New Roman"/>
          <w:sz w:val="28"/>
          <w:szCs w:val="28"/>
          <w:lang w:eastAsia="ar-SA"/>
        </w:rPr>
        <w:t>з дисципліни «Адміністративний процес»</w:t>
      </w:r>
    </w:p>
    <w:p w:rsidR="00FF1198" w:rsidRPr="005E28FA" w:rsidRDefault="00FF1198" w:rsidP="00FF1198">
      <w:pPr>
        <w:spacing w:after="0" w:line="360" w:lineRule="auto"/>
        <w:ind w:firstLine="709"/>
        <w:jc w:val="center"/>
        <w:rPr>
          <w:rFonts w:ascii="Times New Roman" w:hAnsi="Times New Roman"/>
          <w:sz w:val="28"/>
          <w:szCs w:val="28"/>
          <w:lang w:eastAsia="ar-SA"/>
        </w:rPr>
      </w:pPr>
      <w:r w:rsidRPr="005E28FA">
        <w:rPr>
          <w:rFonts w:ascii="Times New Roman" w:hAnsi="Times New Roman"/>
          <w:sz w:val="28"/>
          <w:szCs w:val="28"/>
          <w:lang w:eastAsia="ar-SA"/>
        </w:rPr>
        <w:t xml:space="preserve">за напрямом (спеціальністю) </w:t>
      </w:r>
      <w:r w:rsidRPr="005E28FA">
        <w:rPr>
          <w:rFonts w:ascii="Times New Roman" w:hAnsi="Times New Roman"/>
          <w:sz w:val="28"/>
          <w:szCs w:val="28"/>
          <w:u w:val="single"/>
          <w:lang w:eastAsia="ar-SA"/>
        </w:rPr>
        <w:t>6.030402 «Правознавство»</w:t>
      </w:r>
    </w:p>
    <w:p w:rsidR="00FF1198" w:rsidRPr="005E28FA" w:rsidRDefault="00FF1198" w:rsidP="00FF1198">
      <w:pPr>
        <w:spacing w:after="0" w:line="360" w:lineRule="auto"/>
        <w:ind w:firstLine="709"/>
        <w:jc w:val="center"/>
        <w:rPr>
          <w:rFonts w:ascii="Times New Roman" w:hAnsi="Times New Roman"/>
          <w:sz w:val="16"/>
          <w:szCs w:val="16"/>
          <w:lang w:eastAsia="ar-SA"/>
        </w:rPr>
      </w:pPr>
      <w:r w:rsidRPr="005E28FA">
        <w:rPr>
          <w:rFonts w:ascii="Times New Roman" w:hAnsi="Times New Roman"/>
          <w:sz w:val="16"/>
          <w:szCs w:val="16"/>
          <w:lang w:eastAsia="ar-SA"/>
        </w:rPr>
        <w:t xml:space="preserve">                                                                                               (шифр та повна назва напряму (спеціальності))</w:t>
      </w: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tabs>
          <w:tab w:val="left" w:pos="4860"/>
        </w:tabs>
        <w:spacing w:after="0" w:line="360" w:lineRule="auto"/>
        <w:ind w:firstLine="4140"/>
        <w:rPr>
          <w:rFonts w:ascii="Times New Roman" w:hAnsi="Times New Roman"/>
          <w:sz w:val="28"/>
          <w:szCs w:val="28"/>
          <w:u w:val="single"/>
          <w:lang w:eastAsia="ar-SA"/>
        </w:rPr>
      </w:pPr>
      <w:r w:rsidRPr="005E28FA">
        <w:rPr>
          <w:rFonts w:ascii="Times New Roman" w:hAnsi="Times New Roman"/>
          <w:sz w:val="28"/>
          <w:szCs w:val="28"/>
          <w:lang w:eastAsia="ar-SA"/>
        </w:rPr>
        <w:t xml:space="preserve">Укладач(і): </w:t>
      </w:r>
      <w:r w:rsidRPr="005E28FA">
        <w:rPr>
          <w:rFonts w:ascii="Times New Roman" w:hAnsi="Times New Roman"/>
          <w:sz w:val="28"/>
          <w:szCs w:val="28"/>
          <w:u w:val="single"/>
          <w:lang w:eastAsia="ar-SA"/>
        </w:rPr>
        <w:t>к.ю.н., доцент кафедри Розум І.О.</w:t>
      </w:r>
    </w:p>
    <w:p w:rsidR="00FF1198" w:rsidRPr="005E28FA" w:rsidRDefault="00FF1198" w:rsidP="00FF1198">
      <w:pPr>
        <w:shd w:val="clear" w:color="auto" w:fill="FFFFFF"/>
        <w:spacing w:after="0" w:line="360" w:lineRule="auto"/>
        <w:ind w:left="4956" w:firstLine="708"/>
        <w:rPr>
          <w:rFonts w:ascii="Times New Roman" w:hAnsi="Times New Roman"/>
          <w:color w:val="000000"/>
          <w:sz w:val="16"/>
          <w:szCs w:val="16"/>
          <w:lang w:eastAsia="ar-SA"/>
        </w:rPr>
      </w:pPr>
      <w:r w:rsidRPr="005E28FA">
        <w:rPr>
          <w:rFonts w:ascii="Times New Roman" w:hAnsi="Times New Roman"/>
          <w:color w:val="000000"/>
          <w:sz w:val="16"/>
          <w:szCs w:val="16"/>
          <w:lang w:eastAsia="ar-SA"/>
        </w:rPr>
        <w:t>(науковий ступінь, вчене звання, П.І.Б. викладача)</w:t>
      </w:r>
    </w:p>
    <w:p w:rsidR="00FF1198" w:rsidRPr="005E28FA" w:rsidRDefault="00FF1198" w:rsidP="00FF1198">
      <w:pPr>
        <w:tabs>
          <w:tab w:val="left" w:pos="4860"/>
        </w:tabs>
        <w:spacing w:after="0" w:line="360" w:lineRule="auto"/>
        <w:ind w:firstLine="4140"/>
        <w:rPr>
          <w:rFonts w:ascii="Times New Roman" w:hAnsi="Times New Roman"/>
          <w:sz w:val="28"/>
          <w:szCs w:val="28"/>
          <w:lang w:eastAsia="ar-SA"/>
        </w:rPr>
      </w:pPr>
    </w:p>
    <w:p w:rsidR="00FF1198" w:rsidRPr="005E28FA" w:rsidRDefault="00FF1198" w:rsidP="00FF1198">
      <w:pPr>
        <w:tabs>
          <w:tab w:val="left" w:pos="4860"/>
        </w:tabs>
        <w:spacing w:after="0" w:line="360" w:lineRule="auto"/>
        <w:ind w:firstLine="4140"/>
        <w:rPr>
          <w:rFonts w:ascii="Times New Roman" w:hAnsi="Times New Roman"/>
          <w:sz w:val="28"/>
          <w:szCs w:val="28"/>
          <w:lang w:eastAsia="ar-SA"/>
        </w:rPr>
      </w:pPr>
      <w:r w:rsidRPr="005E28FA">
        <w:rPr>
          <w:rFonts w:ascii="Times New Roman" w:hAnsi="Times New Roman"/>
          <w:sz w:val="28"/>
          <w:szCs w:val="28"/>
          <w:lang w:eastAsia="ar-SA"/>
        </w:rPr>
        <w:t>Конспект лекцій розглянутий та схвалений</w:t>
      </w:r>
    </w:p>
    <w:p w:rsidR="00FF1198" w:rsidRPr="005E28FA" w:rsidRDefault="00FF1198" w:rsidP="00FF1198">
      <w:pPr>
        <w:tabs>
          <w:tab w:val="left" w:pos="4860"/>
        </w:tabs>
        <w:spacing w:after="0" w:line="360" w:lineRule="auto"/>
        <w:ind w:firstLine="4140"/>
        <w:rPr>
          <w:rFonts w:ascii="Times New Roman" w:hAnsi="Times New Roman"/>
          <w:sz w:val="28"/>
          <w:szCs w:val="28"/>
          <w:lang w:eastAsia="ar-SA"/>
        </w:rPr>
      </w:pPr>
      <w:r w:rsidRPr="005E28FA">
        <w:rPr>
          <w:rFonts w:ascii="Times New Roman" w:hAnsi="Times New Roman"/>
          <w:sz w:val="28"/>
          <w:szCs w:val="28"/>
          <w:lang w:eastAsia="ar-SA"/>
        </w:rPr>
        <w:t>на засіданні кафедри конституційного і</w:t>
      </w:r>
    </w:p>
    <w:p w:rsidR="00FF1198" w:rsidRPr="005E28FA" w:rsidRDefault="00FF1198" w:rsidP="00FF1198">
      <w:pPr>
        <w:tabs>
          <w:tab w:val="left" w:pos="4860"/>
        </w:tabs>
        <w:spacing w:after="0" w:line="360" w:lineRule="auto"/>
        <w:ind w:firstLine="4140"/>
        <w:rPr>
          <w:rFonts w:ascii="Times New Roman" w:hAnsi="Times New Roman"/>
          <w:sz w:val="28"/>
          <w:szCs w:val="28"/>
          <w:lang w:eastAsia="ar-SA"/>
        </w:rPr>
      </w:pPr>
      <w:r w:rsidRPr="005E28FA">
        <w:rPr>
          <w:rFonts w:ascii="Times New Roman" w:hAnsi="Times New Roman"/>
          <w:sz w:val="28"/>
          <w:szCs w:val="28"/>
          <w:lang w:eastAsia="ar-SA"/>
        </w:rPr>
        <w:t>адміністративного права</w:t>
      </w:r>
    </w:p>
    <w:p w:rsidR="00FF1198" w:rsidRPr="005E28FA" w:rsidRDefault="00FF1198" w:rsidP="00FF1198">
      <w:pPr>
        <w:tabs>
          <w:tab w:val="left" w:pos="4860"/>
        </w:tabs>
        <w:spacing w:after="0" w:line="360" w:lineRule="auto"/>
        <w:ind w:left="4140"/>
        <w:rPr>
          <w:rFonts w:ascii="Times New Roman" w:hAnsi="Times New Roman"/>
          <w:sz w:val="16"/>
          <w:szCs w:val="16"/>
          <w:lang w:eastAsia="ar-SA"/>
        </w:rPr>
      </w:pPr>
      <w:r w:rsidRPr="005E28FA">
        <w:rPr>
          <w:rFonts w:ascii="Times New Roman" w:hAnsi="Times New Roman"/>
          <w:sz w:val="16"/>
          <w:szCs w:val="16"/>
          <w:lang w:eastAsia="ar-SA"/>
        </w:rPr>
        <w:t xml:space="preserve">                                                                         </w:t>
      </w:r>
    </w:p>
    <w:p w:rsidR="00FF1198" w:rsidRPr="005E28FA" w:rsidRDefault="00FF1198" w:rsidP="00FF1198">
      <w:pPr>
        <w:tabs>
          <w:tab w:val="left" w:pos="4860"/>
        </w:tabs>
        <w:spacing w:after="0" w:line="360" w:lineRule="auto"/>
        <w:ind w:left="4140"/>
        <w:rPr>
          <w:rFonts w:ascii="Times New Roman" w:hAnsi="Times New Roman"/>
          <w:sz w:val="28"/>
          <w:szCs w:val="28"/>
          <w:lang w:eastAsia="ar-SA"/>
        </w:rPr>
      </w:pPr>
      <w:r w:rsidRPr="005E28FA">
        <w:rPr>
          <w:rFonts w:ascii="Times New Roman" w:hAnsi="Times New Roman"/>
          <w:sz w:val="28"/>
          <w:szCs w:val="28"/>
          <w:lang w:eastAsia="ar-SA"/>
        </w:rPr>
        <w:t>Протокол № ____ від «___»_____20__р.</w:t>
      </w:r>
    </w:p>
    <w:p w:rsidR="00FF1198" w:rsidRPr="005E28FA" w:rsidRDefault="00FF1198" w:rsidP="00FF1198">
      <w:pPr>
        <w:tabs>
          <w:tab w:val="left" w:pos="4860"/>
        </w:tabs>
        <w:spacing w:after="0" w:line="360" w:lineRule="auto"/>
        <w:ind w:firstLine="4140"/>
        <w:rPr>
          <w:rFonts w:ascii="Times New Roman" w:hAnsi="Times New Roman"/>
          <w:sz w:val="28"/>
          <w:szCs w:val="28"/>
          <w:lang w:eastAsia="ar-SA"/>
        </w:rPr>
      </w:pPr>
      <w:r w:rsidRPr="005E28FA">
        <w:rPr>
          <w:rFonts w:ascii="Times New Roman" w:hAnsi="Times New Roman"/>
          <w:sz w:val="28"/>
          <w:szCs w:val="28"/>
          <w:lang w:eastAsia="ar-SA"/>
        </w:rPr>
        <w:t>Завідувач кафедри_____________________</w:t>
      </w:r>
    </w:p>
    <w:p w:rsidR="00FF1198" w:rsidRPr="005E28FA" w:rsidRDefault="00FF1198" w:rsidP="00FF1198">
      <w:pPr>
        <w:spacing w:after="0" w:line="360" w:lineRule="auto"/>
        <w:ind w:firstLine="709"/>
        <w:jc w:val="right"/>
        <w:rPr>
          <w:rFonts w:ascii="Times New Roman" w:hAnsi="Times New Roman"/>
          <w:sz w:val="28"/>
          <w:szCs w:val="28"/>
          <w:lang w:eastAsia="ar-SA"/>
        </w:rPr>
      </w:pPr>
    </w:p>
    <w:p w:rsidR="00FF1198" w:rsidRPr="005E28FA" w:rsidRDefault="00FF1198" w:rsidP="00FF1198">
      <w:pPr>
        <w:spacing w:after="0" w:line="360" w:lineRule="auto"/>
        <w:ind w:firstLine="709"/>
        <w:jc w:val="right"/>
        <w:rPr>
          <w:rFonts w:ascii="Times New Roman" w:hAnsi="Times New Roman"/>
          <w:sz w:val="28"/>
          <w:szCs w:val="28"/>
          <w:lang w:eastAsia="ar-SA"/>
        </w:rPr>
      </w:pPr>
    </w:p>
    <w:p w:rsidR="00FF1198" w:rsidRPr="005E28FA" w:rsidRDefault="00FF1198" w:rsidP="00FF1198">
      <w:pPr>
        <w:spacing w:after="0" w:line="360" w:lineRule="auto"/>
        <w:ind w:firstLine="709"/>
        <w:jc w:val="right"/>
        <w:rPr>
          <w:rFonts w:ascii="Times New Roman" w:hAnsi="Times New Roman"/>
          <w:sz w:val="28"/>
          <w:szCs w:val="28"/>
          <w:lang w:eastAsia="ar-SA"/>
        </w:rPr>
      </w:pPr>
    </w:p>
    <w:p w:rsidR="00FF1198" w:rsidRPr="005E28FA" w:rsidRDefault="00FF1198" w:rsidP="00FF1198">
      <w:pPr>
        <w:spacing w:after="0" w:line="360" w:lineRule="auto"/>
        <w:jc w:val="center"/>
        <w:rPr>
          <w:rFonts w:ascii="Times New Roman" w:hAnsi="Times New Roman"/>
          <w:b/>
          <w:sz w:val="28"/>
          <w:szCs w:val="28"/>
          <w:lang w:eastAsia="ar-SA"/>
        </w:rPr>
      </w:pPr>
      <w:r w:rsidRPr="005E28FA">
        <w:rPr>
          <w:rFonts w:ascii="Times New Roman" w:hAnsi="Times New Roman"/>
          <w:b/>
          <w:sz w:val="28"/>
          <w:szCs w:val="28"/>
          <w:lang w:eastAsia="ar-SA"/>
        </w:rPr>
        <w:lastRenderedPageBreak/>
        <w:t>Лекція № 1</w:t>
      </w:r>
    </w:p>
    <w:p w:rsidR="00FF1198" w:rsidRPr="005E28FA" w:rsidRDefault="00FF1198" w:rsidP="00FF1198">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FF1198" w:rsidRPr="005E28FA" w:rsidRDefault="00FF1198" w:rsidP="00FF1198">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«Поняття, властивості та принципи адміністративного процесу»</w:t>
      </w:r>
    </w:p>
    <w:p w:rsidR="00FF1198" w:rsidRPr="005E28FA" w:rsidRDefault="00FF1198" w:rsidP="00FF1198">
      <w:pPr>
        <w:widowControl w:val="0"/>
        <w:spacing w:after="0" w:line="240" w:lineRule="auto"/>
        <w:contextualSpacing/>
        <w:jc w:val="center"/>
        <w:rPr>
          <w:rFonts w:ascii="Times New Roman" w:eastAsiaTheme="minorHAnsi" w:hAnsi="Times New Roman"/>
          <w:b/>
          <w:sz w:val="28"/>
          <w:szCs w:val="28"/>
          <w:lang w:eastAsia="en-US"/>
        </w:rPr>
      </w:pPr>
    </w:p>
    <w:p w:rsidR="00FF1198" w:rsidRPr="005E28FA" w:rsidRDefault="00FF1198" w:rsidP="00FF1198">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План лекційного заняття</w:t>
      </w:r>
    </w:p>
    <w:p w:rsidR="00FF1198" w:rsidRPr="005E28FA" w:rsidRDefault="00FF1198" w:rsidP="00FF1198">
      <w:pPr>
        <w:widowControl w:val="0"/>
        <w:spacing w:after="0" w:line="240" w:lineRule="auto"/>
        <w:contextualSpacing/>
        <w:jc w:val="center"/>
        <w:rPr>
          <w:rFonts w:ascii="Times New Roman" w:eastAsiaTheme="minorHAnsi" w:hAnsi="Times New Roman"/>
          <w:b/>
          <w:sz w:val="28"/>
          <w:szCs w:val="28"/>
          <w:lang w:eastAsia="en-US"/>
        </w:rPr>
      </w:pPr>
    </w:p>
    <w:p w:rsidR="00FF1198" w:rsidRPr="005E28FA" w:rsidRDefault="00FF1198" w:rsidP="00FF1198">
      <w:pPr>
        <w:widowControl w:val="0"/>
        <w:numPr>
          <w:ilvl w:val="1"/>
          <w:numId w:val="1"/>
        </w:numPr>
        <w:spacing w:after="0" w:line="240" w:lineRule="auto"/>
        <w:ind w:firstLine="567"/>
        <w:contextualSpacing/>
        <w:jc w:val="both"/>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Сутність адміністративного процесу та його основні концепції.</w:t>
      </w:r>
    </w:p>
    <w:p w:rsidR="00FF1198" w:rsidRPr="005E28FA" w:rsidRDefault="00FF1198" w:rsidP="00FF1198">
      <w:pPr>
        <w:widowControl w:val="0"/>
        <w:numPr>
          <w:ilvl w:val="1"/>
          <w:numId w:val="1"/>
        </w:numPr>
        <w:spacing w:after="0" w:line="240" w:lineRule="auto"/>
        <w:ind w:firstLine="567"/>
        <w:contextualSpacing/>
        <w:jc w:val="both"/>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Ознаки адміністративного процесу.</w:t>
      </w:r>
    </w:p>
    <w:p w:rsidR="00FF1198" w:rsidRPr="005E28FA" w:rsidRDefault="00FF1198" w:rsidP="00FF1198">
      <w:pPr>
        <w:widowControl w:val="0"/>
        <w:numPr>
          <w:ilvl w:val="1"/>
          <w:numId w:val="1"/>
        </w:numPr>
        <w:spacing w:after="0" w:line="240" w:lineRule="auto"/>
        <w:ind w:firstLine="567"/>
        <w:contextualSpacing/>
        <w:jc w:val="both"/>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Принципи адміністративного процесу.</w:t>
      </w:r>
    </w:p>
    <w:p w:rsidR="00FF1198" w:rsidRPr="005E28FA" w:rsidRDefault="00FF1198" w:rsidP="00FF1198">
      <w:pPr>
        <w:spacing w:after="0" w:line="360" w:lineRule="auto"/>
        <w:rPr>
          <w:rFonts w:ascii="Times New Roman" w:hAnsi="Times New Roman"/>
          <w:sz w:val="28"/>
          <w:szCs w:val="28"/>
          <w:lang w:eastAsia="ar-SA"/>
        </w:rPr>
      </w:pPr>
    </w:p>
    <w:p w:rsidR="00FF1198" w:rsidRPr="005E28FA" w:rsidRDefault="00FF1198" w:rsidP="00FF1198">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FF1198" w:rsidRPr="005E28FA" w:rsidRDefault="00FF1198" w:rsidP="00FF1198">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8"/>
        </w:rPr>
        <w:t>1. Кузьменко О.В. Адміністративно-процесуальне право України /               О.В. Кузьменко, Т.О. Гурій.</w:t>
      </w:r>
      <w:r w:rsidRPr="005E28FA">
        <w:rPr>
          <w:rFonts w:ascii="Times New Roman" w:hAnsi="Times New Roman"/>
          <w:color w:val="000000"/>
          <w:sz w:val="28"/>
          <w:szCs w:val="24"/>
        </w:rPr>
        <w:t xml:space="preserve"> –  К.: </w:t>
      </w:r>
      <w:proofErr w:type="spellStart"/>
      <w:r w:rsidRPr="005E28FA">
        <w:rPr>
          <w:rFonts w:ascii="Times New Roman" w:hAnsi="Times New Roman"/>
          <w:color w:val="000000"/>
          <w:sz w:val="28"/>
          <w:szCs w:val="24"/>
        </w:rPr>
        <w:t>Атіка</w:t>
      </w:r>
      <w:proofErr w:type="spellEnd"/>
      <w:r w:rsidRPr="005E28FA">
        <w:rPr>
          <w:rFonts w:ascii="Times New Roman" w:hAnsi="Times New Roman"/>
          <w:color w:val="000000"/>
          <w:sz w:val="28"/>
          <w:szCs w:val="24"/>
        </w:rPr>
        <w:t>, 2008. – 415с.</w:t>
      </w:r>
    </w:p>
    <w:p w:rsidR="00FF1198" w:rsidRPr="005E28FA" w:rsidRDefault="00FF1198" w:rsidP="00FF1198">
      <w:pPr>
        <w:tabs>
          <w:tab w:val="num" w:pos="600"/>
        </w:tabs>
        <w:spacing w:after="0" w:line="240" w:lineRule="auto"/>
        <w:ind w:firstLine="540"/>
        <w:jc w:val="both"/>
        <w:rPr>
          <w:rFonts w:ascii="Times New Roman" w:hAnsi="Times New Roman"/>
          <w:color w:val="000000"/>
          <w:sz w:val="28"/>
          <w:szCs w:val="24"/>
        </w:rPr>
      </w:pPr>
      <w:r w:rsidRPr="005E28FA">
        <w:rPr>
          <w:rFonts w:ascii="Times New Roman" w:hAnsi="Times New Roman"/>
          <w:color w:val="000000"/>
          <w:sz w:val="28"/>
          <w:szCs w:val="24"/>
        </w:rPr>
        <w:t>2. Бандурка А.М. Адміністративний процес / А.М. Бандурка,                           М.М. Тищенко. – К.: Літера ЛТД,  2003. – 336с.</w:t>
      </w:r>
    </w:p>
    <w:p w:rsidR="00FF1198" w:rsidRPr="005E28FA" w:rsidRDefault="00FF1198" w:rsidP="00FF1198">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4"/>
        </w:rPr>
        <w:t xml:space="preserve">3. </w:t>
      </w:r>
      <w:proofErr w:type="spellStart"/>
      <w:r w:rsidRPr="005E28FA">
        <w:rPr>
          <w:rFonts w:ascii="Times New Roman" w:hAnsi="Times New Roman"/>
          <w:color w:val="000000"/>
          <w:sz w:val="28"/>
          <w:szCs w:val="24"/>
        </w:rPr>
        <w:t>Демський</w:t>
      </w:r>
      <w:proofErr w:type="spellEnd"/>
      <w:r w:rsidRPr="005E28FA">
        <w:rPr>
          <w:rFonts w:ascii="Times New Roman" w:hAnsi="Times New Roman"/>
          <w:color w:val="000000"/>
          <w:sz w:val="28"/>
          <w:szCs w:val="24"/>
        </w:rPr>
        <w:t xml:space="preserve"> Е.Ф. Адміністративне процесуальне право.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Е.Ф. Тищенко. – К.: </w:t>
      </w:r>
      <w:proofErr w:type="spellStart"/>
      <w:r w:rsidRPr="005E28FA">
        <w:rPr>
          <w:rFonts w:ascii="Times New Roman" w:hAnsi="Times New Roman"/>
          <w:color w:val="000000"/>
          <w:sz w:val="28"/>
          <w:szCs w:val="24"/>
        </w:rPr>
        <w:t>Юрінком</w:t>
      </w:r>
      <w:proofErr w:type="spellEnd"/>
      <w:r w:rsidRPr="005E28FA">
        <w:rPr>
          <w:rFonts w:ascii="Times New Roman" w:hAnsi="Times New Roman"/>
          <w:color w:val="000000"/>
          <w:sz w:val="28"/>
          <w:szCs w:val="24"/>
        </w:rPr>
        <w:t xml:space="preserve"> Інтер, 2008. – 496с.</w:t>
      </w:r>
    </w:p>
    <w:p w:rsidR="00FF1198" w:rsidRPr="005E28FA" w:rsidRDefault="00FF1198" w:rsidP="00FF1198">
      <w:pPr>
        <w:tabs>
          <w:tab w:val="num" w:pos="567"/>
        </w:tabs>
        <w:spacing w:after="0" w:line="240" w:lineRule="auto"/>
        <w:ind w:firstLine="540"/>
        <w:jc w:val="both"/>
        <w:rPr>
          <w:rFonts w:ascii="Times New Roman" w:hAnsi="Times New Roman"/>
          <w:color w:val="000000"/>
          <w:sz w:val="28"/>
          <w:szCs w:val="24"/>
        </w:rPr>
      </w:pPr>
      <w:r w:rsidRPr="005E28FA">
        <w:rPr>
          <w:rFonts w:ascii="Times New Roman" w:hAnsi="Times New Roman"/>
          <w:sz w:val="28"/>
          <w:szCs w:val="28"/>
        </w:rPr>
        <w:t xml:space="preserve">4.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А.Т., Адміністративний процес України: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А.Т.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В.М. </w:t>
      </w:r>
      <w:proofErr w:type="spellStart"/>
      <w:r w:rsidRPr="005E28FA">
        <w:rPr>
          <w:rFonts w:ascii="Times New Roman" w:hAnsi="Times New Roman"/>
          <w:color w:val="000000"/>
          <w:sz w:val="28"/>
          <w:szCs w:val="24"/>
        </w:rPr>
        <w:t>Бевзенко</w:t>
      </w:r>
      <w:proofErr w:type="spellEnd"/>
      <w:r w:rsidRPr="005E28FA">
        <w:rPr>
          <w:rFonts w:ascii="Times New Roman" w:hAnsi="Times New Roman"/>
          <w:color w:val="000000"/>
          <w:sz w:val="28"/>
          <w:szCs w:val="24"/>
        </w:rPr>
        <w:t>, Р.С. – К.: Прецедент, 2007. – 531с.</w:t>
      </w:r>
    </w:p>
    <w:p w:rsidR="00FF1198" w:rsidRPr="005E28FA" w:rsidRDefault="00FF1198" w:rsidP="00FF1198">
      <w:pPr>
        <w:spacing w:after="0" w:line="360" w:lineRule="auto"/>
        <w:ind w:firstLine="567"/>
        <w:jc w:val="both"/>
        <w:rPr>
          <w:rFonts w:ascii="Times New Roman" w:hAnsi="Times New Roman"/>
          <w:b/>
          <w:sz w:val="28"/>
          <w:szCs w:val="28"/>
          <w:lang w:eastAsia="ar-SA"/>
        </w:rPr>
      </w:pPr>
    </w:p>
    <w:p w:rsidR="00FF1198" w:rsidRPr="005E28FA" w:rsidRDefault="00FF1198" w:rsidP="00FF1198">
      <w:pPr>
        <w:spacing w:after="0" w:line="360" w:lineRule="auto"/>
        <w:jc w:val="center"/>
        <w:rPr>
          <w:rFonts w:ascii="Times New Roman" w:hAnsi="Times New Roman"/>
          <w:b/>
          <w:sz w:val="28"/>
          <w:szCs w:val="28"/>
          <w:lang w:eastAsia="ar-SA"/>
        </w:rPr>
      </w:pPr>
      <w:r w:rsidRPr="005E28FA">
        <w:rPr>
          <w:rFonts w:ascii="Times New Roman" w:hAnsi="Times New Roman"/>
          <w:b/>
          <w:sz w:val="28"/>
          <w:szCs w:val="28"/>
          <w:lang w:eastAsia="ar-SA"/>
        </w:rPr>
        <w:t>Зміст лекції</w:t>
      </w:r>
    </w:p>
    <w:p w:rsidR="00FF1198" w:rsidRPr="005E28FA" w:rsidRDefault="00FF1198" w:rsidP="00FF1198">
      <w:pPr>
        <w:pStyle w:val="a3"/>
        <w:widowControl w:val="0"/>
        <w:numPr>
          <w:ilvl w:val="1"/>
          <w:numId w:val="2"/>
        </w:numPr>
        <w:spacing w:after="0" w:line="240" w:lineRule="auto"/>
        <w:jc w:val="both"/>
        <w:rPr>
          <w:rFonts w:ascii="Times New Roman" w:hAnsi="Times New Roman" w:cs="Times New Roman"/>
          <w:b/>
          <w:sz w:val="28"/>
          <w:szCs w:val="28"/>
        </w:rPr>
      </w:pPr>
      <w:r w:rsidRPr="005E28FA">
        <w:rPr>
          <w:rFonts w:ascii="Times New Roman" w:hAnsi="Times New Roman" w:cs="Times New Roman"/>
          <w:b/>
          <w:sz w:val="28"/>
          <w:szCs w:val="28"/>
        </w:rPr>
        <w:t>Сутність адміністративного процесу та його основні концепції.</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Латинський термін «</w:t>
      </w:r>
      <w:proofErr w:type="spellStart"/>
      <w:r w:rsidRPr="005E28FA">
        <w:rPr>
          <w:rFonts w:ascii="Times New Roman" w:hAnsi="Times New Roman" w:cs="Times New Roman"/>
          <w:sz w:val="28"/>
          <w:szCs w:val="28"/>
        </w:rPr>
        <w:t>processus</w:t>
      </w:r>
      <w:proofErr w:type="spellEnd"/>
      <w:r w:rsidRPr="005E28FA">
        <w:rPr>
          <w:rFonts w:ascii="Times New Roman" w:hAnsi="Times New Roman" w:cs="Times New Roman"/>
          <w:sz w:val="28"/>
          <w:szCs w:val="28"/>
        </w:rPr>
        <w:t>» означає послідовну зміну станів, стадій розвитку явищ або подій, хід розвитку чого-небудь; сукупність послідовних дій, засобів, спрямованих на досягнення певного наслідку. Будь-який юридичний процес пов’язаний зі здійсненням певної юридичної діяльності, вчиненням окремих правових дій відповідно до нормативно визначеного порядку в межах певних юридичних процедур. Це безпосередньо стосується й адміністративного процесу.</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 xml:space="preserve">Адміністративний процес поряд з цивільним, кримінальним, господарським та іншими видами юридичного процесу займає одне з основоположних місць у системі вітчизняної юридично-процесуальної форми. Як нормативно визначений порядок здійснення окремих процесуальних дій уповноваженими на те суб’єктами у багатогранній управлінській діяльності, цей вид процесу застосовувався давно. Він був і залишається невідривним від матеріальних адміністративно-правових норм, а в цілому – від сфери публічного управління. Адміністративно-процесуальна форма розвивалась одночасно зі становленням і розвитком камерального, поліцейського, а в подальшому адміністративного права. Проте як важливій, відносно самостійній правовій субстанції адміністративно-правова теорія почала приділяти цьому правовому явищу належну увагу лише з середини ХХ ст. За останні п’ятдесят років </w:t>
      </w:r>
      <w:proofErr w:type="spellStart"/>
      <w:r w:rsidRPr="005E28FA">
        <w:rPr>
          <w:rFonts w:ascii="Times New Roman" w:hAnsi="Times New Roman" w:cs="Times New Roman"/>
          <w:sz w:val="28"/>
          <w:szCs w:val="28"/>
        </w:rPr>
        <w:t>проб¬лемам</w:t>
      </w:r>
      <w:proofErr w:type="spellEnd"/>
      <w:r w:rsidRPr="005E28FA">
        <w:rPr>
          <w:rFonts w:ascii="Times New Roman" w:hAnsi="Times New Roman" w:cs="Times New Roman"/>
          <w:sz w:val="28"/>
          <w:szCs w:val="28"/>
        </w:rPr>
        <w:t xml:space="preserve"> </w:t>
      </w:r>
      <w:r w:rsidRPr="005E28FA">
        <w:rPr>
          <w:rFonts w:ascii="Times New Roman" w:hAnsi="Times New Roman" w:cs="Times New Roman"/>
          <w:sz w:val="28"/>
          <w:szCs w:val="28"/>
        </w:rPr>
        <w:lastRenderedPageBreak/>
        <w:t xml:space="preserve">теорії і практики адміністративного процесу було присвячено кілька докторських дисертаційних досліджень, написано ряд підручників, монографій, навчальних посібників, десятки інших публікацій. Щодо цього насамперед слід назвати праці таких вітчизняних і зарубіжних </w:t>
      </w:r>
      <w:proofErr w:type="spellStart"/>
      <w:r w:rsidRPr="005E28FA">
        <w:rPr>
          <w:rFonts w:ascii="Times New Roman" w:hAnsi="Times New Roman" w:cs="Times New Roman"/>
          <w:sz w:val="28"/>
          <w:szCs w:val="28"/>
        </w:rPr>
        <w:t>учених-адміністративістів</w:t>
      </w:r>
      <w:proofErr w:type="spellEnd"/>
      <w:r w:rsidRPr="005E28FA">
        <w:rPr>
          <w:rFonts w:ascii="Times New Roman" w:hAnsi="Times New Roman" w:cs="Times New Roman"/>
          <w:sz w:val="28"/>
          <w:szCs w:val="28"/>
        </w:rPr>
        <w:t xml:space="preserve">, як: Г. І. Петров, Н. Г. Саліщева, В. Д. Сорокін, О. К. </w:t>
      </w:r>
      <w:proofErr w:type="spellStart"/>
      <w:r w:rsidRPr="005E28FA">
        <w:rPr>
          <w:rFonts w:ascii="Times New Roman" w:hAnsi="Times New Roman" w:cs="Times New Roman"/>
          <w:sz w:val="28"/>
          <w:szCs w:val="28"/>
        </w:rPr>
        <w:t>Застрожна</w:t>
      </w:r>
      <w:proofErr w:type="spellEnd"/>
      <w:r w:rsidRPr="005E28FA">
        <w:rPr>
          <w:rFonts w:ascii="Times New Roman" w:hAnsi="Times New Roman" w:cs="Times New Roman"/>
          <w:sz w:val="28"/>
          <w:szCs w:val="28"/>
        </w:rPr>
        <w:t xml:space="preserve">, А. П. </w:t>
      </w:r>
      <w:proofErr w:type="spellStart"/>
      <w:r w:rsidRPr="005E28FA">
        <w:rPr>
          <w:rFonts w:ascii="Times New Roman" w:hAnsi="Times New Roman" w:cs="Times New Roman"/>
          <w:sz w:val="28"/>
          <w:szCs w:val="28"/>
        </w:rPr>
        <w:t>Клюшніченко</w:t>
      </w:r>
      <w:proofErr w:type="spellEnd"/>
      <w:r w:rsidRPr="005E28FA">
        <w:rPr>
          <w:rFonts w:ascii="Times New Roman" w:hAnsi="Times New Roman" w:cs="Times New Roman"/>
          <w:sz w:val="28"/>
          <w:szCs w:val="28"/>
        </w:rPr>
        <w:t xml:space="preserve">, Ю. М. Козлов, Б. М. </w:t>
      </w:r>
      <w:proofErr w:type="spellStart"/>
      <w:r w:rsidRPr="005E28FA">
        <w:rPr>
          <w:rFonts w:ascii="Times New Roman" w:hAnsi="Times New Roman" w:cs="Times New Roman"/>
          <w:sz w:val="28"/>
          <w:szCs w:val="28"/>
        </w:rPr>
        <w:t>Лазарев</w:t>
      </w:r>
      <w:proofErr w:type="spellEnd"/>
      <w:r w:rsidRPr="005E28FA">
        <w:rPr>
          <w:rFonts w:ascii="Times New Roman" w:hAnsi="Times New Roman" w:cs="Times New Roman"/>
          <w:sz w:val="28"/>
          <w:szCs w:val="28"/>
        </w:rPr>
        <w:t xml:space="preserve">, В. А. </w:t>
      </w:r>
      <w:proofErr w:type="spellStart"/>
      <w:r w:rsidRPr="005E28FA">
        <w:rPr>
          <w:rFonts w:ascii="Times New Roman" w:hAnsi="Times New Roman" w:cs="Times New Roman"/>
          <w:sz w:val="28"/>
          <w:szCs w:val="28"/>
        </w:rPr>
        <w:t>Лорія</w:t>
      </w:r>
      <w:proofErr w:type="spellEnd"/>
      <w:r w:rsidRPr="005E28FA">
        <w:rPr>
          <w:rFonts w:ascii="Times New Roman" w:hAnsi="Times New Roman" w:cs="Times New Roman"/>
          <w:sz w:val="28"/>
          <w:szCs w:val="28"/>
        </w:rPr>
        <w:t xml:space="preserve">, С. М. </w:t>
      </w:r>
      <w:proofErr w:type="spellStart"/>
      <w:r w:rsidRPr="005E28FA">
        <w:rPr>
          <w:rFonts w:ascii="Times New Roman" w:hAnsi="Times New Roman" w:cs="Times New Roman"/>
          <w:sz w:val="28"/>
          <w:szCs w:val="28"/>
        </w:rPr>
        <w:t>Махіна</w:t>
      </w:r>
      <w:proofErr w:type="spellEnd"/>
      <w:r w:rsidRPr="005E28FA">
        <w:rPr>
          <w:rFonts w:ascii="Times New Roman" w:hAnsi="Times New Roman" w:cs="Times New Roman"/>
          <w:sz w:val="28"/>
          <w:szCs w:val="28"/>
        </w:rPr>
        <w:t xml:space="preserve">, Ю. А. Тихомиров, І. В. Панова, Р. С. Павловський, А. П. </w:t>
      </w:r>
      <w:proofErr w:type="spellStart"/>
      <w:r w:rsidRPr="005E28FA">
        <w:rPr>
          <w:rFonts w:ascii="Times New Roman" w:hAnsi="Times New Roman" w:cs="Times New Roman"/>
          <w:sz w:val="28"/>
          <w:szCs w:val="28"/>
        </w:rPr>
        <w:t>Шергін</w:t>
      </w:r>
      <w:proofErr w:type="spellEnd"/>
      <w:r w:rsidRPr="005E28FA">
        <w:rPr>
          <w:rFonts w:ascii="Times New Roman" w:hAnsi="Times New Roman" w:cs="Times New Roman"/>
          <w:sz w:val="28"/>
          <w:szCs w:val="28"/>
        </w:rPr>
        <w:t xml:space="preserve">, О. М. </w:t>
      </w:r>
      <w:proofErr w:type="spellStart"/>
      <w:r w:rsidRPr="005E28FA">
        <w:rPr>
          <w:rFonts w:ascii="Times New Roman" w:hAnsi="Times New Roman" w:cs="Times New Roman"/>
          <w:sz w:val="28"/>
          <w:szCs w:val="28"/>
        </w:rPr>
        <w:t>Якуба</w:t>
      </w:r>
      <w:proofErr w:type="spellEnd"/>
      <w:r w:rsidRPr="005E28FA">
        <w:rPr>
          <w:rFonts w:ascii="Times New Roman" w:hAnsi="Times New Roman" w:cs="Times New Roman"/>
          <w:sz w:val="28"/>
          <w:szCs w:val="28"/>
        </w:rPr>
        <w:t xml:space="preserve"> та ін. Серед сьогоднішніх учених – дослідників адміністративно-процесуальної проблематики – можна назвати таких вітчизняних учених, як В. Б. </w:t>
      </w:r>
      <w:proofErr w:type="spellStart"/>
      <w:r w:rsidRPr="005E28FA">
        <w:rPr>
          <w:rFonts w:ascii="Times New Roman" w:hAnsi="Times New Roman" w:cs="Times New Roman"/>
          <w:sz w:val="28"/>
          <w:szCs w:val="28"/>
        </w:rPr>
        <w:t>Авер’янов</w:t>
      </w:r>
      <w:proofErr w:type="spellEnd"/>
      <w:r w:rsidRPr="005E28FA">
        <w:rPr>
          <w:rFonts w:ascii="Times New Roman" w:hAnsi="Times New Roman" w:cs="Times New Roman"/>
          <w:sz w:val="28"/>
          <w:szCs w:val="28"/>
        </w:rPr>
        <w:t xml:space="preserve">, О. М. Бандурка, В. М. </w:t>
      </w:r>
      <w:proofErr w:type="spellStart"/>
      <w:r w:rsidRPr="005E28FA">
        <w:rPr>
          <w:rFonts w:ascii="Times New Roman" w:hAnsi="Times New Roman" w:cs="Times New Roman"/>
          <w:sz w:val="28"/>
          <w:szCs w:val="28"/>
        </w:rPr>
        <w:t>Бевзенко</w:t>
      </w:r>
      <w:proofErr w:type="spellEnd"/>
      <w:r w:rsidRPr="005E28FA">
        <w:rPr>
          <w:rFonts w:ascii="Times New Roman" w:hAnsi="Times New Roman" w:cs="Times New Roman"/>
          <w:sz w:val="28"/>
          <w:szCs w:val="28"/>
        </w:rPr>
        <w:t xml:space="preserve">, І. Л. Бородін, І. П. </w:t>
      </w:r>
      <w:proofErr w:type="spellStart"/>
      <w:r w:rsidRPr="005E28FA">
        <w:rPr>
          <w:rFonts w:ascii="Times New Roman" w:hAnsi="Times New Roman" w:cs="Times New Roman"/>
          <w:sz w:val="28"/>
          <w:szCs w:val="28"/>
        </w:rPr>
        <w:t>Голосніченко</w:t>
      </w:r>
      <w:proofErr w:type="spellEnd"/>
      <w:r w:rsidRPr="005E28FA">
        <w:rPr>
          <w:rFonts w:ascii="Times New Roman" w:hAnsi="Times New Roman" w:cs="Times New Roman"/>
          <w:sz w:val="28"/>
          <w:szCs w:val="28"/>
        </w:rPr>
        <w:t xml:space="preserve">, Т. О. </w:t>
      </w:r>
      <w:proofErr w:type="spellStart"/>
      <w:r w:rsidRPr="005E28FA">
        <w:rPr>
          <w:rFonts w:ascii="Times New Roman" w:hAnsi="Times New Roman" w:cs="Times New Roman"/>
          <w:sz w:val="28"/>
          <w:szCs w:val="28"/>
        </w:rPr>
        <w:t>Гуржій</w:t>
      </w:r>
      <w:proofErr w:type="spellEnd"/>
      <w:r w:rsidRPr="005E28FA">
        <w:rPr>
          <w:rFonts w:ascii="Times New Roman" w:hAnsi="Times New Roman" w:cs="Times New Roman"/>
          <w:sz w:val="28"/>
          <w:szCs w:val="28"/>
        </w:rPr>
        <w:t xml:space="preserve">, Е. Ф. </w:t>
      </w:r>
      <w:proofErr w:type="spellStart"/>
      <w:r w:rsidRPr="005E28FA">
        <w:rPr>
          <w:rFonts w:ascii="Times New Roman" w:hAnsi="Times New Roman" w:cs="Times New Roman"/>
          <w:sz w:val="28"/>
          <w:szCs w:val="28"/>
        </w:rPr>
        <w:t>Демський</w:t>
      </w:r>
      <w:proofErr w:type="spellEnd"/>
      <w:r w:rsidRPr="005E28FA">
        <w:rPr>
          <w:rFonts w:ascii="Times New Roman" w:hAnsi="Times New Roman" w:cs="Times New Roman"/>
          <w:sz w:val="28"/>
          <w:szCs w:val="28"/>
        </w:rPr>
        <w:t xml:space="preserve">, С. В. Ківалов, В. К. </w:t>
      </w:r>
      <w:proofErr w:type="spellStart"/>
      <w:r w:rsidRPr="005E28FA">
        <w:rPr>
          <w:rFonts w:ascii="Times New Roman" w:hAnsi="Times New Roman" w:cs="Times New Roman"/>
          <w:sz w:val="28"/>
          <w:szCs w:val="28"/>
        </w:rPr>
        <w:t>Колпаков</w:t>
      </w:r>
      <w:proofErr w:type="spellEnd"/>
      <w:r w:rsidRPr="005E28FA">
        <w:rPr>
          <w:rFonts w:ascii="Times New Roman" w:hAnsi="Times New Roman" w:cs="Times New Roman"/>
          <w:sz w:val="28"/>
          <w:szCs w:val="28"/>
        </w:rPr>
        <w:t xml:space="preserve">, А. Т. </w:t>
      </w:r>
      <w:proofErr w:type="spellStart"/>
      <w:r w:rsidRPr="005E28FA">
        <w:rPr>
          <w:rFonts w:ascii="Times New Roman" w:hAnsi="Times New Roman" w:cs="Times New Roman"/>
          <w:sz w:val="28"/>
          <w:szCs w:val="28"/>
        </w:rPr>
        <w:t>Комзюк</w:t>
      </w:r>
      <w:proofErr w:type="spellEnd"/>
      <w:r w:rsidRPr="005E28FA">
        <w:rPr>
          <w:rFonts w:ascii="Times New Roman" w:hAnsi="Times New Roman" w:cs="Times New Roman"/>
          <w:sz w:val="28"/>
          <w:szCs w:val="28"/>
        </w:rPr>
        <w:t xml:space="preserve">, О. В. Кузьменко, Р. Ф. Мельник, О. І. </w:t>
      </w:r>
      <w:proofErr w:type="spellStart"/>
      <w:r w:rsidRPr="005E28FA">
        <w:rPr>
          <w:rFonts w:ascii="Times New Roman" w:hAnsi="Times New Roman" w:cs="Times New Roman"/>
          <w:sz w:val="28"/>
          <w:szCs w:val="28"/>
        </w:rPr>
        <w:t>Миколенко</w:t>
      </w:r>
      <w:proofErr w:type="spellEnd"/>
      <w:r w:rsidRPr="005E28FA">
        <w:rPr>
          <w:rFonts w:ascii="Times New Roman" w:hAnsi="Times New Roman" w:cs="Times New Roman"/>
          <w:sz w:val="28"/>
          <w:szCs w:val="28"/>
        </w:rPr>
        <w:t xml:space="preserve">, В. Г. </w:t>
      </w:r>
      <w:proofErr w:type="spellStart"/>
      <w:r w:rsidRPr="005E28FA">
        <w:rPr>
          <w:rFonts w:ascii="Times New Roman" w:hAnsi="Times New Roman" w:cs="Times New Roman"/>
          <w:sz w:val="28"/>
          <w:szCs w:val="28"/>
        </w:rPr>
        <w:t>Перепелюк</w:t>
      </w:r>
      <w:proofErr w:type="spellEnd"/>
      <w:r w:rsidRPr="005E28FA">
        <w:rPr>
          <w:rFonts w:ascii="Times New Roman" w:hAnsi="Times New Roman" w:cs="Times New Roman"/>
          <w:sz w:val="28"/>
          <w:szCs w:val="28"/>
        </w:rPr>
        <w:t xml:space="preserve">, А. О. Селіванов, М. Ф. </w:t>
      </w:r>
      <w:proofErr w:type="spellStart"/>
      <w:r w:rsidRPr="005E28FA">
        <w:rPr>
          <w:rFonts w:ascii="Times New Roman" w:hAnsi="Times New Roman" w:cs="Times New Roman"/>
          <w:sz w:val="28"/>
          <w:szCs w:val="28"/>
        </w:rPr>
        <w:t>Стахурський</w:t>
      </w:r>
      <w:proofErr w:type="spellEnd"/>
      <w:r w:rsidRPr="005E28FA">
        <w:rPr>
          <w:rFonts w:ascii="Times New Roman" w:hAnsi="Times New Roman" w:cs="Times New Roman"/>
          <w:sz w:val="28"/>
          <w:szCs w:val="28"/>
        </w:rPr>
        <w:t xml:space="preserve">, В. С. </w:t>
      </w:r>
      <w:proofErr w:type="spellStart"/>
      <w:r w:rsidRPr="005E28FA">
        <w:rPr>
          <w:rFonts w:ascii="Times New Roman" w:hAnsi="Times New Roman" w:cs="Times New Roman"/>
          <w:sz w:val="28"/>
          <w:szCs w:val="28"/>
        </w:rPr>
        <w:t>Стефанюк</w:t>
      </w:r>
      <w:proofErr w:type="spellEnd"/>
      <w:r w:rsidRPr="005E28FA">
        <w:rPr>
          <w:rFonts w:ascii="Times New Roman" w:hAnsi="Times New Roman" w:cs="Times New Roman"/>
          <w:sz w:val="28"/>
          <w:szCs w:val="28"/>
        </w:rPr>
        <w:t>, М. М. Тищенко та ін.</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 xml:space="preserve">Основні дискусії вчених здебільшого торкаються сутності, обсягу та місця адміністративного процесу в існуючій правовій системі. Довгий час спостерігалося два основних підходи щодо розуміння адміністративного процесу: вузький і широкий, які в цілому ґрунтувались на управлінській природі цього явища. </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 xml:space="preserve">Вузьке розуміння адміністративного процесу зводилось до його трактування як суто юрисдикційної діяльності органів публічної адміністрації (в окремих випадках – і судових органів). Відповідно, дана концепція визначення адміністративного процесу отримала назву юрисдикційної. Для цієї концепції характерним для виникнення адміністративно-процесуальних відносин є наявність суперечки (конфлікту) між учасниками адміністративних правовідносин. Адміністративний процес відповідно до цієї точки зору розуміється здебільшого як регламентована законом діяльність щодо вирішення суперечок, що виникають між сторонами адміністративних правовідносин, які не перебувають між собою у відносинах службового підпорядкування, а також щодо застосування заходів адміністративного примусу. </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Очевидно, що вузьке тлумачення адміністративного процесу далеко не завжди охоплює всю багатогранну, динамічну публічно-управлінську діяльність органів виконавчої влади та інших уповноважених на те суб’єктів, яка здійснюється не хаотично і довільно, а в основному в межах чітко визначеного нормативно-правовими актами процесуально-процедурного регламенту. Власне, вузька точка зору на адміністративний процес охоплює здебільшого лише одну функціональну спрямованість адміністративно-правового впливу – правоохоронну.</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 xml:space="preserve">Прибічники широкого розуміння адміністративного процесу включають в його поняття всю процесуально-процедурну діяльність уповноважених на те суб’єктів щодо реалізації матеріальних норм адміністративного та деяких інших галузей права. Ця концепція тлумачення адміністративного процесу дістала назву управлінської. Щодо неї адміністративний процес розглядається як </w:t>
      </w:r>
      <w:proofErr w:type="spellStart"/>
      <w:r w:rsidRPr="005E28FA">
        <w:rPr>
          <w:rFonts w:ascii="Times New Roman" w:hAnsi="Times New Roman" w:cs="Times New Roman"/>
          <w:sz w:val="28"/>
          <w:szCs w:val="28"/>
        </w:rPr>
        <w:t>поліструктурне</w:t>
      </w:r>
      <w:proofErr w:type="spellEnd"/>
      <w:r w:rsidRPr="005E28FA">
        <w:rPr>
          <w:rFonts w:ascii="Times New Roman" w:hAnsi="Times New Roman" w:cs="Times New Roman"/>
          <w:sz w:val="28"/>
          <w:szCs w:val="28"/>
        </w:rPr>
        <w:t xml:space="preserve"> явище, яке включає вирішення в адміністративному та судовому порядку будь-яких індивідуально-конкретних управлінських справ, зокрема: пов’язаних з розглядом справ так званого позитивного характеру; тих, що витікають із суперечок між учасниками управлінських відносин (справи </w:t>
      </w:r>
      <w:r w:rsidRPr="005E28FA">
        <w:rPr>
          <w:rFonts w:ascii="Times New Roman" w:hAnsi="Times New Roman" w:cs="Times New Roman"/>
          <w:sz w:val="28"/>
          <w:szCs w:val="28"/>
        </w:rPr>
        <w:lastRenderedPageBreak/>
        <w:t xml:space="preserve">конфліктного, юрисдикційного змісту); тих, що стосуються реалізації прав, свобод та інтересів фізичних і юридичних осіб, надання їм управлінських послуг; справ, пов’язаних із адміністративно-судовим захистом порушених прав та інтересів громадян і юридичних осіб та ін. Широка точка зору на адміністративний процес охоплює і правотворчу, і правозастосовну, і правоохоронну форми управлінської діяльності, її юрисдикційний, і управлінський аспекти. До останнього часу подібна точка зору тлумачення сутності та змісту адміністративного процесу в адміністративно-правовій теорії була панівною. </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Натомість із прийняттям в Україні закону «Про судоустрій» (2002) та Кодексу про адміністративне судочинство України (2005 р., далі – КАСУ) новий поштовх для обґрунтування з боку окремих учених отримала третя, так звана судова концепція розуміння суті та обсягу адміністративного процесу, яка обмежує його існування лише рамками адміністративного судочинства.</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 xml:space="preserve">Отже, сьогодні в адміністративно-процесуальній науці дискусійними є здебільшого дві основні концепції розуміння сутності адміністративного процесу: управлінська (управлінський адміністративний процес) та судова (судовий адміністративний процес). Серед науковців відсутня єдність поглядів щодо визначення загального поняття та змісту адміністративного процесу з урахуванням названих концепцій. Ряд авторів визначають процес як встановлений законом порядок розгляду і вирішення індивідуально-конкретних справ, що виникають у сфері державного управління, судами або спеціально уповноваженими на те органами, їх посадовими особами (М.М. Тищенко). Інші – як «урегульовану адміністративно-процесуальними нормами діяльність уповноважених суб’єктів, спрямовану на реалізацію норм відповідних матеріальних галузей права в ході розгляду і вирішення індивідуально-конкретних справ» (О.В. Кузьменко); – як «вид юридичного процесу, який регламентує порядок і умови визнання та забезпечення реалізації прав, обов’язків, свобод та інтересів громадян, юридичних осіб і держави, їх захисту, розгляду і вирішення конкретних справ у публічній сфері органами владних повноважень, їх посадовими особами та адміністративними судами відповідно до чинного законодавства (Е.Ф. </w:t>
      </w:r>
      <w:proofErr w:type="spellStart"/>
      <w:r w:rsidRPr="005E28FA">
        <w:rPr>
          <w:rFonts w:ascii="Times New Roman" w:hAnsi="Times New Roman" w:cs="Times New Roman"/>
          <w:sz w:val="28"/>
          <w:szCs w:val="28"/>
        </w:rPr>
        <w:t>Демський</w:t>
      </w:r>
      <w:proofErr w:type="spellEnd"/>
      <w:r w:rsidRPr="005E28FA">
        <w:rPr>
          <w:rFonts w:ascii="Times New Roman" w:hAnsi="Times New Roman" w:cs="Times New Roman"/>
          <w:sz w:val="28"/>
          <w:szCs w:val="28"/>
        </w:rPr>
        <w:t xml:space="preserve">). В.К. </w:t>
      </w:r>
      <w:proofErr w:type="spellStart"/>
      <w:r w:rsidRPr="005E28FA">
        <w:rPr>
          <w:rFonts w:ascii="Times New Roman" w:hAnsi="Times New Roman" w:cs="Times New Roman"/>
          <w:sz w:val="28"/>
          <w:szCs w:val="28"/>
        </w:rPr>
        <w:t>Колпаков</w:t>
      </w:r>
      <w:proofErr w:type="spellEnd"/>
      <w:r w:rsidRPr="005E28FA">
        <w:rPr>
          <w:rFonts w:ascii="Times New Roman" w:hAnsi="Times New Roman" w:cs="Times New Roman"/>
          <w:sz w:val="28"/>
          <w:szCs w:val="28"/>
        </w:rPr>
        <w:t xml:space="preserve">, заперечуючи існування адміністративного процесу в реальності і називаючи його артефактом, вважає, що цю інтегративну правову субстанцію утворюють «самостійні процесуальні інститути». </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 xml:space="preserve">Окремі автори поняття адміністративного процесу пов’язують винятково з діяльністю адміністративного суду з приводу розгляду публічно-правових спорів, беручи за основу положення п. 5 ст. 3 КАСУ, яким адміністративний </w:t>
      </w:r>
      <w:proofErr w:type="spellStart"/>
      <w:r w:rsidRPr="005E28FA">
        <w:rPr>
          <w:rFonts w:ascii="Times New Roman" w:hAnsi="Times New Roman" w:cs="Times New Roman"/>
          <w:sz w:val="28"/>
          <w:szCs w:val="28"/>
        </w:rPr>
        <w:t>процесс</w:t>
      </w:r>
      <w:proofErr w:type="spellEnd"/>
      <w:r w:rsidRPr="005E28FA">
        <w:rPr>
          <w:rFonts w:ascii="Times New Roman" w:hAnsi="Times New Roman" w:cs="Times New Roman"/>
          <w:sz w:val="28"/>
          <w:szCs w:val="28"/>
        </w:rPr>
        <w:t xml:space="preserve"> визначається (не зовсім вдало, як на нашу думку) як правовідносини, що складаються під час здійснення адміністративного судочинства. Стосовно останньої концепції – діяльність органів публічної адміністрації щодо розгляду і вирішення ними різноманітних індивідуально-конкретних адміністративних справ слід визнавати не адміністративно-процесуальною, а адміністративно-процедурною. На наш погляд, дана концепція дещо штучна. Сама назва адміністративного процесу при визначенні його змісту передбачає необхідність звернення при цьому до його </w:t>
      </w:r>
      <w:proofErr w:type="spellStart"/>
      <w:r w:rsidRPr="005E28FA">
        <w:rPr>
          <w:rFonts w:ascii="Times New Roman" w:hAnsi="Times New Roman" w:cs="Times New Roman"/>
          <w:sz w:val="28"/>
          <w:szCs w:val="28"/>
        </w:rPr>
        <w:t>природогенеруючої</w:t>
      </w:r>
      <w:proofErr w:type="spellEnd"/>
      <w:r w:rsidRPr="005E28FA">
        <w:rPr>
          <w:rFonts w:ascii="Times New Roman" w:hAnsi="Times New Roman" w:cs="Times New Roman"/>
          <w:sz w:val="28"/>
          <w:szCs w:val="28"/>
        </w:rPr>
        <w:t xml:space="preserve"> детермінанти, а саме до його </w:t>
      </w:r>
      <w:r w:rsidRPr="005E28FA">
        <w:rPr>
          <w:rFonts w:ascii="Times New Roman" w:hAnsi="Times New Roman" w:cs="Times New Roman"/>
          <w:sz w:val="28"/>
          <w:szCs w:val="28"/>
        </w:rPr>
        <w:lastRenderedPageBreak/>
        <w:t xml:space="preserve">генезису, яким у свій час став розгляд і вирішення у встановлених законом формах і порядку окремих адміністративних (управлінських) справ органами публічної адміністрації, навіть при юрисдикційній (вузькій) точці зору його розуміння. Подібна точка зору щодо визначення сутності адміністративного процесу була загальновизнаною протягом останніх десятиліть. З часом, у міру необхідності зміцнення законності в діяльності публічної адміністрації, з поглибленням демократичних засад у житті суспільства, з розвитком і становленням адміністративної юстиції – у здійсненні адміністративно-юрисдикційної діяльності активну роль поряд з публічно-адміністративними органами почали відігравати і судові органи (судді одноособово). А тому адміністративне судочинство та діяльність судів щодо розгляду інших адміністративних справ логічніше вважати частиною адміністративного процесу, а саме – судовим адміністративним процесом (що, на наш погляд, і мав на увазі законодавець, формулюючи п. 5 ст. 3 КАСУ). Недаремно, на наш погляд, законопроект, поданий на розгляд Верховної Ради України під назвою «Адміністративно-процесуальний кодекс», отримав кінцеву назву Кодексу адміністративного судочинства України. Очевидно, що з часом </w:t>
      </w:r>
      <w:proofErr w:type="spellStart"/>
      <w:r w:rsidRPr="005E28FA">
        <w:rPr>
          <w:rFonts w:ascii="Times New Roman" w:hAnsi="Times New Roman" w:cs="Times New Roman"/>
          <w:sz w:val="28"/>
          <w:szCs w:val="28"/>
        </w:rPr>
        <w:t>аміністративне</w:t>
      </w:r>
      <w:proofErr w:type="spellEnd"/>
      <w:r w:rsidRPr="005E28FA">
        <w:rPr>
          <w:rFonts w:ascii="Times New Roman" w:hAnsi="Times New Roman" w:cs="Times New Roman"/>
          <w:sz w:val="28"/>
          <w:szCs w:val="28"/>
        </w:rPr>
        <w:t xml:space="preserve"> судочинство виділиться в самостійну правову галузь і відокремиться від адміністративного процесу або ж </w:t>
      </w:r>
      <w:proofErr w:type="spellStart"/>
      <w:r w:rsidRPr="005E28FA">
        <w:rPr>
          <w:rFonts w:ascii="Times New Roman" w:hAnsi="Times New Roman" w:cs="Times New Roman"/>
          <w:sz w:val="28"/>
          <w:szCs w:val="28"/>
        </w:rPr>
        <w:t>інтегруюється</w:t>
      </w:r>
      <w:proofErr w:type="spellEnd"/>
      <w:r w:rsidRPr="005E28FA">
        <w:rPr>
          <w:rFonts w:ascii="Times New Roman" w:hAnsi="Times New Roman" w:cs="Times New Roman"/>
          <w:sz w:val="28"/>
          <w:szCs w:val="28"/>
        </w:rPr>
        <w:t xml:space="preserve"> із його загальним масивом як окрема складова правової підгалузі поряд з іншими видами цього процесу. </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З урахуванням всього вищезазначеного, адміністративний процес можна визначити як урегульовану адміністративно-процесуальними нормами діяльність уповноважених на те органів та їх посадових осіб щодо розгляду і вирішення індивідуально-конкретних адміністративних справ, які формуються в ході реалізації матеріальних норм адміністративного та деяких інших галузей права у сфері публічного управління.</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Під індивідуально-конкретною адміністративною справою розуміється будь-яка справа (питання), що виникає у сфері публічно-управлінської діяльності і вимагає її розгляду та вирішення уповноваженими на те суб’єктами у встановленому законом порядку, як правило, через застосування ві</w:t>
      </w:r>
      <w:r w:rsidR="006F3D96" w:rsidRPr="005E28FA">
        <w:rPr>
          <w:rFonts w:ascii="Times New Roman" w:hAnsi="Times New Roman" w:cs="Times New Roman"/>
          <w:sz w:val="28"/>
          <w:szCs w:val="28"/>
        </w:rPr>
        <w:t>дповідних адміністративно-проце</w:t>
      </w:r>
      <w:r w:rsidRPr="005E28FA">
        <w:rPr>
          <w:rFonts w:ascii="Times New Roman" w:hAnsi="Times New Roman" w:cs="Times New Roman"/>
          <w:sz w:val="28"/>
          <w:szCs w:val="28"/>
        </w:rPr>
        <w:t>суальних норм. Від характеру і змісту таких справ залежить реалізація чи диспозиції (так звані процедурні провадження), чи санкції (юрисдикційні провадження) тієї</w:t>
      </w:r>
      <w:r w:rsidR="006F3D96" w:rsidRPr="005E28FA">
        <w:rPr>
          <w:rFonts w:ascii="Times New Roman" w:hAnsi="Times New Roman" w:cs="Times New Roman"/>
          <w:sz w:val="28"/>
          <w:szCs w:val="28"/>
        </w:rPr>
        <w:t xml:space="preserve"> чи іншої матеріальної норми ад</w:t>
      </w:r>
      <w:r w:rsidRPr="005E28FA">
        <w:rPr>
          <w:rFonts w:ascii="Times New Roman" w:hAnsi="Times New Roman" w:cs="Times New Roman"/>
          <w:sz w:val="28"/>
          <w:szCs w:val="28"/>
        </w:rPr>
        <w:t xml:space="preserve">міністративного права. Тобто, фактичними підставами для здійснення адміністративно-процесуальної діяльності виступають будь-які індивідуально-конкретні (адміністративні) справи публічно-управлінського характеру, а основу адміністративного процесу становить діяльність компетентних суб’єктів щодо розгляду і вирішення таких справ. При цьому така діяльність стосується вирішення управлінських справ не лише правозастосовного характеру (а вона є </w:t>
      </w:r>
      <w:proofErr w:type="spellStart"/>
      <w:r w:rsidRPr="005E28FA">
        <w:rPr>
          <w:rFonts w:ascii="Times New Roman" w:hAnsi="Times New Roman" w:cs="Times New Roman"/>
          <w:sz w:val="28"/>
          <w:szCs w:val="28"/>
        </w:rPr>
        <w:t>превалюючою</w:t>
      </w:r>
      <w:proofErr w:type="spellEnd"/>
      <w:r w:rsidRPr="005E28FA">
        <w:rPr>
          <w:rFonts w:ascii="Times New Roman" w:hAnsi="Times New Roman" w:cs="Times New Roman"/>
          <w:sz w:val="28"/>
          <w:szCs w:val="28"/>
        </w:rPr>
        <w:t xml:space="preserve">), а й питань, пов’язаних з нормотворчою діяльністю органів публічної адміністрації. </w:t>
      </w:r>
    </w:p>
    <w:p w:rsidR="00FF1198" w:rsidRPr="005E28FA" w:rsidRDefault="00FF1198" w:rsidP="00FF1198">
      <w:pPr>
        <w:pStyle w:val="a3"/>
        <w:widowControl w:val="0"/>
        <w:spacing w:after="0" w:line="240" w:lineRule="auto"/>
        <w:ind w:left="0" w:firstLine="567"/>
        <w:jc w:val="both"/>
        <w:rPr>
          <w:rFonts w:ascii="Times New Roman" w:hAnsi="Times New Roman" w:cs="Times New Roman"/>
          <w:sz w:val="28"/>
          <w:szCs w:val="28"/>
        </w:rPr>
      </w:pPr>
      <w:r w:rsidRPr="005E28FA">
        <w:rPr>
          <w:rFonts w:ascii="Times New Roman" w:hAnsi="Times New Roman" w:cs="Times New Roman"/>
          <w:sz w:val="28"/>
          <w:szCs w:val="28"/>
        </w:rPr>
        <w:t>Таким чином, усі наступні положення, що стосуються ознак, змісту та структури адміністративного процесу, його нормативних джерел, системи його суб’єктів тощо, будуть розглядатися надалі з урахуванням вищеназваного, інтегрованого визначення поняття адміністративного процесу, що поєднує в собі управлінський і судовий аспекти.</w:t>
      </w:r>
    </w:p>
    <w:p w:rsidR="006F3D96" w:rsidRPr="005E28FA" w:rsidRDefault="006F3D96" w:rsidP="006F3D96">
      <w:pPr>
        <w:spacing w:before="240" w:after="120" w:line="240" w:lineRule="auto"/>
        <w:ind w:firstLine="567"/>
        <w:jc w:val="both"/>
        <w:rPr>
          <w:rFonts w:ascii="Times New Roman" w:hAnsi="Times New Roman"/>
          <w:b/>
          <w:bCs/>
          <w:sz w:val="28"/>
          <w:szCs w:val="28"/>
        </w:rPr>
      </w:pPr>
      <w:bookmarkStart w:id="0" w:name="_Toc315336862"/>
      <w:r w:rsidRPr="005E28FA">
        <w:rPr>
          <w:rFonts w:ascii="Times New Roman" w:hAnsi="Times New Roman"/>
          <w:b/>
          <w:bCs/>
          <w:sz w:val="28"/>
          <w:szCs w:val="28"/>
        </w:rPr>
        <w:lastRenderedPageBreak/>
        <w:t>1.2 Ознаки адміністративного процесу</w:t>
      </w:r>
      <w:bookmarkEnd w:id="0"/>
      <w:r w:rsidRPr="005E28FA">
        <w:rPr>
          <w:rFonts w:ascii="Times New Roman" w:hAnsi="Times New Roman"/>
          <w:b/>
          <w:bCs/>
          <w:sz w:val="28"/>
          <w:szCs w:val="28"/>
        </w:rPr>
        <w:t xml:space="preserve"> </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Адміністративному процесу як одному з різновидів юридичного процесу притаманні основні, іманентні для останнього, властивості. Водночас він має і власні характерні ознаки.</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1. Насамперед він служить </w:t>
      </w:r>
      <w:r w:rsidRPr="005E28FA">
        <w:rPr>
          <w:rFonts w:ascii="Times New Roman" w:hAnsi="Times New Roman"/>
          <w:i/>
          <w:iCs/>
          <w:sz w:val="28"/>
          <w:szCs w:val="28"/>
        </w:rPr>
        <w:t>юридичною формою та способом реалізації матеріальних норм</w:t>
      </w:r>
      <w:r w:rsidRPr="005E28FA">
        <w:rPr>
          <w:rFonts w:ascii="Times New Roman" w:hAnsi="Times New Roman"/>
          <w:sz w:val="28"/>
          <w:szCs w:val="28"/>
        </w:rPr>
        <w:t xml:space="preserve"> </w:t>
      </w:r>
      <w:r w:rsidRPr="005E28FA">
        <w:rPr>
          <w:rFonts w:ascii="Times New Roman" w:hAnsi="Times New Roman"/>
          <w:i/>
          <w:iCs/>
          <w:sz w:val="28"/>
          <w:szCs w:val="28"/>
        </w:rPr>
        <w:t>адміністративного (переважно) та деяких інших галузей права</w:t>
      </w:r>
      <w:r w:rsidRPr="005E28FA">
        <w:rPr>
          <w:rFonts w:ascii="Times New Roman" w:hAnsi="Times New Roman"/>
          <w:sz w:val="28"/>
          <w:szCs w:val="28"/>
        </w:rPr>
        <w:t xml:space="preserve"> (фінансового, трудового, митного, екологічного, земельного та ін.). Більшість матеріальних норм згаданих галузей права не можуть бути реалізовані самостійно і довільно, а потребують при цьому певного, визначеного правовими нормами порядку (процедури) для досягнення необхідного законного результату. Органи виконавчої влади у своїй повсякденній управлінській діяльності з метою виконання різноманітних функцій розглядають і вирішують безліч справ, пов’язаних з реалізацією трудових, земельних, фінансових, підприємницьких та інших прав фізичних і юридичних осіб, передбачених матеріальними нормами відповідних галузей права, які мають свій конкретний зовнішній вияв у індивідуальних управлінських формах і вирішуються в адміністративно-процесуальному порядку. Проте визначальною і невід’ємною матеріальною галуззю права, яку обслуговує адміністративний процес, є матеріальне адміністративне право, положення більшості правових норм якого втілюються в життя за допомогою адміністративно-процесуальних норм.</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2. З урахуванням попередньої властивості окремо можна виділити таку ознаку адміністративного процесу, як його </w:t>
      </w:r>
      <w:r w:rsidRPr="005E28FA">
        <w:rPr>
          <w:rFonts w:ascii="Times New Roman" w:hAnsi="Times New Roman"/>
          <w:i/>
          <w:iCs/>
          <w:sz w:val="28"/>
          <w:szCs w:val="28"/>
        </w:rPr>
        <w:t xml:space="preserve">обслуговуючий характер, службову (вторинну) роль </w:t>
      </w:r>
      <w:r w:rsidRPr="005E28FA">
        <w:rPr>
          <w:rFonts w:ascii="Times New Roman" w:hAnsi="Times New Roman"/>
          <w:sz w:val="28"/>
          <w:szCs w:val="28"/>
        </w:rPr>
        <w:t xml:space="preserve">відносно матеріальних норм адміністративного та деяких інших галузей права. </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3. Адміністративний процес – це передусім урегульована адмініст</w:t>
      </w:r>
      <w:r w:rsidRPr="005E28FA">
        <w:rPr>
          <w:rFonts w:ascii="Times New Roman" w:hAnsi="Times New Roman"/>
          <w:spacing w:val="-4"/>
          <w:sz w:val="28"/>
          <w:szCs w:val="28"/>
        </w:rPr>
        <w:t xml:space="preserve">ративно-процесуальними нормами </w:t>
      </w:r>
      <w:r w:rsidRPr="005E28FA">
        <w:rPr>
          <w:rFonts w:ascii="Times New Roman" w:hAnsi="Times New Roman"/>
          <w:i/>
          <w:iCs/>
          <w:spacing w:val="-4"/>
          <w:sz w:val="28"/>
          <w:szCs w:val="28"/>
        </w:rPr>
        <w:t>діяльність публічної адміні</w:t>
      </w:r>
      <w:r w:rsidR="00CA7086" w:rsidRPr="005E28FA">
        <w:rPr>
          <w:rFonts w:ascii="Times New Roman" w:hAnsi="Times New Roman"/>
          <w:i/>
          <w:iCs/>
          <w:spacing w:val="-4"/>
          <w:sz w:val="28"/>
          <w:szCs w:val="28"/>
        </w:rPr>
        <w:t>ст</w:t>
      </w:r>
      <w:r w:rsidRPr="005E28FA">
        <w:rPr>
          <w:rFonts w:ascii="Times New Roman" w:hAnsi="Times New Roman"/>
          <w:i/>
          <w:iCs/>
          <w:sz w:val="28"/>
          <w:szCs w:val="28"/>
        </w:rPr>
        <w:t>рації та інших уповноважених на те органів (зокрема, судів)</w:t>
      </w:r>
      <w:r w:rsidRPr="005E28FA">
        <w:rPr>
          <w:rFonts w:ascii="Times New Roman" w:hAnsi="Times New Roman"/>
          <w:sz w:val="28"/>
          <w:szCs w:val="28"/>
        </w:rPr>
        <w:t>, спрямована на реалізацію норм відповідних матеріальних галузей права в ході розгляду і вирішення індивідуально-конкретних справ по задоволенню публічних інтересів.</w:t>
      </w:r>
      <w:r w:rsidRPr="005E28FA">
        <w:rPr>
          <w:rFonts w:ascii="Times New Roman" w:hAnsi="Times New Roman"/>
          <w:sz w:val="28"/>
          <w:szCs w:val="28"/>
          <w:vertAlign w:val="superscript"/>
        </w:rPr>
        <w:t xml:space="preserve"> </w:t>
      </w:r>
      <w:r w:rsidRPr="005E28FA">
        <w:rPr>
          <w:rFonts w:ascii="Times New Roman" w:hAnsi="Times New Roman"/>
          <w:sz w:val="28"/>
          <w:szCs w:val="28"/>
        </w:rPr>
        <w:t xml:space="preserve">Більшість учених поняття адміністративного процесу визначають саме як відповідну, урегульовану </w:t>
      </w:r>
      <w:proofErr w:type="spellStart"/>
      <w:r w:rsidRPr="005E28FA">
        <w:rPr>
          <w:rFonts w:ascii="Times New Roman" w:hAnsi="Times New Roman"/>
          <w:sz w:val="28"/>
          <w:szCs w:val="28"/>
        </w:rPr>
        <w:t>адміністративно-поцесуальними</w:t>
      </w:r>
      <w:proofErr w:type="spellEnd"/>
      <w:r w:rsidRPr="005E28FA">
        <w:rPr>
          <w:rFonts w:ascii="Times New Roman" w:hAnsi="Times New Roman"/>
          <w:sz w:val="28"/>
          <w:szCs w:val="28"/>
        </w:rPr>
        <w:t xml:space="preserve"> нормами діяльність.</w:t>
      </w:r>
      <w:r w:rsidRPr="005E28FA">
        <w:rPr>
          <w:rFonts w:ascii="Times New Roman" w:hAnsi="Times New Roman"/>
          <w:sz w:val="28"/>
          <w:szCs w:val="28"/>
          <w:vertAlign w:val="superscript"/>
        </w:rPr>
        <w:t xml:space="preserve"> </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4. Адміністративний процес нерозривно й органічно </w:t>
      </w:r>
      <w:r w:rsidRPr="005E28FA">
        <w:rPr>
          <w:rFonts w:ascii="Times New Roman" w:hAnsi="Times New Roman"/>
          <w:i/>
          <w:iCs/>
          <w:sz w:val="28"/>
          <w:szCs w:val="28"/>
        </w:rPr>
        <w:t xml:space="preserve">пов’язаний з управлінською діяльністю </w:t>
      </w:r>
      <w:r w:rsidRPr="005E28FA">
        <w:rPr>
          <w:rFonts w:ascii="Times New Roman" w:hAnsi="Times New Roman"/>
          <w:sz w:val="28"/>
          <w:szCs w:val="28"/>
        </w:rPr>
        <w:t xml:space="preserve">органів публічної адміністрації. У багатьох випадках він становить собою своєрідний </w:t>
      </w:r>
      <w:r w:rsidRPr="005E28FA">
        <w:rPr>
          <w:rFonts w:ascii="Times New Roman" w:hAnsi="Times New Roman"/>
          <w:i/>
          <w:iCs/>
          <w:sz w:val="28"/>
          <w:szCs w:val="28"/>
        </w:rPr>
        <w:t>динамічний вияв управлінської діяльності,</w:t>
      </w:r>
      <w:r w:rsidRPr="005E28FA">
        <w:rPr>
          <w:rFonts w:ascii="Times New Roman" w:hAnsi="Times New Roman"/>
          <w:sz w:val="28"/>
          <w:szCs w:val="28"/>
        </w:rPr>
        <w:t xml:space="preserve"> служить </w:t>
      </w:r>
      <w:r w:rsidRPr="005E28FA">
        <w:rPr>
          <w:rFonts w:ascii="Times New Roman" w:hAnsi="Times New Roman"/>
          <w:i/>
          <w:iCs/>
          <w:sz w:val="28"/>
          <w:szCs w:val="28"/>
        </w:rPr>
        <w:t>правовим засобом і формою</w:t>
      </w:r>
      <w:r w:rsidRPr="005E28FA">
        <w:rPr>
          <w:rFonts w:ascii="Times New Roman" w:hAnsi="Times New Roman"/>
          <w:sz w:val="28"/>
          <w:szCs w:val="28"/>
        </w:rPr>
        <w:t xml:space="preserve"> втілення в життя управлінських завдань і функцій виконавчої влади та інших суб’єктів публічної </w:t>
      </w:r>
      <w:proofErr w:type="spellStart"/>
      <w:r w:rsidRPr="005E28FA">
        <w:rPr>
          <w:rFonts w:ascii="Times New Roman" w:hAnsi="Times New Roman"/>
          <w:sz w:val="28"/>
          <w:szCs w:val="28"/>
        </w:rPr>
        <w:t>адміністратиції</w:t>
      </w:r>
      <w:proofErr w:type="spellEnd"/>
      <w:r w:rsidRPr="005E28FA">
        <w:rPr>
          <w:rFonts w:ascii="Times New Roman" w:hAnsi="Times New Roman"/>
          <w:sz w:val="28"/>
          <w:szCs w:val="28"/>
        </w:rPr>
        <w:t xml:space="preserve">. Ця ознака характеризує, зокрема, </w:t>
      </w:r>
      <w:r w:rsidRPr="005E28FA">
        <w:rPr>
          <w:rFonts w:ascii="Times New Roman" w:hAnsi="Times New Roman"/>
          <w:i/>
          <w:iCs/>
          <w:sz w:val="28"/>
          <w:szCs w:val="28"/>
        </w:rPr>
        <w:t>подвійну природу</w:t>
      </w:r>
      <w:r w:rsidRPr="005E28FA">
        <w:rPr>
          <w:rFonts w:ascii="Times New Roman" w:hAnsi="Times New Roman"/>
          <w:sz w:val="28"/>
          <w:szCs w:val="28"/>
        </w:rPr>
        <w:t xml:space="preserve"> адміністративного процесу: з одного боку – це вид юридичного процесу, з іншого – різновид (прояв, частина) управлінської діяльності, вияв її динамічної правової форми. Якщо зважати на відому аксіому, що процес є формою життя закону, то якраз адміністративний процес </w:t>
      </w:r>
      <w:r w:rsidRPr="005E28FA">
        <w:rPr>
          <w:rFonts w:ascii="Times New Roman" w:hAnsi="Times New Roman"/>
          <w:i/>
          <w:sz w:val="28"/>
          <w:szCs w:val="28"/>
        </w:rPr>
        <w:t>служить динамічним проявом правових форм управлінської діяльності</w:t>
      </w:r>
      <w:r w:rsidRPr="005E28FA">
        <w:rPr>
          <w:rFonts w:ascii="Times New Roman" w:hAnsi="Times New Roman"/>
          <w:sz w:val="28"/>
          <w:szCs w:val="28"/>
        </w:rPr>
        <w:t xml:space="preserve">. Це свідчить про органічний зв’язок адміністративного процесу з правовими формами публічного управління. З цього приводу справедливо зауважує Є.Ф. </w:t>
      </w:r>
      <w:proofErr w:type="spellStart"/>
      <w:r w:rsidRPr="005E28FA">
        <w:rPr>
          <w:rFonts w:ascii="Times New Roman" w:hAnsi="Times New Roman"/>
          <w:sz w:val="28"/>
          <w:szCs w:val="28"/>
        </w:rPr>
        <w:t>Демський</w:t>
      </w:r>
      <w:proofErr w:type="spellEnd"/>
      <w:r w:rsidRPr="005E28FA">
        <w:rPr>
          <w:rFonts w:ascii="Times New Roman" w:hAnsi="Times New Roman"/>
          <w:sz w:val="28"/>
          <w:szCs w:val="28"/>
        </w:rPr>
        <w:t xml:space="preserve"> про те, що в системі адміністративного процесуального права має залишитися інститут адміністративного (</w:t>
      </w:r>
      <w:proofErr w:type="spellStart"/>
      <w:r w:rsidRPr="005E28FA">
        <w:rPr>
          <w:rFonts w:ascii="Times New Roman" w:hAnsi="Times New Roman"/>
          <w:sz w:val="28"/>
          <w:szCs w:val="28"/>
        </w:rPr>
        <w:t>інстанційного</w:t>
      </w:r>
      <w:proofErr w:type="spellEnd"/>
      <w:r w:rsidRPr="005E28FA">
        <w:rPr>
          <w:rFonts w:ascii="Times New Roman" w:hAnsi="Times New Roman"/>
          <w:sz w:val="28"/>
          <w:szCs w:val="28"/>
        </w:rPr>
        <w:t>) розгляду і вирішення справ.</w:t>
      </w:r>
      <w:r w:rsidRPr="005E28FA">
        <w:rPr>
          <w:rFonts w:ascii="Times New Roman" w:hAnsi="Times New Roman"/>
          <w:sz w:val="28"/>
          <w:szCs w:val="28"/>
          <w:vertAlign w:val="superscript"/>
        </w:rPr>
        <w:t xml:space="preserve"> </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lastRenderedPageBreak/>
        <w:t xml:space="preserve">5. Адміністративно-процесуальна діяльність здійснюється у визначеному нормами права </w:t>
      </w:r>
      <w:r w:rsidRPr="005E28FA">
        <w:rPr>
          <w:rFonts w:ascii="Times New Roman" w:hAnsi="Times New Roman"/>
          <w:i/>
          <w:iCs/>
          <w:sz w:val="28"/>
          <w:szCs w:val="28"/>
        </w:rPr>
        <w:t>порядку.</w:t>
      </w:r>
      <w:r w:rsidRPr="005E28FA">
        <w:rPr>
          <w:rFonts w:ascii="Times New Roman" w:hAnsi="Times New Roman"/>
          <w:sz w:val="28"/>
          <w:szCs w:val="28"/>
        </w:rPr>
        <w:t xml:space="preserve"> Адміністративний процес за своїм характером та призначенням поєднує в собі певний </w:t>
      </w:r>
      <w:r w:rsidRPr="005E28FA">
        <w:rPr>
          <w:rFonts w:ascii="Times New Roman" w:hAnsi="Times New Roman"/>
          <w:i/>
          <w:iCs/>
          <w:sz w:val="28"/>
          <w:szCs w:val="28"/>
        </w:rPr>
        <w:t>нормативно встановлений</w:t>
      </w:r>
      <w:r w:rsidRPr="005E28FA">
        <w:rPr>
          <w:rFonts w:ascii="Times New Roman" w:hAnsi="Times New Roman"/>
          <w:sz w:val="28"/>
          <w:szCs w:val="28"/>
        </w:rPr>
        <w:t xml:space="preserve"> </w:t>
      </w:r>
      <w:r w:rsidRPr="005E28FA">
        <w:rPr>
          <w:rFonts w:ascii="Times New Roman" w:hAnsi="Times New Roman"/>
          <w:i/>
          <w:iCs/>
          <w:sz w:val="28"/>
          <w:szCs w:val="28"/>
        </w:rPr>
        <w:t>абстрактний порядок, правила</w:t>
      </w:r>
      <w:r w:rsidRPr="005E28FA">
        <w:rPr>
          <w:rFonts w:ascii="Times New Roman" w:hAnsi="Times New Roman"/>
          <w:sz w:val="28"/>
          <w:szCs w:val="28"/>
        </w:rPr>
        <w:t xml:space="preserve">, </w:t>
      </w:r>
      <w:r w:rsidRPr="005E28FA">
        <w:rPr>
          <w:rFonts w:ascii="Times New Roman" w:hAnsi="Times New Roman"/>
          <w:i/>
          <w:sz w:val="28"/>
          <w:szCs w:val="28"/>
        </w:rPr>
        <w:t>процедури,</w:t>
      </w:r>
      <w:r w:rsidRPr="005E28FA">
        <w:rPr>
          <w:rFonts w:ascii="Times New Roman" w:hAnsi="Times New Roman"/>
          <w:sz w:val="28"/>
          <w:szCs w:val="28"/>
        </w:rPr>
        <w:t xml:space="preserve"> за якими уповноваженими на те суб’єктами реалізуються матеріальні норми адміністративного права.</w:t>
      </w:r>
      <w:r w:rsidRPr="005E28FA">
        <w:rPr>
          <w:rFonts w:ascii="Times New Roman" w:hAnsi="Times New Roman"/>
          <w:sz w:val="28"/>
          <w:szCs w:val="28"/>
          <w:vertAlign w:val="superscript"/>
        </w:rPr>
        <w:t xml:space="preserve"> </w:t>
      </w:r>
      <w:r w:rsidRPr="005E28FA">
        <w:rPr>
          <w:rFonts w:ascii="Times New Roman" w:hAnsi="Times New Roman"/>
          <w:sz w:val="28"/>
          <w:szCs w:val="28"/>
        </w:rPr>
        <w:t>Як зауважують окремі вчені, адміністративно-процесуальна діяльність завжди матеріалізована і конкретизована характером і змістом певної індивідуальної адміністративної справи і тому її не можна ототожнювати з адміністративним процесом у цілому.</w:t>
      </w:r>
      <w:r w:rsidRPr="005E28FA">
        <w:rPr>
          <w:rFonts w:ascii="Times New Roman" w:hAnsi="Times New Roman"/>
          <w:sz w:val="28"/>
          <w:szCs w:val="28"/>
          <w:vertAlign w:val="superscript"/>
        </w:rPr>
        <w:t xml:space="preserve"> </w:t>
      </w:r>
    </w:p>
    <w:p w:rsidR="006F3D96" w:rsidRPr="005E28FA" w:rsidRDefault="006F3D96" w:rsidP="006F3D96">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6. </w:t>
      </w:r>
      <w:r w:rsidRPr="005E28FA">
        <w:rPr>
          <w:rFonts w:ascii="Times New Roman" w:hAnsi="Times New Roman"/>
          <w:i/>
          <w:iCs/>
          <w:sz w:val="28"/>
          <w:szCs w:val="28"/>
        </w:rPr>
        <w:t>Нормативна впорядкованість</w:t>
      </w:r>
      <w:r w:rsidRPr="005E28FA">
        <w:rPr>
          <w:rFonts w:ascii="Times New Roman" w:hAnsi="Times New Roman"/>
          <w:sz w:val="28"/>
          <w:szCs w:val="28"/>
        </w:rPr>
        <w:t xml:space="preserve"> є наступною ознакою адміністративного процесу. Адміністративно-процесуальна діяльність здійснюється в особливому, регламентованому правовими нормами порядку, з наявністю здебільшого чіткої системи відповідних правових процедур, визначених адміністративно-процесуальними нор</w:t>
      </w:r>
      <w:r w:rsidRPr="005E28FA">
        <w:rPr>
          <w:rFonts w:ascii="Times New Roman" w:hAnsi="Times New Roman"/>
          <w:sz w:val="28"/>
          <w:szCs w:val="28"/>
        </w:rPr>
        <w:softHyphen/>
        <w:t xml:space="preserve">мами. Така діяльність завжди спрямована на досягнення певного, проміжного чи кінцевого </w:t>
      </w:r>
      <w:r w:rsidRPr="005E28FA">
        <w:rPr>
          <w:rFonts w:ascii="Times New Roman" w:hAnsi="Times New Roman"/>
          <w:i/>
          <w:iCs/>
          <w:sz w:val="28"/>
          <w:szCs w:val="28"/>
        </w:rPr>
        <w:t>законного результату,</w:t>
      </w:r>
      <w:r w:rsidRPr="005E28FA">
        <w:rPr>
          <w:rFonts w:ascii="Times New Roman" w:hAnsi="Times New Roman"/>
          <w:sz w:val="28"/>
          <w:szCs w:val="28"/>
        </w:rPr>
        <w:t xml:space="preserve"> тобто має </w:t>
      </w:r>
      <w:r w:rsidRPr="005E28FA">
        <w:rPr>
          <w:rFonts w:ascii="Times New Roman" w:hAnsi="Times New Roman"/>
          <w:i/>
          <w:iCs/>
          <w:sz w:val="28"/>
          <w:szCs w:val="28"/>
        </w:rPr>
        <w:t>юридичні наслідки</w:t>
      </w:r>
      <w:r w:rsidRPr="005E28FA">
        <w:rPr>
          <w:rFonts w:ascii="Times New Roman" w:hAnsi="Times New Roman"/>
          <w:sz w:val="28"/>
          <w:szCs w:val="28"/>
        </w:rPr>
        <w:t xml:space="preserve">, закріплені у відповідних процесуальних документах. Натомість слід зауважити, що існуюча на сьогодні вітчизняна нормативно-процесуальна база в цілому ще далека від досконалості, потребує відповідної уніфікації, насамперед </w:t>
      </w:r>
      <w:proofErr w:type="spellStart"/>
      <w:r w:rsidRPr="005E28FA">
        <w:rPr>
          <w:rFonts w:ascii="Times New Roman" w:hAnsi="Times New Roman"/>
          <w:sz w:val="28"/>
          <w:szCs w:val="28"/>
        </w:rPr>
        <w:t>належої</w:t>
      </w:r>
      <w:proofErr w:type="spellEnd"/>
      <w:r w:rsidRPr="005E28FA">
        <w:rPr>
          <w:rFonts w:ascii="Times New Roman" w:hAnsi="Times New Roman"/>
          <w:sz w:val="28"/>
          <w:szCs w:val="28"/>
        </w:rPr>
        <w:t xml:space="preserve"> кодифікації. </w:t>
      </w:r>
    </w:p>
    <w:p w:rsidR="006F3D96" w:rsidRPr="005E28FA" w:rsidRDefault="006F3D96" w:rsidP="006F3D96">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7. Особливістю адміністративного процесу є і те, що він </w:t>
      </w:r>
      <w:r w:rsidRPr="005E28FA">
        <w:rPr>
          <w:rFonts w:ascii="Times New Roman" w:hAnsi="Times New Roman"/>
          <w:i/>
          <w:iCs/>
          <w:sz w:val="28"/>
          <w:szCs w:val="28"/>
        </w:rPr>
        <w:t>пов’язаний не лише з правозастосовною діяльністю</w:t>
      </w:r>
      <w:r w:rsidRPr="005E28FA">
        <w:rPr>
          <w:rFonts w:ascii="Times New Roman" w:hAnsi="Times New Roman"/>
          <w:sz w:val="28"/>
          <w:szCs w:val="28"/>
        </w:rPr>
        <w:t xml:space="preserve"> органів виконавчої влади, їх посадових осіб та інших уповноважених на те суб’єктів. У його межах реалізуються також і </w:t>
      </w:r>
      <w:r w:rsidRPr="005E28FA">
        <w:rPr>
          <w:rFonts w:ascii="Times New Roman" w:hAnsi="Times New Roman"/>
          <w:i/>
          <w:iCs/>
          <w:sz w:val="28"/>
          <w:szCs w:val="28"/>
        </w:rPr>
        <w:t>нормотворчі</w:t>
      </w:r>
      <w:r w:rsidRPr="005E28FA">
        <w:rPr>
          <w:rFonts w:ascii="Times New Roman" w:hAnsi="Times New Roman"/>
          <w:sz w:val="28"/>
          <w:szCs w:val="28"/>
        </w:rPr>
        <w:t xml:space="preserve"> повноваження окремих органів, пов’язані з прийняттям ними відповідних нормативних управлінських актів.</w:t>
      </w:r>
    </w:p>
    <w:p w:rsidR="006F3D96" w:rsidRPr="005E28FA" w:rsidRDefault="006F3D96" w:rsidP="006F3D96">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8. У результаті адміністративно-процесуальної діяльності уповноважених на те суб’єктів між учасниками адміністративного процесу виникає особливий вид правових відносин – </w:t>
      </w:r>
      <w:r w:rsidRPr="005E28FA">
        <w:rPr>
          <w:rFonts w:ascii="Times New Roman" w:hAnsi="Times New Roman"/>
          <w:i/>
          <w:sz w:val="28"/>
          <w:szCs w:val="28"/>
        </w:rPr>
        <w:t>адміністративні процесуально-правові відносини</w:t>
      </w:r>
      <w:r w:rsidRPr="005E28FA">
        <w:rPr>
          <w:rFonts w:ascii="Times New Roman" w:hAnsi="Times New Roman"/>
          <w:sz w:val="28"/>
          <w:szCs w:val="28"/>
        </w:rPr>
        <w:t>, які у своїй сукупності служать предметом правового регулювання адміністративно-процесуального права. Стосовно адміністративного судочинства у КАСУ, як уже зазначалось, адміністративний процес визначається сам</w:t>
      </w:r>
      <w:r w:rsidRPr="005E28FA">
        <w:rPr>
          <w:rFonts w:ascii="Times New Roman" w:hAnsi="Times New Roman"/>
          <w:spacing w:val="-4"/>
          <w:sz w:val="28"/>
          <w:szCs w:val="28"/>
        </w:rPr>
        <w:t>е як правовідносини, що складаються під час здійснення адмініст</w:t>
      </w:r>
      <w:r w:rsidRPr="005E28FA">
        <w:rPr>
          <w:rFonts w:ascii="Times New Roman" w:hAnsi="Times New Roman"/>
          <w:spacing w:val="-4"/>
          <w:sz w:val="28"/>
          <w:szCs w:val="28"/>
        </w:rPr>
        <w:softHyphen/>
      </w:r>
      <w:r w:rsidRPr="005E28FA">
        <w:rPr>
          <w:rFonts w:ascii="Times New Roman" w:hAnsi="Times New Roman"/>
          <w:sz w:val="28"/>
          <w:szCs w:val="28"/>
        </w:rPr>
        <w:t xml:space="preserve">ративного судочинства (п.5 ст. 3 КАСУ). </w:t>
      </w:r>
    </w:p>
    <w:p w:rsidR="006F3D96" w:rsidRPr="005E28FA" w:rsidRDefault="006F3D96" w:rsidP="006F3D96">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9. В адміністративному процесі бере участь </w:t>
      </w:r>
      <w:r w:rsidRPr="005E28FA">
        <w:rPr>
          <w:rFonts w:ascii="Times New Roman" w:hAnsi="Times New Roman"/>
          <w:i/>
          <w:iCs/>
          <w:sz w:val="28"/>
          <w:szCs w:val="28"/>
        </w:rPr>
        <w:t>широке коло</w:t>
      </w:r>
      <w:r w:rsidRPr="005E28FA">
        <w:rPr>
          <w:rFonts w:ascii="Times New Roman" w:hAnsi="Times New Roman"/>
          <w:sz w:val="28"/>
          <w:szCs w:val="28"/>
        </w:rPr>
        <w:t xml:space="preserve"> </w:t>
      </w:r>
      <w:r w:rsidRPr="005E28FA">
        <w:rPr>
          <w:rFonts w:ascii="Times New Roman" w:hAnsi="Times New Roman"/>
          <w:i/>
          <w:iCs/>
          <w:sz w:val="28"/>
          <w:szCs w:val="28"/>
        </w:rPr>
        <w:t>суб’єктів</w:t>
      </w:r>
      <w:r w:rsidRPr="005E28FA">
        <w:rPr>
          <w:rFonts w:ascii="Times New Roman" w:hAnsi="Times New Roman"/>
          <w:sz w:val="28"/>
          <w:szCs w:val="28"/>
        </w:rPr>
        <w:t xml:space="preserve">. Одним з основних і обов’язкових суб’єктів </w:t>
      </w:r>
      <w:proofErr w:type="spellStart"/>
      <w:r w:rsidRPr="005E28FA">
        <w:rPr>
          <w:rFonts w:ascii="Times New Roman" w:hAnsi="Times New Roman"/>
          <w:sz w:val="28"/>
          <w:szCs w:val="28"/>
        </w:rPr>
        <w:t>адміністративого</w:t>
      </w:r>
      <w:proofErr w:type="spellEnd"/>
      <w:r w:rsidRPr="005E28FA">
        <w:rPr>
          <w:rFonts w:ascii="Times New Roman" w:hAnsi="Times New Roman"/>
          <w:sz w:val="28"/>
          <w:szCs w:val="28"/>
        </w:rPr>
        <w:t xml:space="preserve"> процесу, як правило, є </w:t>
      </w:r>
      <w:r w:rsidRPr="005E28FA">
        <w:rPr>
          <w:rFonts w:ascii="Times New Roman" w:hAnsi="Times New Roman"/>
          <w:i/>
          <w:iCs/>
          <w:sz w:val="28"/>
          <w:szCs w:val="28"/>
        </w:rPr>
        <w:t xml:space="preserve">органи виконавчої влади </w:t>
      </w:r>
      <w:r w:rsidRPr="005E28FA">
        <w:rPr>
          <w:rFonts w:ascii="Times New Roman" w:hAnsi="Times New Roman"/>
          <w:sz w:val="28"/>
          <w:szCs w:val="28"/>
        </w:rPr>
        <w:t xml:space="preserve">(їх посадові особи). Проте такими суб’єктами можуть бути також </w:t>
      </w:r>
      <w:r w:rsidRPr="005E28FA">
        <w:rPr>
          <w:rFonts w:ascii="Times New Roman" w:hAnsi="Times New Roman"/>
          <w:i/>
          <w:iCs/>
          <w:sz w:val="28"/>
          <w:szCs w:val="28"/>
        </w:rPr>
        <w:t>інші</w:t>
      </w:r>
      <w:r w:rsidRPr="005E28FA">
        <w:rPr>
          <w:rFonts w:ascii="Times New Roman" w:hAnsi="Times New Roman"/>
          <w:sz w:val="28"/>
          <w:szCs w:val="28"/>
        </w:rPr>
        <w:t xml:space="preserve"> державні структури, </w:t>
      </w:r>
      <w:r w:rsidRPr="005E28FA">
        <w:rPr>
          <w:rFonts w:ascii="Times New Roman" w:hAnsi="Times New Roman"/>
          <w:i/>
          <w:iCs/>
          <w:sz w:val="28"/>
          <w:szCs w:val="28"/>
        </w:rPr>
        <w:t>органи місцевого самоврядування, окремі громадські формування</w:t>
      </w:r>
      <w:r w:rsidRPr="005E28FA">
        <w:rPr>
          <w:rFonts w:ascii="Times New Roman" w:hAnsi="Times New Roman"/>
          <w:sz w:val="28"/>
          <w:szCs w:val="28"/>
        </w:rPr>
        <w:t xml:space="preserve"> у випадках делегування їм таких повноважень. Чільне місце в системі провідних суб’єктів адміністративного процесу зай</w:t>
      </w:r>
      <w:r w:rsidRPr="005E28FA">
        <w:rPr>
          <w:rFonts w:ascii="Times New Roman" w:hAnsi="Times New Roman"/>
          <w:sz w:val="28"/>
          <w:szCs w:val="28"/>
        </w:rPr>
        <w:softHyphen/>
        <w:t xml:space="preserve">мають також </w:t>
      </w:r>
      <w:r w:rsidRPr="005E28FA">
        <w:rPr>
          <w:rFonts w:ascii="Times New Roman" w:hAnsi="Times New Roman"/>
          <w:i/>
          <w:iCs/>
          <w:sz w:val="28"/>
          <w:szCs w:val="28"/>
        </w:rPr>
        <w:t>суди (судді)</w:t>
      </w:r>
      <w:r w:rsidRPr="005E28FA">
        <w:rPr>
          <w:rFonts w:ascii="Times New Roman" w:hAnsi="Times New Roman"/>
          <w:sz w:val="28"/>
          <w:szCs w:val="28"/>
        </w:rPr>
        <w:t xml:space="preserve"> – при розгляді і вирішенні ними справ про підвідомчі їм адміністративні проступки, у випадках оскарження відповідних постанов у таких справах, а також при здійсненні адміністративного судочинства.</w:t>
      </w:r>
    </w:p>
    <w:p w:rsidR="006F3D96" w:rsidRPr="005E28FA" w:rsidRDefault="006F3D96" w:rsidP="006F3D96">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10. Адміністративний процес нерозривно пов’язаний з певними </w:t>
      </w:r>
      <w:r w:rsidRPr="005E28FA">
        <w:rPr>
          <w:rFonts w:ascii="Times New Roman" w:hAnsi="Times New Roman"/>
          <w:i/>
          <w:sz w:val="28"/>
          <w:szCs w:val="28"/>
        </w:rPr>
        <w:t>правовими</w:t>
      </w:r>
      <w:r w:rsidRPr="005E28FA">
        <w:rPr>
          <w:rFonts w:ascii="Times New Roman" w:hAnsi="Times New Roman"/>
          <w:sz w:val="28"/>
          <w:szCs w:val="28"/>
        </w:rPr>
        <w:t xml:space="preserve"> </w:t>
      </w:r>
      <w:r w:rsidRPr="005E28FA">
        <w:rPr>
          <w:rFonts w:ascii="Times New Roman" w:hAnsi="Times New Roman"/>
          <w:i/>
          <w:iCs/>
          <w:sz w:val="28"/>
          <w:szCs w:val="28"/>
        </w:rPr>
        <w:t>процедурами</w:t>
      </w:r>
      <w:r w:rsidRPr="005E28FA">
        <w:rPr>
          <w:rFonts w:ascii="Times New Roman" w:hAnsi="Times New Roman"/>
          <w:sz w:val="28"/>
          <w:szCs w:val="28"/>
        </w:rPr>
        <w:t xml:space="preserve"> вчинення окремих процесуальних дій у ход</w:t>
      </w:r>
      <w:r w:rsidRPr="005E28FA">
        <w:rPr>
          <w:rFonts w:ascii="Times New Roman" w:hAnsi="Times New Roman"/>
          <w:spacing w:val="-2"/>
          <w:sz w:val="28"/>
          <w:szCs w:val="28"/>
        </w:rPr>
        <w:t>і здійснення різноманітної адміністративно-процесуальної діяль</w:t>
      </w:r>
      <w:r w:rsidRPr="005E28FA">
        <w:rPr>
          <w:rFonts w:ascii="Times New Roman" w:hAnsi="Times New Roman"/>
          <w:sz w:val="28"/>
          <w:szCs w:val="28"/>
        </w:rPr>
        <w:t xml:space="preserve">ності. Як </w:t>
      </w:r>
      <w:r w:rsidRPr="005E28FA">
        <w:rPr>
          <w:rFonts w:ascii="Times New Roman" w:hAnsi="Times New Roman"/>
          <w:i/>
          <w:sz w:val="28"/>
          <w:szCs w:val="28"/>
        </w:rPr>
        <w:t>система обов’язкових спеціальних правил, що визначають правовий порядок вчинення окремих процесуальних дій, здійснення певної процесуальної діяльності</w:t>
      </w:r>
      <w:r w:rsidRPr="005E28FA">
        <w:rPr>
          <w:rFonts w:ascii="Times New Roman" w:hAnsi="Times New Roman"/>
          <w:sz w:val="28"/>
          <w:szCs w:val="28"/>
        </w:rPr>
        <w:t xml:space="preserve">, адміністративно-процесуальні процедури встановлені для вирішення різноманітних категорій </w:t>
      </w:r>
      <w:r w:rsidRPr="005E28FA">
        <w:rPr>
          <w:rFonts w:ascii="Times New Roman" w:hAnsi="Times New Roman"/>
          <w:sz w:val="28"/>
          <w:szCs w:val="28"/>
        </w:rPr>
        <w:lastRenderedPageBreak/>
        <w:t>індивідуально-конкретних адміністративних справ. Окре</w:t>
      </w:r>
      <w:r w:rsidRPr="005E28FA">
        <w:rPr>
          <w:rFonts w:ascii="Times New Roman" w:hAnsi="Times New Roman"/>
          <w:sz w:val="28"/>
          <w:szCs w:val="28"/>
        </w:rPr>
        <w:softHyphen/>
        <w:t xml:space="preserve">мі автори вважають, що наявність процедур характерна лише для вирішення справ позитивно-управлінського характеру. Інші визнають, що процедури характерні як для конфліктних (юрисдикційних), так і неконфліктних проваджень. На наш погляд, адміністративні процедури властиві для будь-яких проваджень: і щодо вирішення справ позитивно-управлінського характеру, і щодо справ юрисдикційного змісту, зокрема справ, що розглядаються в процесі адміністративного судочинства. </w:t>
      </w:r>
    </w:p>
    <w:p w:rsidR="006F3D96" w:rsidRPr="005E28FA" w:rsidRDefault="006F3D96" w:rsidP="006F3D96">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Безперечно, ототожнювати ці два поняття не можна хоч б через їх різноплановість. Адже адміністративний процес – це передусім відповідна </w:t>
      </w:r>
      <w:r w:rsidRPr="005E28FA">
        <w:rPr>
          <w:rFonts w:ascii="Times New Roman" w:hAnsi="Times New Roman"/>
          <w:i/>
          <w:sz w:val="28"/>
          <w:szCs w:val="28"/>
        </w:rPr>
        <w:t>діяльність</w:t>
      </w:r>
      <w:r w:rsidRPr="005E28FA">
        <w:rPr>
          <w:rFonts w:ascii="Times New Roman" w:hAnsi="Times New Roman"/>
          <w:sz w:val="28"/>
          <w:szCs w:val="28"/>
        </w:rPr>
        <w:t xml:space="preserve">, а адміністративна процедура – це визначений нормами права </w:t>
      </w:r>
      <w:r w:rsidRPr="005E28FA">
        <w:rPr>
          <w:rFonts w:ascii="Times New Roman" w:hAnsi="Times New Roman"/>
          <w:i/>
          <w:sz w:val="28"/>
          <w:szCs w:val="28"/>
        </w:rPr>
        <w:t>порядок</w:t>
      </w:r>
      <w:r w:rsidRPr="005E28FA">
        <w:rPr>
          <w:rFonts w:ascii="Times New Roman" w:hAnsi="Times New Roman"/>
          <w:sz w:val="28"/>
          <w:szCs w:val="28"/>
        </w:rPr>
        <w:t xml:space="preserve"> вчинення певних процесуальних дій, які в сукупності формують таку діяльність. </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Отже, адміністративно-процесуальна процедура як певний правовий порядок вчинення окремих процесуальних дій є </w:t>
      </w:r>
      <w:r w:rsidRPr="005E28FA">
        <w:rPr>
          <w:rFonts w:ascii="Times New Roman" w:hAnsi="Times New Roman"/>
          <w:i/>
          <w:sz w:val="28"/>
          <w:szCs w:val="28"/>
        </w:rPr>
        <w:t>невід’ємним елементом</w:t>
      </w:r>
      <w:r w:rsidRPr="005E28FA">
        <w:rPr>
          <w:rFonts w:ascii="Times New Roman" w:hAnsi="Times New Roman"/>
          <w:sz w:val="28"/>
          <w:szCs w:val="28"/>
        </w:rPr>
        <w:t xml:space="preserve"> адміністративного процесу в цілому як регламентованої адміністративно-процесуальними нормами діяльності уповноважених на те суб’єктів щодо вирішення окремих адміністративних справ. Без відповідних процесуальних процедур адміністративний процес здійснюватись не може. І тому не зовсім можна погодитись з Т.О. </w:t>
      </w:r>
      <w:proofErr w:type="spellStart"/>
      <w:r w:rsidRPr="005E28FA">
        <w:rPr>
          <w:rFonts w:ascii="Times New Roman" w:hAnsi="Times New Roman"/>
          <w:sz w:val="28"/>
          <w:szCs w:val="28"/>
        </w:rPr>
        <w:t>Коломоєць</w:t>
      </w:r>
      <w:proofErr w:type="spellEnd"/>
      <w:r w:rsidRPr="005E28FA">
        <w:rPr>
          <w:rFonts w:ascii="Times New Roman" w:hAnsi="Times New Roman"/>
          <w:sz w:val="28"/>
          <w:szCs w:val="28"/>
        </w:rPr>
        <w:t>, яка стверджує, що для адміністративного процесу властиві виключно правовідносини, які виникають завдяки конфлікту, спору між учасниками таких відносин, і які вирішуються виключно в судовому порядку. На її думку, адміністративний процес та адміністративна процедура є виразом діяльності органів різних гілок влади, а суб’єктами адміністративної процедури є лише органи публічної адміністрації.</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11. Адміністративний процес має свою </w:t>
      </w:r>
      <w:r w:rsidRPr="005E28FA">
        <w:rPr>
          <w:rFonts w:ascii="Times New Roman" w:hAnsi="Times New Roman"/>
          <w:i/>
          <w:iCs/>
          <w:sz w:val="28"/>
          <w:szCs w:val="28"/>
        </w:rPr>
        <w:t>особливу структуру</w:t>
      </w:r>
      <w:r w:rsidRPr="005E28FA">
        <w:rPr>
          <w:rFonts w:ascii="Times New Roman" w:hAnsi="Times New Roman"/>
          <w:sz w:val="28"/>
          <w:szCs w:val="28"/>
        </w:rPr>
        <w:t xml:space="preserve">, яку формує велика кількість різних за характером і змістом </w:t>
      </w:r>
      <w:r w:rsidRPr="005E28FA">
        <w:rPr>
          <w:rFonts w:ascii="Times New Roman" w:hAnsi="Times New Roman"/>
          <w:i/>
          <w:iCs/>
          <w:sz w:val="28"/>
          <w:szCs w:val="28"/>
        </w:rPr>
        <w:t>адміністративних проваджень</w:t>
      </w:r>
      <w:r w:rsidRPr="005E28FA">
        <w:rPr>
          <w:rFonts w:ascii="Times New Roman" w:hAnsi="Times New Roman"/>
          <w:sz w:val="28"/>
          <w:szCs w:val="28"/>
        </w:rPr>
        <w:t xml:space="preserve">, у рамках яких </w:t>
      </w:r>
      <w:proofErr w:type="spellStart"/>
      <w:r w:rsidRPr="005E28FA">
        <w:rPr>
          <w:rFonts w:ascii="Times New Roman" w:hAnsi="Times New Roman"/>
          <w:sz w:val="28"/>
          <w:szCs w:val="28"/>
        </w:rPr>
        <w:t>постадійно</w:t>
      </w:r>
      <w:proofErr w:type="spellEnd"/>
      <w:r w:rsidRPr="005E28FA">
        <w:rPr>
          <w:rFonts w:ascii="Times New Roman" w:hAnsi="Times New Roman"/>
          <w:sz w:val="28"/>
          <w:szCs w:val="28"/>
        </w:rPr>
        <w:t xml:space="preserve"> здійснюється пев</w:t>
      </w:r>
      <w:r w:rsidRPr="005E28FA">
        <w:rPr>
          <w:rFonts w:ascii="Times New Roman" w:hAnsi="Times New Roman"/>
          <w:sz w:val="28"/>
          <w:szCs w:val="28"/>
        </w:rPr>
        <w:softHyphen/>
        <w:t>на адміністративно-процесуальна діяльність щодо вирішення тих чи інших категорій адміністративних справ, а також кожної окремої індивідуально-конкретної адміністративної справи для досягнення відповідного юридичного результату.</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b/>
          <w:bCs/>
          <w:sz w:val="28"/>
          <w:szCs w:val="28"/>
        </w:rPr>
        <w:t>Метою</w:t>
      </w:r>
      <w:r w:rsidRPr="005E28FA">
        <w:rPr>
          <w:rFonts w:ascii="Times New Roman" w:hAnsi="Times New Roman"/>
          <w:sz w:val="28"/>
          <w:szCs w:val="28"/>
        </w:rPr>
        <w:t xml:space="preserve"> адміністративного процесу є отримання в ході </w:t>
      </w:r>
      <w:proofErr w:type="spellStart"/>
      <w:r w:rsidRPr="005E28FA">
        <w:rPr>
          <w:rFonts w:ascii="Times New Roman" w:hAnsi="Times New Roman"/>
          <w:sz w:val="28"/>
          <w:szCs w:val="28"/>
        </w:rPr>
        <w:t>розгдяду</w:t>
      </w:r>
      <w:proofErr w:type="spellEnd"/>
      <w:r w:rsidRPr="005E28FA">
        <w:rPr>
          <w:rFonts w:ascii="Times New Roman" w:hAnsi="Times New Roman"/>
          <w:sz w:val="28"/>
          <w:szCs w:val="28"/>
        </w:rPr>
        <w:t xml:space="preserve"> і вирішення кожної індивідуально-конкретної адміністративної справи </w:t>
      </w:r>
      <w:r w:rsidRPr="005E28FA">
        <w:rPr>
          <w:rFonts w:ascii="Times New Roman" w:hAnsi="Times New Roman"/>
          <w:i/>
          <w:sz w:val="28"/>
          <w:szCs w:val="28"/>
        </w:rPr>
        <w:t>законного,</w:t>
      </w:r>
      <w:r w:rsidRPr="005E28FA">
        <w:rPr>
          <w:rFonts w:ascii="Times New Roman" w:hAnsi="Times New Roman"/>
          <w:sz w:val="28"/>
          <w:szCs w:val="28"/>
        </w:rPr>
        <w:t xml:space="preserve"> </w:t>
      </w:r>
      <w:r w:rsidRPr="005E28FA">
        <w:rPr>
          <w:rFonts w:ascii="Times New Roman" w:hAnsi="Times New Roman"/>
          <w:i/>
          <w:iCs/>
          <w:sz w:val="28"/>
          <w:szCs w:val="28"/>
        </w:rPr>
        <w:t>об’єктивно необхідного правового результату</w:t>
      </w:r>
      <w:r w:rsidRPr="005E28FA">
        <w:rPr>
          <w:rFonts w:ascii="Times New Roman" w:hAnsi="Times New Roman"/>
          <w:sz w:val="28"/>
          <w:szCs w:val="28"/>
        </w:rPr>
        <w:t xml:space="preserve"> шляхом чіткого дотримання передбаченої адміністративно-процесуальними нормами процедури (нормативно визначеного порядку). Особливо це стосується проваджень у справах щодо реалізації прав, свобод і інтересів громадян та юридичних осіб, а також справ, пов’язаних із захистом їх порушених прав.</w:t>
      </w:r>
    </w:p>
    <w:p w:rsidR="006F3D96" w:rsidRPr="005E28FA" w:rsidRDefault="00CA7086" w:rsidP="00CA7086">
      <w:pPr>
        <w:spacing w:before="240" w:after="120" w:line="240" w:lineRule="auto"/>
        <w:ind w:firstLine="567"/>
        <w:jc w:val="both"/>
        <w:rPr>
          <w:rFonts w:ascii="Times New Roman" w:hAnsi="Times New Roman"/>
          <w:b/>
          <w:bCs/>
          <w:sz w:val="28"/>
          <w:szCs w:val="28"/>
        </w:rPr>
      </w:pPr>
      <w:bookmarkStart w:id="1" w:name="_Toc315336863"/>
      <w:r w:rsidRPr="005E28FA">
        <w:rPr>
          <w:rFonts w:ascii="Times New Roman" w:hAnsi="Times New Roman"/>
          <w:b/>
          <w:bCs/>
          <w:sz w:val="28"/>
          <w:szCs w:val="28"/>
        </w:rPr>
        <w:t>1.3</w:t>
      </w:r>
      <w:r w:rsidR="006F3D96" w:rsidRPr="005E28FA">
        <w:rPr>
          <w:rFonts w:ascii="Times New Roman" w:hAnsi="Times New Roman"/>
          <w:b/>
          <w:bCs/>
          <w:sz w:val="28"/>
          <w:szCs w:val="28"/>
        </w:rPr>
        <w:t xml:space="preserve"> Принципи адміністративного процесу</w:t>
      </w:r>
      <w:bookmarkEnd w:id="1"/>
      <w:r w:rsidR="006F3D96" w:rsidRPr="005E28FA">
        <w:rPr>
          <w:rFonts w:ascii="Times New Roman" w:hAnsi="Times New Roman"/>
          <w:b/>
          <w:bCs/>
          <w:sz w:val="28"/>
          <w:szCs w:val="28"/>
        </w:rPr>
        <w:t xml:space="preserve"> </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Під правовими принципами, зазвичай, розуміють основоположні,</w:t>
      </w:r>
      <w:r w:rsidRPr="005E28FA">
        <w:rPr>
          <w:rFonts w:ascii="Times New Roman" w:hAnsi="Times New Roman"/>
          <w:spacing w:val="-2"/>
          <w:sz w:val="28"/>
          <w:szCs w:val="28"/>
        </w:rPr>
        <w:t xml:space="preserve"> керівні ідеї, основні вихідні положення, на яких ґрунтується пев</w:t>
      </w:r>
      <w:r w:rsidRPr="005E28FA">
        <w:rPr>
          <w:rFonts w:ascii="Times New Roman" w:hAnsi="Times New Roman"/>
          <w:spacing w:val="-2"/>
          <w:sz w:val="28"/>
          <w:szCs w:val="28"/>
        </w:rPr>
        <w:softHyphen/>
      </w:r>
      <w:r w:rsidRPr="005E28FA">
        <w:rPr>
          <w:rFonts w:ascii="Times New Roman" w:hAnsi="Times New Roman"/>
          <w:sz w:val="28"/>
          <w:szCs w:val="28"/>
        </w:rPr>
        <w:t xml:space="preserve">на правова діяльність, ті чи інші правові явища. Отже, </w:t>
      </w:r>
      <w:r w:rsidRPr="005E28FA">
        <w:rPr>
          <w:rFonts w:ascii="Times New Roman" w:hAnsi="Times New Roman"/>
          <w:b/>
          <w:sz w:val="28"/>
          <w:szCs w:val="28"/>
        </w:rPr>
        <w:t>адміністрати</w:t>
      </w:r>
      <w:r w:rsidRPr="005E28FA">
        <w:rPr>
          <w:rFonts w:ascii="Times New Roman" w:hAnsi="Times New Roman"/>
          <w:b/>
          <w:spacing w:val="-2"/>
          <w:sz w:val="28"/>
          <w:szCs w:val="28"/>
        </w:rPr>
        <w:t xml:space="preserve">вно-процесуальні принципи </w:t>
      </w:r>
      <w:r w:rsidRPr="005E28FA">
        <w:rPr>
          <w:rFonts w:ascii="Times New Roman" w:hAnsi="Times New Roman"/>
          <w:spacing w:val="-2"/>
          <w:sz w:val="28"/>
          <w:szCs w:val="28"/>
        </w:rPr>
        <w:t xml:space="preserve">можна визначити як </w:t>
      </w:r>
      <w:r w:rsidRPr="005E28FA">
        <w:rPr>
          <w:rFonts w:ascii="Times New Roman" w:hAnsi="Times New Roman"/>
          <w:i/>
          <w:iCs/>
          <w:spacing w:val="-2"/>
          <w:sz w:val="28"/>
          <w:szCs w:val="28"/>
        </w:rPr>
        <w:t>основні, керів</w:t>
      </w:r>
      <w:r w:rsidRPr="005E28FA">
        <w:rPr>
          <w:rFonts w:ascii="Times New Roman" w:hAnsi="Times New Roman"/>
          <w:i/>
          <w:iCs/>
          <w:sz w:val="28"/>
          <w:szCs w:val="28"/>
        </w:rPr>
        <w:t>ні ідеї, базові положення, на яких ґрунтується адміністративно-процесуальна діяльність уповноважених на те суб’єктів щодо розгляду і вирішення індивідуально-конкретних адміністративних справ у сфері публічного управління</w:t>
      </w:r>
      <w:r w:rsidRPr="005E28FA">
        <w:rPr>
          <w:rFonts w:ascii="Times New Roman" w:hAnsi="Times New Roman"/>
          <w:sz w:val="28"/>
          <w:szCs w:val="28"/>
        </w:rPr>
        <w:t>.</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lastRenderedPageBreak/>
        <w:t>Визначаючи систему принципів адміністративного процесу, слід враховувати його подвійну правову природу: з одного боку – це різновид юридичного процесу, з іншого – невід’ємна частина публічно-управлінської діяльності, її динамічна частина. Така система повинна поєднувати і загальні основоположні засади юридично</w:t>
      </w:r>
      <w:r w:rsidRPr="005E28FA">
        <w:rPr>
          <w:rFonts w:ascii="Times New Roman" w:hAnsi="Times New Roman"/>
          <w:spacing w:val="-2"/>
          <w:sz w:val="28"/>
          <w:szCs w:val="28"/>
        </w:rPr>
        <w:t>го процесу в цілому, і основні соціально-політичні принципи пуб</w:t>
      </w:r>
      <w:r w:rsidRPr="005E28FA">
        <w:rPr>
          <w:rFonts w:ascii="Times New Roman" w:hAnsi="Times New Roman"/>
          <w:sz w:val="28"/>
          <w:szCs w:val="28"/>
        </w:rPr>
        <w:t xml:space="preserve">лічного управління. Водночас, враховуючи різнохарактерність і </w:t>
      </w:r>
      <w:proofErr w:type="spellStart"/>
      <w:r w:rsidRPr="005E28FA">
        <w:rPr>
          <w:rFonts w:ascii="Times New Roman" w:hAnsi="Times New Roman"/>
          <w:sz w:val="28"/>
          <w:szCs w:val="28"/>
        </w:rPr>
        <w:t>поліструктурність</w:t>
      </w:r>
      <w:proofErr w:type="spellEnd"/>
      <w:r w:rsidRPr="005E28FA">
        <w:rPr>
          <w:rFonts w:ascii="Times New Roman" w:hAnsi="Times New Roman"/>
          <w:sz w:val="28"/>
          <w:szCs w:val="28"/>
        </w:rPr>
        <w:t xml:space="preserve"> адміністративного процесу, крім загальної системи його принципів необхідно виділяти й певні специфічні принципи, притаманні окремим видам адміністративних проваджень.</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До </w:t>
      </w:r>
      <w:r w:rsidRPr="005E28FA">
        <w:rPr>
          <w:rFonts w:ascii="Times New Roman" w:hAnsi="Times New Roman"/>
          <w:iCs/>
          <w:sz w:val="28"/>
          <w:szCs w:val="28"/>
        </w:rPr>
        <w:t>системи основних (загальних)</w:t>
      </w:r>
      <w:r w:rsidRPr="005E28FA">
        <w:rPr>
          <w:rFonts w:ascii="Times New Roman" w:hAnsi="Times New Roman"/>
          <w:b/>
          <w:iCs/>
          <w:sz w:val="28"/>
          <w:szCs w:val="28"/>
        </w:rPr>
        <w:t xml:space="preserve"> принципів</w:t>
      </w:r>
      <w:r w:rsidRPr="005E28FA">
        <w:rPr>
          <w:rFonts w:ascii="Times New Roman" w:hAnsi="Times New Roman"/>
          <w:i/>
          <w:iCs/>
          <w:sz w:val="28"/>
          <w:szCs w:val="28"/>
        </w:rPr>
        <w:t xml:space="preserve"> </w:t>
      </w:r>
      <w:r w:rsidRPr="005E28FA">
        <w:rPr>
          <w:rFonts w:ascii="Times New Roman" w:hAnsi="Times New Roman"/>
          <w:iCs/>
          <w:sz w:val="28"/>
          <w:szCs w:val="28"/>
        </w:rPr>
        <w:t>адміністративного процесу</w:t>
      </w:r>
      <w:r w:rsidRPr="005E28FA">
        <w:rPr>
          <w:rFonts w:ascii="Times New Roman" w:hAnsi="Times New Roman"/>
          <w:sz w:val="28"/>
          <w:szCs w:val="28"/>
        </w:rPr>
        <w:t xml:space="preserve"> можна віднести такі принципи: </w:t>
      </w:r>
      <w:r w:rsidRPr="005E28FA">
        <w:rPr>
          <w:rFonts w:ascii="Times New Roman" w:hAnsi="Times New Roman"/>
          <w:i/>
          <w:sz w:val="28"/>
          <w:szCs w:val="28"/>
        </w:rPr>
        <w:t>законності; об’є</w:t>
      </w:r>
      <w:r w:rsidR="00CA7086" w:rsidRPr="005E28FA">
        <w:rPr>
          <w:rFonts w:ascii="Times New Roman" w:hAnsi="Times New Roman"/>
          <w:i/>
          <w:sz w:val="28"/>
          <w:szCs w:val="28"/>
        </w:rPr>
        <w:t>к</w:t>
      </w:r>
      <w:r w:rsidRPr="005E28FA">
        <w:rPr>
          <w:rFonts w:ascii="Times New Roman" w:hAnsi="Times New Roman"/>
          <w:i/>
          <w:sz w:val="28"/>
          <w:szCs w:val="28"/>
        </w:rPr>
        <w:t>тивної (матеріальної) істини; охорони інтересів особи і держави; правової рівності; публічності (офіційності); державної (національної) мови; гласності; відповідальності посадових осіб за належне ведення процесу; швидкості та економічності</w:t>
      </w:r>
      <w:r w:rsidRPr="005E28FA">
        <w:rPr>
          <w:rFonts w:ascii="Times New Roman" w:hAnsi="Times New Roman"/>
          <w:sz w:val="28"/>
          <w:szCs w:val="28"/>
        </w:rPr>
        <w:t>.</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pacing w:val="-4"/>
          <w:sz w:val="28"/>
          <w:szCs w:val="28"/>
        </w:rPr>
        <w:t xml:space="preserve">Принцип </w:t>
      </w:r>
      <w:r w:rsidRPr="005E28FA">
        <w:rPr>
          <w:rFonts w:ascii="Times New Roman" w:hAnsi="Times New Roman"/>
          <w:i/>
          <w:iCs/>
          <w:spacing w:val="-4"/>
          <w:sz w:val="28"/>
          <w:szCs w:val="28"/>
        </w:rPr>
        <w:t>законності</w:t>
      </w:r>
      <w:r w:rsidRPr="005E28FA">
        <w:rPr>
          <w:rFonts w:ascii="Times New Roman" w:hAnsi="Times New Roman"/>
          <w:spacing w:val="-4"/>
          <w:sz w:val="28"/>
          <w:szCs w:val="28"/>
        </w:rPr>
        <w:t xml:space="preserve"> виражає режим суворого, чіткого і неухиль</w:t>
      </w:r>
      <w:r w:rsidRPr="005E28FA">
        <w:rPr>
          <w:rFonts w:ascii="Times New Roman" w:hAnsi="Times New Roman"/>
          <w:spacing w:val="-4"/>
          <w:sz w:val="28"/>
          <w:szCs w:val="28"/>
        </w:rPr>
        <w:softHyphen/>
      </w:r>
      <w:r w:rsidRPr="005E28FA">
        <w:rPr>
          <w:rFonts w:ascii="Times New Roman" w:hAnsi="Times New Roman"/>
          <w:sz w:val="28"/>
          <w:szCs w:val="28"/>
        </w:rPr>
        <w:t>ного дотримання всіма учасниками адміністративно-процесуальної діяльності (як діяльності суто юридичної) вимог і правових приписів законів та інших нормативно-правових актів.</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Принцип </w:t>
      </w:r>
      <w:r w:rsidRPr="005E28FA">
        <w:rPr>
          <w:rFonts w:ascii="Times New Roman" w:hAnsi="Times New Roman"/>
          <w:i/>
          <w:iCs/>
          <w:sz w:val="28"/>
          <w:szCs w:val="28"/>
        </w:rPr>
        <w:t>об’єктивної (матеріальної) істини</w:t>
      </w:r>
      <w:r w:rsidRPr="005E28FA">
        <w:rPr>
          <w:rFonts w:ascii="Times New Roman" w:hAnsi="Times New Roman"/>
          <w:sz w:val="28"/>
          <w:szCs w:val="28"/>
        </w:rPr>
        <w:t xml:space="preserve"> підкреслює необхідність повного, всебічного і об’єктивного з’ясування всіх обставин будь-якої адміністративної справи, що вирішується. Недопустимість при цьому проявів суб’єктивізму та однобічності. Уповноважені на здійснення процесуальної діяльності органи чи посадові особи покликані використати всі процесуальні можливості для об’єктивного встановлення всіх обставин справи і прийняти по ній обґрунтоване, справедливе рішення, що відповідає реальній (об’єктивній) дійсності.</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Принцип </w:t>
      </w:r>
      <w:r w:rsidRPr="005E28FA">
        <w:rPr>
          <w:rFonts w:ascii="Times New Roman" w:hAnsi="Times New Roman"/>
          <w:i/>
          <w:iCs/>
          <w:sz w:val="28"/>
          <w:szCs w:val="28"/>
        </w:rPr>
        <w:t>охорони інтересів особи і держави</w:t>
      </w:r>
      <w:r w:rsidRPr="005E28FA">
        <w:rPr>
          <w:rFonts w:ascii="Times New Roman" w:hAnsi="Times New Roman"/>
          <w:sz w:val="28"/>
          <w:szCs w:val="28"/>
        </w:rPr>
        <w:t xml:space="preserve"> передусім ґрунтується на положеннях ст. 3 Конституції України і передбачає необхідність належного захисту законних прав та інтересів фізичних і юридичних осіб, а також державних інтересів. Він знаходить свій вияв у формуванні чіткого правового статусу учасників адміністративного процесу, можливості надання юридичної допомоги громадянам та іншим суб’єктам права, а також можливості оскарження прийнятого рішення та його перегляду в апеляційних інстанціях. При цьому суб’єкти, які здійснюють адміністративно-процесуальну діяльність, повинні також послідовно забезпечувати і захист державних інтересів.</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Принцип </w:t>
      </w:r>
      <w:r w:rsidRPr="005E28FA">
        <w:rPr>
          <w:rFonts w:ascii="Times New Roman" w:hAnsi="Times New Roman"/>
          <w:i/>
          <w:iCs/>
          <w:sz w:val="28"/>
          <w:szCs w:val="28"/>
        </w:rPr>
        <w:t>правової рівності</w:t>
      </w:r>
      <w:r w:rsidRPr="005E28FA">
        <w:rPr>
          <w:rFonts w:ascii="Times New Roman" w:hAnsi="Times New Roman"/>
          <w:sz w:val="28"/>
          <w:szCs w:val="28"/>
        </w:rPr>
        <w:t xml:space="preserve"> витікає із конституційного положення про рівноправність усіх громадян перед законом, тобто він передбачає рівність перед законом всіх учасників адміністративного процесу. Це стосується і громадян, і юридичних осіб, а також представників державних органів чи посадових осіб, які вирішують справу і зобов’язані чітко дотримуватись вимог закону, зважати на права і обов’язки всіх учасників процесу.</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Принцип </w:t>
      </w:r>
      <w:r w:rsidRPr="005E28FA">
        <w:rPr>
          <w:rFonts w:ascii="Times New Roman" w:hAnsi="Times New Roman"/>
          <w:i/>
          <w:iCs/>
          <w:sz w:val="28"/>
          <w:szCs w:val="28"/>
        </w:rPr>
        <w:t>публічності (офіційності)</w:t>
      </w:r>
      <w:r w:rsidRPr="005E28FA">
        <w:rPr>
          <w:rFonts w:ascii="Times New Roman" w:hAnsi="Times New Roman"/>
          <w:sz w:val="28"/>
          <w:szCs w:val="28"/>
        </w:rPr>
        <w:t xml:space="preserve"> означає, що уповноважені на ведення адміністративно-процесуальної діяльності органи та посадові особи здійснюють її публічно й офіційно, від імені держави, в інтересах суспільства і здебільшого безоплатно.</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lastRenderedPageBreak/>
        <w:t xml:space="preserve">Принцип </w:t>
      </w:r>
      <w:r w:rsidRPr="005E28FA">
        <w:rPr>
          <w:rFonts w:ascii="Times New Roman" w:hAnsi="Times New Roman"/>
          <w:i/>
          <w:iCs/>
          <w:sz w:val="28"/>
          <w:szCs w:val="28"/>
        </w:rPr>
        <w:t>державної (національної) мови</w:t>
      </w:r>
      <w:r w:rsidRPr="005E28FA">
        <w:rPr>
          <w:rFonts w:ascii="Times New Roman" w:hAnsi="Times New Roman"/>
          <w:sz w:val="28"/>
          <w:szCs w:val="28"/>
        </w:rPr>
        <w:t xml:space="preserve"> передбачає обов’яз</w:t>
      </w:r>
      <w:r w:rsidRPr="005E28FA">
        <w:rPr>
          <w:rFonts w:ascii="Times New Roman" w:hAnsi="Times New Roman"/>
          <w:sz w:val="28"/>
          <w:szCs w:val="28"/>
        </w:rPr>
        <w:softHyphen/>
        <w:t>ковість ведення процесу державною мовою і водночас забезпечення кожному з учасників процесу права користуватися своєю національною (рідною) мовою або послугами перекладача, якщо він не володіє мовою, якою ведеться провадження.</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Принцип </w:t>
      </w:r>
      <w:r w:rsidRPr="005E28FA">
        <w:rPr>
          <w:rFonts w:ascii="Times New Roman" w:hAnsi="Times New Roman"/>
          <w:i/>
          <w:iCs/>
          <w:sz w:val="28"/>
          <w:szCs w:val="28"/>
        </w:rPr>
        <w:t>гласності</w:t>
      </w:r>
      <w:r w:rsidRPr="005E28FA">
        <w:rPr>
          <w:rFonts w:ascii="Times New Roman" w:hAnsi="Times New Roman"/>
          <w:sz w:val="28"/>
          <w:szCs w:val="28"/>
        </w:rPr>
        <w:t xml:space="preserve"> (відкритості) передбачає, як правило, відкритий розгляд адміністративних справ, можливість для учасників пр</w:t>
      </w:r>
      <w:r w:rsidRPr="005E28FA">
        <w:rPr>
          <w:rFonts w:ascii="Times New Roman" w:hAnsi="Times New Roman"/>
          <w:spacing w:val="-2"/>
          <w:sz w:val="28"/>
          <w:szCs w:val="28"/>
        </w:rPr>
        <w:t>оцесу знайомитися з усіма матеріалами справи, завчасне поперед</w:t>
      </w:r>
      <w:r w:rsidRPr="005E28FA">
        <w:rPr>
          <w:rFonts w:ascii="Times New Roman" w:hAnsi="Times New Roman"/>
          <w:sz w:val="28"/>
          <w:szCs w:val="28"/>
        </w:rPr>
        <w:t>нє повідомлення таких учасників про місце та час розгляду справи. Наприклад, органи адміністративної юрисдикції не мають права відмовити у проханні брати участь у розгляді справи про адміністративне правопорушення зацікавленим особам. Цей принцип також зумовлюється необхідністю належної публічної поінформованості гро</w:t>
      </w:r>
      <w:r w:rsidRPr="005E28FA">
        <w:rPr>
          <w:rFonts w:ascii="Times New Roman" w:hAnsi="Times New Roman"/>
          <w:spacing w:val="-2"/>
          <w:sz w:val="28"/>
          <w:szCs w:val="28"/>
        </w:rPr>
        <w:t>мадськості про результати адміністративно-процесуальної діяль</w:t>
      </w:r>
      <w:r w:rsidRPr="005E28FA">
        <w:rPr>
          <w:rFonts w:ascii="Times New Roman" w:hAnsi="Times New Roman"/>
          <w:spacing w:val="-2"/>
          <w:sz w:val="28"/>
          <w:szCs w:val="28"/>
        </w:rPr>
        <w:softHyphen/>
      </w:r>
      <w:r w:rsidRPr="005E28FA">
        <w:rPr>
          <w:rFonts w:ascii="Times New Roman" w:hAnsi="Times New Roman"/>
          <w:sz w:val="28"/>
          <w:szCs w:val="28"/>
        </w:rPr>
        <w:t>ності уповноважених органів щодо розгляду тих чи інших індивідуальних адміністративних справ. Водночас окремі вчені заперечують можливість наявності принципу гласності в адміністративному процесі.</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Принцип </w:t>
      </w:r>
      <w:r w:rsidRPr="005E28FA">
        <w:rPr>
          <w:rFonts w:ascii="Times New Roman" w:hAnsi="Times New Roman"/>
          <w:i/>
          <w:iCs/>
          <w:sz w:val="28"/>
          <w:szCs w:val="28"/>
        </w:rPr>
        <w:t>відповідальності посадових осіб за належне ведення процесу</w:t>
      </w:r>
      <w:r w:rsidRPr="005E28FA">
        <w:rPr>
          <w:rFonts w:ascii="Times New Roman" w:hAnsi="Times New Roman"/>
          <w:sz w:val="28"/>
          <w:szCs w:val="28"/>
        </w:rPr>
        <w:t xml:space="preserve"> означає, що органи та їх посадові особи, уповноважені розглядати і вирішувати конкретні адміністративні справи, зобов’язані вести адміністративне провадження ефективно, на основі законодавчих приписів, належним чином. У разі порушення встановленого порядку, пропущення процесуальних строків, проявів бюрократизму, тяганини та суб’єктивізму, а також інших порушень винні посадові особи повинні нести відповідну правову відповідальність (насамперед, дисциплінарну та адміністративну).</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Принцип </w:t>
      </w:r>
      <w:r w:rsidRPr="005E28FA">
        <w:rPr>
          <w:rFonts w:ascii="Times New Roman" w:hAnsi="Times New Roman"/>
          <w:i/>
          <w:iCs/>
          <w:sz w:val="28"/>
          <w:szCs w:val="28"/>
        </w:rPr>
        <w:t>швидкості та економічності</w:t>
      </w:r>
      <w:r w:rsidRPr="005E28FA">
        <w:rPr>
          <w:rFonts w:ascii="Times New Roman" w:hAnsi="Times New Roman"/>
          <w:sz w:val="28"/>
          <w:szCs w:val="28"/>
        </w:rPr>
        <w:t xml:space="preserve"> передбачає ефективну і оптимальну організацію розгляду та вирішення адміністративних справ за невеликих матеріальних витрат, якісно і при максимальній оперативності. Більшість адміністративних справ, як правило, нескладні, вони не вимагають значних матеріальних витрат та великих термінів розгляду.</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Отже, визначено систему загальних принципів адміністративного процесу, які поєднують у собі і загальні основоположні засади юридичного процесу, і основні соціально-політичні принципи публічного управління. Деякі вчені до системи таких загальних принципів відносять і деякі інші принципи, зокрема такі, як верховенства права, справедливості, гуманізму.</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Крім загальних принципів адміністративного процесу, слід виділяти й окремі специфічні принципи, притаманні певним видам адміністративних проваджень. Їх доцільно так і називати: принципи окремих адміністративних проваджень. Наприклад, щодо провадження у справах про адміністративні проступки можна додатково назвати такі спеціальні принципи, як: </w:t>
      </w:r>
      <w:r w:rsidRPr="005E28FA">
        <w:rPr>
          <w:rFonts w:ascii="Times New Roman" w:hAnsi="Times New Roman"/>
          <w:i/>
          <w:iCs/>
          <w:sz w:val="28"/>
          <w:szCs w:val="28"/>
        </w:rPr>
        <w:t>презумпція невинуватості;</w:t>
      </w:r>
      <w:r w:rsidRPr="005E28FA">
        <w:rPr>
          <w:rFonts w:ascii="Times New Roman" w:hAnsi="Times New Roman"/>
          <w:sz w:val="28"/>
          <w:szCs w:val="28"/>
        </w:rPr>
        <w:t xml:space="preserve"> </w:t>
      </w:r>
      <w:r w:rsidRPr="005E28FA">
        <w:rPr>
          <w:rFonts w:ascii="Times New Roman" w:hAnsi="Times New Roman"/>
          <w:i/>
          <w:iCs/>
          <w:sz w:val="28"/>
          <w:szCs w:val="28"/>
        </w:rPr>
        <w:t xml:space="preserve">змагальності сторін; обов’язковості виконання постанови у справі </w:t>
      </w:r>
      <w:r w:rsidRPr="005E28FA">
        <w:rPr>
          <w:rFonts w:ascii="Times New Roman" w:hAnsi="Times New Roman"/>
          <w:sz w:val="28"/>
          <w:szCs w:val="28"/>
        </w:rPr>
        <w:t xml:space="preserve">та ін.; для провадження щодо розгляду скарг громадян – принцип </w:t>
      </w:r>
      <w:r w:rsidRPr="005E28FA">
        <w:rPr>
          <w:rFonts w:ascii="Times New Roman" w:hAnsi="Times New Roman"/>
          <w:i/>
          <w:iCs/>
          <w:sz w:val="28"/>
          <w:szCs w:val="28"/>
        </w:rPr>
        <w:t>безоплатності</w:t>
      </w:r>
      <w:r w:rsidRPr="005E28FA">
        <w:rPr>
          <w:rFonts w:ascii="Times New Roman" w:hAnsi="Times New Roman"/>
          <w:sz w:val="28"/>
          <w:szCs w:val="28"/>
        </w:rPr>
        <w:t xml:space="preserve"> подання скарги, принцип </w:t>
      </w:r>
      <w:r w:rsidRPr="005E28FA">
        <w:rPr>
          <w:rFonts w:ascii="Times New Roman" w:hAnsi="Times New Roman"/>
          <w:i/>
          <w:iCs/>
          <w:sz w:val="28"/>
          <w:szCs w:val="28"/>
        </w:rPr>
        <w:t xml:space="preserve">презумпції правомірності правової позиції громадянина </w:t>
      </w:r>
      <w:r w:rsidRPr="005E28FA">
        <w:rPr>
          <w:rFonts w:ascii="Times New Roman" w:hAnsi="Times New Roman"/>
          <w:sz w:val="28"/>
          <w:szCs w:val="28"/>
        </w:rPr>
        <w:t>та ін. Відповідно, окремі адміністративні провадження базуються як на ґрунті основних принципів адміністративного процесу, так і на основі своїх специфічних (так би мовити – видових, «категоріальних») принципів.</w:t>
      </w:r>
    </w:p>
    <w:p w:rsidR="006F3D96" w:rsidRPr="005E28FA" w:rsidRDefault="006F3D96" w:rsidP="006F3D9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спеціальній літературі можна зустріти й інші критерії класифікації принципів адміністративного процесу. </w:t>
      </w:r>
    </w:p>
    <w:p w:rsidR="00CA7086" w:rsidRPr="005E28FA" w:rsidRDefault="00CA7086" w:rsidP="00CA7086">
      <w:pPr>
        <w:spacing w:after="0" w:line="360" w:lineRule="auto"/>
        <w:jc w:val="center"/>
        <w:rPr>
          <w:rFonts w:ascii="Times New Roman" w:hAnsi="Times New Roman"/>
          <w:b/>
          <w:sz w:val="28"/>
          <w:szCs w:val="28"/>
          <w:lang w:eastAsia="ar-SA"/>
        </w:rPr>
      </w:pPr>
      <w:r w:rsidRPr="005E28FA">
        <w:rPr>
          <w:rFonts w:ascii="Times New Roman" w:hAnsi="Times New Roman"/>
          <w:b/>
          <w:sz w:val="28"/>
          <w:szCs w:val="28"/>
          <w:lang w:eastAsia="ar-SA"/>
        </w:rPr>
        <w:lastRenderedPageBreak/>
        <w:t xml:space="preserve">Лекція № </w:t>
      </w:r>
      <w:r w:rsidR="00017A2D" w:rsidRPr="005E28FA">
        <w:rPr>
          <w:rFonts w:ascii="Times New Roman" w:hAnsi="Times New Roman"/>
          <w:b/>
          <w:sz w:val="28"/>
          <w:szCs w:val="28"/>
          <w:lang w:eastAsia="ar-SA"/>
        </w:rPr>
        <w:t>2</w:t>
      </w:r>
    </w:p>
    <w:p w:rsidR="00CA7086" w:rsidRPr="005E28FA" w:rsidRDefault="00CA7086" w:rsidP="00CA7086">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CA7086" w:rsidRPr="005E28FA" w:rsidRDefault="00CA7086" w:rsidP="00CA7086">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«Адміністративно-процесуальне право як галузь права. Адміністративно-процесуальні норми та відносини»</w:t>
      </w:r>
    </w:p>
    <w:p w:rsidR="00CA7086" w:rsidRPr="005E28FA" w:rsidRDefault="00CA7086" w:rsidP="00CA7086">
      <w:pPr>
        <w:widowControl w:val="0"/>
        <w:spacing w:after="0" w:line="240" w:lineRule="auto"/>
        <w:contextualSpacing/>
        <w:jc w:val="center"/>
        <w:rPr>
          <w:rFonts w:ascii="Times New Roman" w:eastAsiaTheme="minorHAnsi" w:hAnsi="Times New Roman"/>
          <w:b/>
          <w:sz w:val="28"/>
          <w:szCs w:val="28"/>
          <w:lang w:eastAsia="en-US"/>
        </w:rPr>
      </w:pPr>
    </w:p>
    <w:p w:rsidR="00CA7086" w:rsidRPr="005E28FA" w:rsidRDefault="00CA7086" w:rsidP="00CA7086">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План лекційного заняття</w:t>
      </w:r>
    </w:p>
    <w:p w:rsidR="00CA7086" w:rsidRPr="005E28FA" w:rsidRDefault="00CA7086" w:rsidP="00CA7086">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CA7086" w:rsidRPr="005E28FA" w:rsidRDefault="00CA7086" w:rsidP="0067560E">
      <w:pPr>
        <w:pStyle w:val="a3"/>
        <w:widowControl w:val="0"/>
        <w:numPr>
          <w:ilvl w:val="1"/>
          <w:numId w:val="3"/>
        </w:numPr>
        <w:tabs>
          <w:tab w:val="left" w:pos="1134"/>
        </w:tabs>
        <w:spacing w:after="0" w:line="240" w:lineRule="auto"/>
        <w:ind w:left="0" w:firstLine="567"/>
        <w:jc w:val="both"/>
        <w:rPr>
          <w:rFonts w:ascii="Times New Roman" w:hAnsi="Times New Roman" w:cs="Times New Roman"/>
          <w:b/>
          <w:sz w:val="28"/>
          <w:szCs w:val="28"/>
        </w:rPr>
      </w:pPr>
      <w:r w:rsidRPr="005E28FA">
        <w:rPr>
          <w:rFonts w:ascii="Times New Roman" w:hAnsi="Times New Roman" w:cs="Times New Roman"/>
          <w:b/>
          <w:sz w:val="28"/>
          <w:szCs w:val="28"/>
        </w:rPr>
        <w:t>Адміністративно-процесуальне право: поняття, предмет, метод та співвідношення з адміністративним процесом.</w:t>
      </w:r>
    </w:p>
    <w:p w:rsidR="00CA7086" w:rsidRPr="005E28FA" w:rsidRDefault="00CA7086" w:rsidP="0067560E">
      <w:pPr>
        <w:pStyle w:val="a3"/>
        <w:widowControl w:val="0"/>
        <w:numPr>
          <w:ilvl w:val="1"/>
          <w:numId w:val="3"/>
        </w:numPr>
        <w:tabs>
          <w:tab w:val="left" w:pos="1134"/>
        </w:tabs>
        <w:spacing w:after="0" w:line="240" w:lineRule="auto"/>
        <w:ind w:left="0" w:firstLine="567"/>
        <w:jc w:val="both"/>
        <w:rPr>
          <w:rFonts w:ascii="Times New Roman" w:hAnsi="Times New Roman" w:cs="Times New Roman"/>
          <w:b/>
          <w:sz w:val="28"/>
          <w:szCs w:val="28"/>
        </w:rPr>
      </w:pPr>
      <w:r w:rsidRPr="005E28FA">
        <w:rPr>
          <w:rFonts w:ascii="Times New Roman" w:hAnsi="Times New Roman" w:cs="Times New Roman"/>
          <w:b/>
          <w:sz w:val="28"/>
          <w:szCs w:val="28"/>
        </w:rPr>
        <w:t>Поняття, властивості та структура адміністративно-процесуальних норм.</w:t>
      </w:r>
    </w:p>
    <w:p w:rsidR="00CA7086" w:rsidRPr="005E28FA" w:rsidRDefault="00CA7086" w:rsidP="0067560E">
      <w:pPr>
        <w:pStyle w:val="a3"/>
        <w:widowControl w:val="0"/>
        <w:numPr>
          <w:ilvl w:val="1"/>
          <w:numId w:val="3"/>
        </w:numPr>
        <w:tabs>
          <w:tab w:val="left" w:pos="1134"/>
        </w:tabs>
        <w:spacing w:after="0" w:line="240" w:lineRule="auto"/>
        <w:ind w:left="0" w:firstLine="567"/>
        <w:jc w:val="both"/>
        <w:rPr>
          <w:rFonts w:ascii="Times New Roman" w:hAnsi="Times New Roman" w:cs="Times New Roman"/>
          <w:b/>
          <w:sz w:val="28"/>
          <w:szCs w:val="28"/>
        </w:rPr>
      </w:pPr>
      <w:r w:rsidRPr="005E28FA">
        <w:rPr>
          <w:rFonts w:ascii="Times New Roman" w:hAnsi="Times New Roman" w:cs="Times New Roman"/>
          <w:b/>
          <w:sz w:val="28"/>
          <w:szCs w:val="28"/>
        </w:rPr>
        <w:t>Джерела адміністративно-процесуального права.</w:t>
      </w:r>
    </w:p>
    <w:p w:rsidR="00CA7086" w:rsidRPr="005E28FA" w:rsidRDefault="00CA7086" w:rsidP="0067560E">
      <w:pPr>
        <w:pStyle w:val="a3"/>
        <w:widowControl w:val="0"/>
        <w:numPr>
          <w:ilvl w:val="1"/>
          <w:numId w:val="3"/>
        </w:numPr>
        <w:tabs>
          <w:tab w:val="left" w:pos="1134"/>
        </w:tabs>
        <w:spacing w:after="0" w:line="240" w:lineRule="auto"/>
        <w:ind w:left="0" w:firstLine="567"/>
        <w:jc w:val="both"/>
        <w:rPr>
          <w:rFonts w:ascii="Times New Roman" w:hAnsi="Times New Roman" w:cs="Times New Roman"/>
          <w:b/>
          <w:sz w:val="28"/>
          <w:szCs w:val="28"/>
        </w:rPr>
      </w:pPr>
      <w:r w:rsidRPr="005E28FA">
        <w:rPr>
          <w:rFonts w:ascii="Times New Roman" w:hAnsi="Times New Roman" w:cs="Times New Roman"/>
          <w:b/>
          <w:sz w:val="28"/>
          <w:szCs w:val="28"/>
        </w:rPr>
        <w:t>Адміністративно-процесуальні відносини.</w:t>
      </w:r>
    </w:p>
    <w:p w:rsidR="00CA7086" w:rsidRPr="005E28FA" w:rsidRDefault="00CA7086" w:rsidP="00CA7086">
      <w:pPr>
        <w:spacing w:after="0" w:line="360" w:lineRule="auto"/>
        <w:rPr>
          <w:rFonts w:ascii="Times New Roman" w:hAnsi="Times New Roman"/>
          <w:sz w:val="28"/>
          <w:szCs w:val="28"/>
          <w:lang w:eastAsia="ar-SA"/>
        </w:rPr>
      </w:pPr>
    </w:p>
    <w:p w:rsidR="00CA7086" w:rsidRPr="005E28FA" w:rsidRDefault="00CA7086" w:rsidP="00CA7086">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CA7086" w:rsidRPr="005E28FA" w:rsidRDefault="00CA7086" w:rsidP="00CA7086">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8"/>
        </w:rPr>
        <w:t>1. Кузьменко О.В. Адміністративно-процесуальне право України /               О.В. Кузьменко, Т.О. Гурій.</w:t>
      </w:r>
      <w:r w:rsidRPr="005E28FA">
        <w:rPr>
          <w:rFonts w:ascii="Times New Roman" w:hAnsi="Times New Roman"/>
          <w:color w:val="000000"/>
          <w:sz w:val="28"/>
          <w:szCs w:val="24"/>
        </w:rPr>
        <w:t xml:space="preserve"> –  К.: </w:t>
      </w:r>
      <w:proofErr w:type="spellStart"/>
      <w:r w:rsidRPr="005E28FA">
        <w:rPr>
          <w:rFonts w:ascii="Times New Roman" w:hAnsi="Times New Roman"/>
          <w:color w:val="000000"/>
          <w:sz w:val="28"/>
          <w:szCs w:val="24"/>
        </w:rPr>
        <w:t>Атіка</w:t>
      </w:r>
      <w:proofErr w:type="spellEnd"/>
      <w:r w:rsidRPr="005E28FA">
        <w:rPr>
          <w:rFonts w:ascii="Times New Roman" w:hAnsi="Times New Roman"/>
          <w:color w:val="000000"/>
          <w:sz w:val="28"/>
          <w:szCs w:val="24"/>
        </w:rPr>
        <w:t>, 2008. – 415с.</w:t>
      </w:r>
    </w:p>
    <w:p w:rsidR="00CA7086" w:rsidRPr="005E28FA" w:rsidRDefault="00CA7086" w:rsidP="00CA7086">
      <w:pPr>
        <w:tabs>
          <w:tab w:val="num" w:pos="600"/>
        </w:tabs>
        <w:spacing w:after="0" w:line="240" w:lineRule="auto"/>
        <w:ind w:firstLine="540"/>
        <w:jc w:val="both"/>
        <w:rPr>
          <w:rFonts w:ascii="Times New Roman" w:hAnsi="Times New Roman"/>
          <w:color w:val="000000"/>
          <w:sz w:val="28"/>
          <w:szCs w:val="24"/>
        </w:rPr>
      </w:pPr>
      <w:r w:rsidRPr="005E28FA">
        <w:rPr>
          <w:rFonts w:ascii="Times New Roman" w:hAnsi="Times New Roman"/>
          <w:color w:val="000000"/>
          <w:sz w:val="28"/>
          <w:szCs w:val="24"/>
        </w:rPr>
        <w:t>2. Бандурка А.М. Адміністративний процес / А.М. Бандурка,                           М.М. Тищенко. – К.: Літера ЛТД,  2003. – 336с.</w:t>
      </w:r>
    </w:p>
    <w:p w:rsidR="00CA7086" w:rsidRPr="005E28FA" w:rsidRDefault="00CA7086" w:rsidP="00CA7086">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4"/>
        </w:rPr>
        <w:t xml:space="preserve">3. </w:t>
      </w:r>
      <w:proofErr w:type="spellStart"/>
      <w:r w:rsidRPr="005E28FA">
        <w:rPr>
          <w:rFonts w:ascii="Times New Roman" w:hAnsi="Times New Roman"/>
          <w:color w:val="000000"/>
          <w:sz w:val="28"/>
          <w:szCs w:val="24"/>
        </w:rPr>
        <w:t>Демський</w:t>
      </w:r>
      <w:proofErr w:type="spellEnd"/>
      <w:r w:rsidRPr="005E28FA">
        <w:rPr>
          <w:rFonts w:ascii="Times New Roman" w:hAnsi="Times New Roman"/>
          <w:color w:val="000000"/>
          <w:sz w:val="28"/>
          <w:szCs w:val="24"/>
        </w:rPr>
        <w:t xml:space="preserve"> Е.Ф. Адміністративне процесуальне право.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Е.Ф. Тищенко. – К.: </w:t>
      </w:r>
      <w:proofErr w:type="spellStart"/>
      <w:r w:rsidRPr="005E28FA">
        <w:rPr>
          <w:rFonts w:ascii="Times New Roman" w:hAnsi="Times New Roman"/>
          <w:color w:val="000000"/>
          <w:sz w:val="28"/>
          <w:szCs w:val="24"/>
        </w:rPr>
        <w:t>Юрінком</w:t>
      </w:r>
      <w:proofErr w:type="spellEnd"/>
      <w:r w:rsidRPr="005E28FA">
        <w:rPr>
          <w:rFonts w:ascii="Times New Roman" w:hAnsi="Times New Roman"/>
          <w:color w:val="000000"/>
          <w:sz w:val="28"/>
          <w:szCs w:val="24"/>
        </w:rPr>
        <w:t xml:space="preserve"> Інтер, 2008. – 496с.</w:t>
      </w:r>
    </w:p>
    <w:p w:rsidR="00CA7086" w:rsidRPr="005E28FA" w:rsidRDefault="00CA7086" w:rsidP="00CA7086">
      <w:pPr>
        <w:tabs>
          <w:tab w:val="num" w:pos="567"/>
        </w:tabs>
        <w:spacing w:after="0" w:line="240" w:lineRule="auto"/>
        <w:ind w:firstLine="540"/>
        <w:jc w:val="both"/>
        <w:rPr>
          <w:rFonts w:ascii="Times New Roman" w:hAnsi="Times New Roman"/>
          <w:color w:val="000000"/>
          <w:sz w:val="28"/>
          <w:szCs w:val="24"/>
        </w:rPr>
      </w:pPr>
      <w:r w:rsidRPr="005E28FA">
        <w:rPr>
          <w:rFonts w:ascii="Times New Roman" w:hAnsi="Times New Roman"/>
          <w:sz w:val="28"/>
          <w:szCs w:val="28"/>
        </w:rPr>
        <w:t xml:space="preserve">4.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А.Т., Адміністративний процес України: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А.Т.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В.М. </w:t>
      </w:r>
      <w:proofErr w:type="spellStart"/>
      <w:r w:rsidRPr="005E28FA">
        <w:rPr>
          <w:rFonts w:ascii="Times New Roman" w:hAnsi="Times New Roman"/>
          <w:color w:val="000000"/>
          <w:sz w:val="28"/>
          <w:szCs w:val="24"/>
        </w:rPr>
        <w:t>Бевзенко</w:t>
      </w:r>
      <w:proofErr w:type="spellEnd"/>
      <w:r w:rsidRPr="005E28FA">
        <w:rPr>
          <w:rFonts w:ascii="Times New Roman" w:hAnsi="Times New Roman"/>
          <w:color w:val="000000"/>
          <w:sz w:val="28"/>
          <w:szCs w:val="24"/>
        </w:rPr>
        <w:t>, Р.С. – К.: Прецедент, 2007. – 531с.</w:t>
      </w:r>
    </w:p>
    <w:p w:rsidR="00CA7086" w:rsidRPr="005E28FA" w:rsidRDefault="00CA7086" w:rsidP="00CA7086">
      <w:pPr>
        <w:spacing w:after="0" w:line="360" w:lineRule="auto"/>
        <w:ind w:firstLine="567"/>
        <w:jc w:val="both"/>
        <w:rPr>
          <w:rFonts w:ascii="Times New Roman" w:hAnsi="Times New Roman"/>
          <w:b/>
          <w:sz w:val="28"/>
          <w:szCs w:val="28"/>
          <w:lang w:eastAsia="ar-SA"/>
        </w:rPr>
      </w:pPr>
    </w:p>
    <w:p w:rsidR="00CA7086" w:rsidRPr="005E28FA" w:rsidRDefault="00CA7086" w:rsidP="00CA7086">
      <w:pPr>
        <w:spacing w:after="0" w:line="360" w:lineRule="auto"/>
        <w:jc w:val="center"/>
        <w:rPr>
          <w:rFonts w:ascii="Times New Roman" w:hAnsi="Times New Roman"/>
          <w:b/>
          <w:sz w:val="28"/>
          <w:szCs w:val="28"/>
          <w:lang w:eastAsia="ar-SA"/>
        </w:rPr>
      </w:pPr>
      <w:r w:rsidRPr="005E28FA">
        <w:rPr>
          <w:rFonts w:ascii="Times New Roman" w:hAnsi="Times New Roman"/>
          <w:b/>
          <w:sz w:val="28"/>
          <w:szCs w:val="28"/>
          <w:lang w:eastAsia="ar-SA"/>
        </w:rPr>
        <w:t>Зміст лекції</w:t>
      </w:r>
    </w:p>
    <w:p w:rsidR="00CA7086" w:rsidRPr="005E28FA" w:rsidRDefault="00CA7086" w:rsidP="006F3D96">
      <w:pPr>
        <w:spacing w:after="0" w:line="240" w:lineRule="auto"/>
        <w:ind w:firstLine="567"/>
        <w:jc w:val="both"/>
        <w:rPr>
          <w:rFonts w:ascii="Times New Roman" w:hAnsi="Times New Roman"/>
          <w:sz w:val="28"/>
          <w:szCs w:val="28"/>
        </w:rPr>
      </w:pPr>
    </w:p>
    <w:p w:rsidR="006F3D96" w:rsidRPr="005E28FA" w:rsidRDefault="00CA7086" w:rsidP="006F3D96">
      <w:pPr>
        <w:pStyle w:val="a3"/>
        <w:widowControl w:val="0"/>
        <w:spacing w:after="0" w:line="240" w:lineRule="auto"/>
        <w:ind w:left="0" w:firstLine="567"/>
        <w:jc w:val="both"/>
        <w:rPr>
          <w:rFonts w:ascii="Times New Roman" w:hAnsi="Times New Roman" w:cs="Times New Roman"/>
          <w:b/>
          <w:sz w:val="28"/>
          <w:szCs w:val="28"/>
        </w:rPr>
      </w:pPr>
      <w:r w:rsidRPr="005E28FA">
        <w:rPr>
          <w:rFonts w:ascii="Times New Roman" w:hAnsi="Times New Roman" w:cs="Times New Roman"/>
          <w:b/>
          <w:sz w:val="28"/>
          <w:szCs w:val="28"/>
        </w:rPr>
        <w:t>1.1</w:t>
      </w:r>
      <w:r w:rsidRPr="005E28FA">
        <w:rPr>
          <w:rFonts w:ascii="Times New Roman" w:hAnsi="Times New Roman" w:cs="Times New Roman"/>
          <w:b/>
          <w:sz w:val="28"/>
          <w:szCs w:val="28"/>
        </w:rPr>
        <w:tab/>
        <w:t>Адміністративно-процесуальне право: поняття, предмет, метод та співвідношення з адміністративним процесом</w:t>
      </w:r>
    </w:p>
    <w:p w:rsidR="00CA7086" w:rsidRPr="005E28FA" w:rsidRDefault="00CA7086" w:rsidP="006F3D96">
      <w:pPr>
        <w:pStyle w:val="a3"/>
        <w:widowControl w:val="0"/>
        <w:spacing w:after="0" w:line="240" w:lineRule="auto"/>
        <w:ind w:left="0" w:firstLine="567"/>
        <w:jc w:val="both"/>
        <w:rPr>
          <w:rFonts w:ascii="Times New Roman" w:hAnsi="Times New Roman" w:cs="Times New Roman"/>
          <w:b/>
          <w:sz w:val="28"/>
          <w:szCs w:val="28"/>
        </w:rPr>
      </w:pP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Останнім часом у вітчизняній та зарубіжній адміністративно-правовій теорії все частіше і переконливіше почали започатковувати нову правову галузь, а     саме – адміністративно-процесуальне право, презентуючи її як самостійну правову субстанцію. На нашу думку, в цілому для цього назріли необхідні визначальні підстави: зокрема, наявність належної правової бази, значної автономної правозастосовної сфери та важливого для цього теоретичного підґрунтя (хоч у багатьох випадках – і суперечливого).</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Водночас, ураховуючи ще недостатню теоретико-концептуаль</w:t>
      </w:r>
      <w:r w:rsidRPr="005E28FA">
        <w:rPr>
          <w:rFonts w:ascii="Times New Roman" w:hAnsi="Times New Roman"/>
          <w:sz w:val="28"/>
          <w:szCs w:val="28"/>
        </w:rPr>
        <w:softHyphen/>
        <w:t>ну визначеність щодо цього питання, багато науковців розглядають адміністративний процес у рамках єдиної адміністративно-правової науки як її важливу підгалузь.</w:t>
      </w:r>
    </w:p>
    <w:p w:rsidR="00CA7086" w:rsidRPr="005E28FA" w:rsidRDefault="00CA7086" w:rsidP="00CA7086">
      <w:pPr>
        <w:spacing w:after="0" w:line="240" w:lineRule="auto"/>
        <w:ind w:firstLine="567"/>
        <w:jc w:val="both"/>
        <w:rPr>
          <w:rFonts w:ascii="Times New Roman" w:hAnsi="Times New Roman"/>
          <w:spacing w:val="-2"/>
          <w:sz w:val="28"/>
          <w:szCs w:val="28"/>
        </w:rPr>
      </w:pPr>
      <w:r w:rsidRPr="005E28FA">
        <w:rPr>
          <w:rFonts w:ascii="Times New Roman" w:hAnsi="Times New Roman"/>
          <w:b/>
          <w:i/>
          <w:spacing w:val="-2"/>
          <w:sz w:val="28"/>
          <w:szCs w:val="28"/>
        </w:rPr>
        <w:t>Адміністративно-процесуальне право</w:t>
      </w:r>
      <w:r w:rsidRPr="005E28FA">
        <w:rPr>
          <w:rFonts w:ascii="Times New Roman" w:hAnsi="Times New Roman"/>
          <w:b/>
          <w:spacing w:val="-2"/>
          <w:sz w:val="28"/>
          <w:szCs w:val="28"/>
        </w:rPr>
        <w:t xml:space="preserve"> </w:t>
      </w:r>
      <w:r w:rsidRPr="005E28FA">
        <w:rPr>
          <w:rFonts w:ascii="Times New Roman" w:hAnsi="Times New Roman"/>
          <w:spacing w:val="-2"/>
          <w:sz w:val="28"/>
          <w:szCs w:val="28"/>
        </w:rPr>
        <w:t xml:space="preserve">як галузь права становить </w:t>
      </w:r>
      <w:r w:rsidRPr="005E28FA">
        <w:rPr>
          <w:rFonts w:ascii="Times New Roman" w:hAnsi="Times New Roman"/>
          <w:i/>
          <w:spacing w:val="-2"/>
          <w:sz w:val="28"/>
          <w:szCs w:val="28"/>
        </w:rPr>
        <w:t>сукупність правових норм, призначених для організації і регулювання діяльності уповноважених на те суб’єктів щодо розгляду і вирішення індивідуально-</w:t>
      </w:r>
      <w:r w:rsidRPr="005E28FA">
        <w:rPr>
          <w:rFonts w:ascii="Times New Roman" w:hAnsi="Times New Roman"/>
          <w:i/>
          <w:spacing w:val="-2"/>
          <w:sz w:val="28"/>
          <w:szCs w:val="28"/>
        </w:rPr>
        <w:lastRenderedPageBreak/>
        <w:t>конкретних адміністративних справ, що складаються у сфері публічного управління в процесі реалізації матеріальних норм адміністративного та деяких інших галузей права.</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Формально юридичне призначення адміністративно-проце</w:t>
      </w:r>
      <w:r w:rsidRPr="005E28FA">
        <w:rPr>
          <w:rFonts w:ascii="Times New Roman" w:hAnsi="Times New Roman"/>
          <w:sz w:val="28"/>
          <w:szCs w:val="28"/>
        </w:rPr>
        <w:softHyphen/>
        <w:t>суального права полягає в забезпеченні можливості практичної реалізації матеріальних норм адміністративного та деяких інших галузей права. На наш погляд, це догматичне положення повинно знаходитися в основі визначення сутності та обсягу адміністративного процесу в цілому.</w:t>
      </w:r>
    </w:p>
    <w:p w:rsidR="00CA7086" w:rsidRPr="005E28FA" w:rsidRDefault="00CA7086" w:rsidP="00CA7086">
      <w:pPr>
        <w:spacing w:after="0" w:line="240" w:lineRule="auto"/>
        <w:ind w:firstLine="567"/>
        <w:jc w:val="both"/>
        <w:rPr>
          <w:rFonts w:ascii="Times New Roman" w:hAnsi="Times New Roman"/>
          <w:spacing w:val="-2"/>
          <w:sz w:val="28"/>
          <w:szCs w:val="28"/>
        </w:rPr>
      </w:pPr>
      <w:r w:rsidRPr="005E28FA">
        <w:rPr>
          <w:rFonts w:ascii="Times New Roman" w:hAnsi="Times New Roman"/>
          <w:sz w:val="28"/>
          <w:szCs w:val="28"/>
        </w:rPr>
        <w:t xml:space="preserve">З урахуванням конституційних положень про відповідальність держави перед людиною, її обов’язок забезпечити права і свободи людини </w:t>
      </w:r>
      <w:r w:rsidRPr="005E28FA">
        <w:rPr>
          <w:rFonts w:ascii="Times New Roman" w:hAnsi="Times New Roman"/>
          <w:i/>
          <w:sz w:val="28"/>
          <w:szCs w:val="28"/>
        </w:rPr>
        <w:t>соціальне призначення</w:t>
      </w:r>
      <w:r w:rsidRPr="005E28FA">
        <w:rPr>
          <w:rFonts w:ascii="Times New Roman" w:hAnsi="Times New Roman"/>
          <w:sz w:val="28"/>
          <w:szCs w:val="28"/>
        </w:rPr>
        <w:t xml:space="preserve"> адміністративно-процесуального права передусім полягає у створенні і забезпеченні ефективних процесуально-правових умов належної реалізації конституційних пр</w:t>
      </w:r>
      <w:r w:rsidRPr="005E28FA">
        <w:rPr>
          <w:rFonts w:ascii="Times New Roman" w:hAnsi="Times New Roman"/>
          <w:spacing w:val="-2"/>
          <w:sz w:val="28"/>
          <w:szCs w:val="28"/>
        </w:rPr>
        <w:t>ав, свобод та інтересів фізичних і юридичних осіб у сфері публіч</w:t>
      </w:r>
      <w:r w:rsidRPr="005E28FA">
        <w:rPr>
          <w:rFonts w:ascii="Times New Roman" w:hAnsi="Times New Roman"/>
          <w:sz w:val="28"/>
          <w:szCs w:val="28"/>
        </w:rPr>
        <w:t xml:space="preserve">ного управління та захисту їх в адміністративному та судовому порядку.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Адміністративно-процесуальне право в поєднанні з матеріальним адміністративним правом здебільшого обслуговують і опосередковують таку гілку публічної влади, як виконавча, а частково – і судову владу в процесі здійснення адміністративного судочинства.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Як відомо, основними відмінними критеріями, що характеризують окрему правову галузь і відмежовують її від інших галузей права, насамперед, є </w:t>
      </w:r>
      <w:r w:rsidRPr="005E28FA">
        <w:rPr>
          <w:rFonts w:ascii="Times New Roman" w:hAnsi="Times New Roman"/>
          <w:i/>
          <w:sz w:val="28"/>
          <w:szCs w:val="28"/>
        </w:rPr>
        <w:t>предмет і метод</w:t>
      </w:r>
      <w:r w:rsidRPr="005E28FA">
        <w:rPr>
          <w:rFonts w:ascii="Times New Roman" w:hAnsi="Times New Roman"/>
          <w:sz w:val="28"/>
          <w:szCs w:val="28"/>
        </w:rPr>
        <w:t xml:space="preserve"> її правового регулювання. Предмет будь-якої правової галузі, як відомо, становить певне коло суспільних відносин, що регулюються правовими нормами цієї галузі. Не є винятком з цього і адміністративно-процесуальне право.</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b/>
          <w:i/>
          <w:sz w:val="28"/>
          <w:szCs w:val="28"/>
        </w:rPr>
        <w:t>Предметом</w:t>
      </w:r>
      <w:r w:rsidRPr="005E28FA">
        <w:rPr>
          <w:rFonts w:ascii="Times New Roman" w:hAnsi="Times New Roman"/>
          <w:b/>
          <w:sz w:val="28"/>
          <w:szCs w:val="28"/>
        </w:rPr>
        <w:t xml:space="preserve"> </w:t>
      </w:r>
      <w:r w:rsidRPr="005E28FA">
        <w:rPr>
          <w:rFonts w:ascii="Times New Roman" w:hAnsi="Times New Roman"/>
          <w:sz w:val="28"/>
          <w:szCs w:val="28"/>
        </w:rPr>
        <w:t xml:space="preserve">адміністративно-процесуального права є </w:t>
      </w:r>
      <w:r w:rsidRPr="005E28FA">
        <w:rPr>
          <w:rFonts w:ascii="Times New Roman" w:hAnsi="Times New Roman"/>
          <w:i/>
          <w:sz w:val="28"/>
          <w:szCs w:val="28"/>
        </w:rPr>
        <w:t>суспільні відносини, що складаються у сфері публічного управління під дією адміністративно-процесуальних норм, пов’язані з розглядом і вирішенням компетентними суб’єктами різноманітних адміністративних справ</w:t>
      </w:r>
      <w:r w:rsidRPr="005E28FA">
        <w:rPr>
          <w:rFonts w:ascii="Times New Roman" w:hAnsi="Times New Roman"/>
          <w:sz w:val="28"/>
          <w:szCs w:val="28"/>
        </w:rPr>
        <w:t xml:space="preserve">.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Окреслюючи коло суспільних відносин, що формують предмет адміністративно-процесуального права, виходимо з точки зору широкого, інтегруючого визначення адміністративного процесу, що охоплює його і управлінську, і судову концепції. При цьому необхід</w:t>
      </w:r>
      <w:r w:rsidRPr="005E28FA">
        <w:rPr>
          <w:rFonts w:ascii="Times New Roman" w:hAnsi="Times New Roman"/>
          <w:spacing w:val="-2"/>
          <w:sz w:val="28"/>
          <w:szCs w:val="28"/>
        </w:rPr>
        <w:t xml:space="preserve">но враховувати нерозривний, органічний </w:t>
      </w:r>
      <w:r w:rsidRPr="005E28FA">
        <w:rPr>
          <w:rFonts w:ascii="Times New Roman" w:hAnsi="Times New Roman"/>
          <w:i/>
          <w:spacing w:val="-2"/>
          <w:sz w:val="28"/>
          <w:szCs w:val="28"/>
        </w:rPr>
        <w:t>зв’язок адміністратив</w:t>
      </w:r>
      <w:r w:rsidRPr="005E28FA">
        <w:rPr>
          <w:rFonts w:ascii="Times New Roman" w:hAnsi="Times New Roman"/>
          <w:i/>
          <w:sz w:val="28"/>
          <w:szCs w:val="28"/>
        </w:rPr>
        <w:t>но-процесуального права з його матеріально-правовими аналогами</w:t>
      </w:r>
      <w:r w:rsidRPr="005E28FA">
        <w:rPr>
          <w:rFonts w:ascii="Times New Roman" w:hAnsi="Times New Roman"/>
          <w:sz w:val="28"/>
          <w:szCs w:val="28"/>
        </w:rPr>
        <w:t>. Адже раніше підкреслювалось, що адміністративно-про</w:t>
      </w:r>
      <w:r w:rsidRPr="005E28FA">
        <w:rPr>
          <w:rFonts w:ascii="Times New Roman" w:hAnsi="Times New Roman"/>
          <w:sz w:val="28"/>
          <w:szCs w:val="28"/>
        </w:rPr>
        <w:softHyphen/>
        <w:t>цесуальні норми покликані обслуговувати, насамперед, норми матеріального адміністративного права. Останні здебільшого визначально впливають на сутність і призначення адміністративно-пр</w:t>
      </w:r>
      <w:r w:rsidRPr="005E28FA">
        <w:rPr>
          <w:rFonts w:ascii="Times New Roman" w:hAnsi="Times New Roman"/>
          <w:spacing w:val="-2"/>
          <w:sz w:val="28"/>
          <w:szCs w:val="28"/>
        </w:rPr>
        <w:t>оцесуального права та його предмет.</w:t>
      </w:r>
      <w:r w:rsidRPr="005E28FA">
        <w:rPr>
          <w:rFonts w:ascii="Times New Roman" w:hAnsi="Times New Roman"/>
          <w:spacing w:val="-2"/>
          <w:sz w:val="28"/>
          <w:szCs w:val="28"/>
          <w:vertAlign w:val="superscript"/>
        </w:rPr>
        <w:t xml:space="preserve"> </w:t>
      </w:r>
      <w:r w:rsidRPr="005E28FA">
        <w:rPr>
          <w:rFonts w:ascii="Times New Roman" w:hAnsi="Times New Roman"/>
          <w:spacing w:val="-2"/>
          <w:sz w:val="28"/>
          <w:szCs w:val="28"/>
        </w:rPr>
        <w:t>Крім того, на особ</w:t>
      </w:r>
      <w:r w:rsidRPr="005E28FA">
        <w:rPr>
          <w:rFonts w:ascii="Times New Roman" w:hAnsi="Times New Roman"/>
          <w:spacing w:val="-2"/>
          <w:sz w:val="28"/>
          <w:szCs w:val="28"/>
        </w:rPr>
        <w:softHyphen/>
      </w:r>
      <w:r w:rsidRPr="005E28FA">
        <w:rPr>
          <w:rFonts w:ascii="Times New Roman" w:hAnsi="Times New Roman"/>
          <w:sz w:val="28"/>
          <w:szCs w:val="28"/>
        </w:rPr>
        <w:t xml:space="preserve">ливості адміністративно-процесуальних відносин суттєвий вплив мають і адміністративно-правові відносини матеріального характеру, враховуючи, що вони в ході їх реалізації завжди проявляють себе в динамічній формі. Отже, предмет адміністративно-процесуального права значною мірою обумовлюється предметом матеріального адміністративного права, є </w:t>
      </w:r>
      <w:r w:rsidRPr="005E28FA">
        <w:rPr>
          <w:rFonts w:ascii="Times New Roman" w:hAnsi="Times New Roman"/>
          <w:i/>
          <w:sz w:val="28"/>
          <w:szCs w:val="28"/>
        </w:rPr>
        <w:t xml:space="preserve">похідним </w:t>
      </w:r>
      <w:r w:rsidRPr="005E28FA">
        <w:rPr>
          <w:rFonts w:ascii="Times New Roman" w:hAnsi="Times New Roman"/>
          <w:sz w:val="28"/>
          <w:szCs w:val="28"/>
        </w:rPr>
        <w:t>від останнього.</w:t>
      </w:r>
      <w:r w:rsidRPr="005E28FA">
        <w:rPr>
          <w:rFonts w:ascii="Times New Roman" w:hAnsi="Times New Roman"/>
          <w:sz w:val="28"/>
          <w:szCs w:val="28"/>
          <w:vertAlign w:val="superscript"/>
        </w:rPr>
        <w:t xml:space="preserve"> </w:t>
      </w:r>
    </w:p>
    <w:p w:rsidR="00CA7086" w:rsidRPr="005E28FA" w:rsidRDefault="00CA7086" w:rsidP="00CA7086">
      <w:pPr>
        <w:spacing w:after="0" w:line="250" w:lineRule="auto"/>
        <w:ind w:firstLine="567"/>
        <w:jc w:val="both"/>
        <w:rPr>
          <w:rFonts w:ascii="Times New Roman" w:hAnsi="Times New Roman"/>
          <w:sz w:val="28"/>
          <w:szCs w:val="28"/>
        </w:rPr>
      </w:pPr>
      <w:r w:rsidRPr="005E28FA">
        <w:rPr>
          <w:rFonts w:ascii="Times New Roman" w:hAnsi="Times New Roman"/>
          <w:spacing w:val="-4"/>
          <w:sz w:val="28"/>
          <w:szCs w:val="28"/>
        </w:rPr>
        <w:t>З урахуванням висловленого можна виокремити систему суспіль</w:t>
      </w:r>
      <w:r w:rsidRPr="005E28FA">
        <w:rPr>
          <w:rFonts w:ascii="Times New Roman" w:hAnsi="Times New Roman"/>
          <w:sz w:val="28"/>
          <w:szCs w:val="28"/>
        </w:rPr>
        <w:t>них відносин, які становлять предмет адміністративно-процесуаль</w:t>
      </w:r>
      <w:r w:rsidRPr="005E28FA">
        <w:rPr>
          <w:rFonts w:ascii="Times New Roman" w:hAnsi="Times New Roman"/>
          <w:sz w:val="28"/>
          <w:szCs w:val="28"/>
        </w:rPr>
        <w:softHyphen/>
        <w:t>ного права, та визначити їх ознаки.</w:t>
      </w:r>
    </w:p>
    <w:p w:rsidR="00CA7086" w:rsidRPr="005E28FA" w:rsidRDefault="00CA7086" w:rsidP="00CA7086">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1. Насамперед, загальною властивістю цих відносин, як і їх матеріально-правових аналогів, є те, що вони </w:t>
      </w:r>
      <w:r w:rsidRPr="005E28FA">
        <w:rPr>
          <w:rFonts w:ascii="Times New Roman" w:hAnsi="Times New Roman"/>
          <w:i/>
          <w:sz w:val="28"/>
          <w:szCs w:val="28"/>
        </w:rPr>
        <w:t xml:space="preserve">складаються здебільшого у сфері публічного </w:t>
      </w:r>
      <w:r w:rsidRPr="005E28FA">
        <w:rPr>
          <w:rFonts w:ascii="Times New Roman" w:hAnsi="Times New Roman"/>
          <w:i/>
          <w:sz w:val="28"/>
          <w:szCs w:val="28"/>
        </w:rPr>
        <w:lastRenderedPageBreak/>
        <w:t>(державного і самоврядного) управління</w:t>
      </w:r>
      <w:r w:rsidRPr="005E28FA">
        <w:rPr>
          <w:rFonts w:ascii="Times New Roman" w:hAnsi="Times New Roman"/>
          <w:sz w:val="28"/>
          <w:szCs w:val="28"/>
        </w:rPr>
        <w:t xml:space="preserve">. Тобто, вони носять </w:t>
      </w:r>
      <w:r w:rsidRPr="005E28FA">
        <w:rPr>
          <w:rFonts w:ascii="Times New Roman" w:hAnsi="Times New Roman"/>
          <w:i/>
          <w:sz w:val="28"/>
          <w:szCs w:val="28"/>
        </w:rPr>
        <w:t xml:space="preserve">публічно-управлінський характер, </w:t>
      </w:r>
      <w:r w:rsidRPr="005E28FA">
        <w:rPr>
          <w:rFonts w:ascii="Times New Roman" w:hAnsi="Times New Roman"/>
          <w:sz w:val="28"/>
          <w:szCs w:val="28"/>
        </w:rPr>
        <w:t>пов’язані з динамічно-правовою частиною управлінської діяльності.</w:t>
      </w:r>
    </w:p>
    <w:p w:rsidR="00CA7086" w:rsidRPr="005E28FA" w:rsidRDefault="00CA7086" w:rsidP="00CA7086">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2. Ці відносини формуються </w:t>
      </w:r>
      <w:r w:rsidRPr="005E28FA">
        <w:rPr>
          <w:rFonts w:ascii="Times New Roman" w:hAnsi="Times New Roman"/>
          <w:i/>
          <w:sz w:val="28"/>
          <w:szCs w:val="28"/>
        </w:rPr>
        <w:t>в процесі реалізації матеріальних норм як адміністративного та деяких інших галузей права, так і норм адміністративно-процесуального права,</w:t>
      </w:r>
      <w:r w:rsidRPr="005E28FA">
        <w:rPr>
          <w:rFonts w:ascii="Times New Roman" w:hAnsi="Times New Roman"/>
          <w:sz w:val="28"/>
          <w:szCs w:val="28"/>
        </w:rPr>
        <w:t xml:space="preserve"> у зв’язку зі здійсненням різноманітних управлінських завдань і функцій органами виконавчої влади та місцевого самоврядування. Ці завдання і функції стосуються як безпосереднього цільового призначення вказаних органів (так би мовити прояву </w:t>
      </w:r>
      <w:r w:rsidRPr="005E28FA">
        <w:rPr>
          <w:rFonts w:ascii="Times New Roman" w:hAnsi="Times New Roman"/>
          <w:i/>
          <w:sz w:val="28"/>
          <w:szCs w:val="28"/>
        </w:rPr>
        <w:t>їх зовнішньої компетенції</w:t>
      </w:r>
      <w:r w:rsidRPr="005E28FA">
        <w:rPr>
          <w:rFonts w:ascii="Times New Roman" w:hAnsi="Times New Roman"/>
          <w:sz w:val="28"/>
          <w:szCs w:val="28"/>
        </w:rPr>
        <w:t xml:space="preserve">), так і пов’язані з організацією </w:t>
      </w:r>
      <w:r w:rsidRPr="005E28FA">
        <w:rPr>
          <w:rFonts w:ascii="Times New Roman" w:hAnsi="Times New Roman"/>
          <w:i/>
          <w:sz w:val="28"/>
          <w:szCs w:val="28"/>
        </w:rPr>
        <w:t xml:space="preserve">їх </w:t>
      </w:r>
      <w:proofErr w:type="spellStart"/>
      <w:r w:rsidRPr="005E28FA">
        <w:rPr>
          <w:rFonts w:ascii="Times New Roman" w:hAnsi="Times New Roman"/>
          <w:i/>
          <w:sz w:val="28"/>
          <w:szCs w:val="28"/>
        </w:rPr>
        <w:t>внутрішньоапаратної</w:t>
      </w:r>
      <w:proofErr w:type="spellEnd"/>
      <w:r w:rsidRPr="005E28FA">
        <w:rPr>
          <w:rFonts w:ascii="Times New Roman" w:hAnsi="Times New Roman"/>
          <w:i/>
          <w:sz w:val="28"/>
          <w:szCs w:val="28"/>
        </w:rPr>
        <w:t xml:space="preserve"> діяльності</w:t>
      </w:r>
      <w:r w:rsidRPr="005E28FA">
        <w:rPr>
          <w:rFonts w:ascii="Times New Roman" w:hAnsi="Times New Roman"/>
          <w:sz w:val="28"/>
          <w:szCs w:val="28"/>
        </w:rPr>
        <w:t xml:space="preserve">. Натомість не всі вітчизняні вчені схильні зараховувати процесуально-правові відносини </w:t>
      </w:r>
      <w:proofErr w:type="spellStart"/>
      <w:r w:rsidRPr="005E28FA">
        <w:rPr>
          <w:rFonts w:ascii="Times New Roman" w:hAnsi="Times New Roman"/>
          <w:sz w:val="28"/>
          <w:szCs w:val="28"/>
        </w:rPr>
        <w:t>внутрішньоорганізаційного</w:t>
      </w:r>
      <w:proofErr w:type="spellEnd"/>
      <w:r w:rsidRPr="005E28FA">
        <w:rPr>
          <w:rFonts w:ascii="Times New Roman" w:hAnsi="Times New Roman"/>
          <w:sz w:val="28"/>
          <w:szCs w:val="28"/>
        </w:rPr>
        <w:t xml:space="preserve"> (</w:t>
      </w:r>
      <w:proofErr w:type="spellStart"/>
      <w:r w:rsidRPr="005E28FA">
        <w:rPr>
          <w:rFonts w:ascii="Times New Roman" w:hAnsi="Times New Roman"/>
          <w:sz w:val="28"/>
          <w:szCs w:val="28"/>
        </w:rPr>
        <w:t>внутрішньоапаратного</w:t>
      </w:r>
      <w:proofErr w:type="spellEnd"/>
      <w:r w:rsidRPr="005E28FA">
        <w:rPr>
          <w:rFonts w:ascii="Times New Roman" w:hAnsi="Times New Roman"/>
          <w:sz w:val="28"/>
          <w:szCs w:val="28"/>
        </w:rPr>
        <w:t>) характеру до предмета адміністративно-процесуального права (це стосується, зокрема, таких проваджень, як заохочувальне, атестаційне, конкурсне та ін.).</w:t>
      </w:r>
      <w:r w:rsidRPr="005E28FA">
        <w:rPr>
          <w:rFonts w:ascii="Times New Roman" w:hAnsi="Times New Roman"/>
          <w:sz w:val="28"/>
          <w:szCs w:val="28"/>
          <w:vertAlign w:val="superscript"/>
        </w:rPr>
        <w:t xml:space="preserve"> </w:t>
      </w:r>
      <w:r w:rsidRPr="005E28FA">
        <w:rPr>
          <w:rFonts w:ascii="Times New Roman" w:hAnsi="Times New Roman"/>
          <w:sz w:val="28"/>
          <w:szCs w:val="28"/>
        </w:rPr>
        <w:t xml:space="preserve">На наш погляд, це не зовсім логічно.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3. Одне з центральних місць у системі відносин, що формують предмет адміністративно-процесуального права, належить відносинам, пов’язаним із </w:t>
      </w:r>
      <w:r w:rsidRPr="005E28FA">
        <w:rPr>
          <w:rFonts w:ascii="Times New Roman" w:hAnsi="Times New Roman"/>
          <w:i/>
          <w:sz w:val="28"/>
          <w:szCs w:val="28"/>
        </w:rPr>
        <w:t>процесуальним забезпеченням належних умов для реалізації законних прав, свобод та інтересів фізичних та юридичних осіб у сфері публічного управління</w:t>
      </w:r>
      <w:r w:rsidRPr="005E28FA">
        <w:rPr>
          <w:rFonts w:ascii="Times New Roman" w:hAnsi="Times New Roman"/>
          <w:sz w:val="28"/>
          <w:szCs w:val="28"/>
        </w:rPr>
        <w:t xml:space="preserve">, а також виконання покладених на них </w:t>
      </w:r>
      <w:r w:rsidRPr="005E28FA">
        <w:rPr>
          <w:rFonts w:ascii="Times New Roman" w:hAnsi="Times New Roman"/>
          <w:i/>
          <w:sz w:val="28"/>
          <w:szCs w:val="28"/>
        </w:rPr>
        <w:t>обов’язків у цій сфері</w:t>
      </w:r>
      <w:r w:rsidRPr="005E28FA">
        <w:rPr>
          <w:rFonts w:ascii="Times New Roman" w:hAnsi="Times New Roman"/>
          <w:sz w:val="28"/>
          <w:szCs w:val="28"/>
        </w:rPr>
        <w:t xml:space="preserve">. Насамперед це стосується надання таким особам відповідними органами публічної адміністрації різноманітних </w:t>
      </w:r>
      <w:r w:rsidRPr="005E28FA">
        <w:rPr>
          <w:rFonts w:ascii="Times New Roman" w:hAnsi="Times New Roman"/>
          <w:i/>
          <w:sz w:val="28"/>
          <w:szCs w:val="28"/>
        </w:rPr>
        <w:t>управлінських (адміністративних) послуг</w:t>
      </w:r>
      <w:r w:rsidRPr="005E28FA">
        <w:rPr>
          <w:rFonts w:ascii="Times New Roman" w:hAnsi="Times New Roman"/>
          <w:sz w:val="28"/>
          <w:szCs w:val="28"/>
        </w:rPr>
        <w:t xml:space="preserve">. </w:t>
      </w:r>
    </w:p>
    <w:p w:rsidR="00CA7086" w:rsidRPr="005E28FA" w:rsidRDefault="00CA7086" w:rsidP="00CA7086">
      <w:pPr>
        <w:spacing w:after="0" w:line="247" w:lineRule="auto"/>
        <w:ind w:firstLine="567"/>
        <w:jc w:val="both"/>
        <w:rPr>
          <w:rFonts w:ascii="Times New Roman" w:hAnsi="Times New Roman"/>
          <w:sz w:val="28"/>
          <w:szCs w:val="28"/>
        </w:rPr>
      </w:pPr>
      <w:r w:rsidRPr="005E28FA">
        <w:rPr>
          <w:rFonts w:ascii="Times New Roman" w:hAnsi="Times New Roman"/>
          <w:sz w:val="28"/>
          <w:szCs w:val="28"/>
        </w:rPr>
        <w:t>4. Не менш важлива роль у</w:t>
      </w:r>
      <w:r w:rsidR="00AA500B">
        <w:rPr>
          <w:rFonts w:ascii="Times New Roman" w:hAnsi="Times New Roman"/>
          <w:sz w:val="28"/>
          <w:szCs w:val="28"/>
        </w:rPr>
        <w:t xml:space="preserve"> формуванні предмета адміністра</w:t>
      </w:r>
      <w:r w:rsidRPr="005E28FA">
        <w:rPr>
          <w:rFonts w:ascii="Times New Roman" w:hAnsi="Times New Roman"/>
          <w:sz w:val="28"/>
          <w:szCs w:val="28"/>
        </w:rPr>
        <w:t xml:space="preserve">тивно-процесуального права належить процесуальним відносинам, пов’язаним з </w:t>
      </w:r>
      <w:r w:rsidRPr="005E28FA">
        <w:rPr>
          <w:rFonts w:ascii="Times New Roman" w:hAnsi="Times New Roman"/>
          <w:i/>
          <w:sz w:val="28"/>
          <w:szCs w:val="28"/>
        </w:rPr>
        <w:t>адміністративним (в особі органів публічної адміністрації), а також судовим (в особі адміністративних судів) захистом законних прав, свобод та інтересів фізичних та юридичних осіб у сфері публічного управління</w:t>
      </w:r>
      <w:r w:rsidRPr="005E28FA">
        <w:rPr>
          <w:rFonts w:ascii="Times New Roman" w:hAnsi="Times New Roman"/>
          <w:sz w:val="28"/>
          <w:szCs w:val="28"/>
        </w:rPr>
        <w:t xml:space="preserve">. Відносини, пов’язані з процесуальним забезпеченням належних умов реалізації та захисту прав і свобод громадян та юридичних осіб у цій сфері, становлять ядро предмета адміністративно-процесуального права і визначають його основне соціальне призначення. </w:t>
      </w:r>
    </w:p>
    <w:p w:rsidR="00CA7086" w:rsidRPr="005E28FA" w:rsidRDefault="00CA7086" w:rsidP="00CA7086">
      <w:pPr>
        <w:spacing w:after="0" w:line="247" w:lineRule="auto"/>
        <w:ind w:firstLine="567"/>
        <w:jc w:val="both"/>
        <w:rPr>
          <w:rFonts w:ascii="Times New Roman" w:hAnsi="Times New Roman"/>
          <w:sz w:val="28"/>
          <w:szCs w:val="28"/>
        </w:rPr>
      </w:pPr>
      <w:r w:rsidRPr="005E28FA">
        <w:rPr>
          <w:rFonts w:ascii="Times New Roman" w:hAnsi="Times New Roman"/>
          <w:sz w:val="28"/>
          <w:szCs w:val="28"/>
        </w:rPr>
        <w:t xml:space="preserve">5. Значну частину предмета адміністративно-процесуального права становлять </w:t>
      </w:r>
      <w:r w:rsidRPr="005E28FA">
        <w:rPr>
          <w:rFonts w:ascii="Times New Roman" w:hAnsi="Times New Roman"/>
          <w:i/>
          <w:sz w:val="28"/>
          <w:szCs w:val="28"/>
        </w:rPr>
        <w:t>відносини юрисдикційного (спірного) характеру</w:t>
      </w:r>
      <w:r w:rsidRPr="005E28FA">
        <w:rPr>
          <w:rFonts w:ascii="Times New Roman" w:hAnsi="Times New Roman"/>
          <w:sz w:val="28"/>
          <w:szCs w:val="28"/>
        </w:rPr>
        <w:t>, що пов’язані з розглядом і вирішенням конфліктних питань у сфері публічного управління як в адміністративному (позасудовому), так і в судовому порядку. До них, зокрема, належать адміністративно-процесуальні відносини, що складаються в процесі застосування різних заходів адміністративного примусу, насамперед, адміністративних стягнень при притягненні винних осіб до адміністративної відповідальності. Такі відносини визначають зміст провадження у справах про адміністративні правопорушення, яке у свій час було взято за основу визначення змісту адміністративного процесу.</w:t>
      </w:r>
    </w:p>
    <w:p w:rsidR="00CA7086" w:rsidRPr="005E28FA" w:rsidRDefault="00CA7086" w:rsidP="00CA7086">
      <w:pPr>
        <w:spacing w:after="0" w:line="247" w:lineRule="auto"/>
        <w:ind w:firstLine="567"/>
        <w:jc w:val="both"/>
        <w:rPr>
          <w:rFonts w:ascii="Times New Roman" w:hAnsi="Times New Roman"/>
          <w:sz w:val="28"/>
          <w:szCs w:val="28"/>
        </w:rPr>
      </w:pPr>
      <w:r w:rsidRPr="005E28FA">
        <w:rPr>
          <w:rFonts w:ascii="Times New Roman" w:hAnsi="Times New Roman"/>
          <w:sz w:val="28"/>
          <w:szCs w:val="28"/>
        </w:rPr>
        <w:t xml:space="preserve">6. До складу предмета адміністративно-процесуального права входять і відносини процесуального характеру, пов’язані з </w:t>
      </w:r>
      <w:r w:rsidRPr="005E28FA">
        <w:rPr>
          <w:rFonts w:ascii="Times New Roman" w:hAnsi="Times New Roman"/>
          <w:i/>
          <w:sz w:val="28"/>
          <w:szCs w:val="28"/>
        </w:rPr>
        <w:t>функціонуванням публічної служби</w:t>
      </w:r>
      <w:r w:rsidRPr="005E28FA">
        <w:rPr>
          <w:rFonts w:ascii="Times New Roman" w:hAnsi="Times New Roman"/>
          <w:sz w:val="28"/>
          <w:szCs w:val="28"/>
        </w:rPr>
        <w:t xml:space="preserve"> в Україні. Це, зокрема, такі провадження, як кадрове, атестаційне, конкурсне та ін.</w:t>
      </w:r>
    </w:p>
    <w:p w:rsidR="00CA7086" w:rsidRPr="005E28FA" w:rsidRDefault="00CA7086" w:rsidP="00CA7086">
      <w:pPr>
        <w:spacing w:after="0" w:line="247" w:lineRule="auto"/>
        <w:ind w:firstLine="567"/>
        <w:jc w:val="both"/>
        <w:rPr>
          <w:rFonts w:ascii="Times New Roman" w:hAnsi="Times New Roman"/>
          <w:sz w:val="28"/>
          <w:szCs w:val="28"/>
        </w:rPr>
      </w:pPr>
      <w:r w:rsidRPr="005E28FA">
        <w:rPr>
          <w:rFonts w:ascii="Times New Roman" w:hAnsi="Times New Roman"/>
          <w:sz w:val="28"/>
          <w:szCs w:val="28"/>
        </w:rPr>
        <w:lastRenderedPageBreak/>
        <w:t>7. Значну частину предмета адміністративно-процесуального права формують відносини, які складаються в процесі реалізації контрольно-наглядових та дозвільно-ліцензійних функцій уповноважених на те органів та їх посадових осіб.</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8. Особливістю предмета адміністративно-процесуального права, як і адміністративного процесу в цілому, є те, що його межі включають не лише правозастосовну діяльність компетентних органів, а і динамічні відносини нормотворчої діяльності органів пуб</w:t>
      </w:r>
      <w:r w:rsidRPr="005E28FA">
        <w:rPr>
          <w:rFonts w:ascii="Times New Roman" w:hAnsi="Times New Roman"/>
          <w:sz w:val="28"/>
          <w:szCs w:val="28"/>
        </w:rPr>
        <w:softHyphen/>
        <w:t>лічної адміністрації (в рамках нормотворчого провадження).</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Предмет адміністративно-процесуального права формують і інші суспільні відносини, які складаються в ході організації і забезпечення динамічного правового режиму щодо розгляду і вирішення різноманітних адміністративних справ у сфері публічного управління у формах і порядку, визначених адміністративно-процесуальним законодавством.</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Характерним для таких відносин є те, що вони пов’язані з публічно-управлінською діяльністю органів публічної адміністрації та мають визначальне процедурне й організуюче призначення щодо забезпечення необхідних процесуальних умов реалізації відповідних матеріальних правових норм. Обов’язковими учасниками </w:t>
      </w:r>
      <w:r w:rsidRPr="005E28FA">
        <w:rPr>
          <w:rFonts w:ascii="Times New Roman" w:hAnsi="Times New Roman"/>
          <w:spacing w:val="-4"/>
          <w:sz w:val="28"/>
          <w:szCs w:val="28"/>
        </w:rPr>
        <w:t>таких відносин, як правило, є органи публічної влади або їх повноваж</w:t>
      </w:r>
      <w:r w:rsidRPr="005E28FA">
        <w:rPr>
          <w:rFonts w:ascii="Times New Roman" w:hAnsi="Times New Roman"/>
          <w:spacing w:val="-4"/>
          <w:sz w:val="28"/>
          <w:szCs w:val="28"/>
        </w:rPr>
        <w:softHyphen/>
        <w:t>ні представники (насамперед, органи виконавчої влади, місцевого самоврядування), а в процесі адміністративного судочинства – суди</w:t>
      </w:r>
      <w:r w:rsidRPr="005E28FA">
        <w:rPr>
          <w:rFonts w:ascii="Times New Roman" w:hAnsi="Times New Roman"/>
          <w:sz w:val="28"/>
          <w:szCs w:val="28"/>
        </w:rPr>
        <w:t xml:space="preserve">.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Безперечно, з розвитком різних форм життєдіяльності суспільства, досягненнями вітчизняної та світової юридичної науки, оптимізацією чинного законодавства система суспільних відносин, що формують предмет адміністративно-процесуального права, буде постійно трансформуватись шляхом її удосконалення.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Під </w:t>
      </w:r>
      <w:r w:rsidRPr="005E28FA">
        <w:rPr>
          <w:rFonts w:ascii="Times New Roman" w:hAnsi="Times New Roman"/>
          <w:b/>
          <w:i/>
          <w:sz w:val="28"/>
          <w:szCs w:val="28"/>
        </w:rPr>
        <w:t>методом адміністративно-процесуального права</w:t>
      </w:r>
      <w:r w:rsidRPr="005E28FA">
        <w:rPr>
          <w:rFonts w:ascii="Times New Roman" w:hAnsi="Times New Roman"/>
          <w:sz w:val="28"/>
          <w:szCs w:val="28"/>
        </w:rPr>
        <w:t xml:space="preserve"> розуміється </w:t>
      </w:r>
      <w:r w:rsidRPr="005E28FA">
        <w:rPr>
          <w:rFonts w:ascii="Times New Roman" w:hAnsi="Times New Roman"/>
          <w:i/>
          <w:sz w:val="28"/>
          <w:szCs w:val="28"/>
        </w:rPr>
        <w:t>сукупність юридичних прийомів, способів та засобів правового регулювання суспільних відносин, що складаються в процесі розгляду і вирішення компетентними суб’єктами адміністративних справ публічно-управлінського змісту</w:t>
      </w:r>
      <w:r w:rsidRPr="005E28FA">
        <w:rPr>
          <w:rFonts w:ascii="Times New Roman" w:hAnsi="Times New Roman"/>
          <w:sz w:val="28"/>
          <w:szCs w:val="28"/>
        </w:rPr>
        <w:t xml:space="preserve">.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Зазвичай така сукупність правових засобів щодо окремих галузей права включає різні </w:t>
      </w:r>
      <w:r w:rsidRPr="005E28FA">
        <w:rPr>
          <w:rFonts w:ascii="Times New Roman" w:hAnsi="Times New Roman"/>
          <w:i/>
          <w:sz w:val="28"/>
          <w:szCs w:val="28"/>
        </w:rPr>
        <w:t>приписи, заборони та дозволи</w:t>
      </w:r>
      <w:r w:rsidRPr="005E28FA">
        <w:rPr>
          <w:rFonts w:ascii="Times New Roman" w:hAnsi="Times New Roman"/>
          <w:sz w:val="28"/>
          <w:szCs w:val="28"/>
        </w:rPr>
        <w:t xml:space="preserve">. Критерієм розмежування того чи іншого методу правового регулювання є різне пропорційне співвідношення використання тих чи інших правових засобів.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В адміністративно-процесуальному законодавстві здебільшого </w:t>
      </w:r>
      <w:r w:rsidRPr="005E28FA">
        <w:rPr>
          <w:rFonts w:ascii="Times New Roman" w:hAnsi="Times New Roman"/>
          <w:i/>
          <w:sz w:val="28"/>
          <w:szCs w:val="28"/>
        </w:rPr>
        <w:t>переважають</w:t>
      </w:r>
      <w:r w:rsidRPr="005E28FA">
        <w:rPr>
          <w:rFonts w:ascii="Times New Roman" w:hAnsi="Times New Roman"/>
          <w:sz w:val="28"/>
          <w:szCs w:val="28"/>
        </w:rPr>
        <w:t xml:space="preserve"> </w:t>
      </w:r>
      <w:r w:rsidRPr="005E28FA">
        <w:rPr>
          <w:rFonts w:ascii="Times New Roman" w:hAnsi="Times New Roman"/>
          <w:i/>
          <w:sz w:val="28"/>
          <w:szCs w:val="28"/>
        </w:rPr>
        <w:t xml:space="preserve">приписи </w:t>
      </w:r>
      <w:r w:rsidRPr="005E28FA">
        <w:rPr>
          <w:rFonts w:ascii="Times New Roman" w:hAnsi="Times New Roman"/>
          <w:sz w:val="28"/>
          <w:szCs w:val="28"/>
        </w:rPr>
        <w:t xml:space="preserve">(що вказує на його імперативність) та </w:t>
      </w:r>
      <w:r w:rsidRPr="005E28FA">
        <w:rPr>
          <w:rFonts w:ascii="Times New Roman" w:hAnsi="Times New Roman"/>
          <w:i/>
          <w:sz w:val="28"/>
          <w:szCs w:val="28"/>
        </w:rPr>
        <w:t xml:space="preserve">дозволи </w:t>
      </w:r>
      <w:r w:rsidRPr="005E28FA">
        <w:rPr>
          <w:rFonts w:ascii="Times New Roman" w:hAnsi="Times New Roman"/>
          <w:sz w:val="28"/>
          <w:szCs w:val="28"/>
        </w:rPr>
        <w:t xml:space="preserve">(характеризує </w:t>
      </w:r>
      <w:proofErr w:type="spellStart"/>
      <w:r w:rsidRPr="005E28FA">
        <w:rPr>
          <w:rFonts w:ascii="Times New Roman" w:hAnsi="Times New Roman"/>
          <w:sz w:val="28"/>
          <w:szCs w:val="28"/>
        </w:rPr>
        <w:t>диспозитивність</w:t>
      </w:r>
      <w:proofErr w:type="spellEnd"/>
      <w:r w:rsidRPr="005E28FA">
        <w:rPr>
          <w:rFonts w:ascii="Times New Roman" w:hAnsi="Times New Roman"/>
          <w:sz w:val="28"/>
          <w:szCs w:val="28"/>
        </w:rPr>
        <w:t xml:space="preserve"> адміністративно-процесуального права), які застосовуються на паритетних засадах. Тобто метод адміністративно-процесуального права має синтезований, </w:t>
      </w:r>
      <w:r w:rsidRPr="005E28FA">
        <w:rPr>
          <w:rFonts w:ascii="Times New Roman" w:hAnsi="Times New Roman"/>
          <w:i/>
          <w:sz w:val="28"/>
          <w:szCs w:val="28"/>
        </w:rPr>
        <w:t>імперативно-диспозитивний характер</w:t>
      </w:r>
      <w:r w:rsidRPr="005E28FA">
        <w:rPr>
          <w:rFonts w:ascii="Times New Roman" w:hAnsi="Times New Roman"/>
          <w:sz w:val="28"/>
          <w:szCs w:val="28"/>
        </w:rPr>
        <w:t xml:space="preserve">.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Співставляючи поняття адміністративного процесу та адміністра</w:t>
      </w:r>
      <w:r w:rsidRPr="005E28FA">
        <w:rPr>
          <w:rFonts w:ascii="Times New Roman" w:hAnsi="Times New Roman"/>
          <w:spacing w:val="-2"/>
          <w:sz w:val="28"/>
          <w:szCs w:val="28"/>
        </w:rPr>
        <w:t>тивно-процесуального права, слід зауважити, що вони не ідентич</w:t>
      </w:r>
      <w:r w:rsidRPr="005E28FA">
        <w:rPr>
          <w:rFonts w:ascii="Times New Roman" w:hAnsi="Times New Roman"/>
          <w:sz w:val="28"/>
          <w:szCs w:val="28"/>
        </w:rPr>
        <w:t xml:space="preserve">ні. Адміністративно-процесуальне право – це сукупність відповідних процесуально-правових норм, а адміністративний процес – це урегульована цими нормами діяльність уповноважених на те органів щодо розгляду і вирішення різноманітних адміністративних справ публічно-управлінського характеру. Причому поняття </w:t>
      </w:r>
      <w:r w:rsidRPr="005E28FA">
        <w:rPr>
          <w:rFonts w:ascii="Times New Roman" w:hAnsi="Times New Roman"/>
          <w:sz w:val="28"/>
          <w:szCs w:val="28"/>
        </w:rPr>
        <w:lastRenderedPageBreak/>
        <w:t xml:space="preserve">адміністративного процесу, на нашу думку, сприймається ширше ніж поняття адміністративно-процесуального права.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Як навчальна дисципліна адміністративно-процесуальне право включає </w:t>
      </w:r>
      <w:r w:rsidRPr="005E28FA">
        <w:rPr>
          <w:rFonts w:ascii="Times New Roman" w:hAnsi="Times New Roman"/>
          <w:i/>
          <w:sz w:val="28"/>
          <w:szCs w:val="28"/>
        </w:rPr>
        <w:t xml:space="preserve">загальну </w:t>
      </w:r>
      <w:r w:rsidRPr="005E28FA">
        <w:rPr>
          <w:rFonts w:ascii="Times New Roman" w:hAnsi="Times New Roman"/>
          <w:sz w:val="28"/>
          <w:szCs w:val="28"/>
        </w:rPr>
        <w:t>та</w:t>
      </w:r>
      <w:r w:rsidRPr="005E28FA">
        <w:rPr>
          <w:rFonts w:ascii="Times New Roman" w:hAnsi="Times New Roman"/>
          <w:i/>
          <w:sz w:val="28"/>
          <w:szCs w:val="28"/>
        </w:rPr>
        <w:t xml:space="preserve"> особливу частини</w:t>
      </w:r>
      <w:r w:rsidRPr="005E28FA">
        <w:rPr>
          <w:rFonts w:ascii="Times New Roman" w:hAnsi="Times New Roman"/>
          <w:sz w:val="28"/>
          <w:szCs w:val="28"/>
        </w:rPr>
        <w:t>. У загальній частині розгляда</w:t>
      </w:r>
      <w:r w:rsidRPr="005E28FA">
        <w:rPr>
          <w:rFonts w:ascii="Times New Roman" w:hAnsi="Times New Roman"/>
          <w:spacing w:val="-2"/>
          <w:sz w:val="28"/>
          <w:szCs w:val="28"/>
        </w:rPr>
        <w:t>ються загальнотеоретичні положення, поняття та категорії, харак</w:t>
      </w:r>
      <w:r w:rsidRPr="005E28FA">
        <w:rPr>
          <w:rFonts w:ascii="Times New Roman" w:hAnsi="Times New Roman"/>
          <w:spacing w:val="-2"/>
          <w:sz w:val="28"/>
          <w:szCs w:val="28"/>
        </w:rPr>
        <w:softHyphen/>
      </w:r>
      <w:r w:rsidRPr="005E28FA">
        <w:rPr>
          <w:rFonts w:ascii="Times New Roman" w:hAnsi="Times New Roman"/>
          <w:sz w:val="28"/>
          <w:szCs w:val="28"/>
        </w:rPr>
        <w:t>терні для адміністративного процесу в цілому. В особливій частині розкривається специфіка окремих адміністративних проваджень.</w:t>
      </w:r>
    </w:p>
    <w:p w:rsidR="00CA7086" w:rsidRPr="005E28FA" w:rsidRDefault="00CA7086" w:rsidP="00AA500B">
      <w:pPr>
        <w:spacing w:after="0" w:line="240" w:lineRule="auto"/>
        <w:rPr>
          <w:rFonts w:ascii="Times New Roman" w:hAnsi="Times New Roman"/>
          <w:b/>
          <w:bCs/>
          <w:sz w:val="28"/>
          <w:szCs w:val="28"/>
        </w:rPr>
      </w:pPr>
    </w:p>
    <w:p w:rsidR="00CA7086" w:rsidRPr="005E28FA" w:rsidRDefault="00CA7086" w:rsidP="00CA7086">
      <w:pPr>
        <w:spacing w:before="240" w:after="120" w:line="240" w:lineRule="auto"/>
        <w:ind w:firstLine="567"/>
        <w:jc w:val="both"/>
        <w:rPr>
          <w:rFonts w:ascii="Times New Roman" w:hAnsi="Times New Roman"/>
          <w:b/>
          <w:bCs/>
          <w:sz w:val="28"/>
          <w:szCs w:val="28"/>
        </w:rPr>
      </w:pPr>
      <w:bookmarkStart w:id="2" w:name="_Toc315336866"/>
      <w:r w:rsidRPr="005E28FA">
        <w:rPr>
          <w:rFonts w:ascii="Times New Roman" w:hAnsi="Times New Roman"/>
          <w:b/>
          <w:bCs/>
          <w:sz w:val="28"/>
          <w:szCs w:val="28"/>
        </w:rPr>
        <w:t>1.2 Поняття, властивості та структура адміністративно-процесуальних норм</w:t>
      </w:r>
      <w:bookmarkEnd w:id="2"/>
    </w:p>
    <w:p w:rsidR="00CA7086" w:rsidRPr="005E28FA" w:rsidRDefault="00CA7086" w:rsidP="00CA7086">
      <w:pPr>
        <w:tabs>
          <w:tab w:val="left" w:pos="3060"/>
        </w:tabs>
        <w:spacing w:after="0" w:line="240" w:lineRule="auto"/>
        <w:ind w:firstLine="567"/>
        <w:jc w:val="both"/>
        <w:rPr>
          <w:rFonts w:ascii="Times New Roman" w:hAnsi="Times New Roman"/>
          <w:sz w:val="28"/>
          <w:szCs w:val="28"/>
        </w:rPr>
      </w:pPr>
      <w:r w:rsidRPr="005E28FA">
        <w:rPr>
          <w:rFonts w:ascii="Times New Roman" w:hAnsi="Times New Roman"/>
          <w:sz w:val="28"/>
          <w:szCs w:val="28"/>
        </w:rPr>
        <w:t>Процес здійснення органами публічної адміністрації та їх посадовими особами управлінської діяльності з метою вирішення різноманітних завдань і функцій управління потребує уніфікованого, нормативно визначеного порядку застосування приписів матеріаль</w:t>
      </w:r>
      <w:r w:rsidRPr="005E28FA">
        <w:rPr>
          <w:rFonts w:ascii="Times New Roman" w:hAnsi="Times New Roman"/>
          <w:sz w:val="28"/>
          <w:szCs w:val="28"/>
        </w:rPr>
        <w:softHyphen/>
        <w:t>них норм адміністративного права, які, як відомо, виступають основним правовим інструментарієм реалізації виконавчої влади. Такий загальнообов’язковий правовий регламент динамічної управлінської діяльності різних суб’єктів права та порядок розгляду і вирішення індивідуально-конкретних справ у сфері публічного управління і визначають спеціальні правила поведінки, а саме – адміністративно-процесуальні норми.</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Під </w:t>
      </w:r>
      <w:r w:rsidRPr="005E28FA">
        <w:rPr>
          <w:rFonts w:ascii="Times New Roman" w:hAnsi="Times New Roman"/>
          <w:b/>
          <w:bCs/>
          <w:i/>
          <w:sz w:val="28"/>
          <w:szCs w:val="28"/>
        </w:rPr>
        <w:t>адміністративно-процесуальними нормами</w:t>
      </w:r>
      <w:r w:rsidRPr="005E28FA">
        <w:rPr>
          <w:rFonts w:ascii="Times New Roman" w:hAnsi="Times New Roman"/>
          <w:sz w:val="28"/>
          <w:szCs w:val="28"/>
        </w:rPr>
        <w:t xml:space="preserve"> розуміють </w:t>
      </w:r>
      <w:r w:rsidRPr="005E28FA">
        <w:rPr>
          <w:rFonts w:ascii="Times New Roman" w:hAnsi="Times New Roman"/>
          <w:i/>
          <w:iCs/>
          <w:sz w:val="28"/>
          <w:szCs w:val="28"/>
        </w:rPr>
        <w:t>формально визначені, загальнообов’язкові правила, встановлені державою для регламентації порядку розгляду та вирішення компе</w:t>
      </w:r>
      <w:r w:rsidRPr="005E28FA">
        <w:rPr>
          <w:rFonts w:ascii="Times New Roman" w:hAnsi="Times New Roman"/>
          <w:i/>
          <w:iCs/>
          <w:spacing w:val="-2"/>
          <w:sz w:val="28"/>
          <w:szCs w:val="28"/>
        </w:rPr>
        <w:t>тентними суб’єктами</w:t>
      </w:r>
      <w:r w:rsidRPr="005E28FA">
        <w:rPr>
          <w:rFonts w:ascii="Times New Roman" w:hAnsi="Times New Roman"/>
          <w:spacing w:val="-2"/>
          <w:sz w:val="28"/>
          <w:szCs w:val="28"/>
        </w:rPr>
        <w:t xml:space="preserve"> </w:t>
      </w:r>
      <w:r w:rsidRPr="005E28FA">
        <w:rPr>
          <w:rFonts w:ascii="Times New Roman" w:hAnsi="Times New Roman"/>
          <w:i/>
          <w:iCs/>
          <w:spacing w:val="-2"/>
          <w:sz w:val="28"/>
          <w:szCs w:val="28"/>
        </w:rPr>
        <w:t>індивідуально-конкретних адміністратив</w:t>
      </w:r>
      <w:r w:rsidRPr="005E28FA">
        <w:rPr>
          <w:rFonts w:ascii="Times New Roman" w:hAnsi="Times New Roman"/>
          <w:i/>
          <w:iCs/>
          <w:spacing w:val="-2"/>
          <w:sz w:val="28"/>
          <w:szCs w:val="28"/>
        </w:rPr>
        <w:softHyphen/>
      </w:r>
      <w:r w:rsidRPr="005E28FA">
        <w:rPr>
          <w:rFonts w:ascii="Times New Roman" w:hAnsi="Times New Roman"/>
          <w:i/>
          <w:iCs/>
          <w:sz w:val="28"/>
          <w:szCs w:val="28"/>
        </w:rPr>
        <w:t>них справ, які формуються в ході реалізації матеріальних норм адміністративного та деяких інших галузей права у сфері публічного управління.</w:t>
      </w:r>
      <w:r w:rsidRPr="005E28FA">
        <w:rPr>
          <w:rFonts w:ascii="Times New Roman" w:hAnsi="Times New Roman"/>
          <w:sz w:val="28"/>
          <w:szCs w:val="28"/>
        </w:rPr>
        <w:t xml:space="preserve"> Певними повноваженнями щодо встановлення таких правил наділяються також органи місцевого самоврядування у передбачених законом випадках.</w:t>
      </w:r>
    </w:p>
    <w:p w:rsidR="00CA7086" w:rsidRPr="005E28FA" w:rsidRDefault="00CA7086" w:rsidP="00CA7086">
      <w:pPr>
        <w:spacing w:after="0" w:line="240" w:lineRule="auto"/>
        <w:ind w:firstLine="567"/>
        <w:jc w:val="both"/>
        <w:rPr>
          <w:rFonts w:ascii="Times New Roman" w:hAnsi="Times New Roman"/>
          <w:spacing w:val="-4"/>
          <w:sz w:val="28"/>
          <w:szCs w:val="28"/>
        </w:rPr>
      </w:pPr>
      <w:r w:rsidRPr="005E28FA">
        <w:rPr>
          <w:rFonts w:ascii="Times New Roman" w:hAnsi="Times New Roman"/>
          <w:spacing w:val="-4"/>
          <w:sz w:val="28"/>
          <w:szCs w:val="28"/>
        </w:rPr>
        <w:t xml:space="preserve">Адміністративно-процесуальні норми передусім виконують </w:t>
      </w:r>
      <w:r w:rsidRPr="005E28FA">
        <w:rPr>
          <w:rFonts w:ascii="Times New Roman" w:hAnsi="Times New Roman"/>
          <w:i/>
          <w:iCs/>
          <w:spacing w:val="-4"/>
          <w:sz w:val="28"/>
          <w:szCs w:val="28"/>
        </w:rPr>
        <w:t>обслуговуючі функції</w:t>
      </w:r>
      <w:r w:rsidRPr="005E28FA">
        <w:rPr>
          <w:rFonts w:ascii="Times New Roman" w:hAnsi="Times New Roman"/>
          <w:spacing w:val="-4"/>
          <w:sz w:val="28"/>
          <w:szCs w:val="28"/>
        </w:rPr>
        <w:t xml:space="preserve"> щодо матеріальних норм адміністративного права. Вони </w:t>
      </w:r>
      <w:r w:rsidRPr="005E28FA">
        <w:rPr>
          <w:rFonts w:ascii="Times New Roman" w:hAnsi="Times New Roman"/>
          <w:i/>
          <w:iCs/>
          <w:spacing w:val="-4"/>
          <w:sz w:val="28"/>
          <w:szCs w:val="28"/>
        </w:rPr>
        <w:t>взаємозалежні між собою</w:t>
      </w:r>
      <w:r w:rsidRPr="005E28FA">
        <w:rPr>
          <w:rFonts w:ascii="Times New Roman" w:hAnsi="Times New Roman"/>
          <w:spacing w:val="-4"/>
          <w:sz w:val="28"/>
          <w:szCs w:val="28"/>
        </w:rPr>
        <w:t xml:space="preserve"> і, як правило, не можуть реалізовуватися одні без інших. Водночас така форма реалізації матеріальних норм, як дотримання, здебільшого не потребує адміністративно-процесуального забезпечення. Отже, </w:t>
      </w:r>
      <w:r w:rsidRPr="005E28FA">
        <w:rPr>
          <w:rFonts w:ascii="Times New Roman" w:hAnsi="Times New Roman"/>
          <w:i/>
          <w:spacing w:val="-4"/>
          <w:sz w:val="28"/>
          <w:szCs w:val="28"/>
        </w:rPr>
        <w:t xml:space="preserve">основним призначенням </w:t>
      </w:r>
      <w:r w:rsidRPr="005E28FA">
        <w:rPr>
          <w:rFonts w:ascii="Times New Roman" w:hAnsi="Times New Roman"/>
          <w:spacing w:val="-4"/>
          <w:sz w:val="28"/>
          <w:szCs w:val="28"/>
        </w:rPr>
        <w:t>адміністративно-процесуальних норм є насамперед правова рег</w:t>
      </w:r>
      <w:r w:rsidRPr="005E28FA">
        <w:rPr>
          <w:rFonts w:ascii="Times New Roman" w:hAnsi="Times New Roman"/>
          <w:spacing w:val="-4"/>
          <w:sz w:val="28"/>
          <w:szCs w:val="28"/>
        </w:rPr>
        <w:softHyphen/>
        <w:t>ламентація механізму реалізації приписів і положень норм матеріального адміністративного права, а також деяких інших галузей права.</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Функціональне призначення адміністративно-процесуальних норм визначається змістом тих матеріально-правових норм, які вони покликані обслуговувати. Відповідно, щодо таких норм вони є </w:t>
      </w:r>
      <w:r w:rsidRPr="005E28FA">
        <w:rPr>
          <w:rFonts w:ascii="Times New Roman" w:hAnsi="Times New Roman"/>
          <w:i/>
          <w:iCs/>
          <w:sz w:val="28"/>
          <w:szCs w:val="28"/>
        </w:rPr>
        <w:t>вторинними</w:t>
      </w:r>
      <w:r w:rsidRPr="005E28FA">
        <w:rPr>
          <w:rFonts w:ascii="Times New Roman" w:hAnsi="Times New Roman"/>
          <w:sz w:val="28"/>
          <w:szCs w:val="28"/>
        </w:rPr>
        <w:t xml:space="preserve">, </w:t>
      </w:r>
      <w:r w:rsidRPr="005E28FA">
        <w:rPr>
          <w:rFonts w:ascii="Times New Roman" w:hAnsi="Times New Roman"/>
          <w:i/>
          <w:iCs/>
          <w:sz w:val="28"/>
          <w:szCs w:val="28"/>
        </w:rPr>
        <w:t>залежними</w:t>
      </w:r>
      <w:r w:rsidRPr="005E28FA">
        <w:rPr>
          <w:rFonts w:ascii="Times New Roman" w:hAnsi="Times New Roman"/>
          <w:sz w:val="28"/>
          <w:szCs w:val="28"/>
        </w:rPr>
        <w:t xml:space="preserve"> і </w:t>
      </w:r>
      <w:r w:rsidRPr="005E28FA">
        <w:rPr>
          <w:rFonts w:ascii="Times New Roman" w:hAnsi="Times New Roman"/>
          <w:i/>
          <w:iCs/>
          <w:sz w:val="28"/>
          <w:szCs w:val="28"/>
        </w:rPr>
        <w:t>похідними</w:t>
      </w:r>
      <w:r w:rsidRPr="005E28FA">
        <w:rPr>
          <w:rFonts w:ascii="Times New Roman" w:hAnsi="Times New Roman"/>
          <w:sz w:val="28"/>
          <w:szCs w:val="28"/>
        </w:rPr>
        <w:t xml:space="preserve"> від них. Водночас не можна стверджувати, що певну матеріально-правову норму обслуговує лише одна кореспондуюча їй процесуальна норма. Останніх може бути значно більше. Наприклад, матеріально-правова норма, що міститься в ст. 173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встановлює адміністративну відпові</w:t>
      </w:r>
      <w:r w:rsidRPr="005E28FA">
        <w:rPr>
          <w:rFonts w:ascii="Times New Roman" w:hAnsi="Times New Roman"/>
          <w:sz w:val="28"/>
          <w:szCs w:val="28"/>
        </w:rPr>
        <w:softHyphen/>
        <w:t xml:space="preserve">дальність за дрібне хуліганство у вигляді штрафу, виправних робіт або адміністративного арешту. Проте для реалізації санкції зазначеної норми встановлено значну кількість процесуальних норм, що містяться в розділі IV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І навпаки, за </w:t>
      </w:r>
      <w:r w:rsidRPr="005E28FA">
        <w:rPr>
          <w:rFonts w:ascii="Times New Roman" w:hAnsi="Times New Roman"/>
          <w:sz w:val="28"/>
          <w:szCs w:val="28"/>
        </w:rPr>
        <w:lastRenderedPageBreak/>
        <w:t>допомогою тих самих процесуальних норм реалізуються санкції багатьох статей, що передбачають відповідальність за окремі адміністративні проступки.</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Будучи залежними від матеріальних адміністративно-правових норм, адміністративно-процесуальні норми безпосередньо або опосередковано (через норми матеріального права) пов’язані з управлінською діяльністю органів публічної адміністрації. До певної міри вони визначають </w:t>
      </w:r>
      <w:r w:rsidRPr="005E28FA">
        <w:rPr>
          <w:rFonts w:ascii="Times New Roman" w:hAnsi="Times New Roman"/>
          <w:i/>
          <w:iCs/>
          <w:sz w:val="28"/>
          <w:szCs w:val="28"/>
        </w:rPr>
        <w:t>динамічну форму</w:t>
      </w:r>
      <w:r w:rsidRPr="005E28FA">
        <w:rPr>
          <w:rFonts w:ascii="Times New Roman" w:hAnsi="Times New Roman"/>
          <w:sz w:val="28"/>
          <w:szCs w:val="28"/>
        </w:rPr>
        <w:t xml:space="preserve"> управлінської діяльності. Тому їм притаманні властивості, іманентні матеріальним адміністративно-правовим нормам. Зокрема, як і норми матеріального права, вони встановлюються державою в особі її компетентних органів, їх належна реалізація в разі необхідності також забезпечується державним примусом. Вони визначають </w:t>
      </w:r>
      <w:r w:rsidRPr="005E28FA">
        <w:rPr>
          <w:rFonts w:ascii="Times New Roman" w:hAnsi="Times New Roman"/>
          <w:i/>
          <w:iCs/>
          <w:sz w:val="28"/>
          <w:szCs w:val="28"/>
        </w:rPr>
        <w:t>дієву</w:t>
      </w:r>
      <w:r w:rsidRPr="005E28FA">
        <w:rPr>
          <w:rFonts w:ascii="Times New Roman" w:hAnsi="Times New Roman"/>
          <w:sz w:val="28"/>
          <w:szCs w:val="28"/>
        </w:rPr>
        <w:t xml:space="preserve"> </w:t>
      </w:r>
      <w:r w:rsidRPr="005E28FA">
        <w:rPr>
          <w:rFonts w:ascii="Times New Roman" w:hAnsi="Times New Roman"/>
          <w:i/>
          <w:iCs/>
          <w:sz w:val="28"/>
          <w:szCs w:val="28"/>
        </w:rPr>
        <w:t>модель</w:t>
      </w:r>
      <w:r w:rsidRPr="005E28FA">
        <w:rPr>
          <w:rFonts w:ascii="Times New Roman" w:hAnsi="Times New Roman"/>
          <w:sz w:val="28"/>
          <w:szCs w:val="28"/>
        </w:rPr>
        <w:t xml:space="preserve"> відповідної поведінки для посадових осіб органів публічної адміністрації, а також інших суб’єктів адміністративного процесу.</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Адміністративно-процесуальні норми, виконуючи </w:t>
      </w:r>
      <w:r w:rsidRPr="005E28FA">
        <w:rPr>
          <w:rFonts w:ascii="Times New Roman" w:hAnsi="Times New Roman"/>
          <w:i/>
          <w:iCs/>
          <w:sz w:val="28"/>
          <w:szCs w:val="28"/>
        </w:rPr>
        <w:t>другорядну, залежну роль щодо матеріальних адміністративно-правових норм</w:t>
      </w:r>
      <w:r w:rsidRPr="005E28FA">
        <w:rPr>
          <w:rFonts w:ascii="Times New Roman" w:hAnsi="Times New Roman"/>
          <w:sz w:val="28"/>
          <w:szCs w:val="28"/>
        </w:rPr>
        <w:t xml:space="preserve">, стосуються якісно різних аспектів управлінських відносин: якщо матеріальні норми для суб’єктів управління визначають питання </w:t>
      </w:r>
      <w:r w:rsidRPr="005E28FA">
        <w:rPr>
          <w:rFonts w:ascii="Times New Roman" w:hAnsi="Times New Roman"/>
          <w:i/>
          <w:iCs/>
          <w:sz w:val="28"/>
          <w:szCs w:val="28"/>
        </w:rPr>
        <w:t>що робити</w:t>
      </w:r>
      <w:r w:rsidRPr="005E28FA">
        <w:rPr>
          <w:rFonts w:ascii="Times New Roman" w:hAnsi="Times New Roman"/>
          <w:sz w:val="28"/>
          <w:szCs w:val="28"/>
        </w:rPr>
        <w:t xml:space="preserve">?, то процесуальні норми відповідають на </w:t>
      </w:r>
      <w:proofErr w:type="spellStart"/>
      <w:r w:rsidRPr="005E28FA">
        <w:rPr>
          <w:rFonts w:ascii="Times New Roman" w:hAnsi="Times New Roman"/>
          <w:sz w:val="28"/>
          <w:szCs w:val="28"/>
        </w:rPr>
        <w:t>питаня</w:t>
      </w:r>
      <w:proofErr w:type="spellEnd"/>
      <w:r w:rsidRPr="005E28FA">
        <w:rPr>
          <w:rFonts w:ascii="Times New Roman" w:hAnsi="Times New Roman"/>
          <w:sz w:val="28"/>
          <w:szCs w:val="28"/>
        </w:rPr>
        <w:t xml:space="preserve"> </w:t>
      </w:r>
      <w:r w:rsidRPr="005E28FA">
        <w:rPr>
          <w:rFonts w:ascii="Times New Roman" w:hAnsi="Times New Roman"/>
          <w:i/>
          <w:iCs/>
          <w:sz w:val="28"/>
          <w:szCs w:val="28"/>
        </w:rPr>
        <w:t>як це робити</w:t>
      </w:r>
      <w:r w:rsidRPr="005E28FA">
        <w:rPr>
          <w:rFonts w:ascii="Times New Roman" w:hAnsi="Times New Roman"/>
          <w:sz w:val="28"/>
          <w:szCs w:val="28"/>
        </w:rPr>
        <w:t>?</w:t>
      </w:r>
    </w:p>
    <w:p w:rsidR="00CA7086" w:rsidRPr="005E28FA" w:rsidRDefault="00CA7086" w:rsidP="00CA7086">
      <w:pPr>
        <w:spacing w:after="0" w:line="240" w:lineRule="auto"/>
        <w:ind w:firstLine="567"/>
        <w:jc w:val="both"/>
        <w:rPr>
          <w:rFonts w:ascii="Times New Roman" w:hAnsi="Times New Roman"/>
          <w:i/>
          <w:iCs/>
          <w:spacing w:val="-2"/>
          <w:sz w:val="28"/>
          <w:szCs w:val="28"/>
        </w:rPr>
      </w:pPr>
      <w:r w:rsidRPr="005E28FA">
        <w:rPr>
          <w:rFonts w:ascii="Times New Roman" w:hAnsi="Times New Roman"/>
          <w:spacing w:val="-2"/>
          <w:sz w:val="28"/>
          <w:szCs w:val="28"/>
        </w:rPr>
        <w:t xml:space="preserve">Крім того, адміністративно-процесуальні норми визначають процесуальний механізм реалізації матеріальних норм не лише адміністративного, а й деяких інших галузей права, у тому числі фінансового, митного, земельного, екологічного та ін. У цьому зв’язку така </w:t>
      </w:r>
      <w:r w:rsidRPr="005E28FA">
        <w:rPr>
          <w:rFonts w:ascii="Times New Roman" w:hAnsi="Times New Roman"/>
          <w:i/>
          <w:iCs/>
          <w:spacing w:val="-2"/>
          <w:sz w:val="28"/>
          <w:szCs w:val="28"/>
        </w:rPr>
        <w:t>сервісно-обслуговуюча роль</w:t>
      </w:r>
      <w:r w:rsidRPr="005E28FA">
        <w:rPr>
          <w:rFonts w:ascii="Times New Roman" w:hAnsi="Times New Roman"/>
          <w:spacing w:val="-2"/>
          <w:sz w:val="28"/>
          <w:szCs w:val="28"/>
        </w:rPr>
        <w:t xml:space="preserve"> адміністративно-процесуальних норм підкреслює їх </w:t>
      </w:r>
      <w:proofErr w:type="spellStart"/>
      <w:r w:rsidRPr="005E28FA">
        <w:rPr>
          <w:rFonts w:ascii="Times New Roman" w:hAnsi="Times New Roman"/>
          <w:i/>
          <w:iCs/>
          <w:spacing w:val="-2"/>
          <w:sz w:val="28"/>
          <w:szCs w:val="28"/>
        </w:rPr>
        <w:t>полігалузевий</w:t>
      </w:r>
      <w:proofErr w:type="spellEnd"/>
      <w:r w:rsidRPr="005E28FA">
        <w:rPr>
          <w:rFonts w:ascii="Times New Roman" w:hAnsi="Times New Roman"/>
          <w:spacing w:val="-2"/>
          <w:sz w:val="28"/>
          <w:szCs w:val="28"/>
        </w:rPr>
        <w:t xml:space="preserve"> характер.</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Як зазначалось, адміністративно-процесуальні норми призначені регулювати суспільні відносини, що виникають у процесі здійснення компетентними суб’єктами адміністративно-процесуальної діяльності. Вони регламентують повноваження цих суб’єктів, визначають процесуальні права та обов’язки інших учасників процесу, встановлюють процедури здійснення тих чи інших процесуальних дій, порядок ведення певного провадження та процесуальні строки, зміст відповідних процесуальних документів та вимоги щодо їх складання, визначають механізм реалізації інших приписів і положень матеріально-правових норм.</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Слід зауважити, що адміністративно-процесуальні норми встановлюють адміністративно-процесуальний статус не лише </w:t>
      </w:r>
      <w:r w:rsidRPr="005E28FA">
        <w:rPr>
          <w:rFonts w:ascii="Times New Roman" w:hAnsi="Times New Roman"/>
          <w:i/>
          <w:sz w:val="28"/>
          <w:szCs w:val="28"/>
        </w:rPr>
        <w:t>органів публічної адміністрації та їх посадових осіб</w:t>
      </w:r>
      <w:r w:rsidRPr="005E28FA">
        <w:rPr>
          <w:rFonts w:ascii="Times New Roman" w:hAnsi="Times New Roman"/>
          <w:sz w:val="28"/>
          <w:szCs w:val="28"/>
        </w:rPr>
        <w:t xml:space="preserve"> як суб’єктів здійснення адміністративного процесу, а й таких важливих лідируючих суб’єктів цього процесу, як </w:t>
      </w:r>
      <w:r w:rsidRPr="005E28FA">
        <w:rPr>
          <w:rFonts w:ascii="Times New Roman" w:hAnsi="Times New Roman"/>
          <w:i/>
          <w:iCs/>
          <w:sz w:val="28"/>
          <w:szCs w:val="28"/>
        </w:rPr>
        <w:t>суди (судді)</w:t>
      </w:r>
      <w:r w:rsidRPr="005E28FA">
        <w:rPr>
          <w:rFonts w:ascii="Times New Roman" w:hAnsi="Times New Roman"/>
          <w:sz w:val="28"/>
          <w:szCs w:val="28"/>
        </w:rPr>
        <w:t>. Це, насамперед, норми, що містяться в КАСУ.</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Окрім того, адміністративно-процесуальними нормами у багатьох провадженнях чітко визначаються права й обов’язки </w:t>
      </w:r>
      <w:r w:rsidRPr="005E28FA">
        <w:rPr>
          <w:rFonts w:ascii="Times New Roman" w:hAnsi="Times New Roman"/>
          <w:i/>
          <w:iCs/>
          <w:sz w:val="28"/>
          <w:szCs w:val="28"/>
        </w:rPr>
        <w:t>громадян та інших фізичних і юридичних осіб</w:t>
      </w:r>
      <w:r w:rsidRPr="005E28FA">
        <w:rPr>
          <w:rFonts w:ascii="Times New Roman" w:hAnsi="Times New Roman"/>
          <w:sz w:val="28"/>
          <w:szCs w:val="28"/>
        </w:rPr>
        <w:t>, які беруть участь у певному провадженні. Особливо це стосується провадження за зверненнями громадян, у справах про адміністративні проступки, адміністративного судочинства та ін.</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Адміністративно-процесуальні норми з урахуванням їх різноманітності можна </w:t>
      </w:r>
      <w:r w:rsidRPr="005E28FA">
        <w:rPr>
          <w:rFonts w:ascii="Times New Roman" w:hAnsi="Times New Roman"/>
          <w:i/>
          <w:sz w:val="28"/>
          <w:szCs w:val="28"/>
        </w:rPr>
        <w:t>класифікувати</w:t>
      </w:r>
      <w:r w:rsidRPr="005E28FA">
        <w:rPr>
          <w:rFonts w:ascii="Times New Roman" w:hAnsi="Times New Roman"/>
          <w:sz w:val="28"/>
          <w:szCs w:val="28"/>
        </w:rPr>
        <w:t xml:space="preserve"> за різноманітними критеріями: – щодо змісту та характеру (на юрисдикційні та неюрисдикційні, тобто позитивні, регулятивні); – щодо адресатів (на тих, що визначають процесуальний статус органів публічної </w:t>
      </w:r>
      <w:r w:rsidRPr="005E28FA">
        <w:rPr>
          <w:rFonts w:ascii="Times New Roman" w:hAnsi="Times New Roman"/>
          <w:sz w:val="28"/>
          <w:szCs w:val="28"/>
        </w:rPr>
        <w:lastRenderedPageBreak/>
        <w:t xml:space="preserve">адміністрації, судів, громадян та інших учасників адміністративного процесу); – щодо призначення (на </w:t>
      </w:r>
      <w:proofErr w:type="spellStart"/>
      <w:r w:rsidRPr="005E28FA">
        <w:rPr>
          <w:rFonts w:ascii="Times New Roman" w:hAnsi="Times New Roman"/>
          <w:sz w:val="28"/>
          <w:szCs w:val="28"/>
        </w:rPr>
        <w:t>уповноважувальні</w:t>
      </w:r>
      <w:proofErr w:type="spellEnd"/>
      <w:r w:rsidRPr="005E28FA">
        <w:rPr>
          <w:rFonts w:ascii="Times New Roman" w:hAnsi="Times New Roman"/>
          <w:sz w:val="28"/>
          <w:szCs w:val="28"/>
        </w:rPr>
        <w:t>, заборонювальні, рекомендаційні, зобов’язувальні); – щодо юридичної сили (на норми, що містяться в законах, та норми, що містяться в різних підзаконних актах); – за дією в часі (строкові та безстрокові), у просторі (загальнодержавні, регіональні та місцеві) тощо.</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Як і будь-які інші правові норми, адміністративно-процесуальні норми мають свою </w:t>
      </w:r>
      <w:r w:rsidRPr="005E28FA">
        <w:rPr>
          <w:rFonts w:ascii="Times New Roman" w:hAnsi="Times New Roman"/>
          <w:b/>
          <w:sz w:val="28"/>
          <w:szCs w:val="28"/>
        </w:rPr>
        <w:t>структуру</w:t>
      </w:r>
      <w:r w:rsidRPr="005E28FA">
        <w:rPr>
          <w:rFonts w:ascii="Times New Roman" w:hAnsi="Times New Roman"/>
          <w:sz w:val="28"/>
          <w:szCs w:val="28"/>
        </w:rPr>
        <w:t xml:space="preserve"> – сукупність традиційних складових елементів, а саме: </w:t>
      </w:r>
      <w:r w:rsidRPr="005E28FA">
        <w:rPr>
          <w:rFonts w:ascii="Times New Roman" w:hAnsi="Times New Roman"/>
          <w:i/>
          <w:iCs/>
          <w:sz w:val="28"/>
          <w:szCs w:val="28"/>
        </w:rPr>
        <w:t>гіпотезу</w:t>
      </w:r>
      <w:r w:rsidRPr="005E28FA">
        <w:rPr>
          <w:rFonts w:ascii="Times New Roman" w:hAnsi="Times New Roman"/>
          <w:sz w:val="28"/>
          <w:szCs w:val="28"/>
        </w:rPr>
        <w:t xml:space="preserve">, </w:t>
      </w:r>
      <w:r w:rsidRPr="005E28FA">
        <w:rPr>
          <w:rFonts w:ascii="Times New Roman" w:hAnsi="Times New Roman"/>
          <w:i/>
          <w:iCs/>
          <w:sz w:val="28"/>
          <w:szCs w:val="28"/>
        </w:rPr>
        <w:t>диспозицію</w:t>
      </w:r>
      <w:r w:rsidRPr="005E28FA">
        <w:rPr>
          <w:rFonts w:ascii="Times New Roman" w:hAnsi="Times New Roman"/>
          <w:sz w:val="28"/>
          <w:szCs w:val="28"/>
        </w:rPr>
        <w:t xml:space="preserve"> та </w:t>
      </w:r>
      <w:r w:rsidRPr="005E28FA">
        <w:rPr>
          <w:rFonts w:ascii="Times New Roman" w:hAnsi="Times New Roman"/>
          <w:i/>
          <w:iCs/>
          <w:sz w:val="28"/>
          <w:szCs w:val="28"/>
        </w:rPr>
        <w:t>санкцію</w:t>
      </w:r>
      <w:r w:rsidRPr="005E28FA">
        <w:rPr>
          <w:rFonts w:ascii="Times New Roman" w:hAnsi="Times New Roman"/>
          <w:sz w:val="28"/>
          <w:szCs w:val="28"/>
        </w:rPr>
        <w:t>.</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Як відомо, </w:t>
      </w:r>
      <w:r w:rsidRPr="005E28FA">
        <w:rPr>
          <w:rFonts w:ascii="Times New Roman" w:hAnsi="Times New Roman"/>
          <w:b/>
          <w:bCs/>
          <w:sz w:val="28"/>
          <w:szCs w:val="28"/>
        </w:rPr>
        <w:t>гіпотеза</w:t>
      </w:r>
      <w:r w:rsidRPr="005E28FA">
        <w:rPr>
          <w:rFonts w:ascii="Times New Roman" w:hAnsi="Times New Roman"/>
          <w:sz w:val="28"/>
          <w:szCs w:val="28"/>
        </w:rPr>
        <w:t xml:space="preserve"> вказує на умови дії диспозиції, тобто умови практичної реалізації певної процесуальної поведінки (наприклад, ст. 256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передбачено, що у разі відмови особи, яка вчинила адміністративне правопорушення, від підписання протоколу про адміністративне правопорушення, в ньому робиться запис про це). Такою умовою здебільшого виступає </w:t>
      </w:r>
      <w:r w:rsidRPr="005E28FA">
        <w:rPr>
          <w:rFonts w:ascii="Times New Roman" w:hAnsi="Times New Roman"/>
          <w:i/>
          <w:iCs/>
          <w:sz w:val="28"/>
          <w:szCs w:val="28"/>
        </w:rPr>
        <w:t>потреба досягнення певного правового результату</w:t>
      </w:r>
      <w:r w:rsidRPr="005E28FA">
        <w:rPr>
          <w:rFonts w:ascii="Times New Roman" w:hAnsi="Times New Roman"/>
          <w:sz w:val="28"/>
          <w:szCs w:val="28"/>
        </w:rPr>
        <w:t>, передбаченого матеріально-правовою нормою, необхідність реалізації її приписів, які детермінують відповід</w:t>
      </w:r>
      <w:r w:rsidRPr="005E28FA">
        <w:rPr>
          <w:rFonts w:ascii="Times New Roman" w:hAnsi="Times New Roman"/>
          <w:sz w:val="28"/>
          <w:szCs w:val="28"/>
        </w:rPr>
        <w:softHyphen/>
        <w:t xml:space="preserve">ні </w:t>
      </w:r>
      <w:r w:rsidRPr="005E28FA">
        <w:rPr>
          <w:rFonts w:ascii="Times New Roman" w:hAnsi="Times New Roman"/>
          <w:i/>
          <w:iCs/>
          <w:sz w:val="28"/>
          <w:szCs w:val="28"/>
        </w:rPr>
        <w:t>юридичні факти</w:t>
      </w:r>
      <w:r w:rsidRPr="005E28FA">
        <w:rPr>
          <w:rFonts w:ascii="Times New Roman" w:hAnsi="Times New Roman"/>
          <w:sz w:val="28"/>
          <w:szCs w:val="28"/>
        </w:rPr>
        <w:t>. Водночас у більшості адміністративно-процесуальних норм гіпотеза, як окремий елемент норми, відсутня, тобто її спеціально не вказують за відсутністю такої необхідності.</w:t>
      </w:r>
    </w:p>
    <w:p w:rsidR="00CA7086" w:rsidRPr="005E28FA" w:rsidRDefault="00CA7086" w:rsidP="00CA7086">
      <w:pPr>
        <w:spacing w:after="0" w:line="254" w:lineRule="auto"/>
        <w:ind w:firstLine="567"/>
        <w:jc w:val="both"/>
        <w:rPr>
          <w:rFonts w:ascii="Times New Roman" w:hAnsi="Times New Roman"/>
          <w:sz w:val="28"/>
          <w:szCs w:val="28"/>
        </w:rPr>
      </w:pPr>
      <w:r w:rsidRPr="005E28FA">
        <w:rPr>
          <w:rFonts w:ascii="Times New Roman" w:hAnsi="Times New Roman"/>
          <w:b/>
          <w:bCs/>
          <w:sz w:val="28"/>
          <w:szCs w:val="28"/>
        </w:rPr>
        <w:t>Диспозиція –</w:t>
      </w:r>
      <w:r w:rsidRPr="005E28FA">
        <w:rPr>
          <w:rFonts w:ascii="Times New Roman" w:hAnsi="Times New Roman"/>
          <w:sz w:val="28"/>
          <w:szCs w:val="28"/>
        </w:rPr>
        <w:t xml:space="preserve"> як основна частина адміністративно-процесуальної норми – це саме правило поведінки, що визначає порядок здійснення адміністративно-процесуальної діяльності, саму процедуру вчинення окремих процесуальних дій. Наприклад, ст. 254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закріплює правило, що про вчинення адміністративного правопорушення уповноваженими на те особами складається протокол, а ст. 256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визначає зміст протоколу про адміністративне правопорушення. </w:t>
      </w:r>
    </w:p>
    <w:p w:rsidR="00CA7086" w:rsidRPr="005E28FA" w:rsidRDefault="00CA7086" w:rsidP="00CA7086">
      <w:pPr>
        <w:spacing w:after="0" w:line="254" w:lineRule="auto"/>
        <w:ind w:firstLine="567"/>
        <w:jc w:val="both"/>
        <w:rPr>
          <w:rFonts w:ascii="Times New Roman" w:hAnsi="Times New Roman"/>
          <w:sz w:val="28"/>
          <w:szCs w:val="28"/>
        </w:rPr>
      </w:pPr>
      <w:r w:rsidRPr="005E28FA">
        <w:rPr>
          <w:rFonts w:ascii="Times New Roman" w:hAnsi="Times New Roman"/>
          <w:b/>
          <w:bCs/>
          <w:sz w:val="28"/>
          <w:szCs w:val="28"/>
        </w:rPr>
        <w:t>Санкція</w:t>
      </w:r>
      <w:r w:rsidRPr="005E28FA">
        <w:rPr>
          <w:rFonts w:ascii="Times New Roman" w:hAnsi="Times New Roman"/>
          <w:sz w:val="28"/>
          <w:szCs w:val="28"/>
        </w:rPr>
        <w:t xml:space="preserve">, як відомо, вказує на негативні наслідки неналежного виконання диспозиції, її порушення. Санкції також містять далеко не всі адміністративно-процесуальні норми через відсутність у цьому потреби. За наявності ж санкції форми її прояву можуть бути різними: відмова у розгляді заяви, клопотання чи скарги (у випадках анонімності, пропущення встановлених строків тощо); скасування прийнятого рішення; заходи дисциплінарного впливу до посадових осіб та ін. Так, у ст. 268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визначено, що у разі ухилення особи, яка притягується до адміністративної відповідальності, від явки на виклик органу внутрішніх справ або судді цю особу органом внутрішніх справ може бути піддано приводу.</w:t>
      </w:r>
    </w:p>
    <w:p w:rsidR="00CA7086" w:rsidRPr="005E28FA" w:rsidRDefault="00CA7086" w:rsidP="00CA7086">
      <w:pPr>
        <w:spacing w:after="0" w:line="254" w:lineRule="auto"/>
        <w:ind w:firstLine="567"/>
        <w:jc w:val="both"/>
        <w:rPr>
          <w:rFonts w:ascii="Times New Roman" w:hAnsi="Times New Roman"/>
          <w:sz w:val="28"/>
          <w:szCs w:val="28"/>
        </w:rPr>
      </w:pPr>
      <w:r w:rsidRPr="005E28FA">
        <w:rPr>
          <w:rFonts w:ascii="Times New Roman" w:hAnsi="Times New Roman"/>
          <w:sz w:val="28"/>
          <w:szCs w:val="28"/>
        </w:rPr>
        <w:t>Отже, тричленна структура адміністративно-процесуальних норм зовсім необов’язкова. Для норм регулятивного призначення в основному потрібна наявність гіпотези та диспозиції, а для норм правоохоронного змісту – гіпотези і санкції. Можливі варіації структури таких норм із одного елемента – лише диспозиції. Всі три елементи правової норми можуть бути абсолютно визначені або відносно визначені (альтернативні).</w:t>
      </w:r>
    </w:p>
    <w:p w:rsidR="00CA7086" w:rsidRPr="005E28FA" w:rsidRDefault="00CA7086" w:rsidP="00CA7086">
      <w:pPr>
        <w:spacing w:after="0" w:line="254" w:lineRule="auto"/>
        <w:ind w:firstLine="567"/>
        <w:jc w:val="both"/>
        <w:rPr>
          <w:rFonts w:ascii="Times New Roman" w:hAnsi="Times New Roman"/>
          <w:b/>
          <w:sz w:val="28"/>
          <w:szCs w:val="28"/>
        </w:rPr>
      </w:pPr>
      <w:r w:rsidRPr="005E28FA">
        <w:rPr>
          <w:rFonts w:ascii="Times New Roman" w:hAnsi="Times New Roman"/>
          <w:b/>
          <w:sz w:val="28"/>
          <w:szCs w:val="28"/>
        </w:rPr>
        <w:t>Реалізація</w:t>
      </w:r>
      <w:r w:rsidRPr="005E28FA">
        <w:rPr>
          <w:rFonts w:ascii="Times New Roman" w:hAnsi="Times New Roman"/>
          <w:sz w:val="28"/>
          <w:szCs w:val="28"/>
        </w:rPr>
        <w:t xml:space="preserve"> адміністративно-процесуальних норм здійснюється у чотирьох традиційних формах, а саме: шляхом </w:t>
      </w:r>
      <w:r w:rsidRPr="005E28FA">
        <w:rPr>
          <w:rFonts w:ascii="Times New Roman" w:hAnsi="Times New Roman"/>
          <w:i/>
          <w:sz w:val="28"/>
          <w:szCs w:val="28"/>
        </w:rPr>
        <w:t>виконання, дотримання, використання та застосування</w:t>
      </w:r>
      <w:r w:rsidRPr="005E28FA">
        <w:rPr>
          <w:rFonts w:ascii="Times New Roman" w:hAnsi="Times New Roman"/>
          <w:sz w:val="28"/>
          <w:szCs w:val="28"/>
        </w:rPr>
        <w:t>.</w:t>
      </w:r>
    </w:p>
    <w:p w:rsidR="00CA7086" w:rsidRPr="005E28FA" w:rsidRDefault="00CA7086" w:rsidP="00CA7086">
      <w:pPr>
        <w:spacing w:before="240" w:after="120" w:line="240" w:lineRule="auto"/>
        <w:ind w:firstLine="567"/>
        <w:jc w:val="center"/>
        <w:rPr>
          <w:rFonts w:ascii="Times New Roman" w:hAnsi="Times New Roman"/>
          <w:b/>
          <w:bCs/>
          <w:sz w:val="28"/>
          <w:szCs w:val="28"/>
        </w:rPr>
      </w:pPr>
      <w:bookmarkStart w:id="3" w:name="_Toc315336867"/>
      <w:r w:rsidRPr="005E28FA">
        <w:rPr>
          <w:rFonts w:ascii="Times New Roman" w:hAnsi="Times New Roman"/>
          <w:b/>
          <w:bCs/>
          <w:sz w:val="28"/>
          <w:szCs w:val="28"/>
        </w:rPr>
        <w:lastRenderedPageBreak/>
        <w:t>1.3 Джерела адміністративно-процесуального права</w:t>
      </w:r>
      <w:bookmarkEnd w:id="3"/>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Як і норми матеріального адміністративного права, адміністративно-процесуальні норми поки що </w:t>
      </w:r>
      <w:r w:rsidRPr="005E28FA">
        <w:rPr>
          <w:rFonts w:ascii="Times New Roman" w:hAnsi="Times New Roman"/>
          <w:i/>
          <w:iCs/>
          <w:sz w:val="28"/>
          <w:szCs w:val="28"/>
        </w:rPr>
        <w:t>не мають свого основного правового джерела</w:t>
      </w:r>
      <w:r w:rsidRPr="005E28FA">
        <w:rPr>
          <w:rFonts w:ascii="Times New Roman" w:hAnsi="Times New Roman"/>
          <w:sz w:val="28"/>
          <w:szCs w:val="28"/>
        </w:rPr>
        <w:t>, єдиної юридичної бази. Вони містяться в різноманітних нормативно-правових актах, починаючи з Конституції України і закінчуючи відомчими інструкціями та вказівками. Пануючим у виробленні і прийнятті адміністративно-процесуаль</w:t>
      </w:r>
      <w:r w:rsidRPr="005E28FA">
        <w:rPr>
          <w:rFonts w:ascii="Times New Roman" w:hAnsi="Times New Roman"/>
          <w:sz w:val="28"/>
          <w:szCs w:val="28"/>
        </w:rPr>
        <w:softHyphen/>
        <w:t xml:space="preserve">них норм сьогодні, на жаль, є здебільшого відомчий підхід. </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b/>
          <w:sz w:val="28"/>
          <w:szCs w:val="28"/>
        </w:rPr>
        <w:t>Джерелами</w:t>
      </w:r>
      <w:r w:rsidRPr="005E28FA">
        <w:rPr>
          <w:rFonts w:ascii="Times New Roman" w:hAnsi="Times New Roman"/>
          <w:sz w:val="28"/>
          <w:szCs w:val="28"/>
        </w:rPr>
        <w:t xml:space="preserve"> адміністративно-процесуального права є різні форми їх зовнішнього вираження. Це, власне, нормативно-правові акти, які містять </w:t>
      </w:r>
      <w:proofErr w:type="spellStart"/>
      <w:r w:rsidRPr="005E28FA">
        <w:rPr>
          <w:rFonts w:ascii="Times New Roman" w:hAnsi="Times New Roman"/>
          <w:sz w:val="28"/>
          <w:szCs w:val="28"/>
        </w:rPr>
        <w:t>адміністративно-поцесуальні</w:t>
      </w:r>
      <w:proofErr w:type="spellEnd"/>
      <w:r w:rsidRPr="005E28FA">
        <w:rPr>
          <w:rFonts w:ascii="Times New Roman" w:hAnsi="Times New Roman"/>
          <w:sz w:val="28"/>
          <w:szCs w:val="28"/>
        </w:rPr>
        <w:t xml:space="preserve"> норми. Здебільшого джерелами таких норм виступають </w:t>
      </w:r>
      <w:r w:rsidRPr="005E28FA">
        <w:rPr>
          <w:rFonts w:ascii="Times New Roman" w:hAnsi="Times New Roman"/>
          <w:i/>
          <w:sz w:val="28"/>
          <w:szCs w:val="28"/>
        </w:rPr>
        <w:t>змішані нормативно-правові акти</w:t>
      </w:r>
      <w:r w:rsidRPr="005E28FA">
        <w:rPr>
          <w:rFonts w:ascii="Times New Roman" w:hAnsi="Times New Roman"/>
          <w:sz w:val="28"/>
          <w:szCs w:val="28"/>
        </w:rPr>
        <w:t>, тобто такі, що містять одночасно і матеріальні, і процесуальні правові норми.</w:t>
      </w:r>
    </w:p>
    <w:p w:rsidR="00CA7086" w:rsidRPr="005E28FA" w:rsidRDefault="00CA7086" w:rsidP="00CA7086">
      <w:pPr>
        <w:tabs>
          <w:tab w:val="num" w:pos="0"/>
        </w:tabs>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До джерел адміністративно-процесуального права насамперед можна віднести окремі </w:t>
      </w:r>
      <w:r w:rsidRPr="005E28FA">
        <w:rPr>
          <w:rFonts w:ascii="Times New Roman" w:hAnsi="Times New Roman"/>
          <w:i/>
          <w:sz w:val="28"/>
          <w:szCs w:val="28"/>
        </w:rPr>
        <w:t>кодекси</w:t>
      </w:r>
      <w:r w:rsidRPr="005E28FA">
        <w:rPr>
          <w:rFonts w:ascii="Times New Roman" w:hAnsi="Times New Roman"/>
          <w:sz w:val="28"/>
          <w:szCs w:val="28"/>
        </w:rPr>
        <w:t xml:space="preserve"> (зокрема Кодекс України про адміні</w:t>
      </w:r>
      <w:r w:rsidRPr="005E28FA">
        <w:rPr>
          <w:rFonts w:ascii="Times New Roman" w:hAnsi="Times New Roman"/>
          <w:spacing w:val="-2"/>
          <w:sz w:val="28"/>
          <w:szCs w:val="28"/>
        </w:rPr>
        <w:t>стративні правопорушення (розділи IV і V), Кодекс адміністратив</w:t>
      </w:r>
      <w:r w:rsidRPr="005E28FA">
        <w:rPr>
          <w:rFonts w:ascii="Times New Roman" w:hAnsi="Times New Roman"/>
          <w:spacing w:val="-2"/>
          <w:sz w:val="28"/>
          <w:szCs w:val="28"/>
        </w:rPr>
        <w:softHyphen/>
      </w:r>
      <w:r w:rsidRPr="005E28FA">
        <w:rPr>
          <w:rFonts w:ascii="Times New Roman" w:hAnsi="Times New Roman"/>
          <w:sz w:val="28"/>
          <w:szCs w:val="28"/>
        </w:rPr>
        <w:t xml:space="preserve">ного судочинства України, частково – Митний кодекс України, Повітряний кодекс України, Земельний кодекс України та ін.); окремі </w:t>
      </w:r>
      <w:r w:rsidRPr="005E28FA">
        <w:rPr>
          <w:rFonts w:ascii="Times New Roman" w:hAnsi="Times New Roman"/>
          <w:i/>
          <w:sz w:val="28"/>
          <w:szCs w:val="28"/>
        </w:rPr>
        <w:t>закони</w:t>
      </w:r>
      <w:r w:rsidRPr="005E28FA">
        <w:rPr>
          <w:rFonts w:ascii="Times New Roman" w:hAnsi="Times New Roman"/>
          <w:sz w:val="28"/>
          <w:szCs w:val="28"/>
        </w:rPr>
        <w:t xml:space="preserve"> (наприклад, закони України «Про звернення громадян» від 2 жовтня 1996 р.); </w:t>
      </w:r>
      <w:r w:rsidRPr="005E28FA">
        <w:rPr>
          <w:rFonts w:ascii="Times New Roman" w:hAnsi="Times New Roman"/>
          <w:i/>
          <w:sz w:val="28"/>
          <w:szCs w:val="28"/>
        </w:rPr>
        <w:t>укази Президента України</w:t>
      </w:r>
      <w:r w:rsidRPr="005E28FA">
        <w:rPr>
          <w:rFonts w:ascii="Times New Roman" w:hAnsi="Times New Roman"/>
          <w:sz w:val="28"/>
          <w:szCs w:val="28"/>
        </w:rPr>
        <w:t xml:space="preserve"> (наприклад: «Про з</w:t>
      </w:r>
      <w:r w:rsidRPr="005E28FA">
        <w:rPr>
          <w:rFonts w:ascii="Times New Roman" w:hAnsi="Times New Roman"/>
          <w:color w:val="000000"/>
          <w:sz w:val="28"/>
          <w:szCs w:val="28"/>
        </w:rPr>
        <w:t xml:space="preserve">аходи щодо впровадження </w:t>
      </w:r>
      <w:r w:rsidRPr="005E28FA">
        <w:rPr>
          <w:rFonts w:ascii="Times New Roman" w:hAnsi="Times New Roman"/>
          <w:color w:val="000000"/>
          <w:spacing w:val="-4"/>
          <w:sz w:val="28"/>
          <w:szCs w:val="28"/>
        </w:rPr>
        <w:t>Концепції адміністративної реформи в Україні» від 22 липня 1998 р.);</w:t>
      </w:r>
      <w:r w:rsidRPr="005E28FA">
        <w:rPr>
          <w:rFonts w:ascii="Times New Roman" w:hAnsi="Times New Roman"/>
          <w:color w:val="000000"/>
          <w:sz w:val="28"/>
          <w:szCs w:val="28"/>
        </w:rPr>
        <w:t xml:space="preserve"> </w:t>
      </w:r>
      <w:r w:rsidRPr="005E28FA">
        <w:rPr>
          <w:rFonts w:ascii="Times New Roman" w:hAnsi="Times New Roman"/>
          <w:i/>
          <w:color w:val="000000"/>
          <w:sz w:val="28"/>
          <w:szCs w:val="28"/>
        </w:rPr>
        <w:t>постанови Кабінету Міністрів України</w:t>
      </w:r>
      <w:r w:rsidRPr="005E28FA">
        <w:rPr>
          <w:rFonts w:ascii="Times New Roman" w:hAnsi="Times New Roman"/>
          <w:color w:val="000000"/>
          <w:sz w:val="28"/>
          <w:szCs w:val="28"/>
        </w:rPr>
        <w:t xml:space="preserve"> (наприклад: «Про порядок державної реєстрації суб’єктів підприємницької діяльності» від </w:t>
      </w:r>
      <w:r w:rsidRPr="005E28FA">
        <w:rPr>
          <w:rFonts w:ascii="Times New Roman" w:hAnsi="Times New Roman"/>
          <w:color w:val="000000"/>
          <w:sz w:val="28"/>
          <w:szCs w:val="28"/>
        </w:rPr>
        <w:br/>
        <w:t xml:space="preserve">25 травня 1998 р., «Про затвердження Інструкції з діловодства у </w:t>
      </w:r>
      <w:r w:rsidRPr="005E28FA">
        <w:rPr>
          <w:rFonts w:ascii="Times New Roman" w:hAnsi="Times New Roman"/>
          <w:color w:val="000000"/>
          <w:spacing w:val="-6"/>
          <w:sz w:val="28"/>
          <w:szCs w:val="28"/>
        </w:rPr>
        <w:t>міністерствах, інших центральних органах виконавчої влади, РМ АРК</w:t>
      </w:r>
      <w:r w:rsidRPr="005E28FA">
        <w:rPr>
          <w:rFonts w:ascii="Times New Roman" w:hAnsi="Times New Roman"/>
          <w:color w:val="000000"/>
          <w:sz w:val="28"/>
          <w:szCs w:val="28"/>
        </w:rPr>
        <w:t xml:space="preserve">, місцевих органах виконавчої влади» від 17 жовтня 1997 р.); численні </w:t>
      </w:r>
      <w:r w:rsidRPr="005E28FA">
        <w:rPr>
          <w:rFonts w:ascii="Times New Roman" w:hAnsi="Times New Roman"/>
          <w:i/>
          <w:color w:val="000000"/>
          <w:sz w:val="28"/>
          <w:szCs w:val="28"/>
        </w:rPr>
        <w:t>відомчі інструкції</w:t>
      </w:r>
      <w:r w:rsidRPr="005E28FA">
        <w:rPr>
          <w:rFonts w:ascii="Times New Roman" w:hAnsi="Times New Roman"/>
          <w:color w:val="000000"/>
          <w:sz w:val="28"/>
          <w:szCs w:val="28"/>
        </w:rPr>
        <w:t xml:space="preserve"> (наприклад: Інструкція щодо організації провадження у справах про адміністративні порушення правил, норм і стандартів, що стосуються забезпечення безпеки дорожнього руху, – оголошена наказом МВС України № 91 від 25 лютого 1994 р. із змінами та доповненнями;</w:t>
      </w:r>
      <w:r w:rsidRPr="005E28FA">
        <w:rPr>
          <w:rFonts w:ascii="Times New Roman" w:hAnsi="Times New Roman"/>
          <w:sz w:val="28"/>
          <w:szCs w:val="28"/>
        </w:rPr>
        <w:t xml:space="preserve"> «Про затвердження Інструкції з оформлення матеріалів про адміністративні правопорушення на повітряному транспорті»: Наказ Міністерства транспорту України від 23 грудня 2002 року № 911 та ін.).</w:t>
      </w:r>
    </w:p>
    <w:p w:rsidR="00CA7086" w:rsidRPr="005E28FA" w:rsidRDefault="00CA7086" w:rsidP="00CA7086">
      <w:pPr>
        <w:tabs>
          <w:tab w:val="num" w:pos="0"/>
        </w:tabs>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Джерелами адміністративно-процесуальних норм можуть бути окремі </w:t>
      </w:r>
      <w:r w:rsidRPr="005E28FA">
        <w:rPr>
          <w:rFonts w:ascii="Times New Roman" w:hAnsi="Times New Roman"/>
          <w:i/>
          <w:sz w:val="28"/>
          <w:szCs w:val="28"/>
        </w:rPr>
        <w:t>розпорядження</w:t>
      </w:r>
      <w:r w:rsidRPr="005E28FA">
        <w:rPr>
          <w:rFonts w:ascii="Times New Roman" w:hAnsi="Times New Roman"/>
          <w:sz w:val="28"/>
          <w:szCs w:val="28"/>
        </w:rPr>
        <w:t xml:space="preserve"> місцевих державних адміністрацій та </w:t>
      </w:r>
      <w:r w:rsidRPr="005E28FA">
        <w:rPr>
          <w:rFonts w:ascii="Times New Roman" w:hAnsi="Times New Roman"/>
          <w:i/>
          <w:sz w:val="28"/>
          <w:szCs w:val="28"/>
        </w:rPr>
        <w:t xml:space="preserve">рішення </w:t>
      </w:r>
      <w:r w:rsidRPr="005E28FA">
        <w:rPr>
          <w:rFonts w:ascii="Times New Roman" w:hAnsi="Times New Roman"/>
          <w:sz w:val="28"/>
          <w:szCs w:val="28"/>
        </w:rPr>
        <w:t xml:space="preserve">органів місцевого самоврядування, а також </w:t>
      </w:r>
      <w:r w:rsidRPr="005E28FA">
        <w:rPr>
          <w:rFonts w:ascii="Times New Roman" w:hAnsi="Times New Roman"/>
          <w:i/>
          <w:sz w:val="28"/>
          <w:szCs w:val="28"/>
        </w:rPr>
        <w:t>міжнародні нормативно-правові акти</w:t>
      </w:r>
      <w:r w:rsidRPr="005E28FA">
        <w:rPr>
          <w:rFonts w:ascii="Times New Roman" w:hAnsi="Times New Roman"/>
          <w:sz w:val="28"/>
          <w:szCs w:val="28"/>
        </w:rPr>
        <w:t>, ратифіковані Україною.</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iCs/>
          <w:sz w:val="28"/>
          <w:szCs w:val="28"/>
        </w:rPr>
        <w:t>Концепцією реформи адміністративного права</w:t>
      </w:r>
      <w:r w:rsidRPr="005E28FA">
        <w:rPr>
          <w:rFonts w:ascii="Times New Roman" w:hAnsi="Times New Roman"/>
          <w:sz w:val="28"/>
          <w:szCs w:val="28"/>
        </w:rPr>
        <w:t xml:space="preserve"> України визначені </w:t>
      </w:r>
      <w:r w:rsidRPr="005E28FA">
        <w:rPr>
          <w:rFonts w:ascii="Times New Roman" w:hAnsi="Times New Roman"/>
          <w:iCs/>
          <w:sz w:val="28"/>
          <w:szCs w:val="28"/>
        </w:rPr>
        <w:t>загальні засади</w:t>
      </w:r>
      <w:r w:rsidRPr="005E28FA">
        <w:rPr>
          <w:rFonts w:ascii="Times New Roman" w:hAnsi="Times New Roman"/>
          <w:sz w:val="28"/>
          <w:szCs w:val="28"/>
        </w:rPr>
        <w:t xml:space="preserve"> реформування адміністративного права, у тому числі </w:t>
      </w:r>
      <w:r w:rsidRPr="005E28FA">
        <w:rPr>
          <w:rFonts w:ascii="Times New Roman" w:hAnsi="Times New Roman"/>
          <w:i/>
          <w:sz w:val="28"/>
          <w:szCs w:val="28"/>
        </w:rPr>
        <w:t xml:space="preserve">розвинення та </w:t>
      </w:r>
      <w:r w:rsidRPr="005E28FA">
        <w:rPr>
          <w:rFonts w:ascii="Times New Roman" w:hAnsi="Times New Roman"/>
          <w:i/>
          <w:iCs/>
          <w:sz w:val="28"/>
          <w:szCs w:val="28"/>
        </w:rPr>
        <w:t>у</w:t>
      </w:r>
      <w:r w:rsidRPr="005E28FA">
        <w:rPr>
          <w:rFonts w:ascii="Times New Roman" w:hAnsi="Times New Roman"/>
          <w:i/>
          <w:sz w:val="28"/>
          <w:szCs w:val="28"/>
        </w:rPr>
        <w:t>досконалення адміністративно-процесуального законодавства</w:t>
      </w:r>
      <w:r w:rsidRPr="005E28FA">
        <w:rPr>
          <w:rFonts w:ascii="Times New Roman" w:hAnsi="Times New Roman"/>
          <w:sz w:val="28"/>
          <w:szCs w:val="28"/>
        </w:rPr>
        <w:t xml:space="preserve"> з розширенням меж його застосування, створенням адміністративної юстиції та</w:t>
      </w:r>
      <w:r w:rsidRPr="005E28FA">
        <w:rPr>
          <w:rFonts w:ascii="Times New Roman" w:hAnsi="Times New Roman"/>
          <w:i/>
          <w:sz w:val="28"/>
          <w:szCs w:val="28"/>
        </w:rPr>
        <w:t xml:space="preserve"> упорядкуванням його джерел, </w:t>
      </w:r>
      <w:r w:rsidRPr="005E28FA">
        <w:rPr>
          <w:rFonts w:ascii="Times New Roman" w:hAnsi="Times New Roman"/>
          <w:sz w:val="28"/>
          <w:szCs w:val="28"/>
        </w:rPr>
        <w:t>зокрема розширенням кодифікаційних форм систематизації його норм.</w:t>
      </w:r>
    </w:p>
    <w:p w:rsidR="00CA7086" w:rsidRPr="005E28FA" w:rsidRDefault="00CA7086" w:rsidP="00CA7086">
      <w:pPr>
        <w:spacing w:before="240" w:after="120" w:line="240" w:lineRule="auto"/>
        <w:ind w:firstLine="567"/>
        <w:jc w:val="center"/>
        <w:rPr>
          <w:rFonts w:ascii="Times New Roman" w:hAnsi="Times New Roman"/>
          <w:b/>
          <w:bCs/>
          <w:sz w:val="28"/>
          <w:szCs w:val="28"/>
        </w:rPr>
      </w:pPr>
      <w:bookmarkStart w:id="4" w:name="_Toc315336868"/>
      <w:r w:rsidRPr="005E28FA">
        <w:rPr>
          <w:rFonts w:ascii="Times New Roman" w:hAnsi="Times New Roman"/>
          <w:b/>
          <w:bCs/>
          <w:sz w:val="28"/>
          <w:szCs w:val="28"/>
        </w:rPr>
        <w:t>1.4 Адміністративно-процесуальні відносини</w:t>
      </w:r>
      <w:bookmarkEnd w:id="4"/>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У процесі реалізації матеріальних адміністративно-правових норм шляхом застосування приписів адміністративно-процесуаль</w:t>
      </w:r>
      <w:r w:rsidRPr="005E28FA">
        <w:rPr>
          <w:rFonts w:ascii="Times New Roman" w:hAnsi="Times New Roman"/>
          <w:sz w:val="28"/>
          <w:szCs w:val="28"/>
        </w:rPr>
        <w:softHyphen/>
        <w:t>них норм між учасниками таких правових стосунків складаються специфічні правовідносини. Це –</w:t>
      </w:r>
      <w:r w:rsidRPr="005E28FA">
        <w:rPr>
          <w:rFonts w:ascii="Times New Roman" w:hAnsi="Times New Roman"/>
          <w:b/>
          <w:i/>
          <w:sz w:val="28"/>
          <w:szCs w:val="28"/>
        </w:rPr>
        <w:t xml:space="preserve"> </w:t>
      </w:r>
      <w:r w:rsidRPr="005E28FA">
        <w:rPr>
          <w:rFonts w:ascii="Times New Roman" w:hAnsi="Times New Roman"/>
          <w:b/>
          <w:iCs/>
          <w:sz w:val="28"/>
          <w:szCs w:val="28"/>
        </w:rPr>
        <w:t>адміністративно-процесуальні відносини</w:t>
      </w:r>
      <w:r w:rsidRPr="005E28FA">
        <w:rPr>
          <w:rFonts w:ascii="Times New Roman" w:hAnsi="Times New Roman"/>
          <w:b/>
          <w:i/>
          <w:sz w:val="28"/>
          <w:szCs w:val="28"/>
        </w:rPr>
        <w:t xml:space="preserve"> </w:t>
      </w:r>
      <w:r w:rsidRPr="005E28FA">
        <w:rPr>
          <w:rFonts w:ascii="Times New Roman" w:hAnsi="Times New Roman"/>
          <w:bCs/>
          <w:sz w:val="28"/>
          <w:szCs w:val="28"/>
        </w:rPr>
        <w:t xml:space="preserve">як </w:t>
      </w:r>
      <w:r w:rsidRPr="005E28FA">
        <w:rPr>
          <w:rFonts w:ascii="Times New Roman" w:hAnsi="Times New Roman"/>
          <w:i/>
          <w:sz w:val="28"/>
          <w:szCs w:val="28"/>
        </w:rPr>
        <w:t xml:space="preserve">різновид правових відносин, які </w:t>
      </w:r>
      <w:r w:rsidRPr="005E28FA">
        <w:rPr>
          <w:rFonts w:ascii="Times New Roman" w:hAnsi="Times New Roman"/>
          <w:i/>
          <w:sz w:val="28"/>
          <w:szCs w:val="28"/>
        </w:rPr>
        <w:lastRenderedPageBreak/>
        <w:t>складаються під дією адміністративно-процесуальних норм між учасниками адміністративних проваджень з приводу реалізації приписів матеріально-правових норм у процесі вирішення індивідуально-конкретних адміністративних справ у сфері публічного управління.</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До властивостей адміністративно-процесуальних відносин можна віднести таке.</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1. Адміністративно-процесуальні відносини у більшості випадків існують </w:t>
      </w:r>
      <w:r w:rsidRPr="005E28FA">
        <w:rPr>
          <w:rFonts w:ascii="Times New Roman" w:hAnsi="Times New Roman"/>
          <w:i/>
          <w:iCs/>
          <w:sz w:val="28"/>
          <w:szCs w:val="28"/>
        </w:rPr>
        <w:t>невідривно від матеріальних адміністративно-правових відносин</w:t>
      </w:r>
      <w:r w:rsidRPr="005E28FA">
        <w:rPr>
          <w:rFonts w:ascii="Times New Roman" w:hAnsi="Times New Roman"/>
          <w:sz w:val="28"/>
          <w:szCs w:val="28"/>
        </w:rPr>
        <w:t xml:space="preserve">. Вони виникають під дією адміністративно-процесуальних норм лише у зв’язку з необхідністю реалізувати матеріально-правові норми з приводу вирішення тих або інших </w:t>
      </w:r>
      <w:proofErr w:type="spellStart"/>
      <w:r w:rsidRPr="005E28FA">
        <w:rPr>
          <w:rFonts w:ascii="Times New Roman" w:hAnsi="Times New Roman"/>
          <w:sz w:val="28"/>
          <w:szCs w:val="28"/>
        </w:rPr>
        <w:t>адміністративих</w:t>
      </w:r>
      <w:proofErr w:type="spellEnd"/>
      <w:r w:rsidRPr="005E28FA">
        <w:rPr>
          <w:rFonts w:ascii="Times New Roman" w:hAnsi="Times New Roman"/>
          <w:sz w:val="28"/>
          <w:szCs w:val="28"/>
        </w:rPr>
        <w:t xml:space="preserve"> справ. Тому їм властиві особливості та ознаки, насамперед, споріднених матеріальних правовідносин. Реальні (фактичні) адміністративно-правові відносини, виражені у відповідних юридичних формах, – це відносини здебільшого адміністративно-процесуальні. Адже ті чи інші адміністративно-правові відносини втілюються в життя переважно в динаміці, в реалізації.</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2. Адміністративно-процесуальні відносини, як і споріднені матеріальні, тісно </w:t>
      </w:r>
      <w:r w:rsidRPr="005E28FA">
        <w:rPr>
          <w:rFonts w:ascii="Times New Roman" w:hAnsi="Times New Roman"/>
          <w:i/>
          <w:iCs/>
          <w:sz w:val="28"/>
          <w:szCs w:val="28"/>
        </w:rPr>
        <w:t>пов’язані з управлінською діяльністю</w:t>
      </w:r>
      <w:r w:rsidRPr="005E28FA">
        <w:rPr>
          <w:rFonts w:ascii="Times New Roman" w:hAnsi="Times New Roman"/>
          <w:sz w:val="28"/>
          <w:szCs w:val="28"/>
        </w:rPr>
        <w:t xml:space="preserve"> органів виконавчої влади та інших повноважних суб’єктів, відображають специфіку різноманітних правових форм такої діяльності, виражають її організаційно-процедурний зміст.</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3. Ці відносини </w:t>
      </w:r>
      <w:r w:rsidRPr="005E28FA">
        <w:rPr>
          <w:rFonts w:ascii="Times New Roman" w:hAnsi="Times New Roman"/>
          <w:i/>
          <w:iCs/>
          <w:sz w:val="28"/>
          <w:szCs w:val="28"/>
        </w:rPr>
        <w:t>опосередковують юридичний зв’язок між учасниками</w:t>
      </w:r>
      <w:r w:rsidRPr="005E28FA">
        <w:rPr>
          <w:rFonts w:ascii="Times New Roman" w:hAnsi="Times New Roman"/>
          <w:sz w:val="28"/>
          <w:szCs w:val="28"/>
        </w:rPr>
        <w:t xml:space="preserve"> адміністративного провадження, серед яких обов’язковими є представники органів публічної адміністрації або судді чи інші уповноважені на те особи. Вони об’єктивують (матеріалізують) визначену процесуально-правовими нормами </w:t>
      </w:r>
      <w:r w:rsidRPr="005E28FA">
        <w:rPr>
          <w:rFonts w:ascii="Times New Roman" w:hAnsi="Times New Roman"/>
          <w:i/>
          <w:iCs/>
          <w:sz w:val="28"/>
          <w:szCs w:val="28"/>
        </w:rPr>
        <w:t xml:space="preserve">модель реальної правової поведінки </w:t>
      </w:r>
      <w:r w:rsidRPr="005E28FA">
        <w:rPr>
          <w:rFonts w:ascii="Times New Roman" w:hAnsi="Times New Roman"/>
          <w:sz w:val="28"/>
          <w:szCs w:val="28"/>
        </w:rPr>
        <w:t>суб’єктів адміністративного процесу.</w:t>
      </w:r>
    </w:p>
    <w:p w:rsidR="00CA7086" w:rsidRPr="005E28FA" w:rsidRDefault="00CA7086" w:rsidP="00CA7086">
      <w:pPr>
        <w:spacing w:after="0" w:line="240" w:lineRule="auto"/>
        <w:ind w:firstLine="567"/>
        <w:jc w:val="both"/>
        <w:rPr>
          <w:rFonts w:ascii="Times New Roman" w:hAnsi="Times New Roman"/>
          <w:i/>
          <w:iCs/>
          <w:sz w:val="28"/>
          <w:szCs w:val="28"/>
        </w:rPr>
      </w:pPr>
      <w:r w:rsidRPr="005E28FA">
        <w:rPr>
          <w:rFonts w:ascii="Times New Roman" w:hAnsi="Times New Roman"/>
          <w:sz w:val="28"/>
          <w:szCs w:val="28"/>
        </w:rPr>
        <w:t xml:space="preserve">4. Вказуючи на нерозривний зв’язок матеріальних і процесуальних адміністративно-правових відносин, на </w:t>
      </w:r>
      <w:r w:rsidRPr="005E28FA">
        <w:rPr>
          <w:rFonts w:ascii="Times New Roman" w:hAnsi="Times New Roman"/>
          <w:i/>
          <w:iCs/>
          <w:sz w:val="28"/>
          <w:szCs w:val="28"/>
        </w:rPr>
        <w:t>службову, залежну роль</w:t>
      </w:r>
      <w:r w:rsidRPr="005E28FA">
        <w:rPr>
          <w:rFonts w:ascii="Times New Roman" w:hAnsi="Times New Roman"/>
          <w:sz w:val="28"/>
          <w:szCs w:val="28"/>
        </w:rPr>
        <w:t xml:space="preserve"> останніх відносно перших, слід підкреслити </w:t>
      </w:r>
      <w:r w:rsidRPr="005E28FA">
        <w:rPr>
          <w:rFonts w:ascii="Times New Roman" w:hAnsi="Times New Roman"/>
          <w:i/>
          <w:iCs/>
          <w:sz w:val="28"/>
          <w:szCs w:val="28"/>
        </w:rPr>
        <w:t>вторинний, похідний характер</w:t>
      </w:r>
      <w:r w:rsidRPr="005E28FA">
        <w:rPr>
          <w:rFonts w:ascii="Times New Roman" w:hAnsi="Times New Roman"/>
          <w:sz w:val="28"/>
          <w:szCs w:val="28"/>
        </w:rPr>
        <w:t xml:space="preserve"> адміністративно-процесуальних відносин щодо їх матеріально-правових аналогів.</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5. Водночас між матеріальними та процесуальними адміністративно-правовими відносинами існують і певні </w:t>
      </w:r>
      <w:r w:rsidRPr="005E28FA">
        <w:rPr>
          <w:rFonts w:ascii="Times New Roman" w:hAnsi="Times New Roman"/>
          <w:i/>
          <w:iCs/>
          <w:sz w:val="28"/>
          <w:szCs w:val="28"/>
        </w:rPr>
        <w:t>відмінності</w:t>
      </w:r>
      <w:r w:rsidRPr="005E28FA">
        <w:rPr>
          <w:rFonts w:ascii="Times New Roman" w:hAnsi="Times New Roman"/>
          <w:sz w:val="28"/>
          <w:szCs w:val="28"/>
        </w:rPr>
        <w:t>, які зумовлюються різними критеріями.</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Насамперед, матеріальні адміністративно-правові відносини – це статичні відносини, а процесуальні – </w:t>
      </w:r>
      <w:r w:rsidRPr="005E28FA">
        <w:rPr>
          <w:rFonts w:ascii="Times New Roman" w:hAnsi="Times New Roman"/>
          <w:i/>
          <w:iCs/>
          <w:sz w:val="28"/>
          <w:szCs w:val="28"/>
        </w:rPr>
        <w:t>відносини</w:t>
      </w:r>
      <w:r w:rsidRPr="005E28FA">
        <w:rPr>
          <w:rFonts w:ascii="Times New Roman" w:hAnsi="Times New Roman"/>
          <w:sz w:val="28"/>
          <w:szCs w:val="28"/>
        </w:rPr>
        <w:t xml:space="preserve"> </w:t>
      </w:r>
      <w:r w:rsidRPr="005E28FA">
        <w:rPr>
          <w:rFonts w:ascii="Times New Roman" w:hAnsi="Times New Roman"/>
          <w:i/>
          <w:iCs/>
          <w:sz w:val="28"/>
          <w:szCs w:val="28"/>
        </w:rPr>
        <w:t>динамічні</w:t>
      </w:r>
      <w:r w:rsidRPr="005E28FA">
        <w:rPr>
          <w:rFonts w:ascii="Times New Roman" w:hAnsi="Times New Roman"/>
          <w:sz w:val="28"/>
          <w:szCs w:val="28"/>
        </w:rPr>
        <w:t xml:space="preserve">, тобто вони розвиваються у часі і просторі. Відрізняються вони також </w:t>
      </w:r>
      <w:r w:rsidRPr="005E28FA">
        <w:rPr>
          <w:rFonts w:ascii="Times New Roman" w:hAnsi="Times New Roman"/>
          <w:i/>
          <w:iCs/>
          <w:sz w:val="28"/>
          <w:szCs w:val="28"/>
        </w:rPr>
        <w:t>за призначенням</w:t>
      </w:r>
      <w:r w:rsidRPr="005E28FA">
        <w:rPr>
          <w:rFonts w:ascii="Times New Roman" w:hAnsi="Times New Roman"/>
          <w:sz w:val="28"/>
          <w:szCs w:val="28"/>
        </w:rPr>
        <w:t xml:space="preserve"> (адміністративно-процесуальні відносини «обслуговують» свої матеріально-правові аналоги); </w:t>
      </w:r>
      <w:r w:rsidRPr="005E28FA">
        <w:rPr>
          <w:rFonts w:ascii="Times New Roman" w:hAnsi="Times New Roman"/>
          <w:i/>
          <w:iCs/>
          <w:sz w:val="28"/>
          <w:szCs w:val="28"/>
        </w:rPr>
        <w:t>за умовами і підставами виникнення</w:t>
      </w:r>
      <w:r w:rsidRPr="005E28FA">
        <w:rPr>
          <w:rFonts w:ascii="Times New Roman" w:hAnsi="Times New Roman"/>
          <w:sz w:val="28"/>
          <w:szCs w:val="28"/>
        </w:rPr>
        <w:t xml:space="preserve"> (для процесуальних правовідносин потрібна наявність як матеріальних, так і процесуальних норм права, що зумовлюють їх виникнення, а також наявність правосуб’єктності учасників таких правовідносин та юридичних фактів, якими виступають матеріальні правовідносини); </w:t>
      </w:r>
      <w:r w:rsidRPr="005E28FA">
        <w:rPr>
          <w:rFonts w:ascii="Times New Roman" w:hAnsi="Times New Roman"/>
          <w:i/>
          <w:iCs/>
          <w:sz w:val="28"/>
          <w:szCs w:val="28"/>
        </w:rPr>
        <w:t>за колом суб’єктів</w:t>
      </w:r>
      <w:r w:rsidRPr="005E28FA">
        <w:rPr>
          <w:rFonts w:ascii="Times New Roman" w:hAnsi="Times New Roman"/>
          <w:sz w:val="28"/>
          <w:szCs w:val="28"/>
        </w:rPr>
        <w:t xml:space="preserve"> (для процесуальних відносин це коло ширше, інколи в них беруть участь суб’єкти, які не виступають суб’єктами матеріальних правовідносин, зокрема судді, прокурори, поняті) та ін.</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6. Адміністративно-процесуальні відносини можуть виникати при реалізації матеріальних норм не лише адміністративного права, а й інших галузей права. В результаті цього відбувається трансформація фінансово-правових, земельно-</w:t>
      </w:r>
      <w:r w:rsidRPr="005E28FA">
        <w:rPr>
          <w:rFonts w:ascii="Times New Roman" w:hAnsi="Times New Roman"/>
          <w:sz w:val="28"/>
          <w:szCs w:val="28"/>
        </w:rPr>
        <w:lastRenderedPageBreak/>
        <w:t>правових та інших правовідносин, що виникають у сфері публічного управління, в адміністративно-процесуальні.</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Різняться адміністративно-процесуальні відносини і за своєю </w:t>
      </w:r>
      <w:r w:rsidRPr="005E28FA">
        <w:rPr>
          <w:rFonts w:ascii="Times New Roman" w:hAnsi="Times New Roman"/>
          <w:i/>
          <w:iCs/>
          <w:sz w:val="28"/>
          <w:szCs w:val="28"/>
        </w:rPr>
        <w:t>структурою</w:t>
      </w:r>
      <w:r w:rsidRPr="005E28FA">
        <w:rPr>
          <w:rFonts w:ascii="Times New Roman" w:hAnsi="Times New Roman"/>
          <w:sz w:val="28"/>
          <w:szCs w:val="28"/>
        </w:rPr>
        <w:t xml:space="preserve">, яка є більш складною, ніж їх матеріально-правові аналоги. Ця структура включає </w:t>
      </w:r>
      <w:r w:rsidRPr="005E28FA">
        <w:rPr>
          <w:rFonts w:ascii="Times New Roman" w:hAnsi="Times New Roman"/>
          <w:i/>
          <w:iCs/>
          <w:sz w:val="28"/>
          <w:szCs w:val="28"/>
        </w:rPr>
        <w:t>такі елементи</w:t>
      </w:r>
      <w:r w:rsidRPr="005E28FA">
        <w:rPr>
          <w:rFonts w:ascii="Times New Roman" w:hAnsi="Times New Roman"/>
          <w:sz w:val="28"/>
          <w:szCs w:val="28"/>
        </w:rPr>
        <w:t>: об’єкти правовідносин, суб’єкти правовідносин, правову основу, зміст правовідносин, юридичні факти, прямі і зворотні зв’язки.</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i/>
          <w:iCs/>
          <w:sz w:val="28"/>
          <w:szCs w:val="28"/>
        </w:rPr>
        <w:t>Об’єктом</w:t>
      </w:r>
      <w:r w:rsidRPr="005E28FA">
        <w:rPr>
          <w:rFonts w:ascii="Times New Roman" w:hAnsi="Times New Roman"/>
          <w:sz w:val="28"/>
          <w:szCs w:val="28"/>
        </w:rPr>
        <w:t xml:space="preserve"> адміністративно-процесуальних відносин виступають певні матеріально-правові явища, окремі предмети, матеріальні і нематеріальні блага, певні юридичні факти тощо, тобто все те, відносно чого складаються ці правовідносини.</w:t>
      </w:r>
    </w:p>
    <w:p w:rsidR="00CA7086" w:rsidRPr="005E28FA" w:rsidRDefault="00CA7086" w:rsidP="00CA7086">
      <w:pPr>
        <w:keepNext/>
        <w:spacing w:after="0" w:line="240" w:lineRule="auto"/>
        <w:ind w:firstLine="567"/>
        <w:jc w:val="both"/>
        <w:outlineLvl w:val="4"/>
        <w:rPr>
          <w:rFonts w:ascii="Times New Roman" w:hAnsi="Times New Roman"/>
          <w:sz w:val="28"/>
          <w:szCs w:val="28"/>
        </w:rPr>
      </w:pPr>
      <w:r w:rsidRPr="005E28FA">
        <w:rPr>
          <w:rFonts w:ascii="Times New Roman" w:hAnsi="Times New Roman"/>
          <w:i/>
          <w:iCs/>
          <w:sz w:val="28"/>
          <w:szCs w:val="28"/>
        </w:rPr>
        <w:t>Суб’єкти</w:t>
      </w:r>
      <w:r w:rsidRPr="005E28FA">
        <w:rPr>
          <w:rFonts w:ascii="Times New Roman" w:hAnsi="Times New Roman"/>
          <w:sz w:val="28"/>
          <w:szCs w:val="28"/>
        </w:rPr>
        <w:t xml:space="preserve"> адміністративно-процесуальних відносин</w:t>
      </w:r>
      <w:r w:rsidRPr="005E28FA">
        <w:rPr>
          <w:rFonts w:ascii="Times New Roman" w:hAnsi="Times New Roman"/>
          <w:i/>
          <w:iCs/>
          <w:sz w:val="28"/>
          <w:szCs w:val="28"/>
        </w:rPr>
        <w:t xml:space="preserve"> </w:t>
      </w:r>
      <w:r w:rsidRPr="005E28FA">
        <w:rPr>
          <w:rFonts w:ascii="Times New Roman" w:hAnsi="Times New Roman"/>
          <w:sz w:val="28"/>
          <w:szCs w:val="28"/>
        </w:rPr>
        <w:t>– це</w:t>
      </w:r>
      <w:r w:rsidRPr="005E28FA">
        <w:rPr>
          <w:rFonts w:ascii="Times New Roman" w:hAnsi="Times New Roman"/>
          <w:i/>
          <w:iCs/>
          <w:sz w:val="28"/>
          <w:szCs w:val="28"/>
        </w:rPr>
        <w:t xml:space="preserve"> </w:t>
      </w:r>
      <w:r w:rsidRPr="005E28FA">
        <w:rPr>
          <w:rFonts w:ascii="Times New Roman" w:hAnsi="Times New Roman"/>
          <w:sz w:val="28"/>
          <w:szCs w:val="28"/>
        </w:rPr>
        <w:t>широке коло різноманітних учасників адміністративного процесу. У таких відносинах як сторони можуть брати участь різні фізичні та юридичні особи</w:t>
      </w:r>
      <w:r w:rsidRPr="005E28FA">
        <w:rPr>
          <w:rFonts w:ascii="Times New Roman" w:hAnsi="Times New Roman"/>
          <w:iCs/>
          <w:sz w:val="28"/>
          <w:szCs w:val="28"/>
        </w:rPr>
        <w:t>,</w:t>
      </w:r>
      <w:r w:rsidRPr="005E28FA">
        <w:rPr>
          <w:rFonts w:ascii="Times New Roman" w:hAnsi="Times New Roman"/>
          <w:i/>
          <w:iCs/>
          <w:sz w:val="28"/>
          <w:szCs w:val="28"/>
        </w:rPr>
        <w:t xml:space="preserve"> </w:t>
      </w:r>
      <w:r w:rsidRPr="005E28FA">
        <w:rPr>
          <w:rFonts w:ascii="Times New Roman" w:hAnsi="Times New Roman"/>
          <w:sz w:val="28"/>
          <w:szCs w:val="28"/>
        </w:rPr>
        <w:t>насамперед громадяни, органи публічної адміністрації (їх посадові особи), судді та ін.</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i/>
          <w:iCs/>
          <w:sz w:val="28"/>
          <w:szCs w:val="28"/>
        </w:rPr>
        <w:t>Правовою основою</w:t>
      </w:r>
      <w:r w:rsidRPr="005E28FA">
        <w:rPr>
          <w:rFonts w:ascii="Times New Roman" w:hAnsi="Times New Roman"/>
          <w:sz w:val="28"/>
          <w:szCs w:val="28"/>
        </w:rPr>
        <w:t xml:space="preserve"> адміністративно-процесуальних відносин служать як матеріальні адміністративно-правові норми, так і адміністративно-процесуальні правові норми, які можуть функціонувати автономно.</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i/>
          <w:iCs/>
          <w:sz w:val="28"/>
          <w:szCs w:val="28"/>
        </w:rPr>
        <w:t>Зміст</w:t>
      </w:r>
      <w:r w:rsidRPr="005E28FA">
        <w:rPr>
          <w:rFonts w:ascii="Times New Roman" w:hAnsi="Times New Roman"/>
          <w:sz w:val="28"/>
          <w:szCs w:val="28"/>
        </w:rPr>
        <w:t xml:space="preserve"> адміністративно-процесуальних відносин визначають насамперед права та обов’язки учасників (сторін) цих відносин, які передбачені адміністративно-процесуальними нормами, а також характер юридичних фактів, що лежать в основі їх виникнення.</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i/>
          <w:iCs/>
          <w:sz w:val="28"/>
          <w:szCs w:val="28"/>
        </w:rPr>
        <w:t>Юридичними фактами</w:t>
      </w:r>
      <w:r w:rsidRPr="005E28FA">
        <w:rPr>
          <w:rFonts w:ascii="Times New Roman" w:hAnsi="Times New Roman"/>
          <w:sz w:val="28"/>
          <w:szCs w:val="28"/>
        </w:rPr>
        <w:t>, що породжують адміністративно-процесуальні відносини, виступають відповідні матеріальні правовідносини, що їх детермінують. Змінюються і припиняються процесуальні відносини у зв’язку з певними діями чи подіями, які відбуваються в ході адміністративного процесу і також виступають як юридичні факти.</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i/>
          <w:iCs/>
          <w:sz w:val="28"/>
          <w:szCs w:val="28"/>
        </w:rPr>
        <w:t>Прямі зв’язки</w:t>
      </w:r>
      <w:r w:rsidRPr="005E28FA">
        <w:rPr>
          <w:rFonts w:ascii="Times New Roman" w:hAnsi="Times New Roman"/>
          <w:sz w:val="28"/>
          <w:szCs w:val="28"/>
        </w:rPr>
        <w:t xml:space="preserve"> відображають характер спрямовуючого владного впливу з боку лідируючого суб’єкта (органів або посадових осіб, що забезпечують провадження) щодо інших учасників такого провадження. </w:t>
      </w:r>
      <w:r w:rsidRPr="005E28FA">
        <w:rPr>
          <w:rFonts w:ascii="Times New Roman" w:hAnsi="Times New Roman"/>
          <w:i/>
          <w:iCs/>
          <w:sz w:val="28"/>
          <w:szCs w:val="28"/>
        </w:rPr>
        <w:t>Зворотні зв’язки</w:t>
      </w:r>
      <w:r w:rsidRPr="005E28FA">
        <w:rPr>
          <w:rFonts w:ascii="Times New Roman" w:hAnsi="Times New Roman"/>
          <w:sz w:val="28"/>
          <w:szCs w:val="28"/>
        </w:rPr>
        <w:t xml:space="preserve"> – навпаки: виражають відповідну адекватність реакції з боку інших учасників процесу щодо дій і рішень лідируючого суб’єкта.</w:t>
      </w:r>
    </w:p>
    <w:p w:rsidR="00CA7086" w:rsidRPr="005E28FA" w:rsidRDefault="00CA7086" w:rsidP="00CA7086">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Адміністративно-процесуальні відносини, як і адміністративно-процесуальні норми, можна </w:t>
      </w:r>
      <w:r w:rsidRPr="005E28FA">
        <w:rPr>
          <w:rFonts w:ascii="Times New Roman" w:hAnsi="Times New Roman"/>
          <w:i/>
          <w:sz w:val="28"/>
          <w:szCs w:val="28"/>
        </w:rPr>
        <w:t>класифікувати</w:t>
      </w:r>
      <w:r w:rsidRPr="005E28FA">
        <w:rPr>
          <w:rFonts w:ascii="Times New Roman" w:hAnsi="Times New Roman"/>
          <w:sz w:val="28"/>
          <w:szCs w:val="28"/>
        </w:rPr>
        <w:t xml:space="preserve"> за різними критеріями, зокрема: за змістом (на позитивно-регулятивні та юрисдикційні); за різновидами адміністративних проваджень (існують десятки видів таких проваджень); за суб’єктами, що здійснюють такі провадження (наприклад, це провадження за участю органів публічної адмі</w:t>
      </w:r>
      <w:r w:rsidRPr="005E28FA">
        <w:rPr>
          <w:rFonts w:ascii="Times New Roman" w:hAnsi="Times New Roman"/>
          <w:sz w:val="28"/>
          <w:szCs w:val="28"/>
        </w:rPr>
        <w:softHyphen/>
        <w:t xml:space="preserve">ністрації, їх посадових осіб, суддів та ін.); за рівнем прав і обов’язків сторін (вертикальні, </w:t>
      </w:r>
      <w:proofErr w:type="spellStart"/>
      <w:r w:rsidRPr="005E28FA">
        <w:rPr>
          <w:rFonts w:ascii="Times New Roman" w:hAnsi="Times New Roman"/>
          <w:sz w:val="28"/>
          <w:szCs w:val="28"/>
        </w:rPr>
        <w:t>субординаційні</w:t>
      </w:r>
      <w:proofErr w:type="spellEnd"/>
      <w:r w:rsidRPr="005E28FA">
        <w:rPr>
          <w:rFonts w:ascii="Times New Roman" w:hAnsi="Times New Roman"/>
          <w:sz w:val="28"/>
          <w:szCs w:val="28"/>
        </w:rPr>
        <w:t xml:space="preserve"> та горизонтальні, рівноправні) та ін.</w:t>
      </w:r>
    </w:p>
    <w:p w:rsidR="00CA7086" w:rsidRPr="005E28FA" w:rsidRDefault="00CA7086" w:rsidP="00CA7086">
      <w:pPr>
        <w:pStyle w:val="a3"/>
        <w:widowControl w:val="0"/>
        <w:spacing w:after="0" w:line="240" w:lineRule="auto"/>
        <w:ind w:left="0" w:firstLine="567"/>
        <w:jc w:val="both"/>
        <w:rPr>
          <w:rFonts w:ascii="Times New Roman" w:hAnsi="Times New Roman" w:cs="Times New Roman"/>
          <w:b/>
          <w:sz w:val="28"/>
          <w:szCs w:val="28"/>
        </w:rPr>
      </w:pPr>
    </w:p>
    <w:p w:rsidR="00CA7086" w:rsidRPr="005E28FA" w:rsidRDefault="00CA7086" w:rsidP="00CA7086">
      <w:pPr>
        <w:pStyle w:val="a3"/>
        <w:widowControl w:val="0"/>
        <w:spacing w:after="0" w:line="240" w:lineRule="auto"/>
        <w:ind w:left="0" w:firstLine="567"/>
        <w:jc w:val="both"/>
        <w:rPr>
          <w:rFonts w:ascii="Times New Roman" w:hAnsi="Times New Roman" w:cs="Times New Roman"/>
          <w:b/>
          <w:sz w:val="28"/>
          <w:szCs w:val="28"/>
        </w:rPr>
      </w:pPr>
    </w:p>
    <w:p w:rsidR="00CA7086" w:rsidRPr="005E28FA" w:rsidRDefault="00CA7086" w:rsidP="00CA7086">
      <w:pPr>
        <w:pStyle w:val="a3"/>
        <w:widowControl w:val="0"/>
        <w:spacing w:after="0" w:line="240" w:lineRule="auto"/>
        <w:ind w:left="0" w:firstLine="567"/>
        <w:jc w:val="both"/>
        <w:rPr>
          <w:rFonts w:ascii="Times New Roman" w:hAnsi="Times New Roman" w:cs="Times New Roman"/>
          <w:b/>
          <w:sz w:val="28"/>
          <w:szCs w:val="28"/>
        </w:rPr>
      </w:pPr>
    </w:p>
    <w:p w:rsidR="00CA7086" w:rsidRPr="005E28FA" w:rsidRDefault="00CA7086" w:rsidP="00CA7086">
      <w:pPr>
        <w:pStyle w:val="a3"/>
        <w:widowControl w:val="0"/>
        <w:spacing w:after="0" w:line="240" w:lineRule="auto"/>
        <w:ind w:left="0" w:firstLine="567"/>
        <w:jc w:val="both"/>
        <w:rPr>
          <w:rFonts w:ascii="Times New Roman" w:hAnsi="Times New Roman" w:cs="Times New Roman"/>
          <w:b/>
          <w:sz w:val="28"/>
          <w:szCs w:val="28"/>
        </w:rPr>
      </w:pPr>
    </w:p>
    <w:p w:rsidR="00CA7086" w:rsidRPr="005E28FA" w:rsidRDefault="00CA7086" w:rsidP="00CA7086">
      <w:pPr>
        <w:pStyle w:val="a3"/>
        <w:widowControl w:val="0"/>
        <w:spacing w:after="0" w:line="240" w:lineRule="auto"/>
        <w:ind w:left="0" w:firstLine="567"/>
        <w:jc w:val="both"/>
        <w:rPr>
          <w:rFonts w:ascii="Times New Roman" w:hAnsi="Times New Roman" w:cs="Times New Roman"/>
          <w:b/>
          <w:sz w:val="28"/>
          <w:szCs w:val="28"/>
        </w:rPr>
      </w:pPr>
    </w:p>
    <w:p w:rsidR="00CA7086" w:rsidRPr="005E28FA" w:rsidRDefault="00CA7086" w:rsidP="00CA7086">
      <w:pPr>
        <w:pStyle w:val="a3"/>
        <w:widowControl w:val="0"/>
        <w:spacing w:after="0" w:line="240" w:lineRule="auto"/>
        <w:ind w:left="0" w:firstLine="567"/>
        <w:jc w:val="both"/>
        <w:rPr>
          <w:rFonts w:ascii="Times New Roman" w:hAnsi="Times New Roman" w:cs="Times New Roman"/>
          <w:b/>
          <w:sz w:val="28"/>
          <w:szCs w:val="28"/>
        </w:rPr>
      </w:pPr>
    </w:p>
    <w:p w:rsidR="00CA7086" w:rsidRPr="005E28FA" w:rsidRDefault="00CA7086" w:rsidP="00CA7086">
      <w:pPr>
        <w:pStyle w:val="a3"/>
        <w:widowControl w:val="0"/>
        <w:spacing w:after="0" w:line="240" w:lineRule="auto"/>
        <w:ind w:left="0" w:firstLine="567"/>
        <w:jc w:val="both"/>
        <w:rPr>
          <w:rFonts w:ascii="Times New Roman" w:hAnsi="Times New Roman" w:cs="Times New Roman"/>
          <w:b/>
          <w:sz w:val="28"/>
          <w:szCs w:val="28"/>
        </w:rPr>
      </w:pPr>
    </w:p>
    <w:p w:rsidR="00017A2D" w:rsidRPr="005E28FA" w:rsidRDefault="00017A2D" w:rsidP="00017A2D">
      <w:pPr>
        <w:spacing w:after="0" w:line="360" w:lineRule="auto"/>
        <w:jc w:val="center"/>
        <w:rPr>
          <w:rFonts w:ascii="Times New Roman" w:hAnsi="Times New Roman"/>
          <w:b/>
          <w:sz w:val="28"/>
          <w:szCs w:val="28"/>
          <w:lang w:eastAsia="ar-SA"/>
        </w:rPr>
      </w:pPr>
      <w:r w:rsidRPr="005E28FA">
        <w:rPr>
          <w:rFonts w:ascii="Times New Roman" w:hAnsi="Times New Roman"/>
          <w:b/>
          <w:sz w:val="28"/>
          <w:szCs w:val="28"/>
          <w:lang w:eastAsia="ar-SA"/>
        </w:rPr>
        <w:lastRenderedPageBreak/>
        <w:t>Лекція № 3</w:t>
      </w:r>
    </w:p>
    <w:p w:rsidR="00017A2D" w:rsidRPr="005E28FA" w:rsidRDefault="00017A2D" w:rsidP="00017A2D">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017A2D" w:rsidRPr="005E28FA" w:rsidRDefault="00017A2D" w:rsidP="00017A2D">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«Суб’єкти адміністративного процесу»</w:t>
      </w:r>
    </w:p>
    <w:p w:rsidR="00017A2D" w:rsidRPr="005E28FA" w:rsidRDefault="00017A2D" w:rsidP="00017A2D">
      <w:pPr>
        <w:widowControl w:val="0"/>
        <w:spacing w:after="0" w:line="240" w:lineRule="auto"/>
        <w:contextualSpacing/>
        <w:jc w:val="center"/>
        <w:rPr>
          <w:rFonts w:ascii="Times New Roman" w:eastAsiaTheme="minorHAnsi" w:hAnsi="Times New Roman"/>
          <w:b/>
          <w:sz w:val="28"/>
          <w:szCs w:val="28"/>
          <w:lang w:eastAsia="en-US"/>
        </w:rPr>
      </w:pPr>
    </w:p>
    <w:p w:rsidR="00017A2D" w:rsidRPr="005E28FA" w:rsidRDefault="00017A2D" w:rsidP="00017A2D">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План лекційного заняття</w:t>
      </w:r>
    </w:p>
    <w:p w:rsidR="00017A2D" w:rsidRPr="005E28FA" w:rsidRDefault="00017A2D" w:rsidP="00017A2D">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F606F2" w:rsidRPr="005E28FA" w:rsidRDefault="00F606F2" w:rsidP="0067560E">
      <w:pPr>
        <w:pStyle w:val="a3"/>
        <w:numPr>
          <w:ilvl w:val="1"/>
          <w:numId w:val="4"/>
        </w:numPr>
        <w:tabs>
          <w:tab w:val="left" w:pos="1134"/>
        </w:tabs>
        <w:ind w:left="0" w:firstLine="567"/>
        <w:jc w:val="both"/>
        <w:rPr>
          <w:rFonts w:ascii="Times New Roman" w:hAnsi="Times New Roman" w:cs="Times New Roman"/>
          <w:b/>
          <w:sz w:val="28"/>
          <w:szCs w:val="28"/>
        </w:rPr>
      </w:pPr>
      <w:r w:rsidRPr="005E28FA">
        <w:rPr>
          <w:rFonts w:ascii="Times New Roman" w:hAnsi="Times New Roman" w:cs="Times New Roman"/>
          <w:b/>
          <w:sz w:val="28"/>
          <w:szCs w:val="28"/>
        </w:rPr>
        <w:t>Поняття, ознаки та класифікація суб’єктів адміністративного процесу.</w:t>
      </w:r>
    </w:p>
    <w:p w:rsidR="00017A2D" w:rsidRPr="005E28FA" w:rsidRDefault="00F606F2" w:rsidP="0067560E">
      <w:pPr>
        <w:pStyle w:val="a3"/>
        <w:numPr>
          <w:ilvl w:val="1"/>
          <w:numId w:val="4"/>
        </w:numPr>
        <w:tabs>
          <w:tab w:val="left" w:pos="1134"/>
        </w:tabs>
        <w:ind w:left="0" w:firstLine="567"/>
        <w:jc w:val="both"/>
        <w:rPr>
          <w:rFonts w:ascii="Times New Roman" w:hAnsi="Times New Roman" w:cs="Times New Roman"/>
          <w:b/>
          <w:sz w:val="28"/>
          <w:szCs w:val="28"/>
        </w:rPr>
      </w:pPr>
      <w:r w:rsidRPr="005E28FA">
        <w:rPr>
          <w:rFonts w:ascii="Times New Roman" w:hAnsi="Times New Roman" w:cs="Times New Roman"/>
          <w:b/>
          <w:sz w:val="28"/>
          <w:szCs w:val="28"/>
        </w:rPr>
        <w:t>Характеристика окремих груп суб’єктів адміністративного процесу.</w:t>
      </w:r>
    </w:p>
    <w:p w:rsidR="00017A2D" w:rsidRPr="005E28FA" w:rsidRDefault="00017A2D" w:rsidP="00017A2D">
      <w:pPr>
        <w:spacing w:after="0" w:line="360" w:lineRule="auto"/>
        <w:rPr>
          <w:rFonts w:ascii="Times New Roman" w:hAnsi="Times New Roman"/>
          <w:sz w:val="28"/>
          <w:szCs w:val="28"/>
          <w:lang w:eastAsia="ar-SA"/>
        </w:rPr>
      </w:pPr>
    </w:p>
    <w:p w:rsidR="00017A2D" w:rsidRPr="005E28FA" w:rsidRDefault="00017A2D" w:rsidP="00017A2D">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017A2D" w:rsidRPr="005E28FA" w:rsidRDefault="00017A2D" w:rsidP="00017A2D">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8"/>
        </w:rPr>
        <w:t>1. Кузьменко О.В. Адміністративно-процесуальне право України /               О.В. Кузьменко, Т.О. Гурій.</w:t>
      </w:r>
      <w:r w:rsidRPr="005E28FA">
        <w:rPr>
          <w:rFonts w:ascii="Times New Roman" w:hAnsi="Times New Roman"/>
          <w:color w:val="000000"/>
          <w:sz w:val="28"/>
          <w:szCs w:val="24"/>
        </w:rPr>
        <w:t xml:space="preserve"> –  К.: </w:t>
      </w:r>
      <w:proofErr w:type="spellStart"/>
      <w:r w:rsidRPr="005E28FA">
        <w:rPr>
          <w:rFonts w:ascii="Times New Roman" w:hAnsi="Times New Roman"/>
          <w:color w:val="000000"/>
          <w:sz w:val="28"/>
          <w:szCs w:val="24"/>
        </w:rPr>
        <w:t>Атіка</w:t>
      </w:r>
      <w:proofErr w:type="spellEnd"/>
      <w:r w:rsidRPr="005E28FA">
        <w:rPr>
          <w:rFonts w:ascii="Times New Roman" w:hAnsi="Times New Roman"/>
          <w:color w:val="000000"/>
          <w:sz w:val="28"/>
          <w:szCs w:val="24"/>
        </w:rPr>
        <w:t>, 2008. – 415с.</w:t>
      </w:r>
    </w:p>
    <w:p w:rsidR="00017A2D" w:rsidRPr="005E28FA" w:rsidRDefault="00017A2D" w:rsidP="00017A2D">
      <w:pPr>
        <w:tabs>
          <w:tab w:val="num" w:pos="600"/>
        </w:tabs>
        <w:spacing w:after="0" w:line="240" w:lineRule="auto"/>
        <w:ind w:firstLine="540"/>
        <w:jc w:val="both"/>
        <w:rPr>
          <w:rFonts w:ascii="Times New Roman" w:hAnsi="Times New Roman"/>
          <w:color w:val="000000"/>
          <w:sz w:val="28"/>
          <w:szCs w:val="24"/>
        </w:rPr>
      </w:pPr>
      <w:r w:rsidRPr="005E28FA">
        <w:rPr>
          <w:rFonts w:ascii="Times New Roman" w:hAnsi="Times New Roman"/>
          <w:color w:val="000000"/>
          <w:sz w:val="28"/>
          <w:szCs w:val="24"/>
        </w:rPr>
        <w:t>2. Бандурка А.М. Адміністративний процес / А.М. Бандурка,                           М.М. Тищенко. – К.: Літера ЛТД,  2003. – 336с.</w:t>
      </w:r>
    </w:p>
    <w:p w:rsidR="00017A2D" w:rsidRPr="005E28FA" w:rsidRDefault="00017A2D" w:rsidP="00017A2D">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4"/>
        </w:rPr>
        <w:t xml:space="preserve">3. </w:t>
      </w:r>
      <w:proofErr w:type="spellStart"/>
      <w:r w:rsidRPr="005E28FA">
        <w:rPr>
          <w:rFonts w:ascii="Times New Roman" w:hAnsi="Times New Roman"/>
          <w:color w:val="000000"/>
          <w:sz w:val="28"/>
          <w:szCs w:val="24"/>
        </w:rPr>
        <w:t>Демський</w:t>
      </w:r>
      <w:proofErr w:type="spellEnd"/>
      <w:r w:rsidRPr="005E28FA">
        <w:rPr>
          <w:rFonts w:ascii="Times New Roman" w:hAnsi="Times New Roman"/>
          <w:color w:val="000000"/>
          <w:sz w:val="28"/>
          <w:szCs w:val="24"/>
        </w:rPr>
        <w:t xml:space="preserve"> Е.Ф. Адміністративне процесуальне право.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Е.Ф. Тищенко. – К.: </w:t>
      </w:r>
      <w:proofErr w:type="spellStart"/>
      <w:r w:rsidRPr="005E28FA">
        <w:rPr>
          <w:rFonts w:ascii="Times New Roman" w:hAnsi="Times New Roman"/>
          <w:color w:val="000000"/>
          <w:sz w:val="28"/>
          <w:szCs w:val="24"/>
        </w:rPr>
        <w:t>Юрінком</w:t>
      </w:r>
      <w:proofErr w:type="spellEnd"/>
      <w:r w:rsidRPr="005E28FA">
        <w:rPr>
          <w:rFonts w:ascii="Times New Roman" w:hAnsi="Times New Roman"/>
          <w:color w:val="000000"/>
          <w:sz w:val="28"/>
          <w:szCs w:val="24"/>
        </w:rPr>
        <w:t xml:space="preserve"> Інтер, 2008. – 496с.</w:t>
      </w:r>
    </w:p>
    <w:p w:rsidR="00017A2D" w:rsidRPr="005E28FA" w:rsidRDefault="00017A2D" w:rsidP="00017A2D">
      <w:pPr>
        <w:tabs>
          <w:tab w:val="num" w:pos="567"/>
        </w:tabs>
        <w:spacing w:after="0" w:line="240" w:lineRule="auto"/>
        <w:ind w:firstLine="540"/>
        <w:jc w:val="both"/>
        <w:rPr>
          <w:rFonts w:ascii="Times New Roman" w:hAnsi="Times New Roman"/>
          <w:color w:val="000000"/>
          <w:sz w:val="28"/>
          <w:szCs w:val="24"/>
        </w:rPr>
      </w:pPr>
      <w:r w:rsidRPr="005E28FA">
        <w:rPr>
          <w:rFonts w:ascii="Times New Roman" w:hAnsi="Times New Roman"/>
          <w:sz w:val="28"/>
          <w:szCs w:val="28"/>
        </w:rPr>
        <w:t xml:space="preserve">4.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А.Т., Адміністративний процес України: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А.Т.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В.М. </w:t>
      </w:r>
      <w:proofErr w:type="spellStart"/>
      <w:r w:rsidRPr="005E28FA">
        <w:rPr>
          <w:rFonts w:ascii="Times New Roman" w:hAnsi="Times New Roman"/>
          <w:color w:val="000000"/>
          <w:sz w:val="28"/>
          <w:szCs w:val="24"/>
        </w:rPr>
        <w:t>Бевзенко</w:t>
      </w:r>
      <w:proofErr w:type="spellEnd"/>
      <w:r w:rsidRPr="005E28FA">
        <w:rPr>
          <w:rFonts w:ascii="Times New Roman" w:hAnsi="Times New Roman"/>
          <w:color w:val="000000"/>
          <w:sz w:val="28"/>
          <w:szCs w:val="24"/>
        </w:rPr>
        <w:t>, Р.С. – К.: Прецедент, 2007. – 531с.</w:t>
      </w:r>
    </w:p>
    <w:p w:rsidR="00CA7086" w:rsidRPr="005E28FA" w:rsidRDefault="00CA7086" w:rsidP="00CA7086">
      <w:pPr>
        <w:pStyle w:val="a3"/>
        <w:widowControl w:val="0"/>
        <w:spacing w:after="0" w:line="240" w:lineRule="auto"/>
        <w:ind w:left="0" w:firstLine="567"/>
        <w:jc w:val="both"/>
        <w:rPr>
          <w:rFonts w:ascii="Times New Roman" w:hAnsi="Times New Roman" w:cs="Times New Roman"/>
          <w:b/>
          <w:sz w:val="28"/>
          <w:szCs w:val="28"/>
        </w:rPr>
      </w:pPr>
    </w:p>
    <w:p w:rsidR="00CA7086" w:rsidRPr="005E28FA" w:rsidRDefault="00F606F2" w:rsidP="00F606F2">
      <w:pPr>
        <w:pStyle w:val="a3"/>
        <w:widowControl w:val="0"/>
        <w:spacing w:after="0" w:line="240" w:lineRule="auto"/>
        <w:ind w:left="0"/>
        <w:jc w:val="center"/>
        <w:rPr>
          <w:rFonts w:ascii="Times New Roman" w:hAnsi="Times New Roman" w:cs="Times New Roman"/>
          <w:b/>
          <w:sz w:val="28"/>
          <w:szCs w:val="28"/>
        </w:rPr>
      </w:pPr>
      <w:r w:rsidRPr="005E28FA">
        <w:rPr>
          <w:rFonts w:ascii="Times New Roman" w:hAnsi="Times New Roman" w:cs="Times New Roman"/>
          <w:b/>
          <w:sz w:val="28"/>
          <w:szCs w:val="28"/>
        </w:rPr>
        <w:t>Зміст лекції</w:t>
      </w:r>
    </w:p>
    <w:p w:rsidR="00F606F2" w:rsidRPr="005E28FA" w:rsidRDefault="00F606F2" w:rsidP="00F606F2">
      <w:pPr>
        <w:pStyle w:val="a3"/>
        <w:widowControl w:val="0"/>
        <w:spacing w:after="0" w:line="240" w:lineRule="auto"/>
        <w:ind w:left="0"/>
        <w:jc w:val="center"/>
        <w:rPr>
          <w:rFonts w:ascii="Times New Roman" w:hAnsi="Times New Roman" w:cs="Times New Roman"/>
          <w:b/>
          <w:sz w:val="28"/>
          <w:szCs w:val="28"/>
        </w:rPr>
      </w:pPr>
    </w:p>
    <w:p w:rsidR="00F606F2" w:rsidRPr="005E28FA" w:rsidRDefault="00F606F2" w:rsidP="00F606F2">
      <w:pPr>
        <w:spacing w:before="240" w:after="120" w:line="240" w:lineRule="auto"/>
        <w:ind w:firstLine="567"/>
        <w:jc w:val="both"/>
        <w:rPr>
          <w:rFonts w:ascii="Times New Roman" w:hAnsi="Times New Roman"/>
          <w:b/>
          <w:bCs/>
          <w:sz w:val="28"/>
          <w:szCs w:val="28"/>
        </w:rPr>
      </w:pPr>
      <w:bookmarkStart w:id="5" w:name="_Toc315336871"/>
      <w:r w:rsidRPr="005E28FA">
        <w:rPr>
          <w:rFonts w:ascii="Times New Roman" w:hAnsi="Times New Roman"/>
          <w:b/>
          <w:bCs/>
          <w:sz w:val="28"/>
          <w:szCs w:val="28"/>
        </w:rPr>
        <w:t>1.1. Поняття, ознаки та класифікація суб’єктів адміністративного процесу</w:t>
      </w:r>
      <w:bookmarkEnd w:id="5"/>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b/>
          <w:sz w:val="28"/>
          <w:szCs w:val="28"/>
        </w:rPr>
        <w:t>Суб’єктом</w:t>
      </w:r>
      <w:r w:rsidRPr="005E28FA">
        <w:rPr>
          <w:rFonts w:ascii="Times New Roman" w:hAnsi="Times New Roman"/>
          <w:sz w:val="28"/>
          <w:szCs w:val="28"/>
        </w:rPr>
        <w:t xml:space="preserve"> адміністративного процесу є</w:t>
      </w:r>
      <w:r w:rsidRPr="005E28FA">
        <w:rPr>
          <w:rFonts w:ascii="Times New Roman" w:hAnsi="Times New Roman"/>
          <w:i/>
          <w:sz w:val="28"/>
          <w:szCs w:val="28"/>
        </w:rPr>
        <w:t xml:space="preserve"> будь-яка фізична або юридична особа, яка згідно з чинним законодавством наділена певним обсягом прав та обов’язків у сфері адміністративно-процесуальних відносин і володіє при цьому відповідною правосуб’єктністю</w:t>
      </w:r>
      <w:r w:rsidRPr="005E28FA">
        <w:rPr>
          <w:rFonts w:ascii="Times New Roman" w:hAnsi="Times New Roman"/>
          <w:sz w:val="28"/>
          <w:szCs w:val="28"/>
        </w:rPr>
        <w:t>.</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Адміністративно-процесуальна правосуб’єктність, як відомо, включає адміністративно-процесуальну правоздатність та адміністративно-процесуальну дієздатність. Адміністративно-процесуальна </w:t>
      </w:r>
      <w:r w:rsidRPr="005E28FA">
        <w:rPr>
          <w:rFonts w:ascii="Times New Roman" w:hAnsi="Times New Roman"/>
          <w:i/>
          <w:iCs/>
          <w:sz w:val="28"/>
          <w:szCs w:val="28"/>
        </w:rPr>
        <w:t>правоздатність</w:t>
      </w:r>
      <w:r w:rsidRPr="005E28FA">
        <w:rPr>
          <w:rFonts w:ascii="Times New Roman" w:hAnsi="Times New Roman"/>
          <w:sz w:val="28"/>
          <w:szCs w:val="28"/>
        </w:rPr>
        <w:t xml:space="preserve"> розуміється як здатність суб’єкта (фізичної чи юр</w:t>
      </w:r>
      <w:r w:rsidRPr="005E28FA">
        <w:rPr>
          <w:rFonts w:ascii="Times New Roman" w:hAnsi="Times New Roman"/>
          <w:spacing w:val="-2"/>
          <w:sz w:val="28"/>
          <w:szCs w:val="28"/>
        </w:rPr>
        <w:t>идичної особи) мати права та обов’язки у певному адміністратив</w:t>
      </w:r>
      <w:r w:rsidRPr="005E28FA">
        <w:rPr>
          <w:rFonts w:ascii="Times New Roman" w:hAnsi="Times New Roman"/>
          <w:sz w:val="28"/>
          <w:szCs w:val="28"/>
        </w:rPr>
        <w:t xml:space="preserve">ному провадженні. Для фізичних осіб вона настає з моменту народження і закінчується зі смертю особи. Для юридичних осіб настає з моменту їх реєстрації, а завершується з моменту ліквідації. Адміністративно-процесуальна </w:t>
      </w:r>
      <w:r w:rsidRPr="005E28FA">
        <w:rPr>
          <w:rFonts w:ascii="Times New Roman" w:hAnsi="Times New Roman"/>
          <w:i/>
          <w:iCs/>
          <w:sz w:val="28"/>
          <w:szCs w:val="28"/>
        </w:rPr>
        <w:t>дієздатність</w:t>
      </w:r>
      <w:r w:rsidRPr="005E28FA">
        <w:rPr>
          <w:rFonts w:ascii="Times New Roman" w:hAnsi="Times New Roman"/>
          <w:sz w:val="28"/>
          <w:szCs w:val="28"/>
        </w:rPr>
        <w:t xml:space="preserve"> визначається як здатність такого суб’єкта самостійно своїми діями реалізувати надані йому права і виконувати покладені на нього обов’язки у сфері адміністративно-процесуальних правовідносин. Наступає вона з настанням певного віку (як правило, з досягненням 16–18 років). </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Раніше вказувалось, що адміністративний процес характеризується широким колом різноманітних суб’єктів – учасників адміністративно-процесуальних відносин. У таких відносинах, як сторони, можуть брати участь </w:t>
      </w:r>
      <w:r w:rsidRPr="005E28FA">
        <w:rPr>
          <w:rFonts w:ascii="Times New Roman" w:hAnsi="Times New Roman"/>
          <w:i/>
          <w:iCs/>
          <w:sz w:val="28"/>
          <w:szCs w:val="28"/>
        </w:rPr>
        <w:t xml:space="preserve">різні фізичні та </w:t>
      </w:r>
      <w:r w:rsidRPr="005E28FA">
        <w:rPr>
          <w:rFonts w:ascii="Times New Roman" w:hAnsi="Times New Roman"/>
          <w:i/>
          <w:iCs/>
          <w:sz w:val="28"/>
          <w:szCs w:val="28"/>
        </w:rPr>
        <w:lastRenderedPageBreak/>
        <w:t>юридичні особи</w:t>
      </w:r>
      <w:r w:rsidRPr="005E28FA">
        <w:rPr>
          <w:rFonts w:ascii="Times New Roman" w:hAnsi="Times New Roman"/>
          <w:sz w:val="28"/>
          <w:szCs w:val="28"/>
        </w:rPr>
        <w:t>, насамперед, органи виконавчої влади (їх посадові особи), суди та громадяни, а також інші державні органи та організації (їх представники), органи місцевого самоврядування, політичні партії та громадські організації. Вони беруть участь в адміністративному процесі з різною метою, різними повноваженнями, різним правовим статусом.</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Слід зауважити, що </w:t>
      </w:r>
      <w:proofErr w:type="spellStart"/>
      <w:r w:rsidRPr="005E28FA">
        <w:rPr>
          <w:rFonts w:ascii="Times New Roman" w:hAnsi="Times New Roman"/>
          <w:sz w:val="28"/>
          <w:szCs w:val="28"/>
        </w:rPr>
        <w:t>оcобливістю</w:t>
      </w:r>
      <w:proofErr w:type="spellEnd"/>
      <w:r w:rsidRPr="005E28FA">
        <w:rPr>
          <w:rFonts w:ascii="Times New Roman" w:hAnsi="Times New Roman"/>
          <w:sz w:val="28"/>
          <w:szCs w:val="28"/>
        </w:rPr>
        <w:t xml:space="preserve"> адміністративно-процесуаль</w:t>
      </w:r>
      <w:r w:rsidRPr="005E28FA">
        <w:rPr>
          <w:rFonts w:ascii="Times New Roman" w:hAnsi="Times New Roman"/>
          <w:sz w:val="28"/>
          <w:szCs w:val="28"/>
        </w:rPr>
        <w:softHyphen/>
        <w:t>них відносин є те, що в них можуть брати участь суб’єкти, які не беруть участі у матеріальних адміністративно-правових відносинах (наприклад, прокурори, судді, поняті).</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Для характеристики системи суб’єктів адміністративного процесу важливо з’ясувати сутність співвідношення понять «суб’єкт адміністративного процесу» та «учасник адміністративного процесу». Окремі вчені ці поняття розрізняють. Наприклад, О.В. Кузьменко вважає, що </w:t>
      </w:r>
      <w:r w:rsidRPr="005E28FA">
        <w:rPr>
          <w:rFonts w:ascii="Times New Roman" w:hAnsi="Times New Roman"/>
          <w:i/>
          <w:iCs/>
          <w:sz w:val="28"/>
          <w:szCs w:val="28"/>
        </w:rPr>
        <w:t>суб’єкт</w:t>
      </w:r>
      <w:r w:rsidRPr="005E28FA">
        <w:rPr>
          <w:rFonts w:ascii="Times New Roman" w:hAnsi="Times New Roman"/>
          <w:sz w:val="28"/>
          <w:szCs w:val="28"/>
        </w:rPr>
        <w:t xml:space="preserve"> адміністративного процесу – це носій прав і обов’язків з реалізації процесуальної діяльності у сфері публічного управління, який здатний надані права щодо процесуальної діяльності реалізувати, а покладені обов’язки щодо такої діяльності виконувати. Тобто, це – </w:t>
      </w:r>
      <w:r w:rsidRPr="005E28FA">
        <w:rPr>
          <w:rFonts w:ascii="Times New Roman" w:hAnsi="Times New Roman"/>
          <w:i/>
          <w:iCs/>
          <w:sz w:val="28"/>
          <w:szCs w:val="28"/>
        </w:rPr>
        <w:t>потенційний</w:t>
      </w:r>
      <w:r w:rsidRPr="005E28FA">
        <w:rPr>
          <w:rFonts w:ascii="Times New Roman" w:hAnsi="Times New Roman"/>
          <w:sz w:val="28"/>
          <w:szCs w:val="28"/>
        </w:rPr>
        <w:t xml:space="preserve"> учасник адміністративно-процесуальних відносин у межах своєї компетенції. </w:t>
      </w:r>
      <w:r w:rsidRPr="005E28FA">
        <w:rPr>
          <w:rFonts w:ascii="Times New Roman" w:hAnsi="Times New Roman"/>
          <w:i/>
          <w:iCs/>
          <w:sz w:val="28"/>
          <w:szCs w:val="28"/>
        </w:rPr>
        <w:t>Учасник</w:t>
      </w:r>
      <w:r w:rsidRPr="005E28FA">
        <w:rPr>
          <w:rFonts w:ascii="Times New Roman" w:hAnsi="Times New Roman"/>
          <w:sz w:val="28"/>
          <w:szCs w:val="28"/>
        </w:rPr>
        <w:t xml:space="preserve"> же адміністративного процесу – це, в її понятті, </w:t>
      </w:r>
      <w:r w:rsidRPr="005E28FA">
        <w:rPr>
          <w:rFonts w:ascii="Times New Roman" w:hAnsi="Times New Roman"/>
          <w:i/>
          <w:iCs/>
          <w:sz w:val="28"/>
          <w:szCs w:val="28"/>
        </w:rPr>
        <w:t>реально існуючий</w:t>
      </w:r>
      <w:r w:rsidRPr="005E28FA">
        <w:rPr>
          <w:rFonts w:ascii="Times New Roman" w:hAnsi="Times New Roman"/>
          <w:sz w:val="28"/>
          <w:szCs w:val="28"/>
        </w:rPr>
        <w:t xml:space="preserve"> індивід адміністративного процесу, тобто конкретна особа (сторона). Отже, за цією точкою зору суб’єкт процесу (провадження) – це потенційний учасник адміністративно-процесуальних відносин, тобто той, хто має можливість у майбутньому стати учасником</w:t>
      </w:r>
      <w:r w:rsidRPr="005E28FA">
        <w:rPr>
          <w:rFonts w:ascii="Times New Roman" w:hAnsi="Times New Roman"/>
          <w:spacing w:val="-2"/>
          <w:sz w:val="28"/>
          <w:szCs w:val="28"/>
        </w:rPr>
        <w:t xml:space="preserve"> провадження, а учасник процесу (провадження) – це вже реаль</w:t>
      </w:r>
      <w:r w:rsidRPr="005E28FA">
        <w:rPr>
          <w:rFonts w:ascii="Times New Roman" w:hAnsi="Times New Roman"/>
          <w:spacing w:val="-2"/>
          <w:sz w:val="28"/>
          <w:szCs w:val="28"/>
        </w:rPr>
        <w:softHyphen/>
      </w:r>
      <w:r w:rsidRPr="005E28FA">
        <w:rPr>
          <w:rFonts w:ascii="Times New Roman" w:hAnsi="Times New Roman"/>
          <w:sz w:val="28"/>
          <w:szCs w:val="28"/>
        </w:rPr>
        <w:t>на сторона адміністративно-процесуальних відносин. Це стосується і співвідношення понять «суб’єкт адміністративного процесу» та «суб’єкт адміністративно-процесуальних відносин».</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Більшість же </w:t>
      </w:r>
      <w:proofErr w:type="spellStart"/>
      <w:r w:rsidRPr="005E28FA">
        <w:rPr>
          <w:rFonts w:ascii="Times New Roman" w:hAnsi="Times New Roman"/>
          <w:sz w:val="28"/>
          <w:szCs w:val="28"/>
        </w:rPr>
        <w:t>вчених-адміністративістів</w:t>
      </w:r>
      <w:proofErr w:type="spellEnd"/>
      <w:r w:rsidRPr="005E28FA">
        <w:rPr>
          <w:rFonts w:ascii="Times New Roman" w:hAnsi="Times New Roman"/>
          <w:sz w:val="28"/>
          <w:szCs w:val="28"/>
        </w:rPr>
        <w:t xml:space="preserve"> ці поняття ототожнюють і вживають як рівнозначні.</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З урахуванням того, що в адміністративно-процесуальних відносинах бере участь широке і різноманітне коло суб’єктів, важливо з’ясувати їх роль та місце у таких відносинах. Тобто, здійснити їх класифікацію залежно від окремих критеріїв.</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Найсуттєвішою видається </w:t>
      </w:r>
      <w:r w:rsidRPr="005E28FA">
        <w:rPr>
          <w:rFonts w:ascii="Times New Roman" w:hAnsi="Times New Roman"/>
          <w:i/>
          <w:sz w:val="28"/>
          <w:szCs w:val="28"/>
        </w:rPr>
        <w:t>класифікація суб’єктів адміністративного процесу залежно від характеру й обсягу їх процесуальних функцій</w:t>
      </w:r>
      <w:r w:rsidRPr="005E28FA">
        <w:rPr>
          <w:rFonts w:ascii="Times New Roman" w:hAnsi="Times New Roman"/>
          <w:sz w:val="28"/>
          <w:szCs w:val="28"/>
        </w:rPr>
        <w:t>. Так, відповідно до своїх функціональних повноважень їх можна поділити на такі, що:</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наділені владними повноваженнями і безпосередньо мають право здійснювати те чи інше адміністративне провадження (це так звані </w:t>
      </w:r>
      <w:r w:rsidRPr="005E28FA">
        <w:rPr>
          <w:rFonts w:ascii="Times New Roman" w:hAnsi="Times New Roman"/>
          <w:i/>
          <w:iCs/>
          <w:sz w:val="28"/>
          <w:szCs w:val="28"/>
        </w:rPr>
        <w:t>лідируючі суб’єкти</w:t>
      </w:r>
      <w:r w:rsidRPr="005E28FA">
        <w:rPr>
          <w:rFonts w:ascii="Times New Roman" w:hAnsi="Times New Roman"/>
          <w:sz w:val="28"/>
          <w:szCs w:val="28"/>
        </w:rPr>
        <w:t>);</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мають </w:t>
      </w:r>
      <w:r w:rsidRPr="005E28FA">
        <w:rPr>
          <w:rFonts w:ascii="Times New Roman" w:hAnsi="Times New Roman"/>
          <w:i/>
          <w:iCs/>
          <w:sz w:val="28"/>
          <w:szCs w:val="28"/>
        </w:rPr>
        <w:t>«зацікавлену» позицію</w:t>
      </w:r>
      <w:r w:rsidRPr="005E28FA">
        <w:rPr>
          <w:rFonts w:ascii="Times New Roman" w:hAnsi="Times New Roman"/>
          <w:sz w:val="28"/>
          <w:szCs w:val="28"/>
        </w:rPr>
        <w:t xml:space="preserve"> відносно ходу та наслідків у пев</w:t>
      </w:r>
      <w:r w:rsidRPr="005E28FA">
        <w:rPr>
          <w:rFonts w:ascii="Times New Roman" w:hAnsi="Times New Roman"/>
          <w:sz w:val="28"/>
          <w:szCs w:val="28"/>
        </w:rPr>
        <w:softHyphen/>
        <w:t>ній справі;</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займають </w:t>
      </w:r>
      <w:r w:rsidRPr="005E28FA">
        <w:rPr>
          <w:rFonts w:ascii="Times New Roman" w:hAnsi="Times New Roman"/>
          <w:i/>
          <w:iCs/>
          <w:sz w:val="28"/>
          <w:szCs w:val="28"/>
        </w:rPr>
        <w:t>«пасивну»</w:t>
      </w:r>
      <w:r w:rsidRPr="005E28FA">
        <w:rPr>
          <w:rFonts w:ascii="Times New Roman" w:hAnsi="Times New Roman"/>
          <w:sz w:val="28"/>
          <w:szCs w:val="28"/>
        </w:rPr>
        <w:t xml:space="preserve"> позицію відносно ходу та наслідків у пев</w:t>
      </w:r>
      <w:r w:rsidRPr="005E28FA">
        <w:rPr>
          <w:rFonts w:ascii="Times New Roman" w:hAnsi="Times New Roman"/>
          <w:sz w:val="28"/>
          <w:szCs w:val="28"/>
        </w:rPr>
        <w:softHyphen/>
        <w:t>ній справі. Вони залучаються до участі в ній у зв’язку з необхідністю з’ясування істини, повного і всебічного встановлення всіх обставин справи.</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Існують й інші види класифікації таких суб’єктів.</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Так, В.Д. Сорокін поділяє суб’єкти адміністративного процесу на дві групи: </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w:t>
      </w:r>
      <w:r w:rsidRPr="005E28FA">
        <w:rPr>
          <w:rFonts w:ascii="Times New Roman" w:hAnsi="Times New Roman"/>
          <w:i/>
          <w:iCs/>
          <w:sz w:val="28"/>
          <w:szCs w:val="28"/>
        </w:rPr>
        <w:t>індивідуальні</w:t>
      </w:r>
      <w:r w:rsidRPr="005E28FA">
        <w:rPr>
          <w:rFonts w:ascii="Times New Roman" w:hAnsi="Times New Roman"/>
          <w:sz w:val="28"/>
          <w:szCs w:val="28"/>
        </w:rPr>
        <w:t xml:space="preserve"> (громадяни, іноземні громадяни, особи без громадянства); </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w:t>
      </w:r>
      <w:r w:rsidRPr="005E28FA">
        <w:rPr>
          <w:rFonts w:ascii="Times New Roman" w:hAnsi="Times New Roman"/>
          <w:i/>
          <w:iCs/>
          <w:sz w:val="28"/>
          <w:szCs w:val="28"/>
        </w:rPr>
        <w:t>колективні</w:t>
      </w:r>
      <w:r w:rsidRPr="005E28FA">
        <w:rPr>
          <w:rFonts w:ascii="Times New Roman" w:hAnsi="Times New Roman"/>
          <w:sz w:val="28"/>
          <w:szCs w:val="28"/>
        </w:rPr>
        <w:t xml:space="preserve"> – органи виконавчої влади, підприємства, установи та організації, громадські об’єднання, державні та муніципальні служби [69, с. 174]</w:t>
      </w:r>
      <w:r w:rsidRPr="005E28FA">
        <w:rPr>
          <w:rFonts w:ascii="Times New Roman" w:hAnsi="Times New Roman"/>
          <w:sz w:val="28"/>
          <w:szCs w:val="28"/>
          <w:vertAlign w:val="superscript"/>
        </w:rPr>
        <w:t xml:space="preserve"> </w:t>
      </w:r>
      <w:r w:rsidRPr="005E28FA">
        <w:rPr>
          <w:rFonts w:ascii="Times New Roman" w:hAnsi="Times New Roman"/>
          <w:sz w:val="28"/>
          <w:szCs w:val="28"/>
        </w:rPr>
        <w:t>. Такий поділ, на нашу думку, є надто спрощеним.</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vertAlign w:val="superscript"/>
        </w:rPr>
        <w:lastRenderedPageBreak/>
        <w:t xml:space="preserve"> </w:t>
      </w:r>
      <w:r w:rsidRPr="005E28FA">
        <w:rPr>
          <w:rFonts w:ascii="Times New Roman" w:hAnsi="Times New Roman"/>
          <w:sz w:val="28"/>
          <w:szCs w:val="28"/>
        </w:rPr>
        <w:t xml:space="preserve">В.К. </w:t>
      </w:r>
      <w:proofErr w:type="spellStart"/>
      <w:r w:rsidRPr="005E28FA">
        <w:rPr>
          <w:rFonts w:ascii="Times New Roman" w:hAnsi="Times New Roman"/>
          <w:sz w:val="28"/>
          <w:szCs w:val="28"/>
        </w:rPr>
        <w:t>Колпаков</w:t>
      </w:r>
      <w:proofErr w:type="spellEnd"/>
      <w:r w:rsidRPr="005E28FA">
        <w:rPr>
          <w:rFonts w:ascii="Times New Roman" w:hAnsi="Times New Roman"/>
          <w:sz w:val="28"/>
          <w:szCs w:val="28"/>
        </w:rPr>
        <w:t xml:space="preserve"> серед масиву учасників адміністративного процесу пропонує виділяти п’ять груп, а саме: 1) громадяни; 2) виконавчо-розпорядчі органи та структурні частини їх апарату; 3) об’єднання громадян і їх органи та органи самоорганізації населення; 4) державні службовці та посадові особи, наділені адміністративно-процесуальними нормами певними правами та обов’язками; 5) інші державні органи та їх посадові особи [47, с. 275].</w:t>
      </w:r>
      <w:r w:rsidRPr="005E28FA">
        <w:rPr>
          <w:rFonts w:ascii="Times New Roman" w:hAnsi="Times New Roman"/>
          <w:sz w:val="28"/>
          <w:szCs w:val="28"/>
          <w:vertAlign w:val="superscript"/>
        </w:rPr>
        <w:t xml:space="preserve"> </w:t>
      </w:r>
      <w:r w:rsidRPr="005E28FA">
        <w:rPr>
          <w:rFonts w:ascii="Times New Roman" w:hAnsi="Times New Roman"/>
          <w:sz w:val="28"/>
          <w:szCs w:val="28"/>
        </w:rPr>
        <w:t>Запропонована класифікація все ж недостатньо повно відтіняє функціональні повноваження, правовий статус та роль окремих учасників адміністративного процесу. Крім того, не надто логічно відмежовувати виконавчо-розпорядчі органи та структурні частини їх апарату від державних службовців цього ж апарату.</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О.В. Кузьменко пропонує поділити суб’єкти адміністративного процесу за функціональним призначенням на такі групи:</w:t>
      </w:r>
    </w:p>
    <w:p w:rsidR="00F606F2" w:rsidRPr="005E28FA" w:rsidRDefault="00F606F2" w:rsidP="0067560E">
      <w:pPr>
        <w:numPr>
          <w:ilvl w:val="0"/>
          <w:numId w:val="5"/>
        </w:numPr>
        <w:tabs>
          <w:tab w:val="num" w:pos="0"/>
          <w:tab w:val="left" w:pos="574"/>
        </w:tabs>
        <w:spacing w:after="0" w:line="240" w:lineRule="auto"/>
        <w:ind w:left="0" w:firstLine="567"/>
        <w:jc w:val="both"/>
        <w:rPr>
          <w:rFonts w:ascii="Times New Roman" w:hAnsi="Times New Roman"/>
          <w:sz w:val="28"/>
          <w:szCs w:val="28"/>
        </w:rPr>
      </w:pPr>
      <w:r w:rsidRPr="005E28FA">
        <w:rPr>
          <w:rFonts w:ascii="Times New Roman" w:hAnsi="Times New Roman"/>
          <w:sz w:val="28"/>
          <w:szCs w:val="28"/>
        </w:rPr>
        <w:t>суб’єкти, що наділені правом вести справу, перевіряти на від</w:t>
      </w:r>
      <w:r w:rsidRPr="005E28FA">
        <w:rPr>
          <w:rFonts w:ascii="Times New Roman" w:hAnsi="Times New Roman"/>
          <w:spacing w:val="-2"/>
          <w:sz w:val="28"/>
          <w:szCs w:val="28"/>
        </w:rPr>
        <w:t>повідність представлені документи та складати правові докумен</w:t>
      </w:r>
      <w:r w:rsidRPr="005E28FA">
        <w:rPr>
          <w:rFonts w:ascii="Times New Roman" w:hAnsi="Times New Roman"/>
          <w:sz w:val="28"/>
          <w:szCs w:val="28"/>
        </w:rPr>
        <w:t>ти (щодо попередніх класифікацій – це лідируючі суб’єкти, апаратні службовці);</w:t>
      </w:r>
    </w:p>
    <w:p w:rsidR="00F606F2" w:rsidRPr="005E28FA" w:rsidRDefault="00F606F2" w:rsidP="0067560E">
      <w:pPr>
        <w:numPr>
          <w:ilvl w:val="0"/>
          <w:numId w:val="5"/>
        </w:numPr>
        <w:tabs>
          <w:tab w:val="num" w:pos="0"/>
          <w:tab w:val="left" w:pos="574"/>
        </w:tabs>
        <w:spacing w:after="0" w:line="240" w:lineRule="auto"/>
        <w:ind w:left="0" w:firstLine="567"/>
        <w:jc w:val="both"/>
        <w:rPr>
          <w:rFonts w:ascii="Times New Roman" w:hAnsi="Times New Roman"/>
          <w:sz w:val="28"/>
          <w:szCs w:val="28"/>
        </w:rPr>
      </w:pPr>
      <w:r w:rsidRPr="005E28FA">
        <w:rPr>
          <w:rFonts w:ascii="Times New Roman" w:hAnsi="Times New Roman"/>
          <w:sz w:val="28"/>
          <w:szCs w:val="28"/>
        </w:rPr>
        <w:t>ті, що наділені правом приймати владні акти (щодо попередніх класифікацій – це також лідируючі суб’єкти, провідні);</w:t>
      </w:r>
    </w:p>
    <w:p w:rsidR="00F606F2" w:rsidRPr="005E28FA" w:rsidRDefault="00F606F2" w:rsidP="0067560E">
      <w:pPr>
        <w:numPr>
          <w:ilvl w:val="0"/>
          <w:numId w:val="5"/>
        </w:numPr>
        <w:tabs>
          <w:tab w:val="num" w:pos="0"/>
          <w:tab w:val="left" w:pos="574"/>
        </w:tabs>
        <w:spacing w:after="0" w:line="240" w:lineRule="auto"/>
        <w:ind w:left="0" w:firstLine="567"/>
        <w:jc w:val="both"/>
        <w:rPr>
          <w:rFonts w:ascii="Times New Roman" w:hAnsi="Times New Roman"/>
          <w:sz w:val="28"/>
          <w:szCs w:val="28"/>
        </w:rPr>
      </w:pPr>
      <w:r w:rsidRPr="005E28FA">
        <w:rPr>
          <w:rFonts w:ascii="Times New Roman" w:hAnsi="Times New Roman"/>
          <w:sz w:val="28"/>
          <w:szCs w:val="28"/>
        </w:rPr>
        <w:t>суб’єкти, що мають особистий інтерес (наприклад, заявники, позивачі, відповідачі, порушники та ін.);</w:t>
      </w:r>
    </w:p>
    <w:p w:rsidR="00F606F2" w:rsidRPr="005E28FA" w:rsidRDefault="00F606F2" w:rsidP="0067560E">
      <w:pPr>
        <w:numPr>
          <w:ilvl w:val="0"/>
          <w:numId w:val="5"/>
        </w:numPr>
        <w:tabs>
          <w:tab w:val="num" w:pos="0"/>
          <w:tab w:val="left" w:pos="574"/>
        </w:tabs>
        <w:spacing w:after="0" w:line="240" w:lineRule="auto"/>
        <w:ind w:left="0" w:firstLine="567"/>
        <w:jc w:val="both"/>
        <w:rPr>
          <w:rFonts w:ascii="Times New Roman" w:hAnsi="Times New Roman"/>
          <w:sz w:val="28"/>
          <w:szCs w:val="28"/>
        </w:rPr>
      </w:pPr>
      <w:r w:rsidRPr="005E28FA">
        <w:rPr>
          <w:rFonts w:ascii="Times New Roman" w:hAnsi="Times New Roman"/>
          <w:sz w:val="28"/>
          <w:szCs w:val="28"/>
        </w:rPr>
        <w:t>ті, що сприяють встановленню об’єктивної істини шляхом надання компетентним органам відомої їм інформації (зокрема, свідки, очевидці тощо) ;</w:t>
      </w:r>
    </w:p>
    <w:p w:rsidR="00F606F2" w:rsidRPr="005E28FA" w:rsidRDefault="00F606F2" w:rsidP="0067560E">
      <w:pPr>
        <w:numPr>
          <w:ilvl w:val="0"/>
          <w:numId w:val="5"/>
        </w:numPr>
        <w:tabs>
          <w:tab w:val="num" w:pos="0"/>
          <w:tab w:val="left" w:pos="574"/>
        </w:tabs>
        <w:spacing w:after="0" w:line="240" w:lineRule="auto"/>
        <w:ind w:left="0" w:firstLine="567"/>
        <w:jc w:val="both"/>
        <w:rPr>
          <w:rFonts w:ascii="Times New Roman" w:hAnsi="Times New Roman"/>
          <w:sz w:val="28"/>
          <w:szCs w:val="28"/>
        </w:rPr>
      </w:pPr>
      <w:r w:rsidRPr="005E28FA">
        <w:rPr>
          <w:rFonts w:ascii="Times New Roman" w:hAnsi="Times New Roman"/>
          <w:sz w:val="28"/>
          <w:szCs w:val="28"/>
        </w:rPr>
        <w:t>суб’єкти, що мають спеціальні знання (наприклад, експерти, спеціалісти);</w:t>
      </w:r>
    </w:p>
    <w:p w:rsidR="00F606F2" w:rsidRPr="005E28FA" w:rsidRDefault="00F606F2" w:rsidP="0067560E">
      <w:pPr>
        <w:numPr>
          <w:ilvl w:val="0"/>
          <w:numId w:val="5"/>
        </w:numPr>
        <w:tabs>
          <w:tab w:val="num" w:pos="0"/>
          <w:tab w:val="left" w:pos="574"/>
        </w:tabs>
        <w:spacing w:after="0" w:line="240" w:lineRule="auto"/>
        <w:ind w:left="0" w:firstLine="567"/>
        <w:jc w:val="both"/>
        <w:rPr>
          <w:rFonts w:ascii="Times New Roman" w:hAnsi="Times New Roman"/>
          <w:sz w:val="28"/>
          <w:szCs w:val="28"/>
        </w:rPr>
      </w:pPr>
      <w:r w:rsidRPr="005E28FA">
        <w:rPr>
          <w:rFonts w:ascii="Times New Roman" w:hAnsi="Times New Roman"/>
          <w:sz w:val="28"/>
          <w:szCs w:val="28"/>
        </w:rPr>
        <w:t>ті, що засвідчують важливі для встановлення об’єктивної істини факти, певні дії, обставини (наприклад, поняті);</w:t>
      </w:r>
    </w:p>
    <w:p w:rsidR="00F606F2" w:rsidRPr="005E28FA" w:rsidRDefault="00F606F2" w:rsidP="0067560E">
      <w:pPr>
        <w:numPr>
          <w:ilvl w:val="0"/>
          <w:numId w:val="5"/>
        </w:numPr>
        <w:tabs>
          <w:tab w:val="num" w:pos="0"/>
          <w:tab w:val="left" w:pos="574"/>
        </w:tabs>
        <w:spacing w:after="0" w:line="240" w:lineRule="auto"/>
        <w:ind w:left="0" w:firstLine="567"/>
        <w:jc w:val="both"/>
        <w:rPr>
          <w:rFonts w:ascii="Times New Roman" w:hAnsi="Times New Roman"/>
          <w:sz w:val="28"/>
          <w:szCs w:val="28"/>
        </w:rPr>
      </w:pPr>
      <w:r w:rsidRPr="005E28FA">
        <w:rPr>
          <w:rFonts w:ascii="Times New Roman" w:hAnsi="Times New Roman"/>
          <w:sz w:val="28"/>
          <w:szCs w:val="28"/>
        </w:rPr>
        <w:t>суб’єкти, що сприяють виконанню постанови в справі (наприклад, державні виконавці).</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Запропонована система суб’єктів адміністративного процесу видається досить вдалою, логічно послідовною і структурованою, хоч така класифікація здебільшого характерна для юрисдикційних проваджень.</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Власне бачення системи суб’єктів адміністративного процесу наводить М.М. Тищенко. Він ділить суб’єктів адміністративного процесу на </w:t>
      </w:r>
      <w:r w:rsidRPr="005E28FA">
        <w:rPr>
          <w:rFonts w:ascii="Times New Roman" w:hAnsi="Times New Roman"/>
          <w:i/>
          <w:iCs/>
          <w:sz w:val="28"/>
          <w:szCs w:val="28"/>
        </w:rPr>
        <w:t xml:space="preserve">організаторів </w:t>
      </w:r>
      <w:r w:rsidRPr="005E28FA">
        <w:rPr>
          <w:rFonts w:ascii="Times New Roman" w:hAnsi="Times New Roman"/>
          <w:sz w:val="28"/>
          <w:szCs w:val="28"/>
        </w:rPr>
        <w:t xml:space="preserve">та </w:t>
      </w:r>
      <w:r w:rsidRPr="005E28FA">
        <w:rPr>
          <w:rFonts w:ascii="Times New Roman" w:hAnsi="Times New Roman"/>
          <w:i/>
          <w:iCs/>
          <w:sz w:val="28"/>
          <w:szCs w:val="28"/>
        </w:rPr>
        <w:t>учасників</w:t>
      </w:r>
      <w:r w:rsidRPr="005E28FA">
        <w:rPr>
          <w:rFonts w:ascii="Times New Roman" w:hAnsi="Times New Roman"/>
          <w:sz w:val="28"/>
          <w:szCs w:val="28"/>
        </w:rPr>
        <w:t xml:space="preserve"> адміністративного провадження. У свою чергу, учасників він поділяє на </w:t>
      </w:r>
      <w:r w:rsidRPr="005E28FA">
        <w:rPr>
          <w:rFonts w:ascii="Times New Roman" w:hAnsi="Times New Roman"/>
          <w:i/>
          <w:iCs/>
          <w:sz w:val="28"/>
          <w:szCs w:val="28"/>
        </w:rPr>
        <w:t>лідируючих суб’єктів</w:t>
      </w:r>
      <w:r w:rsidRPr="005E28FA">
        <w:rPr>
          <w:rFonts w:ascii="Times New Roman" w:hAnsi="Times New Roman"/>
          <w:sz w:val="28"/>
          <w:szCs w:val="28"/>
        </w:rPr>
        <w:t xml:space="preserve">, </w:t>
      </w:r>
      <w:r w:rsidRPr="005E28FA">
        <w:rPr>
          <w:rFonts w:ascii="Times New Roman" w:hAnsi="Times New Roman"/>
          <w:i/>
          <w:iCs/>
          <w:sz w:val="28"/>
          <w:szCs w:val="28"/>
        </w:rPr>
        <w:t>зацікавлених</w:t>
      </w:r>
      <w:r w:rsidRPr="005E28FA">
        <w:rPr>
          <w:rFonts w:ascii="Times New Roman" w:hAnsi="Times New Roman"/>
          <w:sz w:val="28"/>
          <w:szCs w:val="28"/>
        </w:rPr>
        <w:t xml:space="preserve"> осіб та осіб, що </w:t>
      </w:r>
      <w:r w:rsidRPr="005E28FA">
        <w:rPr>
          <w:rFonts w:ascii="Times New Roman" w:hAnsi="Times New Roman"/>
          <w:i/>
          <w:iCs/>
          <w:sz w:val="28"/>
          <w:szCs w:val="28"/>
        </w:rPr>
        <w:t>сприяють розгляду</w:t>
      </w:r>
      <w:r w:rsidRPr="005E28FA">
        <w:rPr>
          <w:rFonts w:ascii="Times New Roman" w:hAnsi="Times New Roman"/>
          <w:sz w:val="28"/>
          <w:szCs w:val="28"/>
        </w:rPr>
        <w:t xml:space="preserve"> справи. На наш погляд, така класифікація також досить логічна. Серед учасників адміністративного процесу, зокрема, він називає громадян та інших фізичних осіб, колективи громадян і </w:t>
      </w:r>
      <w:r w:rsidRPr="005E28FA">
        <w:rPr>
          <w:rFonts w:ascii="Times New Roman" w:hAnsi="Times New Roman"/>
          <w:spacing w:val="-4"/>
          <w:sz w:val="28"/>
          <w:szCs w:val="28"/>
        </w:rPr>
        <w:t>організації в особі їх представників, які наділені правами і несуть певні обов’язки в процесі розгляду окремих справ з метою захисту своїх прав і законних інтересів, чи інтересів осіб, яких вони представляють, а також з метою сприяння здійсненню адміністративного процесу</w:t>
      </w:r>
      <w:r w:rsidRPr="005E28FA">
        <w:rPr>
          <w:rFonts w:ascii="Times New Roman" w:hAnsi="Times New Roman"/>
          <w:sz w:val="28"/>
          <w:szCs w:val="28"/>
        </w:rPr>
        <w:t>.</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pacing w:val="-4"/>
          <w:sz w:val="28"/>
          <w:szCs w:val="28"/>
        </w:rPr>
        <w:t>Досить детальну і структуровану класифікацію суб’єктів адмініст</w:t>
      </w:r>
      <w:r w:rsidRPr="005E28FA">
        <w:rPr>
          <w:rFonts w:ascii="Times New Roman" w:hAnsi="Times New Roman"/>
          <w:spacing w:val="-4"/>
          <w:sz w:val="28"/>
          <w:szCs w:val="28"/>
        </w:rPr>
        <w:softHyphen/>
      </w:r>
      <w:r w:rsidRPr="005E28FA">
        <w:rPr>
          <w:rFonts w:ascii="Times New Roman" w:hAnsi="Times New Roman"/>
          <w:sz w:val="28"/>
          <w:szCs w:val="28"/>
        </w:rPr>
        <w:t xml:space="preserve">ративного процесу наводить В.Г. </w:t>
      </w:r>
      <w:proofErr w:type="spellStart"/>
      <w:r w:rsidRPr="005E28FA">
        <w:rPr>
          <w:rFonts w:ascii="Times New Roman" w:hAnsi="Times New Roman"/>
          <w:sz w:val="28"/>
          <w:szCs w:val="28"/>
        </w:rPr>
        <w:t>Перепелюк</w:t>
      </w:r>
      <w:proofErr w:type="spellEnd"/>
      <w:r w:rsidRPr="005E28FA">
        <w:rPr>
          <w:rFonts w:ascii="Times New Roman" w:hAnsi="Times New Roman"/>
          <w:sz w:val="28"/>
          <w:szCs w:val="28"/>
        </w:rPr>
        <w:t xml:space="preserve">, яка в цілому близька до вищевказаних. </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Узагальнюючи вищезазначене, систему суб’єктів адміністратив</w:t>
      </w:r>
      <w:r w:rsidRPr="005E28FA">
        <w:rPr>
          <w:rFonts w:ascii="Times New Roman" w:hAnsi="Times New Roman"/>
          <w:sz w:val="28"/>
          <w:szCs w:val="28"/>
        </w:rPr>
        <w:softHyphen/>
        <w:t>ного процесу, на наш погляд, можна об’єднати у три групи:</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суб’єкти здійснення адміністративного процесу (лідируючі, провідні);</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суб’єкти, що мають особистий інтерес;</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lastRenderedPageBreak/>
        <w:t>– суб’єкти, що сприяють досягненню мети адміністративного процесу.</w:t>
      </w:r>
    </w:p>
    <w:p w:rsidR="00F606F2" w:rsidRPr="005E28FA" w:rsidRDefault="00F606F2" w:rsidP="00F606F2">
      <w:pPr>
        <w:spacing w:before="240" w:after="120" w:line="240" w:lineRule="auto"/>
        <w:ind w:firstLine="567"/>
        <w:jc w:val="center"/>
        <w:rPr>
          <w:rFonts w:ascii="Times New Roman" w:hAnsi="Times New Roman"/>
          <w:b/>
          <w:bCs/>
          <w:sz w:val="28"/>
          <w:szCs w:val="28"/>
        </w:rPr>
      </w:pPr>
      <w:bookmarkStart w:id="6" w:name="_Toc315336872"/>
      <w:r w:rsidRPr="005E28FA">
        <w:rPr>
          <w:rFonts w:ascii="Times New Roman" w:hAnsi="Times New Roman"/>
          <w:b/>
          <w:bCs/>
          <w:sz w:val="28"/>
          <w:szCs w:val="28"/>
        </w:rPr>
        <w:t>1.2. Характеристика окремих груп суб’єктів адміністративного процесу</w:t>
      </w:r>
      <w:bookmarkEnd w:id="6"/>
      <w:r w:rsidRPr="005E28FA">
        <w:rPr>
          <w:rFonts w:ascii="Times New Roman" w:hAnsi="Times New Roman"/>
          <w:b/>
          <w:bCs/>
          <w:sz w:val="28"/>
          <w:szCs w:val="28"/>
        </w:rPr>
        <w:t xml:space="preserve"> </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До групи</w:t>
      </w:r>
      <w:r w:rsidRPr="005E28FA">
        <w:rPr>
          <w:rFonts w:ascii="Times New Roman" w:hAnsi="Times New Roman"/>
          <w:b/>
          <w:iCs/>
          <w:sz w:val="28"/>
          <w:szCs w:val="28"/>
        </w:rPr>
        <w:t xml:space="preserve"> </w:t>
      </w:r>
      <w:r w:rsidRPr="005E28FA">
        <w:rPr>
          <w:rFonts w:ascii="Times New Roman" w:hAnsi="Times New Roman"/>
          <w:b/>
          <w:i/>
          <w:iCs/>
          <w:sz w:val="28"/>
          <w:szCs w:val="28"/>
        </w:rPr>
        <w:t>суб’єктів здійснення адміністративного процесу</w:t>
      </w:r>
      <w:r w:rsidRPr="005E28FA">
        <w:rPr>
          <w:rFonts w:ascii="Times New Roman" w:hAnsi="Times New Roman"/>
          <w:i/>
          <w:sz w:val="28"/>
          <w:szCs w:val="28"/>
        </w:rPr>
        <w:t xml:space="preserve"> (лідируючих суб’єктів)</w:t>
      </w:r>
      <w:r w:rsidRPr="005E28FA">
        <w:rPr>
          <w:rFonts w:ascii="Times New Roman" w:hAnsi="Times New Roman"/>
          <w:sz w:val="28"/>
          <w:szCs w:val="28"/>
        </w:rPr>
        <w:t xml:space="preserve"> зазвичай відносять органи виконавчої влади та їх посадові особи, суди, а також інші державні формування та органи місцевого самоврядування, наділені владними повноваженнями щодо ведення адміністративних справ, пов’язаного з їх розглядом та вирішенням. Ця група суб’єктів відіграє визначальну роль у здійсненні того чи іншого адміністративного провадження.</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Без сумніву, правовий статус лідируючих суб’єктів адміністративно-процесуальної діяльності не завжди збігається з правовим статусом зацікавлених та пасивних суб’єктів. Лідируючі суб’єкти офіційно виконують свої владні функції в «чужому» інтересі з метою прийняття об’єктивного, законного й обґрунтованого рішення у справі, яка розглядається. Зацікавлені ж суб’єкти безпосередньо заінтересовані в результатах певного провадження, в ході якого вони реалізують або захищають свої суб’єктивні права та інтереси у встановлених процесуальними нормами формах і порядку. Пасивні суб’єкти здебільшого беруть участь в адміністративному провадженні з метою сприяння прийняттю у справі повноцінного, об’єктивного і законного рішення.</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З числа лідируючих суб’єктів доцільно виділяти, насамперед, </w:t>
      </w:r>
      <w:r w:rsidRPr="005E28FA">
        <w:rPr>
          <w:rFonts w:ascii="Times New Roman" w:hAnsi="Times New Roman"/>
          <w:i/>
          <w:iCs/>
          <w:sz w:val="28"/>
          <w:szCs w:val="28"/>
        </w:rPr>
        <w:t xml:space="preserve">організаторів </w:t>
      </w:r>
      <w:r w:rsidRPr="005E28FA">
        <w:rPr>
          <w:rFonts w:ascii="Times New Roman" w:hAnsi="Times New Roman"/>
          <w:sz w:val="28"/>
          <w:szCs w:val="28"/>
        </w:rPr>
        <w:t xml:space="preserve">процесу (так би мовити, провідних суб’єктів). Це – органи і посадові особи, що діють відповідно до чинного законодавства з метою ведення процесу, здатні самостійно на державно-владній основі приймати рішення у справі. Серед організаторів процесу виділяють групу суб’єктів, наділених найширшими адміністративно-процесуальними </w:t>
      </w:r>
      <w:proofErr w:type="spellStart"/>
      <w:r w:rsidRPr="005E28FA">
        <w:rPr>
          <w:rFonts w:ascii="Times New Roman" w:hAnsi="Times New Roman"/>
          <w:sz w:val="28"/>
          <w:szCs w:val="28"/>
        </w:rPr>
        <w:t>повноваженями</w:t>
      </w:r>
      <w:proofErr w:type="spellEnd"/>
      <w:r w:rsidRPr="005E28FA">
        <w:rPr>
          <w:rFonts w:ascii="Times New Roman" w:hAnsi="Times New Roman"/>
          <w:sz w:val="28"/>
          <w:szCs w:val="28"/>
        </w:rPr>
        <w:t xml:space="preserve"> щодо розгляду та вирішення окремих адміністративних справ. В.Г. </w:t>
      </w:r>
      <w:proofErr w:type="spellStart"/>
      <w:r w:rsidRPr="005E28FA">
        <w:rPr>
          <w:rFonts w:ascii="Times New Roman" w:hAnsi="Times New Roman"/>
          <w:sz w:val="28"/>
          <w:szCs w:val="28"/>
        </w:rPr>
        <w:t>Перепелюк</w:t>
      </w:r>
      <w:proofErr w:type="spellEnd"/>
      <w:r w:rsidRPr="005E28FA">
        <w:rPr>
          <w:rFonts w:ascii="Times New Roman" w:hAnsi="Times New Roman"/>
          <w:sz w:val="28"/>
          <w:szCs w:val="28"/>
        </w:rPr>
        <w:t xml:space="preserve"> пропонує називати їх </w:t>
      </w:r>
      <w:r w:rsidRPr="005E28FA">
        <w:rPr>
          <w:rFonts w:ascii="Times New Roman" w:hAnsi="Times New Roman"/>
          <w:i/>
          <w:iCs/>
          <w:sz w:val="28"/>
          <w:szCs w:val="28"/>
        </w:rPr>
        <w:t>проводом</w:t>
      </w:r>
      <w:r w:rsidRPr="005E28FA">
        <w:rPr>
          <w:rFonts w:ascii="Times New Roman" w:hAnsi="Times New Roman"/>
          <w:sz w:val="28"/>
          <w:szCs w:val="28"/>
        </w:rPr>
        <w:t xml:space="preserve">. Тобто, це така категорія суб’єктів, які здатні приймати остаточні рішення, владно впливати на хід адміністративного провадження на будь-яких його стадіях, давати вказівки під час розгляду справи іншим лідируючим суб’єктам. </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Адміністративно-процесуальна правосуб’єктність органів виконавчої влади та їх посадових осіб може бути загальна (наприклад, місцевих державних адміністрацій), галузева (підрозділи в межах пев</w:t>
      </w:r>
      <w:r w:rsidRPr="005E28FA">
        <w:rPr>
          <w:rFonts w:ascii="Times New Roman" w:hAnsi="Times New Roman"/>
          <w:spacing w:val="-2"/>
          <w:sz w:val="28"/>
          <w:szCs w:val="28"/>
        </w:rPr>
        <w:t>ної галузі) та спеціальна (спеціальні органи, які вирішують вузь</w:t>
      </w:r>
      <w:r w:rsidRPr="005E28FA">
        <w:rPr>
          <w:rFonts w:ascii="Times New Roman" w:hAnsi="Times New Roman"/>
          <w:sz w:val="28"/>
          <w:szCs w:val="28"/>
        </w:rPr>
        <w:t>ке, спеціалізоване коло справ).</w:t>
      </w:r>
      <w:r w:rsidRPr="005E28FA">
        <w:rPr>
          <w:rFonts w:ascii="Times New Roman" w:hAnsi="Times New Roman"/>
          <w:sz w:val="28"/>
          <w:szCs w:val="28"/>
          <w:vertAlign w:val="superscript"/>
        </w:rPr>
        <w:t xml:space="preserve"> </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Особливе місце серед лідируючих суб’єктів займають суди (судді) в процесі здійснення ними адміністративного судочинства, а також іншої адміністративно-юрисдикційної діяльності. Вони забезпечують організаційно-процесуальні питання ведення того чи іншого провадження, здійснюють правову оцінку матеріалів справи, оцінюють докази, дають відповідні доручення органам публічної адміністрації та різним учасникам адміністративного процесу, став</w:t>
      </w:r>
      <w:r w:rsidRPr="005E28FA">
        <w:rPr>
          <w:rFonts w:ascii="Times New Roman" w:hAnsi="Times New Roman"/>
          <w:sz w:val="28"/>
          <w:szCs w:val="28"/>
        </w:rPr>
        <w:softHyphen/>
        <w:t>лять владні вимоги, застосовують у необхідних випадках примусові заходи тощо.</w:t>
      </w:r>
    </w:p>
    <w:p w:rsidR="00F606F2" w:rsidRPr="005E28FA" w:rsidRDefault="00F606F2" w:rsidP="00F606F2">
      <w:pPr>
        <w:tabs>
          <w:tab w:val="left" w:pos="900"/>
        </w:tabs>
        <w:spacing w:after="0" w:line="240" w:lineRule="auto"/>
        <w:ind w:firstLine="567"/>
        <w:jc w:val="both"/>
        <w:rPr>
          <w:rFonts w:ascii="Times New Roman" w:hAnsi="Times New Roman"/>
          <w:i/>
          <w:iCs/>
          <w:sz w:val="28"/>
          <w:szCs w:val="28"/>
        </w:rPr>
      </w:pPr>
      <w:r w:rsidRPr="005E28FA">
        <w:rPr>
          <w:rFonts w:ascii="Times New Roman" w:hAnsi="Times New Roman"/>
          <w:sz w:val="28"/>
          <w:szCs w:val="28"/>
        </w:rPr>
        <w:t xml:space="preserve">До </w:t>
      </w:r>
      <w:r w:rsidRPr="005E28FA">
        <w:rPr>
          <w:rFonts w:ascii="Times New Roman" w:hAnsi="Times New Roman"/>
          <w:b/>
          <w:sz w:val="28"/>
          <w:szCs w:val="28"/>
        </w:rPr>
        <w:t>с</w:t>
      </w:r>
      <w:r w:rsidRPr="005E28FA">
        <w:rPr>
          <w:rFonts w:ascii="Times New Roman" w:hAnsi="Times New Roman"/>
          <w:b/>
          <w:iCs/>
          <w:sz w:val="28"/>
          <w:szCs w:val="28"/>
        </w:rPr>
        <w:t>уб’єктів, що мають особистий інтерес</w:t>
      </w:r>
      <w:r w:rsidRPr="005E28FA">
        <w:rPr>
          <w:rFonts w:ascii="Times New Roman" w:hAnsi="Times New Roman"/>
          <w:sz w:val="28"/>
          <w:szCs w:val="28"/>
        </w:rPr>
        <w:t>, а також інших</w:t>
      </w:r>
      <w:r w:rsidRPr="005E28FA">
        <w:rPr>
          <w:rFonts w:ascii="Times New Roman" w:hAnsi="Times New Roman"/>
          <w:i/>
          <w:iCs/>
          <w:sz w:val="28"/>
          <w:szCs w:val="28"/>
        </w:rPr>
        <w:t xml:space="preserve"> зацікавлених осіб </w:t>
      </w:r>
      <w:r w:rsidRPr="005E28FA">
        <w:rPr>
          <w:rFonts w:ascii="Times New Roman" w:hAnsi="Times New Roman"/>
          <w:sz w:val="28"/>
          <w:szCs w:val="28"/>
        </w:rPr>
        <w:t xml:space="preserve">належать, зокрема, </w:t>
      </w:r>
      <w:r w:rsidRPr="005E28FA">
        <w:rPr>
          <w:rFonts w:ascii="Times New Roman" w:hAnsi="Times New Roman"/>
          <w:i/>
          <w:sz w:val="28"/>
          <w:szCs w:val="28"/>
        </w:rPr>
        <w:t>сторони провадження</w:t>
      </w:r>
      <w:r w:rsidRPr="005E28FA">
        <w:rPr>
          <w:rFonts w:ascii="Times New Roman" w:hAnsi="Times New Roman"/>
          <w:sz w:val="28"/>
          <w:szCs w:val="28"/>
        </w:rPr>
        <w:t>, у тому числі заявники, позивачі, відповідачі, потерпілі, правопорушники, треті особи, а також їх представники тощо. Ними можуть бути як індивідуальні, так і колективні суб’єкти, фізичні та юридичні особи. Серед них особливе місце посідають громадяни.</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i/>
          <w:iCs/>
          <w:sz w:val="28"/>
          <w:szCs w:val="28"/>
        </w:rPr>
        <w:lastRenderedPageBreak/>
        <w:t>Адміністративно-процесуальний статус громадянина</w:t>
      </w:r>
      <w:r w:rsidRPr="005E28FA">
        <w:rPr>
          <w:rFonts w:ascii="Times New Roman" w:hAnsi="Times New Roman"/>
          <w:sz w:val="28"/>
          <w:szCs w:val="28"/>
        </w:rPr>
        <w:t xml:space="preserve"> включає такі </w:t>
      </w:r>
      <w:r w:rsidRPr="005E28FA">
        <w:rPr>
          <w:rFonts w:ascii="Times New Roman" w:hAnsi="Times New Roman"/>
          <w:i/>
          <w:iCs/>
          <w:sz w:val="28"/>
          <w:szCs w:val="28"/>
        </w:rPr>
        <w:t>елементи</w:t>
      </w:r>
      <w:r w:rsidRPr="005E28FA">
        <w:rPr>
          <w:rFonts w:ascii="Times New Roman" w:hAnsi="Times New Roman"/>
          <w:sz w:val="28"/>
          <w:szCs w:val="28"/>
        </w:rPr>
        <w:t xml:space="preserve">: адміністративно-процесуальні </w:t>
      </w:r>
      <w:r w:rsidRPr="005E28FA">
        <w:rPr>
          <w:rFonts w:ascii="Times New Roman" w:hAnsi="Times New Roman"/>
          <w:i/>
          <w:iCs/>
          <w:sz w:val="28"/>
          <w:szCs w:val="28"/>
        </w:rPr>
        <w:t>права</w:t>
      </w:r>
      <w:r w:rsidRPr="005E28FA">
        <w:rPr>
          <w:rFonts w:ascii="Times New Roman" w:hAnsi="Times New Roman"/>
          <w:sz w:val="28"/>
          <w:szCs w:val="28"/>
        </w:rPr>
        <w:t xml:space="preserve">; адміністративно-процесуальні </w:t>
      </w:r>
      <w:r w:rsidRPr="005E28FA">
        <w:rPr>
          <w:rFonts w:ascii="Times New Roman" w:hAnsi="Times New Roman"/>
          <w:i/>
          <w:iCs/>
          <w:sz w:val="28"/>
          <w:szCs w:val="28"/>
        </w:rPr>
        <w:t>обов’язки</w:t>
      </w:r>
      <w:r w:rsidRPr="005E28FA">
        <w:rPr>
          <w:rFonts w:ascii="Times New Roman" w:hAnsi="Times New Roman"/>
          <w:sz w:val="28"/>
          <w:szCs w:val="28"/>
        </w:rPr>
        <w:t xml:space="preserve">; адміністративно-процесуальну </w:t>
      </w:r>
      <w:r w:rsidRPr="005E28FA">
        <w:rPr>
          <w:rFonts w:ascii="Times New Roman" w:hAnsi="Times New Roman"/>
          <w:i/>
          <w:iCs/>
          <w:sz w:val="28"/>
          <w:szCs w:val="28"/>
        </w:rPr>
        <w:t>правоздатність</w:t>
      </w:r>
      <w:r w:rsidRPr="005E28FA">
        <w:rPr>
          <w:rFonts w:ascii="Times New Roman" w:hAnsi="Times New Roman"/>
          <w:sz w:val="28"/>
          <w:szCs w:val="28"/>
        </w:rPr>
        <w:t xml:space="preserve">; адміністративно-процесуальну </w:t>
      </w:r>
      <w:r w:rsidRPr="005E28FA">
        <w:rPr>
          <w:rFonts w:ascii="Times New Roman" w:hAnsi="Times New Roman"/>
          <w:i/>
          <w:iCs/>
          <w:sz w:val="28"/>
          <w:szCs w:val="28"/>
        </w:rPr>
        <w:t>дієздатність</w:t>
      </w:r>
      <w:r w:rsidRPr="005E28FA">
        <w:rPr>
          <w:rFonts w:ascii="Times New Roman" w:hAnsi="Times New Roman"/>
          <w:sz w:val="28"/>
          <w:szCs w:val="28"/>
        </w:rPr>
        <w:t xml:space="preserve">; адміністративно-процесуальні </w:t>
      </w:r>
      <w:r w:rsidRPr="005E28FA">
        <w:rPr>
          <w:rFonts w:ascii="Times New Roman" w:hAnsi="Times New Roman"/>
          <w:i/>
          <w:iCs/>
          <w:sz w:val="28"/>
          <w:szCs w:val="28"/>
        </w:rPr>
        <w:t>свободи</w:t>
      </w:r>
      <w:r w:rsidRPr="005E28FA">
        <w:rPr>
          <w:rFonts w:ascii="Times New Roman" w:hAnsi="Times New Roman"/>
          <w:sz w:val="28"/>
          <w:szCs w:val="28"/>
        </w:rPr>
        <w:t xml:space="preserve"> та законні </w:t>
      </w:r>
      <w:r w:rsidRPr="005E28FA">
        <w:rPr>
          <w:rFonts w:ascii="Times New Roman" w:hAnsi="Times New Roman"/>
          <w:i/>
          <w:iCs/>
          <w:sz w:val="28"/>
          <w:szCs w:val="28"/>
        </w:rPr>
        <w:t>інтереси</w:t>
      </w:r>
      <w:r w:rsidRPr="005E28FA">
        <w:rPr>
          <w:rFonts w:ascii="Times New Roman" w:hAnsi="Times New Roman"/>
          <w:sz w:val="28"/>
          <w:szCs w:val="28"/>
        </w:rPr>
        <w:t>.</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змісті адміністративно-процесуального статусу громадян у цілому виділяють: </w:t>
      </w:r>
      <w:r w:rsidRPr="005E28FA">
        <w:rPr>
          <w:rFonts w:ascii="Times New Roman" w:hAnsi="Times New Roman"/>
          <w:i/>
          <w:iCs/>
          <w:sz w:val="28"/>
          <w:szCs w:val="28"/>
        </w:rPr>
        <w:t xml:space="preserve">загальний </w:t>
      </w:r>
      <w:r w:rsidRPr="005E28FA">
        <w:rPr>
          <w:rFonts w:ascii="Times New Roman" w:hAnsi="Times New Roman"/>
          <w:sz w:val="28"/>
          <w:szCs w:val="28"/>
        </w:rPr>
        <w:t xml:space="preserve">адміністративно-процесуальний статус (характерний для усіх видів проваджень); </w:t>
      </w:r>
      <w:r w:rsidRPr="005E28FA">
        <w:rPr>
          <w:rFonts w:ascii="Times New Roman" w:hAnsi="Times New Roman"/>
          <w:i/>
          <w:iCs/>
          <w:sz w:val="28"/>
          <w:szCs w:val="28"/>
        </w:rPr>
        <w:t xml:space="preserve">особливий </w:t>
      </w:r>
      <w:r w:rsidRPr="005E28FA">
        <w:rPr>
          <w:rFonts w:ascii="Times New Roman" w:hAnsi="Times New Roman"/>
          <w:sz w:val="28"/>
          <w:szCs w:val="28"/>
        </w:rPr>
        <w:t xml:space="preserve">(спеціальний) адміністративно-процесуальний статус (характерний для окремих проваджень); </w:t>
      </w:r>
      <w:r w:rsidRPr="005E28FA">
        <w:rPr>
          <w:rFonts w:ascii="Times New Roman" w:hAnsi="Times New Roman"/>
          <w:i/>
          <w:iCs/>
          <w:sz w:val="28"/>
          <w:szCs w:val="28"/>
        </w:rPr>
        <w:t>одиничний</w:t>
      </w:r>
      <w:r w:rsidRPr="005E28FA">
        <w:rPr>
          <w:rFonts w:ascii="Times New Roman" w:hAnsi="Times New Roman"/>
          <w:sz w:val="28"/>
          <w:szCs w:val="28"/>
        </w:rPr>
        <w:t xml:space="preserve"> адміністративно-процесуальний статус (характерний для конкретного учасника в конкретному провадженні за конкретних обставин).</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Адміністративно-процесуальний статус громадянина також розглядають у широкому та вузькому значеннях. У </w:t>
      </w:r>
      <w:r w:rsidRPr="005E28FA">
        <w:rPr>
          <w:rFonts w:ascii="Times New Roman" w:hAnsi="Times New Roman"/>
          <w:i/>
          <w:iCs/>
          <w:sz w:val="28"/>
          <w:szCs w:val="28"/>
        </w:rPr>
        <w:t>широкому значенні</w:t>
      </w:r>
      <w:r w:rsidRPr="005E28FA">
        <w:rPr>
          <w:rFonts w:ascii="Times New Roman" w:hAnsi="Times New Roman"/>
          <w:sz w:val="28"/>
          <w:szCs w:val="28"/>
        </w:rPr>
        <w:t xml:space="preserve"> адміністративно-процесуальний статус громадянина розуміється як сукупність усіх закріплених в адміністративно-процесуальних нормах правових засобів, за допомогою яких визначається становище громадянина в адміністративному процесі. У </w:t>
      </w:r>
      <w:r w:rsidRPr="005E28FA">
        <w:rPr>
          <w:rFonts w:ascii="Times New Roman" w:hAnsi="Times New Roman"/>
          <w:i/>
          <w:iCs/>
          <w:sz w:val="28"/>
          <w:szCs w:val="28"/>
        </w:rPr>
        <w:t>вузькому значенні</w:t>
      </w:r>
      <w:r w:rsidRPr="005E28FA">
        <w:rPr>
          <w:rFonts w:ascii="Times New Roman" w:hAnsi="Times New Roman"/>
          <w:sz w:val="28"/>
          <w:szCs w:val="28"/>
        </w:rPr>
        <w:t xml:space="preserve"> адміністративно-процесуальний статус громадян – це сукупність урегульованих адміністративно-процесуальними нормами реальних правових можливостей конкретних громадян як носіїв суб’єктив</w:t>
      </w:r>
      <w:r w:rsidRPr="005E28FA">
        <w:rPr>
          <w:rFonts w:ascii="Times New Roman" w:hAnsi="Times New Roman"/>
          <w:sz w:val="28"/>
          <w:szCs w:val="28"/>
        </w:rPr>
        <w:softHyphen/>
        <w:t>них прав і обов’язків щодо участі в певному адміністративному провадженні.</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Серед </w:t>
      </w:r>
      <w:r w:rsidRPr="005E28FA">
        <w:rPr>
          <w:rFonts w:ascii="Times New Roman" w:hAnsi="Times New Roman"/>
          <w:i/>
          <w:sz w:val="28"/>
          <w:szCs w:val="28"/>
        </w:rPr>
        <w:t>основних адміністративно-процесуальних прав</w:t>
      </w:r>
      <w:r w:rsidRPr="005E28FA">
        <w:rPr>
          <w:rFonts w:ascii="Times New Roman" w:hAnsi="Times New Roman"/>
          <w:sz w:val="28"/>
          <w:szCs w:val="28"/>
        </w:rPr>
        <w:t xml:space="preserve"> зацікавлених осіб виділяють:</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право ознайомлення з матеріалами адміністративної справи;</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право подавати докази;</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право вимагати проведення експертизи та надання експертних висновків;</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право робити заяви, заявляти клопотання, подавати письмові або усні пояснення;</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право брати участь у процесуальних діях, що проводяться;</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право на повідомлення про день, час і місце розгляду справи;</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право бути присутнім при розгляді справи та ін.</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i/>
          <w:iCs/>
          <w:sz w:val="28"/>
          <w:szCs w:val="28"/>
        </w:rPr>
        <w:t>Сторонами</w:t>
      </w:r>
      <w:r w:rsidRPr="005E28FA">
        <w:rPr>
          <w:rFonts w:ascii="Times New Roman" w:hAnsi="Times New Roman"/>
          <w:sz w:val="28"/>
          <w:szCs w:val="28"/>
        </w:rPr>
        <w:t xml:space="preserve"> у справі, як правило, виступають </w:t>
      </w:r>
      <w:r w:rsidRPr="005E28FA">
        <w:rPr>
          <w:rFonts w:ascii="Times New Roman" w:hAnsi="Times New Roman"/>
          <w:i/>
          <w:iCs/>
          <w:sz w:val="28"/>
          <w:szCs w:val="28"/>
        </w:rPr>
        <w:t>заявники</w:t>
      </w:r>
      <w:r w:rsidRPr="005E28FA">
        <w:rPr>
          <w:rFonts w:ascii="Times New Roman" w:hAnsi="Times New Roman"/>
          <w:sz w:val="28"/>
          <w:szCs w:val="28"/>
        </w:rPr>
        <w:t xml:space="preserve"> (особи, що подали заяву) та </w:t>
      </w:r>
      <w:r w:rsidRPr="005E28FA">
        <w:rPr>
          <w:rFonts w:ascii="Times New Roman" w:hAnsi="Times New Roman"/>
          <w:i/>
          <w:iCs/>
          <w:sz w:val="28"/>
          <w:szCs w:val="28"/>
        </w:rPr>
        <w:t>відповідачі</w:t>
      </w:r>
      <w:r w:rsidRPr="005E28FA">
        <w:rPr>
          <w:rFonts w:ascii="Times New Roman" w:hAnsi="Times New Roman"/>
          <w:sz w:val="28"/>
          <w:szCs w:val="28"/>
        </w:rPr>
        <w:t xml:space="preserve"> (особи, щодо яких пред’явлені претензії та щодо яких здійснюється розгляд справи).</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Як </w:t>
      </w:r>
      <w:r w:rsidRPr="005E28FA">
        <w:rPr>
          <w:rFonts w:ascii="Times New Roman" w:hAnsi="Times New Roman"/>
          <w:i/>
          <w:iCs/>
          <w:sz w:val="28"/>
          <w:szCs w:val="28"/>
        </w:rPr>
        <w:t>треті особи</w:t>
      </w:r>
      <w:r w:rsidRPr="005E28FA">
        <w:rPr>
          <w:rFonts w:ascii="Times New Roman" w:hAnsi="Times New Roman"/>
          <w:sz w:val="28"/>
          <w:szCs w:val="28"/>
        </w:rPr>
        <w:t xml:space="preserve"> можуть виступати особи, щодо яких рішення у справі може суттєво вплинути на їх права та обов’язки, а також інтереси, що охороняються законом. Вони можуть брати участь у справі як на боці заявника, так і на боці відповідача.</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До категорії </w:t>
      </w:r>
      <w:r w:rsidRPr="005E28FA">
        <w:rPr>
          <w:rFonts w:ascii="Times New Roman" w:hAnsi="Times New Roman"/>
          <w:b/>
          <w:sz w:val="28"/>
          <w:szCs w:val="28"/>
        </w:rPr>
        <w:t>осіб,</w:t>
      </w:r>
      <w:r w:rsidRPr="005E28FA">
        <w:rPr>
          <w:rFonts w:ascii="Times New Roman" w:hAnsi="Times New Roman"/>
          <w:b/>
          <w:iCs/>
          <w:sz w:val="28"/>
          <w:szCs w:val="28"/>
        </w:rPr>
        <w:t xml:space="preserve"> що сприяють розгляду</w:t>
      </w:r>
      <w:r w:rsidRPr="005E28FA">
        <w:rPr>
          <w:rFonts w:ascii="Times New Roman" w:hAnsi="Times New Roman"/>
          <w:sz w:val="28"/>
          <w:szCs w:val="28"/>
        </w:rPr>
        <w:t xml:space="preserve"> певної адміністратив</w:t>
      </w:r>
      <w:r w:rsidRPr="005E28FA">
        <w:rPr>
          <w:rFonts w:ascii="Times New Roman" w:hAnsi="Times New Roman"/>
          <w:sz w:val="28"/>
          <w:szCs w:val="28"/>
        </w:rPr>
        <w:softHyphen/>
        <w:t xml:space="preserve">ної справи в адміністративному процесі здебільшого належать </w:t>
      </w:r>
      <w:r w:rsidRPr="005E28FA">
        <w:rPr>
          <w:rFonts w:ascii="Times New Roman" w:hAnsi="Times New Roman"/>
          <w:i/>
          <w:sz w:val="28"/>
          <w:szCs w:val="28"/>
        </w:rPr>
        <w:t xml:space="preserve">представники органів публічної влади, представники суспільних (громадських) інтересів, </w:t>
      </w:r>
      <w:r w:rsidRPr="005E28FA">
        <w:rPr>
          <w:rFonts w:ascii="Times New Roman" w:hAnsi="Times New Roman"/>
          <w:i/>
          <w:iCs/>
          <w:sz w:val="28"/>
          <w:szCs w:val="28"/>
        </w:rPr>
        <w:t>експерти</w:t>
      </w:r>
      <w:r w:rsidRPr="005E28FA">
        <w:rPr>
          <w:rFonts w:ascii="Times New Roman" w:hAnsi="Times New Roman"/>
          <w:i/>
          <w:sz w:val="28"/>
          <w:szCs w:val="28"/>
        </w:rPr>
        <w:t>, спеціалісти, перекладачі, свідки, поняті</w:t>
      </w:r>
      <w:r w:rsidRPr="005E28FA">
        <w:rPr>
          <w:rFonts w:ascii="Times New Roman" w:hAnsi="Times New Roman"/>
          <w:sz w:val="28"/>
          <w:szCs w:val="28"/>
        </w:rPr>
        <w:t xml:space="preserve"> і </w:t>
      </w:r>
      <w:proofErr w:type="spellStart"/>
      <w:r w:rsidRPr="005E28FA">
        <w:rPr>
          <w:rFonts w:ascii="Times New Roman" w:hAnsi="Times New Roman"/>
          <w:sz w:val="28"/>
          <w:szCs w:val="28"/>
        </w:rPr>
        <w:t>т.ін</w:t>
      </w:r>
      <w:proofErr w:type="spellEnd"/>
      <w:r w:rsidRPr="005E28FA">
        <w:rPr>
          <w:rFonts w:ascii="Times New Roman" w:hAnsi="Times New Roman"/>
          <w:sz w:val="28"/>
          <w:szCs w:val="28"/>
        </w:rPr>
        <w:t>. Такі особи не повинні мати особистої зацікавле</w:t>
      </w:r>
      <w:r w:rsidRPr="005E28FA">
        <w:rPr>
          <w:rFonts w:ascii="Times New Roman" w:hAnsi="Times New Roman"/>
          <w:sz w:val="28"/>
          <w:szCs w:val="28"/>
        </w:rPr>
        <w:softHyphen/>
        <w:t>ності у справі.</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Як </w:t>
      </w:r>
      <w:r w:rsidRPr="005E28FA">
        <w:rPr>
          <w:rFonts w:ascii="Times New Roman" w:hAnsi="Times New Roman"/>
          <w:i/>
          <w:iCs/>
          <w:sz w:val="28"/>
          <w:szCs w:val="28"/>
        </w:rPr>
        <w:t>експерти</w:t>
      </w:r>
      <w:r w:rsidRPr="005E28FA">
        <w:rPr>
          <w:rFonts w:ascii="Times New Roman" w:hAnsi="Times New Roman"/>
          <w:sz w:val="28"/>
          <w:szCs w:val="28"/>
        </w:rPr>
        <w:t xml:space="preserve"> та </w:t>
      </w:r>
      <w:r w:rsidRPr="005E28FA">
        <w:rPr>
          <w:rFonts w:ascii="Times New Roman" w:hAnsi="Times New Roman"/>
          <w:i/>
          <w:iCs/>
          <w:sz w:val="28"/>
          <w:szCs w:val="28"/>
        </w:rPr>
        <w:t>фахівці (спеціалісти)</w:t>
      </w:r>
      <w:r w:rsidRPr="005E28FA">
        <w:rPr>
          <w:rFonts w:ascii="Times New Roman" w:hAnsi="Times New Roman"/>
          <w:sz w:val="28"/>
          <w:szCs w:val="28"/>
        </w:rPr>
        <w:t xml:space="preserve"> виступають особи, що володіють спеціальними знаннями в певній галузі, які залучаються для дослідження окремих обставин справи та отримання фахових обґрунтованих оцінок і висновків. Експерт, який бере участь в окремому провадженні, має відповідні права й </w:t>
      </w:r>
      <w:r w:rsidRPr="005E28FA">
        <w:rPr>
          <w:rFonts w:ascii="Times New Roman" w:hAnsi="Times New Roman"/>
          <w:sz w:val="28"/>
          <w:szCs w:val="28"/>
        </w:rPr>
        <w:lastRenderedPageBreak/>
        <w:t>обов’язки, визначені нормами права (наприклад, ст. 273 Кодексу України про адміністративні правопорушення). Він зобов’язаний з’явитися на виклик органу чи посадової особи, які ведуть справу, і дати об’єктивний висновок у поставлених перед ним питаннях.</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Для забезпечення прав і обов’язків в адміністративному процесі осіб, що не володіють мовою, якою ведеться провадження у справі, в такому провадженні може брати участь </w:t>
      </w:r>
      <w:r w:rsidRPr="005E28FA">
        <w:rPr>
          <w:rFonts w:ascii="Times New Roman" w:hAnsi="Times New Roman"/>
          <w:i/>
          <w:iCs/>
          <w:sz w:val="28"/>
          <w:szCs w:val="28"/>
        </w:rPr>
        <w:t>перекладач</w:t>
      </w:r>
      <w:r w:rsidRPr="005E28FA">
        <w:rPr>
          <w:rFonts w:ascii="Times New Roman" w:hAnsi="Times New Roman"/>
          <w:sz w:val="28"/>
          <w:szCs w:val="28"/>
        </w:rPr>
        <w:t>. Залучати перекладача для участі в процесі можна на будь-якій стадії провадження у справі. Його правовий статус більш конкретизовано визначений лише щодо окремих адміністративних проваджень (н</w:t>
      </w:r>
      <w:r w:rsidRPr="005E28FA">
        <w:rPr>
          <w:rFonts w:ascii="Times New Roman" w:hAnsi="Times New Roman"/>
          <w:spacing w:val="-2"/>
          <w:sz w:val="28"/>
          <w:szCs w:val="28"/>
        </w:rPr>
        <w:t>априклад, щодо провадження у справах про адміністративні прос</w:t>
      </w:r>
      <w:r w:rsidRPr="005E28FA">
        <w:rPr>
          <w:rFonts w:ascii="Times New Roman" w:hAnsi="Times New Roman"/>
          <w:sz w:val="28"/>
          <w:szCs w:val="28"/>
        </w:rPr>
        <w:t xml:space="preserve">тупки – ст. 275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щодо адміністративного судочинства – ст. 68 КАСУ), чого не можна сказати про багато інших видів проваджень.</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Як </w:t>
      </w:r>
      <w:r w:rsidRPr="005E28FA">
        <w:rPr>
          <w:rFonts w:ascii="Times New Roman" w:hAnsi="Times New Roman"/>
          <w:i/>
          <w:iCs/>
          <w:sz w:val="28"/>
          <w:szCs w:val="28"/>
        </w:rPr>
        <w:t>свідок</w:t>
      </w:r>
      <w:r w:rsidRPr="005E28FA">
        <w:rPr>
          <w:rFonts w:ascii="Times New Roman" w:hAnsi="Times New Roman"/>
          <w:sz w:val="28"/>
          <w:szCs w:val="28"/>
        </w:rPr>
        <w:t xml:space="preserve"> в адміністративній справі може бути викликана кожна особа, про яку є дані, що їй відомі які-небудь обставини, що належить з’ясувати у справі (ст. 272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ст. 65 КАСУ). Свідки є важливими учасниками адміністративного процесу, особливо щодо юрисдикційних проваджень. Вони також мають відповідні адміністративно-процесуальні права та обов’язки. Так, свідок зобов’язаний з’явитися на виклик органу (посадової особи), що веде справу, у зазначений час, дати правдиві пояснення та повідомити всі відомі йому обставини у справі і відповісти на поставлені запитання.</w:t>
      </w:r>
    </w:p>
    <w:p w:rsidR="00F606F2" w:rsidRPr="005E28FA" w:rsidRDefault="00F606F2" w:rsidP="00F606F2">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випадках проведення окремих процесуальних дій (наприклад, застосування заходів забезпечення провадження у справах про </w:t>
      </w:r>
      <w:proofErr w:type="spellStart"/>
      <w:r w:rsidRPr="005E28FA">
        <w:rPr>
          <w:rFonts w:ascii="Times New Roman" w:hAnsi="Times New Roman"/>
          <w:sz w:val="28"/>
          <w:szCs w:val="28"/>
        </w:rPr>
        <w:t>адмінстративні</w:t>
      </w:r>
      <w:proofErr w:type="spellEnd"/>
      <w:r w:rsidRPr="005E28FA">
        <w:rPr>
          <w:rFonts w:ascii="Times New Roman" w:hAnsi="Times New Roman"/>
          <w:sz w:val="28"/>
          <w:szCs w:val="28"/>
        </w:rPr>
        <w:t xml:space="preserve"> проступки) лідируючими суб’єктами для засвідчення певного факту, його змісту та результатів можуть залучатися такі незацікавлені фізичні особи, як </w:t>
      </w:r>
      <w:r w:rsidRPr="005E28FA">
        <w:rPr>
          <w:rFonts w:ascii="Times New Roman" w:hAnsi="Times New Roman"/>
          <w:i/>
          <w:iCs/>
          <w:sz w:val="28"/>
          <w:szCs w:val="28"/>
        </w:rPr>
        <w:t>поняті.</w:t>
      </w:r>
    </w:p>
    <w:p w:rsidR="00F606F2" w:rsidRPr="005E28FA" w:rsidRDefault="00F606F2" w:rsidP="00F606F2">
      <w:pPr>
        <w:ind w:left="420" w:firstLine="567"/>
        <w:contextualSpacing/>
        <w:rPr>
          <w:rFonts w:ascii="Times New Roman" w:eastAsiaTheme="minorHAnsi" w:hAnsi="Times New Roman"/>
          <w:sz w:val="28"/>
          <w:szCs w:val="28"/>
          <w:lang w:eastAsia="en-US"/>
        </w:rPr>
      </w:pPr>
    </w:p>
    <w:p w:rsidR="00CA7086" w:rsidRPr="005E28FA" w:rsidRDefault="00CA7086" w:rsidP="00F606F2">
      <w:pPr>
        <w:pStyle w:val="a3"/>
        <w:widowControl w:val="0"/>
        <w:spacing w:after="0" w:line="240" w:lineRule="auto"/>
        <w:ind w:left="0" w:firstLine="567"/>
        <w:jc w:val="both"/>
        <w:rPr>
          <w:rFonts w:ascii="Times New Roman" w:hAnsi="Times New Roman" w:cs="Times New Roman"/>
          <w:b/>
          <w:sz w:val="28"/>
          <w:szCs w:val="28"/>
        </w:rPr>
      </w:pPr>
    </w:p>
    <w:p w:rsidR="004D342B" w:rsidRPr="005E28FA" w:rsidRDefault="00FF1198" w:rsidP="004D342B">
      <w:pPr>
        <w:spacing w:after="0" w:line="360" w:lineRule="auto"/>
        <w:jc w:val="center"/>
        <w:rPr>
          <w:rFonts w:ascii="Times New Roman" w:hAnsi="Times New Roman"/>
          <w:b/>
          <w:sz w:val="28"/>
          <w:szCs w:val="28"/>
          <w:lang w:eastAsia="ar-SA"/>
        </w:rPr>
      </w:pPr>
      <w:r w:rsidRPr="005E28FA">
        <w:rPr>
          <w:rFonts w:ascii="Times New Roman" w:hAnsi="Times New Roman"/>
          <w:sz w:val="28"/>
          <w:szCs w:val="28"/>
          <w:lang w:eastAsia="ar-SA"/>
        </w:rPr>
        <w:br w:type="page"/>
      </w:r>
      <w:r w:rsidR="004D342B" w:rsidRPr="005E28FA">
        <w:rPr>
          <w:rFonts w:ascii="Times New Roman" w:hAnsi="Times New Roman"/>
          <w:b/>
          <w:sz w:val="28"/>
          <w:szCs w:val="28"/>
          <w:lang w:eastAsia="ar-SA"/>
        </w:rPr>
        <w:lastRenderedPageBreak/>
        <w:t>Лекція № 4</w:t>
      </w:r>
    </w:p>
    <w:p w:rsidR="004D342B" w:rsidRPr="005E28FA" w:rsidRDefault="004D342B" w:rsidP="004D342B">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4D342B" w:rsidRPr="005E28FA" w:rsidRDefault="004D342B" w:rsidP="004D342B">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«Структура адміністративного процесу»</w:t>
      </w:r>
    </w:p>
    <w:p w:rsidR="004D342B" w:rsidRPr="005E28FA" w:rsidRDefault="004D342B" w:rsidP="004D342B">
      <w:pPr>
        <w:widowControl w:val="0"/>
        <w:spacing w:after="0" w:line="240" w:lineRule="auto"/>
        <w:contextualSpacing/>
        <w:jc w:val="center"/>
        <w:rPr>
          <w:rFonts w:ascii="Times New Roman" w:eastAsiaTheme="minorHAnsi" w:hAnsi="Times New Roman"/>
          <w:b/>
          <w:sz w:val="28"/>
          <w:szCs w:val="28"/>
          <w:lang w:eastAsia="en-US"/>
        </w:rPr>
      </w:pPr>
    </w:p>
    <w:p w:rsidR="004D342B" w:rsidRPr="005E28FA" w:rsidRDefault="004D342B" w:rsidP="004D342B">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План лекційного заняття</w:t>
      </w:r>
    </w:p>
    <w:p w:rsidR="004D342B" w:rsidRPr="005E28FA" w:rsidRDefault="004D342B" w:rsidP="004D342B">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4D342B" w:rsidRPr="005E28FA" w:rsidRDefault="004D342B" w:rsidP="0067560E">
      <w:pPr>
        <w:pStyle w:val="a3"/>
        <w:numPr>
          <w:ilvl w:val="1"/>
          <w:numId w:val="6"/>
        </w:numPr>
        <w:tabs>
          <w:tab w:val="left" w:pos="1134"/>
        </w:tabs>
        <w:ind w:left="0" w:firstLine="567"/>
        <w:jc w:val="both"/>
        <w:rPr>
          <w:rFonts w:ascii="Times New Roman" w:hAnsi="Times New Roman"/>
          <w:b/>
          <w:sz w:val="28"/>
          <w:szCs w:val="28"/>
        </w:rPr>
      </w:pPr>
      <w:r w:rsidRPr="005E28FA">
        <w:rPr>
          <w:rFonts w:ascii="Times New Roman" w:hAnsi="Times New Roman"/>
          <w:b/>
          <w:sz w:val="28"/>
          <w:szCs w:val="28"/>
        </w:rPr>
        <w:t>Поняття структури і змісту адміністративного процесу.</w:t>
      </w:r>
    </w:p>
    <w:p w:rsidR="004D342B" w:rsidRPr="005E28FA" w:rsidRDefault="004D342B" w:rsidP="0067560E">
      <w:pPr>
        <w:pStyle w:val="a3"/>
        <w:numPr>
          <w:ilvl w:val="1"/>
          <w:numId w:val="6"/>
        </w:numPr>
        <w:tabs>
          <w:tab w:val="left" w:pos="1134"/>
        </w:tabs>
        <w:ind w:left="0" w:firstLine="567"/>
        <w:jc w:val="both"/>
        <w:rPr>
          <w:rFonts w:ascii="Times New Roman" w:hAnsi="Times New Roman" w:cs="Times New Roman"/>
          <w:b/>
          <w:sz w:val="28"/>
          <w:szCs w:val="28"/>
        </w:rPr>
      </w:pPr>
      <w:r w:rsidRPr="005E28FA">
        <w:rPr>
          <w:rFonts w:ascii="Times New Roman" w:hAnsi="Times New Roman" w:cs="Times New Roman"/>
          <w:b/>
          <w:sz w:val="28"/>
          <w:szCs w:val="28"/>
        </w:rPr>
        <w:t>Види адміністративного процесу. Адміністративні провадження.</w:t>
      </w:r>
    </w:p>
    <w:p w:rsidR="004D342B" w:rsidRPr="005E28FA" w:rsidRDefault="004D342B" w:rsidP="0067560E">
      <w:pPr>
        <w:pStyle w:val="a3"/>
        <w:numPr>
          <w:ilvl w:val="1"/>
          <w:numId w:val="6"/>
        </w:numPr>
        <w:tabs>
          <w:tab w:val="left" w:pos="1134"/>
        </w:tabs>
        <w:ind w:left="0" w:firstLine="567"/>
        <w:jc w:val="both"/>
        <w:rPr>
          <w:rFonts w:ascii="Times New Roman" w:hAnsi="Times New Roman" w:cs="Times New Roman"/>
          <w:b/>
          <w:sz w:val="28"/>
          <w:szCs w:val="28"/>
        </w:rPr>
      </w:pPr>
      <w:r w:rsidRPr="005E28FA">
        <w:rPr>
          <w:rFonts w:ascii="Times New Roman" w:hAnsi="Times New Roman" w:cs="Times New Roman"/>
          <w:b/>
          <w:sz w:val="28"/>
          <w:szCs w:val="28"/>
        </w:rPr>
        <w:t>Система структурних елементів адміністративного провадження.</w:t>
      </w:r>
    </w:p>
    <w:p w:rsidR="004D342B" w:rsidRPr="005E28FA" w:rsidRDefault="004D342B" w:rsidP="004D342B">
      <w:pPr>
        <w:spacing w:after="0" w:line="360" w:lineRule="auto"/>
        <w:rPr>
          <w:rFonts w:ascii="Times New Roman" w:hAnsi="Times New Roman"/>
          <w:sz w:val="28"/>
          <w:szCs w:val="28"/>
          <w:lang w:eastAsia="ar-SA"/>
        </w:rPr>
      </w:pPr>
    </w:p>
    <w:p w:rsidR="004D342B" w:rsidRPr="005E28FA" w:rsidRDefault="004D342B" w:rsidP="004D342B">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4D342B" w:rsidRPr="005E28FA" w:rsidRDefault="004D342B" w:rsidP="004D342B">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8"/>
        </w:rPr>
        <w:t>1. Кузьменко О.В. Адміністративно-процесуальне право України /               О.В. Кузьменко, Т.О. Гурій.</w:t>
      </w:r>
      <w:r w:rsidRPr="005E28FA">
        <w:rPr>
          <w:rFonts w:ascii="Times New Roman" w:hAnsi="Times New Roman"/>
          <w:color w:val="000000"/>
          <w:sz w:val="28"/>
          <w:szCs w:val="24"/>
        </w:rPr>
        <w:t xml:space="preserve"> –  К.: </w:t>
      </w:r>
      <w:proofErr w:type="spellStart"/>
      <w:r w:rsidRPr="005E28FA">
        <w:rPr>
          <w:rFonts w:ascii="Times New Roman" w:hAnsi="Times New Roman"/>
          <w:color w:val="000000"/>
          <w:sz w:val="28"/>
          <w:szCs w:val="24"/>
        </w:rPr>
        <w:t>Атіка</w:t>
      </w:r>
      <w:proofErr w:type="spellEnd"/>
      <w:r w:rsidRPr="005E28FA">
        <w:rPr>
          <w:rFonts w:ascii="Times New Roman" w:hAnsi="Times New Roman"/>
          <w:color w:val="000000"/>
          <w:sz w:val="28"/>
          <w:szCs w:val="24"/>
        </w:rPr>
        <w:t>, 2008. – 415с.</w:t>
      </w:r>
    </w:p>
    <w:p w:rsidR="004D342B" w:rsidRPr="005E28FA" w:rsidRDefault="004D342B" w:rsidP="004D342B">
      <w:pPr>
        <w:tabs>
          <w:tab w:val="num" w:pos="600"/>
        </w:tabs>
        <w:spacing w:after="0" w:line="240" w:lineRule="auto"/>
        <w:ind w:firstLine="540"/>
        <w:jc w:val="both"/>
        <w:rPr>
          <w:rFonts w:ascii="Times New Roman" w:hAnsi="Times New Roman"/>
          <w:color w:val="000000"/>
          <w:sz w:val="28"/>
          <w:szCs w:val="24"/>
        </w:rPr>
      </w:pPr>
      <w:r w:rsidRPr="005E28FA">
        <w:rPr>
          <w:rFonts w:ascii="Times New Roman" w:hAnsi="Times New Roman"/>
          <w:color w:val="000000"/>
          <w:sz w:val="28"/>
          <w:szCs w:val="24"/>
        </w:rPr>
        <w:t>2. Бандурка А.М. Адміністративний процес / А.М. Бандурка,                           М.М. Тищенко. – К.: Літера ЛТД,  2003. – 336с.</w:t>
      </w:r>
    </w:p>
    <w:p w:rsidR="004D342B" w:rsidRPr="005E28FA" w:rsidRDefault="004D342B" w:rsidP="004D342B">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4"/>
        </w:rPr>
        <w:t xml:space="preserve">3. </w:t>
      </w:r>
      <w:proofErr w:type="spellStart"/>
      <w:r w:rsidRPr="005E28FA">
        <w:rPr>
          <w:rFonts w:ascii="Times New Roman" w:hAnsi="Times New Roman"/>
          <w:color w:val="000000"/>
          <w:sz w:val="28"/>
          <w:szCs w:val="24"/>
        </w:rPr>
        <w:t>Демський</w:t>
      </w:r>
      <w:proofErr w:type="spellEnd"/>
      <w:r w:rsidRPr="005E28FA">
        <w:rPr>
          <w:rFonts w:ascii="Times New Roman" w:hAnsi="Times New Roman"/>
          <w:color w:val="000000"/>
          <w:sz w:val="28"/>
          <w:szCs w:val="24"/>
        </w:rPr>
        <w:t xml:space="preserve"> Е.Ф. Адміністративне процесуальне право.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Е.Ф. Тищенко. – К.: </w:t>
      </w:r>
      <w:proofErr w:type="spellStart"/>
      <w:r w:rsidRPr="005E28FA">
        <w:rPr>
          <w:rFonts w:ascii="Times New Roman" w:hAnsi="Times New Roman"/>
          <w:color w:val="000000"/>
          <w:sz w:val="28"/>
          <w:szCs w:val="24"/>
        </w:rPr>
        <w:t>Юрінком</w:t>
      </w:r>
      <w:proofErr w:type="spellEnd"/>
      <w:r w:rsidRPr="005E28FA">
        <w:rPr>
          <w:rFonts w:ascii="Times New Roman" w:hAnsi="Times New Roman"/>
          <w:color w:val="000000"/>
          <w:sz w:val="28"/>
          <w:szCs w:val="24"/>
        </w:rPr>
        <w:t xml:space="preserve"> Інтер, 2008. – 496с.</w:t>
      </w:r>
    </w:p>
    <w:p w:rsidR="004D342B" w:rsidRPr="005E28FA" w:rsidRDefault="004D342B" w:rsidP="004D342B">
      <w:pPr>
        <w:tabs>
          <w:tab w:val="num" w:pos="567"/>
        </w:tabs>
        <w:spacing w:after="0" w:line="240" w:lineRule="auto"/>
        <w:ind w:firstLine="540"/>
        <w:jc w:val="both"/>
        <w:rPr>
          <w:rFonts w:ascii="Times New Roman" w:hAnsi="Times New Roman"/>
          <w:color w:val="000000"/>
          <w:sz w:val="28"/>
          <w:szCs w:val="24"/>
        </w:rPr>
      </w:pPr>
      <w:r w:rsidRPr="005E28FA">
        <w:rPr>
          <w:rFonts w:ascii="Times New Roman" w:hAnsi="Times New Roman"/>
          <w:sz w:val="28"/>
          <w:szCs w:val="28"/>
        </w:rPr>
        <w:t xml:space="preserve">4.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А.Т., Адміністративний процес України: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А.Т.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В.М. </w:t>
      </w:r>
      <w:proofErr w:type="spellStart"/>
      <w:r w:rsidRPr="005E28FA">
        <w:rPr>
          <w:rFonts w:ascii="Times New Roman" w:hAnsi="Times New Roman"/>
          <w:color w:val="000000"/>
          <w:sz w:val="28"/>
          <w:szCs w:val="24"/>
        </w:rPr>
        <w:t>Бевзенко</w:t>
      </w:r>
      <w:proofErr w:type="spellEnd"/>
      <w:r w:rsidRPr="005E28FA">
        <w:rPr>
          <w:rFonts w:ascii="Times New Roman" w:hAnsi="Times New Roman"/>
          <w:color w:val="000000"/>
          <w:sz w:val="28"/>
          <w:szCs w:val="24"/>
        </w:rPr>
        <w:t>, Р.С. – К.: Прецедент, 2007. – 531с.</w:t>
      </w:r>
    </w:p>
    <w:p w:rsidR="004D342B" w:rsidRPr="005E28FA" w:rsidRDefault="004D342B" w:rsidP="004D342B">
      <w:pPr>
        <w:pStyle w:val="a3"/>
        <w:widowControl w:val="0"/>
        <w:spacing w:after="0" w:line="240" w:lineRule="auto"/>
        <w:ind w:left="0" w:firstLine="567"/>
        <w:jc w:val="both"/>
        <w:rPr>
          <w:rFonts w:ascii="Times New Roman" w:hAnsi="Times New Roman" w:cs="Times New Roman"/>
          <w:b/>
          <w:sz w:val="28"/>
          <w:szCs w:val="28"/>
        </w:rPr>
      </w:pPr>
    </w:p>
    <w:p w:rsidR="004D342B" w:rsidRPr="005E28FA" w:rsidRDefault="004D342B" w:rsidP="004D342B">
      <w:pPr>
        <w:pStyle w:val="a3"/>
        <w:widowControl w:val="0"/>
        <w:spacing w:after="0" w:line="240" w:lineRule="auto"/>
        <w:ind w:left="0"/>
        <w:jc w:val="center"/>
        <w:rPr>
          <w:rFonts w:ascii="Times New Roman" w:hAnsi="Times New Roman" w:cs="Times New Roman"/>
          <w:b/>
          <w:sz w:val="28"/>
          <w:szCs w:val="28"/>
        </w:rPr>
      </w:pPr>
      <w:r w:rsidRPr="005E28FA">
        <w:rPr>
          <w:rFonts w:ascii="Times New Roman" w:hAnsi="Times New Roman" w:cs="Times New Roman"/>
          <w:b/>
          <w:sz w:val="28"/>
          <w:szCs w:val="28"/>
        </w:rPr>
        <w:t>Зміст лекції</w:t>
      </w:r>
    </w:p>
    <w:p w:rsidR="00936ED2" w:rsidRPr="005E28FA" w:rsidRDefault="00936ED2" w:rsidP="00F606F2">
      <w:pPr>
        <w:ind w:firstLine="567"/>
        <w:jc w:val="both"/>
        <w:rPr>
          <w:rFonts w:ascii="Times New Roman" w:hAnsi="Times New Roman"/>
          <w:sz w:val="28"/>
          <w:szCs w:val="28"/>
        </w:rPr>
      </w:pPr>
    </w:p>
    <w:p w:rsidR="004D342B" w:rsidRPr="005E28FA" w:rsidRDefault="004D342B" w:rsidP="004D342B">
      <w:pPr>
        <w:spacing w:before="240" w:after="120" w:line="240" w:lineRule="auto"/>
        <w:ind w:firstLine="567"/>
        <w:jc w:val="both"/>
        <w:rPr>
          <w:rFonts w:ascii="Times New Roman" w:hAnsi="Times New Roman"/>
          <w:b/>
          <w:bCs/>
          <w:sz w:val="28"/>
          <w:szCs w:val="28"/>
        </w:rPr>
      </w:pPr>
      <w:bookmarkStart w:id="7" w:name="_Toc315336874"/>
      <w:r w:rsidRPr="005E28FA">
        <w:rPr>
          <w:rFonts w:ascii="Times New Roman" w:hAnsi="Times New Roman"/>
          <w:b/>
          <w:bCs/>
          <w:sz w:val="28"/>
          <w:szCs w:val="28"/>
        </w:rPr>
        <w:t>1.1. Поняття структури та змісту адміністративного процесу</w:t>
      </w:r>
      <w:bookmarkEnd w:id="7"/>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Термін «структура» має багато відтінків і означає, зокрема, </w:t>
      </w:r>
      <w:proofErr w:type="spellStart"/>
      <w:r w:rsidRPr="005E28FA">
        <w:rPr>
          <w:rFonts w:ascii="Times New Roman" w:hAnsi="Times New Roman"/>
          <w:sz w:val="28"/>
          <w:szCs w:val="28"/>
        </w:rPr>
        <w:t>взаєморозміщення</w:t>
      </w:r>
      <w:proofErr w:type="spellEnd"/>
      <w:r w:rsidRPr="005E28FA">
        <w:rPr>
          <w:rFonts w:ascii="Times New Roman" w:hAnsi="Times New Roman"/>
          <w:sz w:val="28"/>
          <w:szCs w:val="28"/>
        </w:rPr>
        <w:t xml:space="preserve"> та взаємозв’язок складових частин цілого. Іншими словами – це певна будова.</w:t>
      </w:r>
      <w:r w:rsidRPr="005E28FA">
        <w:rPr>
          <w:rFonts w:ascii="Times New Roman" w:hAnsi="Times New Roman"/>
          <w:sz w:val="28"/>
          <w:szCs w:val="28"/>
          <w:vertAlign w:val="superscript"/>
        </w:rPr>
        <w:t xml:space="preserve"> </w:t>
      </w:r>
      <w:r w:rsidRPr="005E28FA">
        <w:rPr>
          <w:rFonts w:ascii="Times New Roman" w:hAnsi="Times New Roman"/>
          <w:sz w:val="28"/>
          <w:szCs w:val="28"/>
        </w:rPr>
        <w:t>Під структурою певних пр</w:t>
      </w:r>
      <w:r w:rsidRPr="005E28FA">
        <w:rPr>
          <w:rFonts w:ascii="Times New Roman" w:hAnsi="Times New Roman"/>
          <w:spacing w:val="-2"/>
          <w:sz w:val="28"/>
          <w:szCs w:val="28"/>
        </w:rPr>
        <w:t>авових явищ розуміють їх внутрішню будову, логічний, послідов</w:t>
      </w:r>
      <w:r w:rsidRPr="005E28FA">
        <w:rPr>
          <w:rFonts w:ascii="Times New Roman" w:hAnsi="Times New Roman"/>
          <w:spacing w:val="-2"/>
          <w:sz w:val="28"/>
          <w:szCs w:val="28"/>
        </w:rPr>
        <w:softHyphen/>
      </w:r>
      <w:r w:rsidRPr="005E28FA">
        <w:rPr>
          <w:rFonts w:ascii="Times New Roman" w:hAnsi="Times New Roman"/>
          <w:sz w:val="28"/>
          <w:szCs w:val="28"/>
        </w:rPr>
        <w:t>ний зв’язок складових елементів таких явищ.</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Відповідно до юридико-догматичних положень теорії права під структурою правової системи розуміється єдність складових елементів такої системи та їх взаємодія. Структура – це спосіб зв’язку елементів у системі, що забезпечують її спрямоване функціонування і стабільну стійкість.</w:t>
      </w:r>
      <w:r w:rsidRPr="005E28FA">
        <w:rPr>
          <w:rFonts w:ascii="Times New Roman" w:hAnsi="Times New Roman"/>
          <w:sz w:val="28"/>
          <w:szCs w:val="28"/>
          <w:vertAlign w:val="superscript"/>
        </w:rPr>
        <w:t xml:space="preserve"> </w:t>
      </w:r>
      <w:r w:rsidRPr="005E28FA">
        <w:rPr>
          <w:rFonts w:ascii="Times New Roman" w:hAnsi="Times New Roman"/>
          <w:sz w:val="28"/>
          <w:szCs w:val="28"/>
        </w:rPr>
        <w:t xml:space="preserve">Таким чином, </w:t>
      </w:r>
      <w:r w:rsidRPr="005E28FA">
        <w:rPr>
          <w:rFonts w:ascii="Times New Roman" w:hAnsi="Times New Roman"/>
          <w:b/>
          <w:bCs/>
          <w:sz w:val="28"/>
          <w:szCs w:val="28"/>
        </w:rPr>
        <w:t>структура адміністративного процесу</w:t>
      </w:r>
      <w:r w:rsidRPr="005E28FA">
        <w:rPr>
          <w:rFonts w:ascii="Times New Roman" w:hAnsi="Times New Roman"/>
          <w:sz w:val="28"/>
          <w:szCs w:val="28"/>
        </w:rPr>
        <w:t xml:space="preserve"> – </w:t>
      </w:r>
      <w:r w:rsidRPr="005E28FA">
        <w:rPr>
          <w:rFonts w:ascii="Times New Roman" w:hAnsi="Times New Roman"/>
          <w:i/>
          <w:iCs/>
          <w:sz w:val="28"/>
          <w:szCs w:val="28"/>
        </w:rPr>
        <w:t xml:space="preserve">це його внутрішня будова, система його складових елементів, які визначають його зміст в узагальненому, </w:t>
      </w:r>
      <w:proofErr w:type="spellStart"/>
      <w:r w:rsidRPr="005E28FA">
        <w:rPr>
          <w:rFonts w:ascii="Times New Roman" w:hAnsi="Times New Roman"/>
          <w:i/>
          <w:iCs/>
          <w:sz w:val="28"/>
          <w:szCs w:val="28"/>
        </w:rPr>
        <w:t>всеохоплювальному</w:t>
      </w:r>
      <w:proofErr w:type="spellEnd"/>
      <w:r w:rsidRPr="005E28FA">
        <w:rPr>
          <w:rFonts w:ascii="Times New Roman" w:hAnsi="Times New Roman"/>
          <w:i/>
          <w:iCs/>
          <w:sz w:val="28"/>
          <w:szCs w:val="28"/>
        </w:rPr>
        <w:t xml:space="preserve"> значенні</w:t>
      </w:r>
      <w:r w:rsidRPr="005E28FA">
        <w:rPr>
          <w:rFonts w:ascii="Times New Roman" w:hAnsi="Times New Roman"/>
          <w:sz w:val="28"/>
          <w:szCs w:val="28"/>
        </w:rPr>
        <w:t>. Отже, поняття змісту адміністративного процесу в такому контексті збігається з поняттям його структури.</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Як було вказано вище, адміністративний процес – явище багатогранне, </w:t>
      </w:r>
      <w:proofErr w:type="spellStart"/>
      <w:r w:rsidRPr="005E28FA">
        <w:rPr>
          <w:rFonts w:ascii="Times New Roman" w:hAnsi="Times New Roman"/>
          <w:sz w:val="28"/>
          <w:szCs w:val="28"/>
        </w:rPr>
        <w:t>поліструктурне</w:t>
      </w:r>
      <w:proofErr w:type="spellEnd"/>
      <w:r w:rsidRPr="005E28FA">
        <w:rPr>
          <w:rFonts w:ascii="Times New Roman" w:hAnsi="Times New Roman"/>
          <w:sz w:val="28"/>
          <w:szCs w:val="28"/>
        </w:rPr>
        <w:t xml:space="preserve">. Його нормами обслуговуються норми матеріального адміністративного права різного змісту і призначення, що діють у різних управлінських галузях і сферах. У його рамках уповноваженими на те суб’єктами щоденно розглядається і вирішується величезна кількість різноманітних індивідуально-конкретних адміністративних справ. Причому процесуальний порядок розгляду і вирішення таких справ також різний. Таким чином, у рамках </w:t>
      </w:r>
      <w:r w:rsidRPr="005E28FA">
        <w:rPr>
          <w:rFonts w:ascii="Times New Roman" w:hAnsi="Times New Roman"/>
          <w:sz w:val="28"/>
          <w:szCs w:val="28"/>
        </w:rPr>
        <w:lastRenderedPageBreak/>
        <w:t>адміністративного процесу поєднуються різноманітні за змістом, характером і метою провадження щодо певних категор</w:t>
      </w:r>
      <w:r w:rsidRPr="005E28FA">
        <w:rPr>
          <w:rFonts w:ascii="Times New Roman" w:hAnsi="Times New Roman"/>
          <w:spacing w:val="-2"/>
          <w:sz w:val="28"/>
          <w:szCs w:val="28"/>
        </w:rPr>
        <w:t>ій адміністративних справ. Тобто адміністративний процес реаль</w:t>
      </w:r>
      <w:r w:rsidRPr="005E28FA">
        <w:rPr>
          <w:rFonts w:ascii="Times New Roman" w:hAnsi="Times New Roman"/>
          <w:spacing w:val="-2"/>
          <w:sz w:val="28"/>
          <w:szCs w:val="28"/>
        </w:rPr>
        <w:softHyphen/>
      </w:r>
      <w:r w:rsidRPr="005E28FA">
        <w:rPr>
          <w:rFonts w:ascii="Times New Roman" w:hAnsi="Times New Roman"/>
          <w:sz w:val="28"/>
          <w:szCs w:val="28"/>
        </w:rPr>
        <w:t xml:space="preserve">но здійснюється через різні, до певної міри автономні, адміністративні провадження, які у своїй сукупності і формують його структуру та співвідносяться з ним як </w:t>
      </w:r>
      <w:r w:rsidRPr="005E28FA">
        <w:rPr>
          <w:rFonts w:ascii="Times New Roman" w:hAnsi="Times New Roman"/>
          <w:i/>
          <w:iCs/>
          <w:sz w:val="28"/>
          <w:szCs w:val="28"/>
        </w:rPr>
        <w:t>загальне і особливе</w:t>
      </w:r>
      <w:r w:rsidRPr="005E28FA">
        <w:rPr>
          <w:rFonts w:ascii="Times New Roman" w:hAnsi="Times New Roman"/>
          <w:sz w:val="28"/>
          <w:szCs w:val="28"/>
        </w:rPr>
        <w:t xml:space="preserve">, або як </w:t>
      </w:r>
      <w:r w:rsidRPr="005E28FA">
        <w:rPr>
          <w:rFonts w:ascii="Times New Roman" w:hAnsi="Times New Roman"/>
          <w:i/>
          <w:iCs/>
          <w:sz w:val="28"/>
          <w:szCs w:val="28"/>
        </w:rPr>
        <w:t>ціле і</w:t>
      </w:r>
      <w:r w:rsidRPr="005E28FA">
        <w:rPr>
          <w:rFonts w:ascii="Times New Roman" w:hAnsi="Times New Roman"/>
          <w:sz w:val="28"/>
          <w:szCs w:val="28"/>
        </w:rPr>
        <w:t xml:space="preserve"> </w:t>
      </w:r>
      <w:r w:rsidRPr="005E28FA">
        <w:rPr>
          <w:rFonts w:ascii="Times New Roman" w:hAnsi="Times New Roman"/>
          <w:i/>
          <w:iCs/>
          <w:sz w:val="28"/>
          <w:szCs w:val="28"/>
        </w:rPr>
        <w:t>частина.</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Окремі адміністративні провадження є первинним складовим компонентом адміністративного процесу, його структурними «цеглинами».</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Багатоаспектний діапазон різноманітних за характером і змістом адміністративних справ, які обумовлюються багатогранними завданнями і функціями публічного управління, широке коло суб’єктів, що здійснюють адміністративно-процесуальну діяльність, зумовлюють досить складну, інтегровану структуру адміністративного процесу порівняно з цивільним чи кримінальним процесом. А тому постає потреба в його структуризації та класифікації його проваджень стосовно різних чинників, зокрема, до мети та призначення окремих проваджень; до кола та характеру справ, що вирішуються; до суб’єктів здійснення адміністративно-процесуаль</w:t>
      </w:r>
      <w:r w:rsidRPr="005E28FA">
        <w:rPr>
          <w:rFonts w:ascii="Times New Roman" w:hAnsi="Times New Roman"/>
          <w:sz w:val="28"/>
          <w:szCs w:val="28"/>
        </w:rPr>
        <w:softHyphen/>
        <w:t xml:space="preserve">ної діяльності та ін. На зміст і різновиди адміністративних проваджень суттєво впливають характер і зміст завдань і функцій управління та види його правових форм. Скажімо, такі правові форми державного управління, як видання нормативних та індивідуальних управлінських актів нерозривно поєднані з нормотворчим та правозастосовним видами процесу; вчинення реєстраційних дій, укладання адміністративних договорів також органічно поєднані з відповідними адміністративними провадженнями і </w:t>
      </w:r>
      <w:proofErr w:type="spellStart"/>
      <w:r w:rsidRPr="005E28FA">
        <w:rPr>
          <w:rFonts w:ascii="Times New Roman" w:hAnsi="Times New Roman"/>
          <w:sz w:val="28"/>
          <w:szCs w:val="28"/>
        </w:rPr>
        <w:t>т.ін</w:t>
      </w:r>
      <w:proofErr w:type="spellEnd"/>
      <w:r w:rsidRPr="005E28FA">
        <w:rPr>
          <w:rFonts w:ascii="Times New Roman" w:hAnsi="Times New Roman"/>
          <w:sz w:val="28"/>
          <w:szCs w:val="28"/>
        </w:rPr>
        <w:t xml:space="preserve">.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Зрозуміло, що мета та зміст провадження у справах про адміністративні правопорушення відрізняється від </w:t>
      </w:r>
      <w:proofErr w:type="spellStart"/>
      <w:r w:rsidRPr="005E28FA">
        <w:rPr>
          <w:rFonts w:ascii="Times New Roman" w:hAnsi="Times New Roman"/>
          <w:sz w:val="28"/>
          <w:szCs w:val="28"/>
        </w:rPr>
        <w:t>дозвільно-реєстаційного</w:t>
      </w:r>
      <w:proofErr w:type="spellEnd"/>
      <w:r w:rsidRPr="005E28FA">
        <w:rPr>
          <w:rFonts w:ascii="Times New Roman" w:hAnsi="Times New Roman"/>
          <w:sz w:val="28"/>
          <w:szCs w:val="28"/>
        </w:rPr>
        <w:t xml:space="preserve"> чи контрольно-наглядового провадження.</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Для того щоб визначити структуру адміністративного процесу, необхідно встановити сукупність складових елементів, які його формують, відповідно до їх ієрархічно послідовної, родовидової залежності. </w:t>
      </w:r>
    </w:p>
    <w:p w:rsidR="004D342B" w:rsidRPr="005E28FA" w:rsidRDefault="004D342B" w:rsidP="004D342B">
      <w:pPr>
        <w:spacing w:before="240" w:after="120" w:line="240" w:lineRule="auto"/>
        <w:ind w:firstLine="567"/>
        <w:jc w:val="both"/>
        <w:rPr>
          <w:rFonts w:ascii="Times New Roman" w:hAnsi="Times New Roman"/>
          <w:b/>
          <w:bCs/>
          <w:sz w:val="28"/>
          <w:szCs w:val="28"/>
        </w:rPr>
      </w:pPr>
      <w:bookmarkStart w:id="8" w:name="_Toc315336875"/>
      <w:r w:rsidRPr="005E28FA">
        <w:rPr>
          <w:rFonts w:ascii="Times New Roman" w:hAnsi="Times New Roman"/>
          <w:b/>
          <w:bCs/>
          <w:sz w:val="28"/>
          <w:szCs w:val="28"/>
        </w:rPr>
        <w:t>1.2. Види адміністративного процесу. Адміністративні провадження</w:t>
      </w:r>
      <w:bookmarkEnd w:id="8"/>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Будучи безпосередньо пов’язаним з правовими формами публіч</w:t>
      </w:r>
      <w:r w:rsidRPr="005E28FA">
        <w:rPr>
          <w:rFonts w:ascii="Times New Roman" w:hAnsi="Times New Roman"/>
          <w:sz w:val="28"/>
          <w:szCs w:val="28"/>
        </w:rPr>
        <w:softHyphen/>
        <w:t xml:space="preserve">ного управління, адміністративний процес реально здійснюється через різні види </w:t>
      </w:r>
      <w:r w:rsidRPr="005E28FA">
        <w:rPr>
          <w:rFonts w:ascii="Times New Roman" w:hAnsi="Times New Roman"/>
          <w:i/>
          <w:iCs/>
          <w:sz w:val="28"/>
          <w:szCs w:val="28"/>
        </w:rPr>
        <w:t>адміністративних проваджень</w:t>
      </w:r>
      <w:r w:rsidRPr="005E28FA">
        <w:rPr>
          <w:rFonts w:ascii="Times New Roman" w:hAnsi="Times New Roman"/>
          <w:sz w:val="28"/>
          <w:szCs w:val="28"/>
        </w:rPr>
        <w:t>, які відображають найсуттєвіші сторони функціонального змісту управлінської діяльності органів публічної адміністрації та інших уповноважених на це суб’єктів. Кожному з таких проваджень притаманні свої специфічні властивості, пов’язані з характером окремих адміністративних справ; з метою, змістом та процедурами адміністративно-процесуальної діяльності; з особливостями правового статусу суб’єктів такої діяльності та інших учасників адміністративного пр</w:t>
      </w:r>
      <w:r w:rsidRPr="005E28FA">
        <w:rPr>
          <w:rFonts w:ascii="Times New Roman" w:hAnsi="Times New Roman"/>
          <w:spacing w:val="-2"/>
          <w:sz w:val="28"/>
          <w:szCs w:val="28"/>
        </w:rPr>
        <w:t>овадження тощо. Отже, адміністративний процес, як уже зазначалося</w:t>
      </w:r>
      <w:r w:rsidRPr="005E28FA">
        <w:rPr>
          <w:rFonts w:ascii="Times New Roman" w:hAnsi="Times New Roman"/>
          <w:sz w:val="28"/>
          <w:szCs w:val="28"/>
        </w:rPr>
        <w:t>, формується із сукупності різноманітних адміністративних проваджень, які співвідносяться між собою як загальне й особливе.</w:t>
      </w:r>
      <w:r w:rsidRPr="005E28FA">
        <w:rPr>
          <w:rFonts w:ascii="Times New Roman" w:hAnsi="Times New Roman"/>
          <w:sz w:val="28"/>
          <w:szCs w:val="28"/>
          <w:vertAlign w:val="superscript"/>
        </w:rPr>
        <w:t xml:space="preserve"> </w:t>
      </w:r>
    </w:p>
    <w:p w:rsidR="004D342B" w:rsidRPr="005E28FA" w:rsidRDefault="004D342B" w:rsidP="004D342B">
      <w:pPr>
        <w:spacing w:after="0" w:line="240" w:lineRule="auto"/>
        <w:ind w:firstLine="567"/>
        <w:jc w:val="both"/>
        <w:rPr>
          <w:rFonts w:ascii="Times New Roman" w:hAnsi="Times New Roman"/>
          <w:i/>
          <w:iCs/>
          <w:sz w:val="28"/>
          <w:szCs w:val="28"/>
        </w:rPr>
      </w:pPr>
      <w:r w:rsidRPr="005E28FA">
        <w:rPr>
          <w:rFonts w:ascii="Times New Roman" w:hAnsi="Times New Roman"/>
          <w:b/>
          <w:bCs/>
          <w:sz w:val="28"/>
          <w:szCs w:val="28"/>
        </w:rPr>
        <w:t xml:space="preserve">Адміністративне провадження – </w:t>
      </w:r>
      <w:r w:rsidRPr="005E28FA">
        <w:rPr>
          <w:rFonts w:ascii="Times New Roman" w:hAnsi="Times New Roman"/>
          <w:sz w:val="28"/>
          <w:szCs w:val="28"/>
        </w:rPr>
        <w:t xml:space="preserve">як частина адміністративного процесу – це </w:t>
      </w:r>
      <w:r w:rsidRPr="005E28FA">
        <w:rPr>
          <w:rFonts w:ascii="Times New Roman" w:hAnsi="Times New Roman"/>
          <w:i/>
          <w:iCs/>
          <w:sz w:val="28"/>
          <w:szCs w:val="28"/>
        </w:rPr>
        <w:t xml:space="preserve">здійснювана у встановленому адміністративно-процесуальними нормами порядку діяльність уповноважених на те органів та їх посадових осіб щодо розгляду і </w:t>
      </w:r>
      <w:r w:rsidRPr="005E28FA">
        <w:rPr>
          <w:rFonts w:ascii="Times New Roman" w:hAnsi="Times New Roman"/>
          <w:i/>
          <w:iCs/>
          <w:sz w:val="28"/>
          <w:szCs w:val="28"/>
        </w:rPr>
        <w:lastRenderedPageBreak/>
        <w:t>вирішення окремої адміністративної справи чи інтегрованої групи певних однорідних адміністративних справ.</w:t>
      </w:r>
    </w:p>
    <w:p w:rsidR="004D342B" w:rsidRPr="005E28FA" w:rsidRDefault="004D342B" w:rsidP="004D342B">
      <w:pPr>
        <w:spacing w:after="0" w:line="245" w:lineRule="auto"/>
        <w:ind w:firstLine="567"/>
        <w:jc w:val="both"/>
        <w:rPr>
          <w:rFonts w:ascii="Times New Roman" w:hAnsi="Times New Roman"/>
          <w:sz w:val="28"/>
          <w:szCs w:val="28"/>
        </w:rPr>
      </w:pPr>
      <w:r w:rsidRPr="005E28FA">
        <w:rPr>
          <w:rFonts w:ascii="Times New Roman" w:hAnsi="Times New Roman"/>
          <w:sz w:val="28"/>
          <w:szCs w:val="28"/>
        </w:rPr>
        <w:t xml:space="preserve">Адміністративне провадження може стосуватися як кожної окремо взятої індивідуально-конкретної справи (наприклад, провадження щодо розгляду справи про дрібне хуліганство з боку конкретної особи), так і значної сукупності однорідних, однотипних справ, і тоді воно інтегрується в </w:t>
      </w:r>
      <w:r w:rsidRPr="005E28FA">
        <w:rPr>
          <w:rFonts w:ascii="Times New Roman" w:hAnsi="Times New Roman"/>
          <w:i/>
          <w:sz w:val="28"/>
          <w:szCs w:val="28"/>
        </w:rPr>
        <w:t xml:space="preserve">узагальнене, типове провадження </w:t>
      </w:r>
      <w:r w:rsidRPr="005E28FA">
        <w:rPr>
          <w:rFonts w:ascii="Times New Roman" w:hAnsi="Times New Roman"/>
          <w:sz w:val="28"/>
          <w:szCs w:val="28"/>
        </w:rPr>
        <w:t>щодо певної категорії таких адміністративних справ (наприклад, провадження у справах про адміністративні правопорушення, провадження за зверненнями громадян тощо). Окремі автори розглядають адміністративне провадження як «якісно однорідну групу процесуально-процедурних дій з владної реалізації будь-яких відособлених матеріально-правових норм».</w:t>
      </w:r>
      <w:r w:rsidRPr="005E28FA">
        <w:rPr>
          <w:rFonts w:ascii="Times New Roman" w:hAnsi="Times New Roman"/>
          <w:sz w:val="28"/>
          <w:szCs w:val="28"/>
          <w:vertAlign w:val="superscript"/>
        </w:rPr>
        <w:t xml:space="preserve">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З урахуванням характеру, змісту, суб’єктно-галузевої приналежності окремих адміністративних справ та інших чинників сам адміністративний процес можна поділяти на </w:t>
      </w:r>
      <w:r w:rsidRPr="005E28FA">
        <w:rPr>
          <w:rFonts w:ascii="Times New Roman" w:hAnsi="Times New Roman"/>
          <w:i/>
          <w:iCs/>
          <w:sz w:val="28"/>
          <w:szCs w:val="28"/>
        </w:rPr>
        <w:t>окремі його види</w:t>
      </w:r>
      <w:r w:rsidRPr="005E28FA">
        <w:rPr>
          <w:rFonts w:ascii="Times New Roman" w:hAnsi="Times New Roman"/>
          <w:sz w:val="28"/>
          <w:szCs w:val="28"/>
        </w:rPr>
        <w:t xml:space="preserve">, які безпосередньо пов’язані зі змістом і характером тих чи інших категорій адміністративних проваджень, які ці види формують. Подібні </w:t>
      </w:r>
      <w:r w:rsidRPr="005E28FA">
        <w:rPr>
          <w:rFonts w:ascii="Times New Roman" w:hAnsi="Times New Roman"/>
          <w:iCs/>
          <w:sz w:val="28"/>
          <w:szCs w:val="28"/>
        </w:rPr>
        <w:t xml:space="preserve">різновиди адміністративного процесу нерозривно й органічно пов’язані з окремими </w:t>
      </w:r>
      <w:proofErr w:type="spellStart"/>
      <w:r w:rsidRPr="005E28FA">
        <w:rPr>
          <w:rFonts w:ascii="Times New Roman" w:hAnsi="Times New Roman"/>
          <w:iCs/>
          <w:sz w:val="28"/>
          <w:szCs w:val="28"/>
        </w:rPr>
        <w:t>однопорядковими</w:t>
      </w:r>
      <w:proofErr w:type="spellEnd"/>
      <w:r w:rsidRPr="005E28FA">
        <w:rPr>
          <w:rFonts w:ascii="Times New Roman" w:hAnsi="Times New Roman"/>
          <w:iCs/>
          <w:sz w:val="28"/>
          <w:szCs w:val="28"/>
        </w:rPr>
        <w:t xml:space="preserve"> групами адміністративних проваджень</w:t>
      </w:r>
      <w:r w:rsidRPr="005E28FA">
        <w:rPr>
          <w:rFonts w:ascii="Times New Roman" w:hAnsi="Times New Roman"/>
          <w:sz w:val="28"/>
          <w:szCs w:val="28"/>
        </w:rPr>
        <w:t xml:space="preserve">. Тобто, в цьому контексті можна ототожнювати певний різновид адміністративного процесу з </w:t>
      </w:r>
      <w:proofErr w:type="spellStart"/>
      <w:r w:rsidRPr="005E28FA">
        <w:rPr>
          <w:rFonts w:ascii="Times New Roman" w:hAnsi="Times New Roman"/>
          <w:sz w:val="28"/>
          <w:szCs w:val="28"/>
        </w:rPr>
        <w:t>репрезентуючою</w:t>
      </w:r>
      <w:proofErr w:type="spellEnd"/>
      <w:r w:rsidRPr="005E28FA">
        <w:rPr>
          <w:rFonts w:ascii="Times New Roman" w:hAnsi="Times New Roman"/>
          <w:sz w:val="28"/>
          <w:szCs w:val="28"/>
        </w:rPr>
        <w:t xml:space="preserve"> його </w:t>
      </w:r>
      <w:proofErr w:type="spellStart"/>
      <w:r w:rsidRPr="005E28FA">
        <w:rPr>
          <w:rFonts w:ascii="Times New Roman" w:hAnsi="Times New Roman"/>
          <w:sz w:val="28"/>
          <w:szCs w:val="28"/>
        </w:rPr>
        <w:t>однопорядковою</w:t>
      </w:r>
      <w:proofErr w:type="spellEnd"/>
      <w:r w:rsidRPr="005E28FA">
        <w:rPr>
          <w:rFonts w:ascii="Times New Roman" w:hAnsi="Times New Roman"/>
          <w:sz w:val="28"/>
          <w:szCs w:val="28"/>
        </w:rPr>
        <w:t xml:space="preserve"> групою адміністративних проваджень.</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Щодо критеріїв такого поділу та видів адміністративного процесу (видів адміністративних проваджень) серед учених-процесуалістів немає спільної думки. Існують різноманітні підходи щодо градації адміністративного процесу залежно від окремих видів його проваджень.</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Так, окремі автори залежно від мети та завдань виділяють чотири блоки адміністративних проваджень, а саме: нормотворчі, установчі, правозастосовні та контрольно-наглядові провадження. Деякі вчені всю адміністративно-проце</w:t>
      </w:r>
      <w:r w:rsidRPr="005E28FA">
        <w:rPr>
          <w:rFonts w:ascii="Times New Roman" w:hAnsi="Times New Roman"/>
          <w:sz w:val="28"/>
          <w:szCs w:val="28"/>
        </w:rPr>
        <w:softHyphen/>
        <w:t>суальну діяльність поділяють на два види: адміністративно-процедурну та адміністративно-юрисдикційну. Відомий учений-процесуаліст В.Д. Сорокін виділяє такі види адміністративних проваджень: з прийняття нормативних управлінських актів; з пропозицій та заяв громадян і звернень організацій щодо реалізації наданих їм прав у сфері управління; щодо організаційних справ у апараті державного управління; у справах про застосування примусових заходів у сфері державного управління. О</w:t>
      </w:r>
      <w:r w:rsidRPr="005E28FA">
        <w:rPr>
          <w:rFonts w:ascii="Times New Roman" w:hAnsi="Times New Roman"/>
          <w:spacing w:val="-4"/>
          <w:sz w:val="28"/>
          <w:szCs w:val="28"/>
        </w:rPr>
        <w:t xml:space="preserve">.В. Кузьменко пропонує ділити види адміністративних проваджень на дві групи: конфліктні і неконфліктні. С.Г. </w:t>
      </w:r>
      <w:proofErr w:type="spellStart"/>
      <w:r w:rsidRPr="005E28FA">
        <w:rPr>
          <w:rFonts w:ascii="Times New Roman" w:hAnsi="Times New Roman"/>
          <w:spacing w:val="-4"/>
          <w:sz w:val="28"/>
          <w:szCs w:val="28"/>
        </w:rPr>
        <w:t>Стец</w:t>
      </w:r>
      <w:r w:rsidRPr="005E28FA">
        <w:rPr>
          <w:rFonts w:ascii="Times New Roman" w:hAnsi="Times New Roman"/>
          <w:sz w:val="28"/>
          <w:szCs w:val="28"/>
        </w:rPr>
        <w:t>енко</w:t>
      </w:r>
      <w:proofErr w:type="spellEnd"/>
      <w:r w:rsidRPr="005E28FA">
        <w:rPr>
          <w:rFonts w:ascii="Times New Roman" w:hAnsi="Times New Roman"/>
          <w:sz w:val="28"/>
          <w:szCs w:val="28"/>
        </w:rPr>
        <w:t xml:space="preserve"> ділить усі адміністративні провадження відносно трьох критеріїв: залежно від суб’єкта розгляду справ (ті, які реалізуються у діяльності органів публічної адміністрації та ті, які реалізуються у діяльності судів); залежно від характеру адміністративної справи (юрисдикційні та неюрисдикційні); залежно від характеру </w:t>
      </w:r>
      <w:proofErr w:type="spellStart"/>
      <w:r w:rsidRPr="005E28FA">
        <w:rPr>
          <w:rFonts w:ascii="Times New Roman" w:hAnsi="Times New Roman"/>
          <w:sz w:val="28"/>
          <w:szCs w:val="28"/>
        </w:rPr>
        <w:t>врегульованості</w:t>
      </w:r>
      <w:proofErr w:type="spellEnd"/>
      <w:r w:rsidRPr="005E28FA">
        <w:rPr>
          <w:rFonts w:ascii="Times New Roman" w:hAnsi="Times New Roman"/>
          <w:sz w:val="28"/>
          <w:szCs w:val="28"/>
        </w:rPr>
        <w:t xml:space="preserve"> (звичайні та спрощені). Можливі класифікації адміністративних проваджень і щодо інших чинників.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цілому наведені види класифікації адміністративних проваджень </w:t>
      </w:r>
      <w:proofErr w:type="spellStart"/>
      <w:r w:rsidRPr="005E28FA">
        <w:rPr>
          <w:rFonts w:ascii="Times New Roman" w:hAnsi="Times New Roman"/>
          <w:sz w:val="28"/>
          <w:szCs w:val="28"/>
        </w:rPr>
        <w:t>сприйнятні</w:t>
      </w:r>
      <w:proofErr w:type="spellEnd"/>
      <w:r w:rsidRPr="005E28FA">
        <w:rPr>
          <w:rFonts w:ascii="Times New Roman" w:hAnsi="Times New Roman"/>
          <w:sz w:val="28"/>
          <w:szCs w:val="28"/>
        </w:rPr>
        <w:t xml:space="preserve"> щодо їх змісту та мети. Кожна з них має право на існування, хоч і не є бездоганною та може викликати певні зауваження. Скажімо, не можна стверджувати, що контрольно-наглядові, реєстраційні чи юрисдикційні провадження не є правозастосовними, а процедурні провадження стосуються </w:t>
      </w:r>
      <w:r w:rsidRPr="005E28FA">
        <w:rPr>
          <w:rFonts w:ascii="Times New Roman" w:hAnsi="Times New Roman"/>
          <w:sz w:val="28"/>
          <w:szCs w:val="28"/>
        </w:rPr>
        <w:lastRenderedPageBreak/>
        <w:t>вирішення лише так званих справ позитивного змісту. Викликає певні зауваження і назва «юрисдикційні» провадження. Так, останнім часом у значення терміна «юрисдикція» почали вкладати більш широке розуміння, визначаючи його як юридично оформлене право уповноважених органів або їх посадових осіб здійснювати власні функції щодо певних об’єктів, структур, сфер, територій і т. ін.</w:t>
      </w:r>
      <w:r w:rsidRPr="005E28FA">
        <w:rPr>
          <w:rFonts w:ascii="Times New Roman" w:hAnsi="Times New Roman"/>
          <w:sz w:val="28"/>
          <w:szCs w:val="28"/>
          <w:vertAlign w:val="superscript"/>
        </w:rPr>
        <w:t xml:space="preserve"> </w:t>
      </w:r>
      <w:r w:rsidRPr="005E28FA">
        <w:rPr>
          <w:rFonts w:ascii="Times New Roman" w:hAnsi="Times New Roman"/>
          <w:sz w:val="28"/>
          <w:szCs w:val="28"/>
        </w:rPr>
        <w:t xml:space="preserve">Можна погоджуватись із В.К. </w:t>
      </w:r>
      <w:proofErr w:type="spellStart"/>
      <w:r w:rsidRPr="005E28FA">
        <w:rPr>
          <w:rFonts w:ascii="Times New Roman" w:hAnsi="Times New Roman"/>
          <w:sz w:val="28"/>
          <w:szCs w:val="28"/>
        </w:rPr>
        <w:t>Колпаковим</w:t>
      </w:r>
      <w:proofErr w:type="spellEnd"/>
      <w:r w:rsidRPr="005E28FA">
        <w:rPr>
          <w:rFonts w:ascii="Times New Roman" w:hAnsi="Times New Roman"/>
          <w:sz w:val="28"/>
          <w:szCs w:val="28"/>
        </w:rPr>
        <w:t xml:space="preserve"> та О.В. Кузьменко щодо розуміння юрисдикції, як: 1) кримінального судочинства; 2) повноваження судів щодо вирішення будь-яких інших справ; 3) повноваження будь-яких органів або їх посадових осіб щодо вирішення спорів про право; 4) юридично оформленого права уповноважених органів або їх посадових осіб здійснювати свої функції щодо встановлених об’єктів, структур або сфер. Вони виділяють в адміністративній юрисдикції три види: адміністративно-регулятивну, </w:t>
      </w:r>
      <w:proofErr w:type="spellStart"/>
      <w:r w:rsidRPr="005E28FA">
        <w:rPr>
          <w:rFonts w:ascii="Times New Roman" w:hAnsi="Times New Roman"/>
          <w:sz w:val="28"/>
          <w:szCs w:val="28"/>
        </w:rPr>
        <w:t>адміністра-тивно-судочинну</w:t>
      </w:r>
      <w:proofErr w:type="spellEnd"/>
      <w:r w:rsidRPr="005E28FA">
        <w:rPr>
          <w:rFonts w:ascii="Times New Roman" w:hAnsi="Times New Roman"/>
          <w:sz w:val="28"/>
          <w:szCs w:val="28"/>
        </w:rPr>
        <w:t xml:space="preserve"> та адміністративно-деліктну. У цілому така класифікація адміністративно-юрисдикційних проваджень також цілком </w:t>
      </w:r>
      <w:proofErr w:type="spellStart"/>
      <w:r w:rsidRPr="005E28FA">
        <w:rPr>
          <w:rFonts w:ascii="Times New Roman" w:hAnsi="Times New Roman"/>
          <w:sz w:val="28"/>
          <w:szCs w:val="28"/>
        </w:rPr>
        <w:t>сприйнятна</w:t>
      </w:r>
      <w:proofErr w:type="spellEnd"/>
      <w:r w:rsidRPr="005E28FA">
        <w:rPr>
          <w:rFonts w:ascii="Times New Roman" w:hAnsi="Times New Roman"/>
          <w:sz w:val="28"/>
          <w:szCs w:val="28"/>
        </w:rPr>
        <w:t xml:space="preserve">. Водночас можна зауважити, що адміністративно-судочинна діяльність збігається за окремими чинниками з адміністративно-деліктною, відрізняючись від останньої скоріше за суб’єктною ознакою. </w:t>
      </w:r>
    </w:p>
    <w:p w:rsidR="004D342B" w:rsidRPr="005E28FA" w:rsidRDefault="004D342B" w:rsidP="004D342B">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Проте найчастіше в літературі все ж можна зустріти поділ адміністративних проваджень на </w:t>
      </w:r>
      <w:r w:rsidRPr="005E28FA">
        <w:rPr>
          <w:rFonts w:ascii="Times New Roman" w:hAnsi="Times New Roman"/>
          <w:i/>
          <w:sz w:val="28"/>
          <w:szCs w:val="28"/>
        </w:rPr>
        <w:t xml:space="preserve">два види: </w:t>
      </w:r>
      <w:r w:rsidRPr="005E28FA">
        <w:rPr>
          <w:rFonts w:ascii="Times New Roman" w:hAnsi="Times New Roman"/>
          <w:b/>
          <w:sz w:val="28"/>
          <w:szCs w:val="28"/>
        </w:rPr>
        <w:t>юрисдикційні</w:t>
      </w:r>
      <w:r w:rsidRPr="005E28FA">
        <w:rPr>
          <w:rFonts w:ascii="Times New Roman" w:hAnsi="Times New Roman"/>
          <w:sz w:val="28"/>
          <w:szCs w:val="28"/>
        </w:rPr>
        <w:t xml:space="preserve"> та </w:t>
      </w:r>
      <w:r w:rsidRPr="005E28FA">
        <w:rPr>
          <w:rFonts w:ascii="Times New Roman" w:hAnsi="Times New Roman"/>
          <w:b/>
          <w:sz w:val="28"/>
          <w:szCs w:val="28"/>
        </w:rPr>
        <w:t xml:space="preserve">неюрисдикційні </w:t>
      </w:r>
      <w:r w:rsidRPr="005E28FA">
        <w:rPr>
          <w:rFonts w:ascii="Times New Roman" w:hAnsi="Times New Roman"/>
          <w:sz w:val="28"/>
          <w:szCs w:val="28"/>
        </w:rPr>
        <w:t xml:space="preserve">(останні називають ще </w:t>
      </w:r>
      <w:r w:rsidRPr="005E28FA">
        <w:rPr>
          <w:rFonts w:ascii="Times New Roman" w:hAnsi="Times New Roman"/>
          <w:i/>
          <w:sz w:val="28"/>
          <w:szCs w:val="28"/>
        </w:rPr>
        <w:t>адміністративно-регулятивними</w:t>
      </w:r>
      <w:r w:rsidRPr="005E28FA">
        <w:rPr>
          <w:rFonts w:ascii="Times New Roman" w:hAnsi="Times New Roman"/>
          <w:sz w:val="28"/>
          <w:szCs w:val="28"/>
        </w:rPr>
        <w:t xml:space="preserve">). Названі види адміністративного процесу здебільшого стосуються адміністративно-процесуальної діяльності уповноважених на те </w:t>
      </w:r>
      <w:r w:rsidRPr="005E28FA">
        <w:rPr>
          <w:rFonts w:ascii="Times New Roman" w:hAnsi="Times New Roman"/>
          <w:i/>
          <w:sz w:val="28"/>
          <w:szCs w:val="28"/>
        </w:rPr>
        <w:t>суб’єктів публічної адміністрації</w:t>
      </w:r>
      <w:r w:rsidRPr="005E28FA">
        <w:rPr>
          <w:rFonts w:ascii="Times New Roman" w:hAnsi="Times New Roman"/>
          <w:sz w:val="28"/>
          <w:szCs w:val="28"/>
        </w:rPr>
        <w:t xml:space="preserve"> (частково – і судів – при розгляді ними підвідомчих їм справ про адміністративні </w:t>
      </w:r>
      <w:proofErr w:type="spellStart"/>
      <w:r w:rsidRPr="005E28FA">
        <w:rPr>
          <w:rFonts w:ascii="Times New Roman" w:hAnsi="Times New Roman"/>
          <w:sz w:val="28"/>
          <w:szCs w:val="28"/>
        </w:rPr>
        <w:t>правовпорушення</w:t>
      </w:r>
      <w:proofErr w:type="spellEnd"/>
      <w:r w:rsidRPr="005E28FA">
        <w:rPr>
          <w:rFonts w:ascii="Times New Roman" w:hAnsi="Times New Roman"/>
          <w:sz w:val="28"/>
          <w:szCs w:val="28"/>
        </w:rPr>
        <w:t xml:space="preserve">), тобто вони переважно здійснюються у сфері публічного управління в процесі управлінської діяльності його суб’єктів (це, так би мовити, </w:t>
      </w:r>
      <w:r w:rsidRPr="005E28FA">
        <w:rPr>
          <w:rFonts w:ascii="Times New Roman" w:hAnsi="Times New Roman"/>
          <w:i/>
          <w:sz w:val="28"/>
          <w:szCs w:val="28"/>
        </w:rPr>
        <w:t>публічно-управлінський</w:t>
      </w:r>
      <w:r w:rsidRPr="005E28FA">
        <w:rPr>
          <w:rFonts w:ascii="Times New Roman" w:hAnsi="Times New Roman"/>
          <w:b/>
          <w:sz w:val="28"/>
          <w:szCs w:val="28"/>
        </w:rPr>
        <w:t xml:space="preserve"> </w:t>
      </w:r>
      <w:r w:rsidRPr="005E28FA">
        <w:rPr>
          <w:rFonts w:ascii="Times New Roman" w:hAnsi="Times New Roman"/>
          <w:sz w:val="28"/>
          <w:szCs w:val="28"/>
        </w:rPr>
        <w:t>адміністратив</w:t>
      </w:r>
      <w:r w:rsidRPr="005E28FA">
        <w:rPr>
          <w:rFonts w:ascii="Times New Roman" w:hAnsi="Times New Roman"/>
          <w:sz w:val="28"/>
          <w:szCs w:val="28"/>
        </w:rPr>
        <w:softHyphen/>
        <w:t>ний процес).</w:t>
      </w:r>
    </w:p>
    <w:p w:rsidR="004D342B" w:rsidRPr="005E28FA" w:rsidRDefault="004D342B" w:rsidP="004D342B">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Водночас інтенсивний розвиток адміністративної юстиції в Україні, прийняття Кодексу адміністративного судочинства, створення та діяльність адміністративних судів спонукають сьогодні до виділення третьої важливої самостійної складової адміністративного процесу – </w:t>
      </w:r>
      <w:r w:rsidRPr="005E28FA">
        <w:rPr>
          <w:rFonts w:ascii="Times New Roman" w:hAnsi="Times New Roman"/>
          <w:b/>
          <w:sz w:val="28"/>
          <w:szCs w:val="28"/>
        </w:rPr>
        <w:t>адміністративного судочинства</w:t>
      </w:r>
      <w:r w:rsidRPr="005E28FA">
        <w:rPr>
          <w:rFonts w:ascii="Times New Roman" w:hAnsi="Times New Roman"/>
          <w:sz w:val="28"/>
          <w:szCs w:val="28"/>
        </w:rPr>
        <w:t xml:space="preserve"> (це, так би мовити, </w:t>
      </w:r>
      <w:r w:rsidRPr="005E28FA">
        <w:rPr>
          <w:rFonts w:ascii="Times New Roman" w:hAnsi="Times New Roman"/>
          <w:i/>
          <w:sz w:val="28"/>
          <w:szCs w:val="28"/>
        </w:rPr>
        <w:t>судовий адміністративний процес</w:t>
      </w:r>
      <w:r w:rsidRPr="005E28FA">
        <w:rPr>
          <w:rFonts w:ascii="Times New Roman" w:hAnsi="Times New Roman"/>
          <w:sz w:val="28"/>
          <w:szCs w:val="28"/>
        </w:rPr>
        <w:t>).</w:t>
      </w:r>
    </w:p>
    <w:p w:rsidR="004D342B" w:rsidRPr="005E28FA" w:rsidRDefault="004D342B" w:rsidP="004D342B">
      <w:pPr>
        <w:spacing w:after="0" w:line="250" w:lineRule="auto"/>
        <w:ind w:firstLine="567"/>
        <w:jc w:val="both"/>
        <w:rPr>
          <w:rFonts w:ascii="Times New Roman" w:hAnsi="Times New Roman"/>
          <w:sz w:val="28"/>
          <w:szCs w:val="28"/>
        </w:rPr>
      </w:pPr>
      <w:r w:rsidRPr="005E28FA">
        <w:rPr>
          <w:rFonts w:ascii="Times New Roman" w:hAnsi="Times New Roman"/>
          <w:sz w:val="28"/>
          <w:szCs w:val="28"/>
        </w:rPr>
        <w:t>Таким чином, на нашу думку, сьогодні в адміністративному процесі слід виділяти дві основні його складові:</w:t>
      </w:r>
      <w:r w:rsidRPr="005E28FA">
        <w:rPr>
          <w:rFonts w:ascii="Times New Roman" w:hAnsi="Times New Roman"/>
          <w:b/>
          <w:sz w:val="28"/>
          <w:szCs w:val="28"/>
        </w:rPr>
        <w:t xml:space="preserve"> </w:t>
      </w:r>
      <w:r w:rsidRPr="005E28FA">
        <w:rPr>
          <w:rFonts w:ascii="Times New Roman" w:hAnsi="Times New Roman"/>
          <w:i/>
          <w:sz w:val="28"/>
          <w:szCs w:val="28"/>
        </w:rPr>
        <w:t>публічно-управлінський</w:t>
      </w:r>
      <w:r w:rsidRPr="005E28FA">
        <w:rPr>
          <w:rFonts w:ascii="Times New Roman" w:hAnsi="Times New Roman"/>
          <w:b/>
          <w:sz w:val="28"/>
          <w:szCs w:val="28"/>
        </w:rPr>
        <w:t xml:space="preserve"> </w:t>
      </w:r>
      <w:r w:rsidRPr="005E28FA">
        <w:rPr>
          <w:rFonts w:ascii="Times New Roman" w:hAnsi="Times New Roman"/>
          <w:sz w:val="28"/>
          <w:szCs w:val="28"/>
        </w:rPr>
        <w:t>адміністративний процес (так би мовити, позасудову йо</w:t>
      </w:r>
      <w:r w:rsidRPr="005E28FA">
        <w:rPr>
          <w:rFonts w:ascii="Times New Roman" w:hAnsi="Times New Roman"/>
          <w:spacing w:val="-2"/>
          <w:sz w:val="28"/>
          <w:szCs w:val="28"/>
        </w:rPr>
        <w:t xml:space="preserve">го частину) та </w:t>
      </w:r>
      <w:r w:rsidRPr="005E28FA">
        <w:rPr>
          <w:rFonts w:ascii="Times New Roman" w:hAnsi="Times New Roman"/>
          <w:i/>
          <w:spacing w:val="-2"/>
          <w:sz w:val="28"/>
          <w:szCs w:val="28"/>
        </w:rPr>
        <w:t>судовий</w:t>
      </w:r>
      <w:r w:rsidRPr="005E28FA">
        <w:rPr>
          <w:rFonts w:ascii="Times New Roman" w:hAnsi="Times New Roman"/>
          <w:spacing w:val="-2"/>
          <w:sz w:val="28"/>
          <w:szCs w:val="28"/>
        </w:rPr>
        <w:t xml:space="preserve"> адміністративний процес (його судову час</w:t>
      </w:r>
      <w:r w:rsidRPr="005E28FA">
        <w:rPr>
          <w:rFonts w:ascii="Times New Roman" w:hAnsi="Times New Roman"/>
          <w:sz w:val="28"/>
          <w:szCs w:val="28"/>
        </w:rPr>
        <w:t>тину).</w:t>
      </w:r>
    </w:p>
    <w:p w:rsidR="004D342B" w:rsidRPr="005E28FA" w:rsidRDefault="004D342B" w:rsidP="004D342B">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Це найбільш типові види адміністративних проваджень щодо їх змісту, мети та функціонального призначення, проте далеко не всі. У цілому ж перелічити все розмаїття адміністративних проваджень досить складно. </w:t>
      </w:r>
    </w:p>
    <w:p w:rsidR="004D342B" w:rsidRPr="005E28FA" w:rsidRDefault="004D342B" w:rsidP="004D342B">
      <w:pPr>
        <w:spacing w:before="240" w:after="120" w:line="250" w:lineRule="auto"/>
        <w:ind w:firstLine="567"/>
        <w:jc w:val="both"/>
        <w:rPr>
          <w:rFonts w:ascii="Times New Roman" w:hAnsi="Times New Roman"/>
          <w:b/>
          <w:bCs/>
          <w:sz w:val="28"/>
          <w:szCs w:val="28"/>
        </w:rPr>
      </w:pPr>
      <w:bookmarkStart w:id="9" w:name="_Toc315336876"/>
      <w:r w:rsidRPr="005E28FA">
        <w:rPr>
          <w:rFonts w:ascii="Times New Roman" w:hAnsi="Times New Roman"/>
          <w:b/>
          <w:bCs/>
          <w:sz w:val="28"/>
          <w:szCs w:val="28"/>
        </w:rPr>
        <w:t>1.3 Система структурних елементів адміністративного провадження</w:t>
      </w:r>
      <w:bookmarkEnd w:id="9"/>
    </w:p>
    <w:p w:rsidR="004D342B" w:rsidRPr="005E28FA" w:rsidRDefault="004D342B" w:rsidP="004D342B">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Адміністративне провадження інтегрує в собі сукупність складових частин, які у своїй взаємодії та певній послідовності (виникнення, зміни та припинення) сприяють здійсненню адміністративно-процесуальної діяльності щодо розгляду і </w:t>
      </w:r>
      <w:proofErr w:type="spellStart"/>
      <w:r w:rsidRPr="005E28FA">
        <w:rPr>
          <w:rFonts w:ascii="Times New Roman" w:hAnsi="Times New Roman"/>
          <w:sz w:val="28"/>
          <w:szCs w:val="28"/>
        </w:rPr>
        <w:t>вирішеня</w:t>
      </w:r>
      <w:proofErr w:type="spellEnd"/>
      <w:r w:rsidRPr="005E28FA">
        <w:rPr>
          <w:rFonts w:ascii="Times New Roman" w:hAnsi="Times New Roman"/>
          <w:sz w:val="28"/>
          <w:szCs w:val="28"/>
        </w:rPr>
        <w:t xml:space="preserve"> окремої адміністративної справи в межах даного провадження. Тобто, будучи частиною адміністративного процесу, адміністративне провадження </w:t>
      </w:r>
      <w:r w:rsidRPr="005E28FA">
        <w:rPr>
          <w:rFonts w:ascii="Times New Roman" w:hAnsi="Times New Roman"/>
          <w:spacing w:val="-2"/>
          <w:sz w:val="28"/>
          <w:szCs w:val="28"/>
        </w:rPr>
        <w:t xml:space="preserve">саме </w:t>
      </w:r>
      <w:r w:rsidRPr="005E28FA">
        <w:rPr>
          <w:rFonts w:ascii="Times New Roman" w:hAnsi="Times New Roman"/>
          <w:spacing w:val="-2"/>
          <w:sz w:val="28"/>
          <w:szCs w:val="28"/>
        </w:rPr>
        <w:lastRenderedPageBreak/>
        <w:t>складається з окремих структурних елементів, до яких мож</w:t>
      </w:r>
      <w:r w:rsidRPr="005E28FA">
        <w:rPr>
          <w:rFonts w:ascii="Times New Roman" w:hAnsi="Times New Roman"/>
          <w:spacing w:val="-2"/>
          <w:sz w:val="28"/>
          <w:szCs w:val="28"/>
        </w:rPr>
        <w:softHyphen/>
      </w:r>
      <w:r w:rsidRPr="005E28FA">
        <w:rPr>
          <w:rFonts w:ascii="Times New Roman" w:hAnsi="Times New Roman"/>
          <w:sz w:val="28"/>
          <w:szCs w:val="28"/>
        </w:rPr>
        <w:t xml:space="preserve">на віднести процесуальні </w:t>
      </w:r>
      <w:r w:rsidRPr="005E28FA">
        <w:rPr>
          <w:rFonts w:ascii="Times New Roman" w:hAnsi="Times New Roman"/>
          <w:i/>
          <w:iCs/>
          <w:sz w:val="28"/>
          <w:szCs w:val="28"/>
        </w:rPr>
        <w:t>стадії</w:t>
      </w:r>
      <w:r w:rsidRPr="005E28FA">
        <w:rPr>
          <w:rFonts w:ascii="Times New Roman" w:hAnsi="Times New Roman"/>
          <w:sz w:val="28"/>
          <w:szCs w:val="28"/>
        </w:rPr>
        <w:t xml:space="preserve">, процесуальні </w:t>
      </w:r>
      <w:r w:rsidRPr="005E28FA">
        <w:rPr>
          <w:rFonts w:ascii="Times New Roman" w:hAnsi="Times New Roman"/>
          <w:i/>
          <w:iCs/>
          <w:sz w:val="28"/>
          <w:szCs w:val="28"/>
        </w:rPr>
        <w:t xml:space="preserve">етапи </w:t>
      </w:r>
      <w:r w:rsidRPr="005E28FA">
        <w:rPr>
          <w:rFonts w:ascii="Times New Roman" w:hAnsi="Times New Roman"/>
          <w:sz w:val="28"/>
          <w:szCs w:val="28"/>
        </w:rPr>
        <w:t xml:space="preserve">та процесуальні </w:t>
      </w:r>
      <w:r w:rsidRPr="005E28FA">
        <w:rPr>
          <w:rFonts w:ascii="Times New Roman" w:hAnsi="Times New Roman"/>
          <w:i/>
          <w:iCs/>
          <w:sz w:val="28"/>
          <w:szCs w:val="28"/>
        </w:rPr>
        <w:t>дії</w:t>
      </w:r>
      <w:r w:rsidRPr="005E28FA">
        <w:rPr>
          <w:rFonts w:ascii="Times New Roman" w:hAnsi="Times New Roman"/>
          <w:sz w:val="28"/>
          <w:szCs w:val="28"/>
        </w:rPr>
        <w:t>.</w:t>
      </w:r>
    </w:p>
    <w:p w:rsidR="004D342B" w:rsidRPr="005E28FA" w:rsidRDefault="004D342B" w:rsidP="004D342B">
      <w:pPr>
        <w:spacing w:after="0" w:line="250" w:lineRule="auto"/>
        <w:ind w:firstLine="567"/>
        <w:jc w:val="both"/>
        <w:rPr>
          <w:rFonts w:ascii="Times New Roman" w:hAnsi="Times New Roman"/>
          <w:sz w:val="28"/>
          <w:szCs w:val="28"/>
        </w:rPr>
      </w:pPr>
      <w:r w:rsidRPr="005E28FA">
        <w:rPr>
          <w:rFonts w:ascii="Times New Roman" w:hAnsi="Times New Roman"/>
          <w:i/>
          <w:iCs/>
          <w:sz w:val="28"/>
          <w:szCs w:val="28"/>
        </w:rPr>
        <w:t xml:space="preserve">Зміст </w:t>
      </w:r>
      <w:r w:rsidRPr="005E28FA">
        <w:rPr>
          <w:rFonts w:ascii="Times New Roman" w:hAnsi="Times New Roman"/>
          <w:i/>
          <w:sz w:val="28"/>
          <w:szCs w:val="28"/>
        </w:rPr>
        <w:t>адміністративного провадження</w:t>
      </w:r>
      <w:r w:rsidRPr="005E28FA">
        <w:rPr>
          <w:rFonts w:ascii="Times New Roman" w:hAnsi="Times New Roman"/>
          <w:sz w:val="28"/>
          <w:szCs w:val="28"/>
        </w:rPr>
        <w:t xml:space="preserve"> становить сукупність здійснюваних на основі закону певних процесуальних дій, які опосередковуються в різноманітних процесуальних відносинах та відповідних юридичних результатах. Певну кількість таких послідовних процесуальних дій у межах окремих адміністративних операці</w:t>
      </w:r>
      <w:r w:rsidRPr="005E28FA">
        <w:rPr>
          <w:rFonts w:ascii="Times New Roman" w:hAnsi="Times New Roman"/>
          <w:spacing w:val="-2"/>
          <w:sz w:val="28"/>
          <w:szCs w:val="28"/>
        </w:rPr>
        <w:t>й залежно від призначення, очікуваного результату та інших особ</w:t>
      </w:r>
      <w:r w:rsidRPr="005E28FA">
        <w:rPr>
          <w:rFonts w:ascii="Times New Roman" w:hAnsi="Times New Roman"/>
          <w:spacing w:val="-2"/>
          <w:sz w:val="28"/>
          <w:szCs w:val="28"/>
        </w:rPr>
        <w:softHyphen/>
      </w:r>
      <w:r w:rsidRPr="005E28FA">
        <w:rPr>
          <w:rFonts w:ascii="Times New Roman" w:hAnsi="Times New Roman"/>
          <w:sz w:val="28"/>
          <w:szCs w:val="28"/>
        </w:rPr>
        <w:t>ливостей зазвичай об’єднують у процесуальні стадії. Отже,</w:t>
      </w:r>
      <w:r w:rsidRPr="005E28FA">
        <w:rPr>
          <w:rFonts w:ascii="Times New Roman" w:hAnsi="Times New Roman"/>
          <w:i/>
          <w:sz w:val="28"/>
          <w:szCs w:val="28"/>
        </w:rPr>
        <w:t xml:space="preserve"> </w:t>
      </w:r>
      <w:r w:rsidRPr="005E28FA">
        <w:rPr>
          <w:rFonts w:ascii="Times New Roman" w:hAnsi="Times New Roman"/>
          <w:b/>
          <w:bCs/>
          <w:iCs/>
          <w:sz w:val="28"/>
          <w:szCs w:val="28"/>
        </w:rPr>
        <w:t>стадія</w:t>
      </w:r>
      <w:r w:rsidRPr="005E28FA">
        <w:rPr>
          <w:rFonts w:ascii="Times New Roman" w:hAnsi="Times New Roman"/>
          <w:sz w:val="28"/>
          <w:szCs w:val="28"/>
        </w:rPr>
        <w:t xml:space="preserve"> як частина адміністративного </w:t>
      </w:r>
      <w:proofErr w:type="spellStart"/>
      <w:r w:rsidRPr="005E28FA">
        <w:rPr>
          <w:rFonts w:ascii="Times New Roman" w:hAnsi="Times New Roman"/>
          <w:sz w:val="28"/>
          <w:szCs w:val="28"/>
        </w:rPr>
        <w:t>проваження</w:t>
      </w:r>
      <w:proofErr w:type="spellEnd"/>
      <w:r w:rsidRPr="005E28FA">
        <w:rPr>
          <w:rFonts w:ascii="Times New Roman" w:hAnsi="Times New Roman"/>
          <w:sz w:val="28"/>
          <w:szCs w:val="28"/>
        </w:rPr>
        <w:t xml:space="preserve"> – це </w:t>
      </w:r>
      <w:r w:rsidRPr="005E28FA">
        <w:rPr>
          <w:rFonts w:ascii="Times New Roman" w:hAnsi="Times New Roman"/>
          <w:i/>
          <w:iCs/>
          <w:sz w:val="28"/>
          <w:szCs w:val="28"/>
        </w:rPr>
        <w:t>відносно самостійна сукупність послідовно здійснюваних, логічно пов’язаних процесуальних дій, об’єднаних особливим завданням та певною метою щодо отримання визначеного юридичного результату, закріпленого у відповідних процесуальних документах</w:t>
      </w:r>
      <w:r w:rsidRPr="005E28FA">
        <w:rPr>
          <w:rFonts w:ascii="Times New Roman" w:hAnsi="Times New Roman"/>
          <w:sz w:val="28"/>
          <w:szCs w:val="28"/>
        </w:rPr>
        <w:t>. Конкретні види, зміст та кількість процесуальних стадій залежать від специфіки певних адміністративних справ, властивих тому чи іншому виду адміністративного провадження.</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pacing w:val="-2"/>
          <w:sz w:val="28"/>
          <w:szCs w:val="28"/>
        </w:rPr>
        <w:t>Усю різноманітність процесуальних дій, які здійснюються в рам</w:t>
      </w:r>
      <w:r w:rsidRPr="005E28FA">
        <w:rPr>
          <w:rFonts w:ascii="Times New Roman" w:hAnsi="Times New Roman"/>
          <w:spacing w:val="-2"/>
          <w:sz w:val="28"/>
          <w:szCs w:val="28"/>
        </w:rPr>
        <w:softHyphen/>
      </w:r>
      <w:r w:rsidRPr="005E28FA">
        <w:rPr>
          <w:rFonts w:ascii="Times New Roman" w:hAnsi="Times New Roman"/>
          <w:sz w:val="28"/>
          <w:szCs w:val="28"/>
        </w:rPr>
        <w:t xml:space="preserve">ках окремих етапних операцій різних адміністративних проваджень, певною мірою умовно можна об’єднати в три </w:t>
      </w:r>
      <w:proofErr w:type="spellStart"/>
      <w:r w:rsidRPr="005E28FA">
        <w:rPr>
          <w:rFonts w:ascii="Times New Roman" w:hAnsi="Times New Roman"/>
          <w:sz w:val="28"/>
          <w:szCs w:val="28"/>
        </w:rPr>
        <w:t>узагальнювальні</w:t>
      </w:r>
      <w:proofErr w:type="spellEnd"/>
      <w:r w:rsidRPr="005E28FA">
        <w:rPr>
          <w:rFonts w:ascii="Times New Roman" w:hAnsi="Times New Roman"/>
          <w:sz w:val="28"/>
          <w:szCs w:val="28"/>
        </w:rPr>
        <w:t xml:space="preserve"> стадії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w:t>
      </w:r>
      <w:r w:rsidRPr="005E28FA">
        <w:rPr>
          <w:rFonts w:ascii="Times New Roman" w:hAnsi="Times New Roman"/>
          <w:i/>
          <w:sz w:val="28"/>
          <w:szCs w:val="28"/>
        </w:rPr>
        <w:t xml:space="preserve">початкову </w:t>
      </w:r>
      <w:r w:rsidRPr="005E28FA">
        <w:rPr>
          <w:rFonts w:ascii="Times New Roman" w:hAnsi="Times New Roman"/>
          <w:sz w:val="28"/>
          <w:szCs w:val="28"/>
        </w:rPr>
        <w:t>(підготовчу), яка включає аналіз ситуації, підготовку відповідних документів або вироблення певного проекту, а також забезпечення умов прийняття певного управлінського рішення (акту);</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w:t>
      </w:r>
      <w:r w:rsidRPr="005E28FA">
        <w:rPr>
          <w:rFonts w:ascii="Times New Roman" w:hAnsi="Times New Roman"/>
          <w:i/>
          <w:sz w:val="28"/>
          <w:szCs w:val="28"/>
        </w:rPr>
        <w:t>основну</w:t>
      </w:r>
      <w:r w:rsidRPr="005E28FA">
        <w:rPr>
          <w:rFonts w:ascii="Times New Roman" w:hAnsi="Times New Roman"/>
          <w:sz w:val="28"/>
          <w:szCs w:val="28"/>
        </w:rPr>
        <w:t xml:space="preserve"> (центральну), пов’язану з прийняттям певного рішення та організацією його виконання;</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w:t>
      </w:r>
      <w:r w:rsidRPr="005E28FA">
        <w:rPr>
          <w:rFonts w:ascii="Times New Roman" w:hAnsi="Times New Roman"/>
          <w:i/>
          <w:sz w:val="28"/>
          <w:szCs w:val="28"/>
        </w:rPr>
        <w:t>заключну</w:t>
      </w:r>
      <w:r w:rsidRPr="005E28FA">
        <w:rPr>
          <w:rFonts w:ascii="Times New Roman" w:hAnsi="Times New Roman"/>
          <w:sz w:val="28"/>
          <w:szCs w:val="28"/>
        </w:rPr>
        <w:t>, яка охоплює етап реалізації прийнятого рішення та контроль за правильністю його виконання і відповідністю результатів.</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Деякі автори виділяють ще стадію </w:t>
      </w:r>
      <w:r w:rsidRPr="005E28FA">
        <w:rPr>
          <w:rFonts w:ascii="Times New Roman" w:hAnsi="Times New Roman"/>
          <w:i/>
          <w:sz w:val="28"/>
          <w:szCs w:val="28"/>
        </w:rPr>
        <w:t>оскарження</w:t>
      </w:r>
      <w:r w:rsidRPr="005E28FA">
        <w:rPr>
          <w:rFonts w:ascii="Times New Roman" w:hAnsi="Times New Roman"/>
          <w:sz w:val="28"/>
          <w:szCs w:val="28"/>
        </w:rPr>
        <w:t xml:space="preserve"> (опротестування) прийнятого рішення як факультативну.</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Водночас окремим видам адміністративних проваджень властиві свої специфічні стадії, які розрізняються за метою, колом учасників та характером здійснюваних у їх межах процесуальних дій. Вони завжди логічно пов’язані між собою і послідовно змінюють одна одну.</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b/>
          <w:bCs/>
          <w:sz w:val="28"/>
          <w:szCs w:val="28"/>
        </w:rPr>
        <w:t xml:space="preserve">Етапи </w:t>
      </w:r>
      <w:r w:rsidRPr="005E28FA">
        <w:rPr>
          <w:rFonts w:ascii="Times New Roman" w:hAnsi="Times New Roman"/>
          <w:sz w:val="28"/>
          <w:szCs w:val="28"/>
        </w:rPr>
        <w:t xml:space="preserve">як складові процесуальних стадій становлять </w:t>
      </w:r>
      <w:r w:rsidRPr="005E28FA">
        <w:rPr>
          <w:rFonts w:ascii="Times New Roman" w:hAnsi="Times New Roman"/>
          <w:i/>
          <w:iCs/>
          <w:sz w:val="28"/>
          <w:szCs w:val="28"/>
        </w:rPr>
        <w:t>сукупність окремих процесуальних дій, здійснюваних для досягнення проміжної мети певної стадії провадження</w:t>
      </w:r>
      <w:r w:rsidRPr="005E28FA">
        <w:rPr>
          <w:rFonts w:ascii="Times New Roman" w:hAnsi="Times New Roman"/>
          <w:sz w:val="28"/>
          <w:szCs w:val="28"/>
        </w:rPr>
        <w:t>. Наприклад, початкова стадія може складатися з таких етапів, як порушення адміністративної справи; збір, обробка та аналіз необхідних документів; попередня оцінка доказів та ін. Певним етапам властиві свої безпосередні завдання і цілі, коло учасників та визначені процесуальні дії.</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Окремі </w:t>
      </w:r>
      <w:r w:rsidRPr="005E28FA">
        <w:rPr>
          <w:rFonts w:ascii="Times New Roman" w:hAnsi="Times New Roman"/>
          <w:b/>
          <w:bCs/>
          <w:sz w:val="28"/>
          <w:szCs w:val="28"/>
        </w:rPr>
        <w:t>процесуальні дії</w:t>
      </w:r>
      <w:r w:rsidRPr="005E28FA">
        <w:rPr>
          <w:rFonts w:ascii="Times New Roman" w:hAnsi="Times New Roman"/>
          <w:sz w:val="28"/>
          <w:szCs w:val="28"/>
        </w:rPr>
        <w:t xml:space="preserve">, як найменший структурний елемент адміністративного провадження, його основа, учиняються в рамках певних </w:t>
      </w:r>
      <w:r w:rsidRPr="005E28FA">
        <w:rPr>
          <w:rFonts w:ascii="Times New Roman" w:hAnsi="Times New Roman"/>
          <w:b/>
          <w:bCs/>
          <w:sz w:val="28"/>
          <w:szCs w:val="28"/>
        </w:rPr>
        <w:t>процесуальних процедур</w:t>
      </w:r>
      <w:r w:rsidRPr="005E28FA">
        <w:rPr>
          <w:rFonts w:ascii="Times New Roman" w:hAnsi="Times New Roman"/>
          <w:sz w:val="28"/>
          <w:szCs w:val="28"/>
        </w:rPr>
        <w:t>, які нормативно визначають порядок здійснення таких дій для досягнення мети того чи іншого провадження у справі. Процесуальні дії наповнюють конкретним змістом ті чи інші проміжні етапи, а загалом – і зміст конкретного провадження. Це, наприклад, складення протоколу про адмі</w:t>
      </w:r>
      <w:r w:rsidRPr="005E28FA">
        <w:rPr>
          <w:rFonts w:ascii="Times New Roman" w:hAnsi="Times New Roman"/>
          <w:sz w:val="28"/>
          <w:szCs w:val="28"/>
        </w:rPr>
        <w:softHyphen/>
        <w:t xml:space="preserve">ністративний проступок, ознайомлення порушника з його змістом, подання заяви, вилучення речових доказів тощо. Адміністративні процедури при цьому не є структурними складовими провадження. Вони здебільшого нормативно </w:t>
      </w:r>
      <w:r w:rsidRPr="005E28FA">
        <w:rPr>
          <w:rFonts w:ascii="Times New Roman" w:hAnsi="Times New Roman"/>
          <w:sz w:val="28"/>
          <w:szCs w:val="28"/>
        </w:rPr>
        <w:lastRenderedPageBreak/>
        <w:t>визначають абстрактний порядок здійснення окремих процесуальних дій незалежно від динамічних та часових чинників.</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Отже, </w:t>
      </w:r>
      <w:r w:rsidRPr="005E28FA">
        <w:rPr>
          <w:rFonts w:ascii="Times New Roman" w:hAnsi="Times New Roman"/>
          <w:b/>
          <w:sz w:val="28"/>
          <w:szCs w:val="28"/>
        </w:rPr>
        <w:t>структуру адміністративного процесу</w:t>
      </w:r>
      <w:r w:rsidRPr="005E28FA">
        <w:rPr>
          <w:rFonts w:ascii="Times New Roman" w:hAnsi="Times New Roman"/>
          <w:sz w:val="28"/>
          <w:szCs w:val="28"/>
        </w:rPr>
        <w:t xml:space="preserve"> утворює </w:t>
      </w:r>
      <w:r w:rsidRPr="005E28FA">
        <w:rPr>
          <w:rFonts w:ascii="Times New Roman" w:hAnsi="Times New Roman"/>
          <w:i/>
          <w:sz w:val="28"/>
          <w:szCs w:val="28"/>
        </w:rPr>
        <w:t>сукупність різноманітних адміністративних проваджень</w:t>
      </w:r>
      <w:r w:rsidRPr="005E28FA">
        <w:rPr>
          <w:rFonts w:ascii="Times New Roman" w:hAnsi="Times New Roman"/>
          <w:sz w:val="28"/>
          <w:szCs w:val="28"/>
        </w:rPr>
        <w:t>, які у свою чергу включають такі структурні складові,</w:t>
      </w:r>
      <w:r w:rsidRPr="005E28FA">
        <w:rPr>
          <w:rFonts w:ascii="Times New Roman" w:hAnsi="Times New Roman"/>
          <w:i/>
          <w:sz w:val="28"/>
          <w:szCs w:val="28"/>
        </w:rPr>
        <w:t xml:space="preserve"> як стадії, етапи та процесуальні дії</w:t>
      </w:r>
      <w:r w:rsidRPr="005E28FA">
        <w:rPr>
          <w:rFonts w:ascii="Times New Roman" w:hAnsi="Times New Roman"/>
          <w:sz w:val="28"/>
          <w:szCs w:val="28"/>
        </w:rPr>
        <w:t xml:space="preserve">. Цей послідовний, логічний ланцюжок виглядає таким чином: </w:t>
      </w:r>
      <w:r w:rsidRPr="005E28FA">
        <w:rPr>
          <w:rFonts w:ascii="Times New Roman" w:hAnsi="Times New Roman"/>
          <w:i/>
          <w:sz w:val="28"/>
          <w:szCs w:val="28"/>
        </w:rPr>
        <w:t>адміністративний процес – адміністративні провадження – стадії адміністративних проваджень – процесуальні етапи – процесуальні дії</w:t>
      </w:r>
      <w:r w:rsidRPr="005E28FA">
        <w:rPr>
          <w:rFonts w:ascii="Times New Roman" w:hAnsi="Times New Roman"/>
          <w:sz w:val="28"/>
          <w:szCs w:val="28"/>
        </w:rPr>
        <w:t>.</w:t>
      </w: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sz w:val="28"/>
          <w:szCs w:val="28"/>
        </w:rPr>
      </w:pPr>
    </w:p>
    <w:p w:rsidR="004D342B" w:rsidRPr="005E28FA" w:rsidRDefault="004D342B" w:rsidP="004D342B">
      <w:pPr>
        <w:spacing w:after="0" w:line="240" w:lineRule="auto"/>
        <w:ind w:firstLine="567"/>
        <w:jc w:val="both"/>
        <w:rPr>
          <w:rFonts w:ascii="Times New Roman" w:hAnsi="Times New Roman"/>
          <w:bCs/>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spacing w:after="0" w:line="360" w:lineRule="auto"/>
        <w:jc w:val="center"/>
        <w:rPr>
          <w:rFonts w:ascii="Times New Roman" w:hAnsi="Times New Roman"/>
          <w:b/>
          <w:sz w:val="28"/>
          <w:szCs w:val="28"/>
          <w:lang w:eastAsia="ar-SA"/>
        </w:rPr>
      </w:pPr>
      <w:r w:rsidRPr="005E28FA">
        <w:rPr>
          <w:rFonts w:ascii="Times New Roman" w:hAnsi="Times New Roman"/>
          <w:b/>
          <w:sz w:val="28"/>
          <w:szCs w:val="28"/>
          <w:lang w:eastAsia="ar-SA"/>
        </w:rPr>
        <w:lastRenderedPageBreak/>
        <w:t>Лекція № 5</w:t>
      </w:r>
    </w:p>
    <w:p w:rsidR="004D342B" w:rsidRPr="005E28FA" w:rsidRDefault="004D342B" w:rsidP="004D342B">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4D342B" w:rsidRPr="005E28FA" w:rsidRDefault="004D342B" w:rsidP="004D342B">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«Адміністративно-юрисдикційні провадження»</w:t>
      </w:r>
    </w:p>
    <w:p w:rsidR="004D342B" w:rsidRPr="005E28FA" w:rsidRDefault="004D342B" w:rsidP="004D342B">
      <w:pPr>
        <w:widowControl w:val="0"/>
        <w:spacing w:after="0" w:line="240" w:lineRule="auto"/>
        <w:contextualSpacing/>
        <w:jc w:val="center"/>
        <w:rPr>
          <w:rFonts w:ascii="Times New Roman" w:eastAsiaTheme="minorHAnsi" w:hAnsi="Times New Roman"/>
          <w:b/>
          <w:sz w:val="28"/>
          <w:szCs w:val="28"/>
          <w:lang w:eastAsia="en-US"/>
        </w:rPr>
      </w:pPr>
    </w:p>
    <w:p w:rsidR="004D342B" w:rsidRPr="005E28FA" w:rsidRDefault="004D342B" w:rsidP="004D342B">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План лекційного заняття</w:t>
      </w:r>
    </w:p>
    <w:p w:rsidR="004D342B" w:rsidRPr="005E28FA" w:rsidRDefault="004D342B" w:rsidP="004D342B">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4D342B" w:rsidRPr="005E28FA" w:rsidRDefault="004D342B" w:rsidP="0067560E">
      <w:pPr>
        <w:pStyle w:val="a3"/>
        <w:numPr>
          <w:ilvl w:val="1"/>
          <w:numId w:val="7"/>
        </w:numPr>
        <w:tabs>
          <w:tab w:val="left" w:pos="1134"/>
        </w:tabs>
        <w:ind w:left="0" w:firstLine="567"/>
        <w:jc w:val="both"/>
        <w:rPr>
          <w:rFonts w:ascii="Times New Roman" w:hAnsi="Times New Roman"/>
          <w:b/>
          <w:sz w:val="28"/>
          <w:szCs w:val="28"/>
        </w:rPr>
      </w:pPr>
      <w:r w:rsidRPr="005E28FA">
        <w:rPr>
          <w:rFonts w:ascii="Times New Roman" w:hAnsi="Times New Roman"/>
          <w:b/>
          <w:sz w:val="28"/>
          <w:szCs w:val="28"/>
        </w:rPr>
        <w:t>Загальна характеристика адміністративно-юрисдикційних проваджень.</w:t>
      </w:r>
    </w:p>
    <w:p w:rsidR="004D342B" w:rsidRPr="005E28FA" w:rsidRDefault="004D342B" w:rsidP="0067560E">
      <w:pPr>
        <w:pStyle w:val="a3"/>
        <w:numPr>
          <w:ilvl w:val="1"/>
          <w:numId w:val="7"/>
        </w:numPr>
        <w:tabs>
          <w:tab w:val="left" w:pos="1134"/>
        </w:tabs>
        <w:ind w:left="0" w:firstLine="567"/>
        <w:jc w:val="both"/>
        <w:rPr>
          <w:rFonts w:ascii="Times New Roman" w:hAnsi="Times New Roman" w:cs="Times New Roman"/>
          <w:b/>
          <w:sz w:val="28"/>
          <w:szCs w:val="28"/>
        </w:rPr>
      </w:pPr>
      <w:r w:rsidRPr="005E28FA">
        <w:rPr>
          <w:rFonts w:ascii="Times New Roman" w:hAnsi="Times New Roman" w:cs="Times New Roman"/>
          <w:b/>
          <w:sz w:val="28"/>
          <w:szCs w:val="28"/>
        </w:rPr>
        <w:t>Аналіз окремих адміністративно-юрисдикційних проваджень.</w:t>
      </w:r>
    </w:p>
    <w:p w:rsidR="004D342B" w:rsidRPr="005E28FA" w:rsidRDefault="004D342B" w:rsidP="004D342B">
      <w:pPr>
        <w:spacing w:after="0" w:line="360" w:lineRule="auto"/>
        <w:rPr>
          <w:rFonts w:ascii="Times New Roman" w:hAnsi="Times New Roman"/>
          <w:sz w:val="28"/>
          <w:szCs w:val="28"/>
          <w:lang w:eastAsia="ar-SA"/>
        </w:rPr>
      </w:pPr>
    </w:p>
    <w:p w:rsidR="004D342B" w:rsidRPr="005E28FA" w:rsidRDefault="004D342B" w:rsidP="004D342B">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4D342B" w:rsidRPr="005E28FA" w:rsidRDefault="004D342B" w:rsidP="004D342B">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8"/>
        </w:rPr>
        <w:t>1. Кузьменко О.В. Адміністративно-процесуальне право України /               О.В. Кузьменко, Т.О. Гурій.</w:t>
      </w:r>
      <w:r w:rsidRPr="005E28FA">
        <w:rPr>
          <w:rFonts w:ascii="Times New Roman" w:hAnsi="Times New Roman"/>
          <w:color w:val="000000"/>
          <w:sz w:val="28"/>
          <w:szCs w:val="24"/>
        </w:rPr>
        <w:t xml:space="preserve"> –  К.: </w:t>
      </w:r>
      <w:proofErr w:type="spellStart"/>
      <w:r w:rsidRPr="005E28FA">
        <w:rPr>
          <w:rFonts w:ascii="Times New Roman" w:hAnsi="Times New Roman"/>
          <w:color w:val="000000"/>
          <w:sz w:val="28"/>
          <w:szCs w:val="24"/>
        </w:rPr>
        <w:t>Атіка</w:t>
      </w:r>
      <w:proofErr w:type="spellEnd"/>
      <w:r w:rsidRPr="005E28FA">
        <w:rPr>
          <w:rFonts w:ascii="Times New Roman" w:hAnsi="Times New Roman"/>
          <w:color w:val="000000"/>
          <w:sz w:val="28"/>
          <w:szCs w:val="24"/>
        </w:rPr>
        <w:t>, 2008. – 415с.</w:t>
      </w:r>
    </w:p>
    <w:p w:rsidR="004D342B" w:rsidRPr="005E28FA" w:rsidRDefault="004D342B" w:rsidP="004D342B">
      <w:pPr>
        <w:tabs>
          <w:tab w:val="num" w:pos="600"/>
        </w:tabs>
        <w:spacing w:after="0" w:line="240" w:lineRule="auto"/>
        <w:ind w:firstLine="540"/>
        <w:jc w:val="both"/>
        <w:rPr>
          <w:rFonts w:ascii="Times New Roman" w:hAnsi="Times New Roman"/>
          <w:color w:val="000000"/>
          <w:sz w:val="28"/>
          <w:szCs w:val="24"/>
        </w:rPr>
      </w:pPr>
      <w:r w:rsidRPr="005E28FA">
        <w:rPr>
          <w:rFonts w:ascii="Times New Roman" w:hAnsi="Times New Roman"/>
          <w:color w:val="000000"/>
          <w:sz w:val="28"/>
          <w:szCs w:val="24"/>
        </w:rPr>
        <w:t>2. Бандурка А.М. Адміністративний процес / А.М. Бандурка,                           М.М. Тищенко. – К.: Літера ЛТД,  2003. – 336с.</w:t>
      </w:r>
    </w:p>
    <w:p w:rsidR="004D342B" w:rsidRPr="005E28FA" w:rsidRDefault="004D342B" w:rsidP="004D342B">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4"/>
        </w:rPr>
        <w:t xml:space="preserve">3. </w:t>
      </w:r>
      <w:proofErr w:type="spellStart"/>
      <w:r w:rsidRPr="005E28FA">
        <w:rPr>
          <w:rFonts w:ascii="Times New Roman" w:hAnsi="Times New Roman"/>
          <w:color w:val="000000"/>
          <w:sz w:val="28"/>
          <w:szCs w:val="24"/>
        </w:rPr>
        <w:t>Демський</w:t>
      </w:r>
      <w:proofErr w:type="spellEnd"/>
      <w:r w:rsidRPr="005E28FA">
        <w:rPr>
          <w:rFonts w:ascii="Times New Roman" w:hAnsi="Times New Roman"/>
          <w:color w:val="000000"/>
          <w:sz w:val="28"/>
          <w:szCs w:val="24"/>
        </w:rPr>
        <w:t xml:space="preserve"> Е.Ф. Адміністративне процесуальне право.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Е.Ф. Тищенко. – К.: </w:t>
      </w:r>
      <w:proofErr w:type="spellStart"/>
      <w:r w:rsidRPr="005E28FA">
        <w:rPr>
          <w:rFonts w:ascii="Times New Roman" w:hAnsi="Times New Roman"/>
          <w:color w:val="000000"/>
          <w:sz w:val="28"/>
          <w:szCs w:val="24"/>
        </w:rPr>
        <w:t>Юрінком</w:t>
      </w:r>
      <w:proofErr w:type="spellEnd"/>
      <w:r w:rsidRPr="005E28FA">
        <w:rPr>
          <w:rFonts w:ascii="Times New Roman" w:hAnsi="Times New Roman"/>
          <w:color w:val="000000"/>
          <w:sz w:val="28"/>
          <w:szCs w:val="24"/>
        </w:rPr>
        <w:t xml:space="preserve"> Інтер, 2008. – 496с.</w:t>
      </w:r>
    </w:p>
    <w:p w:rsidR="004D342B" w:rsidRPr="005E28FA" w:rsidRDefault="004D342B" w:rsidP="004D342B">
      <w:pPr>
        <w:tabs>
          <w:tab w:val="num" w:pos="567"/>
        </w:tabs>
        <w:spacing w:after="0" w:line="240" w:lineRule="auto"/>
        <w:ind w:firstLine="540"/>
        <w:jc w:val="both"/>
        <w:rPr>
          <w:rFonts w:ascii="Times New Roman" w:hAnsi="Times New Roman"/>
          <w:color w:val="000000"/>
          <w:sz w:val="28"/>
          <w:szCs w:val="24"/>
        </w:rPr>
      </w:pPr>
      <w:r w:rsidRPr="005E28FA">
        <w:rPr>
          <w:rFonts w:ascii="Times New Roman" w:hAnsi="Times New Roman"/>
          <w:sz w:val="28"/>
          <w:szCs w:val="28"/>
        </w:rPr>
        <w:t xml:space="preserve">4.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А.Т., Адміністративний процес України: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А.Т.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В.М. </w:t>
      </w:r>
      <w:proofErr w:type="spellStart"/>
      <w:r w:rsidRPr="005E28FA">
        <w:rPr>
          <w:rFonts w:ascii="Times New Roman" w:hAnsi="Times New Roman"/>
          <w:color w:val="000000"/>
          <w:sz w:val="28"/>
          <w:szCs w:val="24"/>
        </w:rPr>
        <w:t>Бевзенко</w:t>
      </w:r>
      <w:proofErr w:type="spellEnd"/>
      <w:r w:rsidRPr="005E28FA">
        <w:rPr>
          <w:rFonts w:ascii="Times New Roman" w:hAnsi="Times New Roman"/>
          <w:color w:val="000000"/>
          <w:sz w:val="28"/>
          <w:szCs w:val="24"/>
        </w:rPr>
        <w:t>, Р.С. – К.: Прецедент, 2007. – 531с.</w:t>
      </w:r>
    </w:p>
    <w:p w:rsidR="004D342B" w:rsidRPr="005E28FA" w:rsidRDefault="004D342B" w:rsidP="004D342B">
      <w:pPr>
        <w:pStyle w:val="a3"/>
        <w:widowControl w:val="0"/>
        <w:spacing w:after="0" w:line="240" w:lineRule="auto"/>
        <w:ind w:left="0" w:firstLine="567"/>
        <w:jc w:val="both"/>
        <w:rPr>
          <w:rFonts w:ascii="Times New Roman" w:hAnsi="Times New Roman" w:cs="Times New Roman"/>
          <w:b/>
          <w:sz w:val="28"/>
          <w:szCs w:val="28"/>
        </w:rPr>
      </w:pPr>
    </w:p>
    <w:p w:rsidR="004D342B" w:rsidRPr="005E28FA" w:rsidRDefault="004D342B" w:rsidP="004D342B">
      <w:pPr>
        <w:pStyle w:val="a3"/>
        <w:widowControl w:val="0"/>
        <w:spacing w:after="0" w:line="240" w:lineRule="auto"/>
        <w:ind w:left="0"/>
        <w:jc w:val="center"/>
        <w:rPr>
          <w:rFonts w:ascii="Times New Roman" w:hAnsi="Times New Roman" w:cs="Times New Roman"/>
          <w:b/>
          <w:sz w:val="28"/>
          <w:szCs w:val="28"/>
        </w:rPr>
      </w:pPr>
      <w:r w:rsidRPr="005E28FA">
        <w:rPr>
          <w:rFonts w:ascii="Times New Roman" w:hAnsi="Times New Roman" w:cs="Times New Roman"/>
          <w:b/>
          <w:sz w:val="28"/>
          <w:szCs w:val="28"/>
        </w:rPr>
        <w:t>Зміст лекції</w:t>
      </w:r>
    </w:p>
    <w:p w:rsidR="004D342B" w:rsidRPr="005E28FA" w:rsidRDefault="004D342B" w:rsidP="004D342B">
      <w:pPr>
        <w:spacing w:before="240" w:after="120" w:line="240" w:lineRule="auto"/>
        <w:ind w:firstLine="567"/>
        <w:jc w:val="both"/>
        <w:rPr>
          <w:rFonts w:ascii="Times New Roman" w:hAnsi="Times New Roman"/>
          <w:b/>
          <w:bCs/>
          <w:sz w:val="28"/>
          <w:szCs w:val="28"/>
        </w:rPr>
      </w:pPr>
      <w:bookmarkStart w:id="10" w:name="_Toc315336880"/>
      <w:r w:rsidRPr="005E28FA">
        <w:rPr>
          <w:rFonts w:ascii="Times New Roman" w:hAnsi="Times New Roman"/>
          <w:b/>
          <w:bCs/>
          <w:sz w:val="28"/>
          <w:szCs w:val="28"/>
        </w:rPr>
        <w:t>1.1 Загальна характеристика адміністративно-юрисдикційних проваджень</w:t>
      </w:r>
      <w:bookmarkEnd w:id="10"/>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bCs/>
          <w:sz w:val="28"/>
          <w:szCs w:val="28"/>
        </w:rPr>
        <w:t>Юрисдикційні провадження</w:t>
      </w:r>
      <w:r w:rsidRPr="005E28FA">
        <w:rPr>
          <w:rFonts w:ascii="Times New Roman" w:hAnsi="Times New Roman"/>
          <w:sz w:val="28"/>
          <w:szCs w:val="28"/>
        </w:rPr>
        <w:t xml:space="preserve"> здебільшого стосуються розгляду і вирішення адміністративних справ, в основі яких лежить </w:t>
      </w:r>
      <w:r w:rsidRPr="005E28FA">
        <w:rPr>
          <w:rFonts w:ascii="Times New Roman" w:hAnsi="Times New Roman"/>
          <w:i/>
          <w:sz w:val="28"/>
          <w:szCs w:val="28"/>
        </w:rPr>
        <w:t>суперечка про право, правовий конфлікт</w:t>
      </w:r>
      <w:r w:rsidRPr="005E28FA">
        <w:rPr>
          <w:rFonts w:ascii="Times New Roman" w:hAnsi="Times New Roman"/>
          <w:sz w:val="28"/>
          <w:szCs w:val="28"/>
        </w:rPr>
        <w:t xml:space="preserve"> (О.В. Кузьменко та Т.О. </w:t>
      </w:r>
      <w:proofErr w:type="spellStart"/>
      <w:r w:rsidRPr="005E28FA">
        <w:rPr>
          <w:rFonts w:ascii="Times New Roman" w:hAnsi="Times New Roman"/>
          <w:sz w:val="28"/>
          <w:szCs w:val="28"/>
        </w:rPr>
        <w:t>Гуржій</w:t>
      </w:r>
      <w:proofErr w:type="spellEnd"/>
      <w:r w:rsidRPr="005E28FA">
        <w:rPr>
          <w:rFonts w:ascii="Times New Roman" w:hAnsi="Times New Roman"/>
          <w:sz w:val="28"/>
          <w:szCs w:val="28"/>
        </w:rPr>
        <w:t xml:space="preserve"> визнають їх як конфліктні).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«Юрисдикція» – термін латинського походження, який має багатозначне тлумачення. Одним із них є визначення юрисдикції як установленої законом (чи іншим нормативним актом) сукупності повноважень відповідних державних органів вирішувати правові спори і справи про правопорушення, тобто оцінювати дії фізичної особи або іншого суб’єкта права стосовно їх правомірності, застосовувати юридичні санкції до правопорушників. В окремих випадках цей термін ототожнюють також із судочинством, з підвідомчістю окремих справ тощо</w:t>
      </w:r>
      <w:r w:rsidR="00B023E4" w:rsidRPr="005E28FA">
        <w:rPr>
          <w:rFonts w:ascii="Times New Roman" w:hAnsi="Times New Roman"/>
          <w:sz w:val="28"/>
          <w:szCs w:val="28"/>
        </w:rPr>
        <w:t>.</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процесі здійснення адміністративно-юрисдикційних </w:t>
      </w:r>
      <w:r w:rsidRPr="005E28FA">
        <w:rPr>
          <w:rFonts w:ascii="Times New Roman" w:hAnsi="Times New Roman"/>
          <w:spacing w:val="-4"/>
          <w:sz w:val="28"/>
          <w:szCs w:val="28"/>
        </w:rPr>
        <w:t>прова</w:t>
      </w:r>
      <w:r w:rsidRPr="005E28FA">
        <w:rPr>
          <w:rFonts w:ascii="Times New Roman" w:hAnsi="Times New Roman"/>
          <w:spacing w:val="-4"/>
          <w:sz w:val="28"/>
          <w:szCs w:val="28"/>
        </w:rPr>
        <w:softHyphen/>
        <w:t>джень вирішуються адміністративні справи конфліктного характеру, пов’язані із застосуванням заходів адміністративного чи дисцип</w:t>
      </w:r>
      <w:r w:rsidRPr="005E28FA">
        <w:rPr>
          <w:rFonts w:ascii="Times New Roman" w:hAnsi="Times New Roman"/>
          <w:sz w:val="28"/>
          <w:szCs w:val="28"/>
        </w:rPr>
        <w:t>лінарного примусу або з оскарженням громадянами чи юридичними особами неправомірних дій з боку органів публічної адмініст</w:t>
      </w:r>
      <w:r w:rsidR="00B023E4" w:rsidRPr="005E28FA">
        <w:rPr>
          <w:rFonts w:ascii="Times New Roman" w:hAnsi="Times New Roman"/>
          <w:sz w:val="28"/>
          <w:szCs w:val="28"/>
        </w:rPr>
        <w:t>р</w:t>
      </w:r>
      <w:r w:rsidRPr="005E28FA">
        <w:rPr>
          <w:rFonts w:ascii="Times New Roman" w:hAnsi="Times New Roman"/>
          <w:sz w:val="28"/>
          <w:szCs w:val="28"/>
        </w:rPr>
        <w:t xml:space="preserve">ації, відбувається правовий захист порушених прав, виносяться рішення про відновлення порушеного стану та про застосування до винних осіб відповідних санкцій.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lastRenderedPageBreak/>
        <w:t xml:space="preserve">Юрисдикційні провадження характеризуються </w:t>
      </w:r>
      <w:r w:rsidRPr="005E28FA">
        <w:rPr>
          <w:rFonts w:ascii="Times New Roman" w:hAnsi="Times New Roman"/>
          <w:i/>
          <w:sz w:val="28"/>
          <w:szCs w:val="28"/>
        </w:rPr>
        <w:t>значним колом органів та посадових осіб, уповноважених їх здійснювати</w:t>
      </w:r>
      <w:r w:rsidRPr="005E28FA">
        <w:rPr>
          <w:rFonts w:ascii="Times New Roman" w:hAnsi="Times New Roman"/>
          <w:sz w:val="28"/>
          <w:szCs w:val="28"/>
        </w:rPr>
        <w:t>. Передусім це органи виконавчої влади та їх посадові особи, органи місцевого самоврядування (разом – це так звані органи публічної адміністрації), громадські організації у випадках делегування їм юрисдикційних функцій, а також суди або судді одноособово. Органи виконавчої влади та їх посадові особи здійснюють адміністративно-юрисдикційні функції в процесі виконання своїх основних завдань і функцій виконавчо-розпорядчого, управлінського характе</w:t>
      </w:r>
      <w:r w:rsidRPr="005E28FA">
        <w:rPr>
          <w:rFonts w:ascii="Times New Roman" w:hAnsi="Times New Roman"/>
          <w:spacing w:val="-4"/>
          <w:sz w:val="28"/>
          <w:szCs w:val="28"/>
        </w:rPr>
        <w:t>ру. Водночас серед органів адміністративної юрисдикції функціо</w:t>
      </w:r>
      <w:r w:rsidRPr="005E28FA">
        <w:rPr>
          <w:rFonts w:ascii="Times New Roman" w:hAnsi="Times New Roman"/>
          <w:sz w:val="28"/>
          <w:szCs w:val="28"/>
        </w:rPr>
        <w:t xml:space="preserve">нують формування, які утворюються спеціально для здійснення таких функцій (зокрема, це адміністративні комісії).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Особливе місце серед названих суб’єктів посідають </w:t>
      </w:r>
      <w:r w:rsidRPr="005E28FA">
        <w:rPr>
          <w:rFonts w:ascii="Times New Roman" w:hAnsi="Times New Roman"/>
          <w:i/>
          <w:sz w:val="28"/>
          <w:szCs w:val="28"/>
        </w:rPr>
        <w:t>суди</w:t>
      </w:r>
      <w:r w:rsidRPr="005E28FA">
        <w:rPr>
          <w:rFonts w:ascii="Times New Roman" w:hAnsi="Times New Roman"/>
          <w:sz w:val="28"/>
          <w:szCs w:val="28"/>
        </w:rPr>
        <w:t>. По-перше, місцеві суди сьогодні наділені широкими юрисдикційними повноваженнями щодо розгляду підвідомчих їм справ про адміністративні проступки, а також, як апеляційні інституції щодо оскарження постанов у подібних справах, винесених органами публічної адміністрації. По-друге, такі суди, як адміністративні, разом з іншими адміністративними судами здійснюють адміністра</w:t>
      </w:r>
      <w:r w:rsidRPr="005E28FA">
        <w:rPr>
          <w:rFonts w:ascii="Times New Roman" w:hAnsi="Times New Roman"/>
          <w:sz w:val="28"/>
          <w:szCs w:val="28"/>
        </w:rPr>
        <w:softHyphen/>
        <w:t>тивне судочинство, в основі якого лежить оскарження неправо</w:t>
      </w:r>
      <w:r w:rsidRPr="005E28FA">
        <w:rPr>
          <w:rFonts w:ascii="Times New Roman" w:hAnsi="Times New Roman"/>
          <w:sz w:val="28"/>
          <w:szCs w:val="28"/>
        </w:rPr>
        <w:softHyphen/>
        <w:t xml:space="preserve">мірних дій органів публічної адміністрації у відносинах їх з фізичними та юридичними особами. Тобто сфера адміністративної юстиції виступає частиною адміністративно-юрисдикційної сфери як більш широкого, узагальнюючого поняття.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зв’язку з особливою специфікою конфліктних справ, необхідністю при цьому забезпечення реальних умов правового захисту законних прав і інтересів фізичних та юридичних осіб, юрисдикційні провадження порівняно з іншими потребують більш </w:t>
      </w:r>
      <w:r w:rsidRPr="005E28FA">
        <w:rPr>
          <w:rFonts w:ascii="Times New Roman" w:hAnsi="Times New Roman"/>
          <w:i/>
          <w:iCs/>
          <w:sz w:val="28"/>
          <w:szCs w:val="28"/>
        </w:rPr>
        <w:t>детальної, чіткої регламентації</w:t>
      </w:r>
      <w:r w:rsidRPr="005E28FA">
        <w:rPr>
          <w:rFonts w:ascii="Times New Roman" w:hAnsi="Times New Roman"/>
          <w:sz w:val="28"/>
          <w:szCs w:val="28"/>
        </w:rPr>
        <w:t xml:space="preserve"> та </w:t>
      </w:r>
      <w:r w:rsidRPr="005E28FA">
        <w:rPr>
          <w:rFonts w:ascii="Times New Roman" w:hAnsi="Times New Roman"/>
          <w:i/>
          <w:sz w:val="28"/>
          <w:szCs w:val="28"/>
        </w:rPr>
        <w:t xml:space="preserve">визначення </w:t>
      </w:r>
      <w:r w:rsidRPr="005E28FA">
        <w:rPr>
          <w:rFonts w:ascii="Times New Roman" w:hAnsi="Times New Roman"/>
          <w:i/>
          <w:iCs/>
          <w:sz w:val="28"/>
          <w:szCs w:val="28"/>
        </w:rPr>
        <w:t>належних процедур</w:t>
      </w:r>
      <w:r w:rsidRPr="005E28FA">
        <w:rPr>
          <w:rFonts w:ascii="Times New Roman" w:hAnsi="Times New Roman"/>
          <w:sz w:val="28"/>
          <w:szCs w:val="28"/>
        </w:rPr>
        <w:t xml:space="preserve"> здійснення окремих процесуальних дій.</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Найбільш важливі етапи вчинення процесуальних дій у справі та кінцевий результат її вирішення в таких провадженнях потребують </w:t>
      </w:r>
      <w:r w:rsidRPr="005E28FA">
        <w:rPr>
          <w:rFonts w:ascii="Times New Roman" w:hAnsi="Times New Roman"/>
          <w:i/>
          <w:iCs/>
          <w:sz w:val="28"/>
          <w:szCs w:val="28"/>
        </w:rPr>
        <w:t>прийняття відповідних рішень (правових актів)</w:t>
      </w:r>
      <w:r w:rsidRPr="005E28FA">
        <w:rPr>
          <w:rFonts w:ascii="Times New Roman" w:hAnsi="Times New Roman"/>
          <w:sz w:val="28"/>
          <w:szCs w:val="28"/>
        </w:rPr>
        <w:t xml:space="preserve"> та </w:t>
      </w:r>
      <w:r w:rsidRPr="005E28FA">
        <w:rPr>
          <w:rFonts w:ascii="Times New Roman" w:hAnsi="Times New Roman"/>
          <w:i/>
          <w:sz w:val="28"/>
          <w:szCs w:val="28"/>
        </w:rPr>
        <w:t>закріплення їх у нормативно визначених процесуальних документах</w:t>
      </w:r>
      <w:r w:rsidRPr="005E28FA">
        <w:rPr>
          <w:rFonts w:ascii="Times New Roman" w:hAnsi="Times New Roman"/>
          <w:sz w:val="28"/>
          <w:szCs w:val="28"/>
        </w:rPr>
        <w:t>.</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pacing w:val="-4"/>
          <w:sz w:val="28"/>
          <w:szCs w:val="28"/>
        </w:rPr>
        <w:t xml:space="preserve">У таких провадженнях інтенсивно проявляється принцип </w:t>
      </w:r>
      <w:r w:rsidR="00B023E4" w:rsidRPr="005E28FA">
        <w:rPr>
          <w:rFonts w:ascii="Times New Roman" w:hAnsi="Times New Roman"/>
          <w:i/>
          <w:iCs/>
          <w:spacing w:val="-4"/>
          <w:sz w:val="28"/>
          <w:szCs w:val="28"/>
        </w:rPr>
        <w:t>змагаль</w:t>
      </w:r>
      <w:r w:rsidRPr="005E28FA">
        <w:rPr>
          <w:rFonts w:ascii="Times New Roman" w:hAnsi="Times New Roman"/>
          <w:i/>
          <w:iCs/>
          <w:sz w:val="28"/>
          <w:szCs w:val="28"/>
        </w:rPr>
        <w:t>ності сторін,</w:t>
      </w:r>
      <w:r w:rsidRPr="005E28FA">
        <w:rPr>
          <w:rFonts w:ascii="Times New Roman" w:hAnsi="Times New Roman"/>
          <w:sz w:val="28"/>
          <w:szCs w:val="28"/>
        </w:rPr>
        <w:t xml:space="preserve"> що зумовлює активну поведінку учасників цих проваджень, надання їм широких прав і можливостей доказувати свою правоту і правомірність своєї поведінки.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До групи </w:t>
      </w:r>
      <w:r w:rsidRPr="005E28FA">
        <w:rPr>
          <w:rFonts w:ascii="Times New Roman" w:hAnsi="Times New Roman"/>
          <w:i/>
          <w:iCs/>
          <w:sz w:val="28"/>
          <w:szCs w:val="28"/>
        </w:rPr>
        <w:t>юрисдикційних проваджень</w:t>
      </w:r>
      <w:r w:rsidRPr="005E28FA">
        <w:rPr>
          <w:rFonts w:ascii="Times New Roman" w:hAnsi="Times New Roman"/>
          <w:sz w:val="28"/>
          <w:szCs w:val="28"/>
        </w:rPr>
        <w:t xml:space="preserve"> належать здебільшого такі провадження:</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дисциплінарне;</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за зверненнями (скаргами) громадян;</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у справах про адміністративні правопорушення;</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щодо застосування заходів адміністративного попередження та адміністративного припинення;</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адміністративно-відновлювальне;</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виконавче та ін.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Розглянемо окремі з цих проваджень.</w:t>
      </w:r>
    </w:p>
    <w:p w:rsidR="004D342B" w:rsidRPr="005E28FA" w:rsidRDefault="004D342B" w:rsidP="004D342B">
      <w:pPr>
        <w:spacing w:before="240" w:after="120" w:line="240" w:lineRule="auto"/>
        <w:ind w:firstLine="567"/>
        <w:jc w:val="both"/>
        <w:rPr>
          <w:rFonts w:ascii="Times New Roman" w:hAnsi="Times New Roman"/>
          <w:b/>
          <w:bCs/>
          <w:sz w:val="28"/>
          <w:szCs w:val="28"/>
        </w:rPr>
      </w:pPr>
      <w:bookmarkStart w:id="11" w:name="_Toc315336881"/>
      <w:r w:rsidRPr="005E28FA">
        <w:rPr>
          <w:rFonts w:ascii="Times New Roman" w:hAnsi="Times New Roman"/>
          <w:b/>
          <w:bCs/>
          <w:sz w:val="28"/>
          <w:szCs w:val="28"/>
        </w:rPr>
        <w:t>1.2 Аналіз окремих адміністративно-юрисдикційних проваджень</w:t>
      </w:r>
      <w:bookmarkEnd w:id="11"/>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b/>
          <w:sz w:val="28"/>
          <w:szCs w:val="28"/>
        </w:rPr>
        <w:t xml:space="preserve">Дисциплінарне провадження </w:t>
      </w:r>
      <w:r w:rsidRPr="005E28FA">
        <w:rPr>
          <w:rFonts w:ascii="Times New Roman" w:hAnsi="Times New Roman"/>
          <w:sz w:val="28"/>
          <w:szCs w:val="28"/>
        </w:rPr>
        <w:t xml:space="preserve">визначається як </w:t>
      </w:r>
      <w:r w:rsidRPr="005E28FA">
        <w:rPr>
          <w:rFonts w:ascii="Times New Roman" w:hAnsi="Times New Roman"/>
          <w:i/>
          <w:sz w:val="28"/>
          <w:szCs w:val="28"/>
        </w:rPr>
        <w:t xml:space="preserve">здійснювана у визначеному адміністративно-процесуальними нормами порядку діяльність компетентних </w:t>
      </w:r>
      <w:r w:rsidRPr="005E28FA">
        <w:rPr>
          <w:rFonts w:ascii="Times New Roman" w:hAnsi="Times New Roman"/>
          <w:i/>
          <w:sz w:val="28"/>
          <w:szCs w:val="28"/>
        </w:rPr>
        <w:lastRenderedPageBreak/>
        <w:t>органів (їх посадових осіб) щодо розгляду і вирішення справ про застосування дисциплінарних стягнень до порушників трудової чи службової дисципліни</w:t>
      </w:r>
      <w:r w:rsidRPr="005E28FA">
        <w:rPr>
          <w:rFonts w:ascii="Times New Roman" w:hAnsi="Times New Roman"/>
          <w:sz w:val="28"/>
          <w:szCs w:val="28"/>
        </w:rPr>
        <w:t xml:space="preserve">.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Дисциплінарне провадження безпосередньо пов’язане із застосуванням </w:t>
      </w:r>
      <w:r w:rsidRPr="005E28FA">
        <w:rPr>
          <w:rFonts w:ascii="Times New Roman" w:hAnsi="Times New Roman"/>
          <w:i/>
          <w:sz w:val="28"/>
          <w:szCs w:val="28"/>
        </w:rPr>
        <w:t xml:space="preserve">дисциплінарної відповідальності </w:t>
      </w:r>
      <w:r w:rsidRPr="005E28FA">
        <w:rPr>
          <w:rFonts w:ascii="Times New Roman" w:hAnsi="Times New Roman"/>
          <w:sz w:val="28"/>
          <w:szCs w:val="28"/>
        </w:rPr>
        <w:t xml:space="preserve">як різновиду правової відповідальності, яка полягає у правовому обов’язку працівника (службовця) відповісти перед уповноваженим органом чи посадовою особою за вчинення дисциплінарного проступку і понести за це відповідне дисциплінарне стягнення.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Дисциплінарна відповідальність є однією з досить поширених серед інших видів юридичної відповідальності. Вона реалізується, насамперед, через накладення на порушників певного дисциплінарного стягнення чи інших заходів дисциплінарного впливу. Такі дисциплінарні санкції застосовуються уповноваженими органами (їх посадовими особами) </w:t>
      </w:r>
      <w:r w:rsidRPr="005E28FA">
        <w:rPr>
          <w:rFonts w:ascii="Times New Roman" w:hAnsi="Times New Roman"/>
          <w:i/>
          <w:sz w:val="28"/>
          <w:szCs w:val="28"/>
        </w:rPr>
        <w:t>у порядку підлеглості</w:t>
      </w:r>
      <w:r w:rsidRPr="005E28FA">
        <w:rPr>
          <w:rFonts w:ascii="Times New Roman" w:hAnsi="Times New Roman"/>
          <w:sz w:val="28"/>
          <w:szCs w:val="28"/>
        </w:rPr>
        <w:t xml:space="preserve"> у визначених правовими нормами межах і порядку.</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Для різних категорій працівників і службовців установлені різні </w:t>
      </w:r>
      <w:r w:rsidRPr="005E28FA">
        <w:rPr>
          <w:rFonts w:ascii="Times New Roman" w:hAnsi="Times New Roman"/>
          <w:i/>
          <w:sz w:val="28"/>
          <w:szCs w:val="28"/>
        </w:rPr>
        <w:t>види дисциплінарних стягнень</w:t>
      </w:r>
      <w:r w:rsidRPr="005E28FA">
        <w:rPr>
          <w:rFonts w:ascii="Times New Roman" w:hAnsi="Times New Roman"/>
          <w:sz w:val="28"/>
          <w:szCs w:val="28"/>
        </w:rPr>
        <w:t xml:space="preserve">. Так, відповідно до ст. 147 </w:t>
      </w:r>
      <w:proofErr w:type="spellStart"/>
      <w:r w:rsidRPr="005E28FA">
        <w:rPr>
          <w:rFonts w:ascii="Times New Roman" w:hAnsi="Times New Roman"/>
          <w:sz w:val="28"/>
          <w:szCs w:val="28"/>
        </w:rPr>
        <w:t>КЗпП</w:t>
      </w:r>
      <w:proofErr w:type="spellEnd"/>
      <w:r w:rsidRPr="005E28FA">
        <w:rPr>
          <w:rFonts w:ascii="Times New Roman" w:hAnsi="Times New Roman"/>
          <w:sz w:val="28"/>
          <w:szCs w:val="28"/>
        </w:rPr>
        <w:t xml:space="preserve"> до працівника за порушення трудової дисципліни може бути застосовано тільки одне з таких загальноприйнятих дисциплінарних стягнень, як </w:t>
      </w:r>
      <w:r w:rsidRPr="005E28FA">
        <w:rPr>
          <w:rFonts w:ascii="Times New Roman" w:hAnsi="Times New Roman"/>
          <w:i/>
          <w:sz w:val="28"/>
          <w:szCs w:val="28"/>
        </w:rPr>
        <w:t>догана і звільнення</w:t>
      </w:r>
      <w:r w:rsidRPr="005E28FA">
        <w:rPr>
          <w:rFonts w:ascii="Times New Roman" w:hAnsi="Times New Roman"/>
          <w:sz w:val="28"/>
          <w:szCs w:val="28"/>
        </w:rPr>
        <w:t xml:space="preserve">. Щодо окремих категорій працівників застосовується більш широкий спектр дисциплінарних стягнень. Наприклад, щодо осіб рядового і начальницького складу органів внутрішніх справ за порушення службової дисципліни можуть застосовуватися такі дисциплінарні стягнення: усне зауваження, </w:t>
      </w:r>
      <w:proofErr w:type="spellStart"/>
      <w:r w:rsidRPr="005E28FA">
        <w:rPr>
          <w:rFonts w:ascii="Times New Roman" w:hAnsi="Times New Roman"/>
          <w:sz w:val="28"/>
          <w:szCs w:val="28"/>
        </w:rPr>
        <w:t>зауваження</w:t>
      </w:r>
      <w:proofErr w:type="spellEnd"/>
      <w:r w:rsidRPr="005E28FA">
        <w:rPr>
          <w:rFonts w:ascii="Times New Roman" w:hAnsi="Times New Roman"/>
          <w:sz w:val="28"/>
          <w:szCs w:val="28"/>
        </w:rPr>
        <w:t>, догана, сувора догана, попередження про неповну посадову відповідність, звільнення з посади, пониження у спеціальному званні на один ступінь, звільнення</w:t>
      </w:r>
      <w:r w:rsidR="00B023E4" w:rsidRPr="005E28FA">
        <w:rPr>
          <w:rFonts w:ascii="Times New Roman" w:hAnsi="Times New Roman"/>
          <w:sz w:val="28"/>
          <w:szCs w:val="28"/>
        </w:rPr>
        <w:t xml:space="preserve"> з органів внутрішніх справ</w:t>
      </w:r>
      <w:r w:rsidRPr="005E28FA">
        <w:rPr>
          <w:rFonts w:ascii="Times New Roman" w:hAnsi="Times New Roman"/>
          <w:sz w:val="28"/>
          <w:szCs w:val="28"/>
        </w:rPr>
        <w:t>.</w:t>
      </w:r>
      <w:r w:rsidRPr="005E28FA">
        <w:rPr>
          <w:rFonts w:ascii="Times New Roman" w:hAnsi="Times New Roman"/>
          <w:sz w:val="28"/>
          <w:szCs w:val="28"/>
          <w:vertAlign w:val="superscript"/>
        </w:rPr>
        <w:t xml:space="preserve">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Правовою основою</w:t>
      </w:r>
      <w:r w:rsidRPr="005E28FA">
        <w:rPr>
          <w:rFonts w:ascii="Times New Roman" w:hAnsi="Times New Roman"/>
          <w:sz w:val="28"/>
          <w:szCs w:val="28"/>
        </w:rPr>
        <w:t xml:space="preserve"> цього провадження здебільшого виступають норми адміністративного і трудового права, які містяться в різних правових джерелах, зокрема у Кодексі законів про працю України, в окремих законах (наприклад, у Законі України «Про державну службу»), дисциплінарних статутах (наприклад, у Дисциплінарному статуті органів внутрішніх справ) та інших нормативно-правових актах про дисципліну. Таким чином, норми, що передбачаю</w:t>
      </w:r>
      <w:r w:rsidRPr="005E28FA">
        <w:rPr>
          <w:rFonts w:ascii="Times New Roman" w:hAnsi="Times New Roman"/>
          <w:spacing w:val="-4"/>
          <w:sz w:val="28"/>
          <w:szCs w:val="28"/>
        </w:rPr>
        <w:t>ть дисциплінарну відповідальність, містяться в декількох галузях законодавства (трудовому, виконавчому, адміністративному та ін.).</w:t>
      </w:r>
      <w:r w:rsidRPr="005E28FA">
        <w:rPr>
          <w:rFonts w:ascii="Times New Roman" w:hAnsi="Times New Roman"/>
          <w:sz w:val="28"/>
          <w:szCs w:val="28"/>
        </w:rPr>
        <w:t xml:space="preserve"> Більшість уніфікованих положень дисциплінарної відповідальності, що визначаються нормами адміністративного процесуального права, торкаються </w:t>
      </w:r>
      <w:proofErr w:type="spellStart"/>
      <w:r w:rsidRPr="005E28FA">
        <w:rPr>
          <w:rFonts w:ascii="Times New Roman" w:hAnsi="Times New Roman"/>
          <w:sz w:val="28"/>
          <w:szCs w:val="28"/>
        </w:rPr>
        <w:t>внутрішньоорганізаційного</w:t>
      </w:r>
      <w:proofErr w:type="spellEnd"/>
      <w:r w:rsidRPr="005E28FA">
        <w:rPr>
          <w:rFonts w:ascii="Times New Roman" w:hAnsi="Times New Roman"/>
          <w:sz w:val="28"/>
          <w:szCs w:val="28"/>
        </w:rPr>
        <w:t xml:space="preserve"> характеру управлінських відносин, пов’язаних з проходженням державної та іншої публічної служби (у тому числі воєнізованої, патронатної та ін.); стосуються осіб, які перебувають на навчанні, а також осіб, що перебувають у місцях позбавлення волі. Раніше вказувалось на поліструктурний характер природи адміністративного процесу. Ілюстрацією цього і є адміністративно-процесуальна концепція дисциплінарної відповідальності.</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Фактичною підставою для настання такої відповідальності є скоєння особою дисциплінарного проступку. Під </w:t>
      </w:r>
      <w:r w:rsidRPr="005E28FA">
        <w:rPr>
          <w:rFonts w:ascii="Times New Roman" w:hAnsi="Times New Roman"/>
          <w:i/>
          <w:sz w:val="28"/>
          <w:szCs w:val="28"/>
        </w:rPr>
        <w:t>дисциплінарним пр</w:t>
      </w:r>
      <w:r w:rsidRPr="005E28FA">
        <w:rPr>
          <w:rFonts w:ascii="Times New Roman" w:hAnsi="Times New Roman"/>
          <w:i/>
          <w:spacing w:val="-2"/>
          <w:sz w:val="28"/>
          <w:szCs w:val="28"/>
        </w:rPr>
        <w:t xml:space="preserve">оступком </w:t>
      </w:r>
      <w:r w:rsidRPr="005E28FA">
        <w:rPr>
          <w:rFonts w:ascii="Times New Roman" w:hAnsi="Times New Roman"/>
          <w:spacing w:val="-2"/>
          <w:sz w:val="28"/>
          <w:szCs w:val="28"/>
        </w:rPr>
        <w:t>розуміється протипра</w:t>
      </w:r>
      <w:r w:rsidR="00B023E4" w:rsidRPr="005E28FA">
        <w:rPr>
          <w:rFonts w:ascii="Times New Roman" w:hAnsi="Times New Roman"/>
          <w:spacing w:val="-2"/>
          <w:sz w:val="28"/>
          <w:szCs w:val="28"/>
        </w:rPr>
        <w:t>вне, винне невиконання, неналеж</w:t>
      </w:r>
      <w:r w:rsidRPr="005E28FA">
        <w:rPr>
          <w:rFonts w:ascii="Times New Roman" w:hAnsi="Times New Roman"/>
          <w:sz w:val="28"/>
          <w:szCs w:val="28"/>
        </w:rPr>
        <w:t xml:space="preserve">не виконання або порушення особою вимог трудової або службової дисципліни, яке тягне за собою накладення дисциплінарного стягнення у передбачених законом формах і порядку. Нерідко підставами для застосування дисциплінарної відповідальності служать матеріали </w:t>
      </w:r>
      <w:r w:rsidRPr="005E28FA">
        <w:rPr>
          <w:rFonts w:ascii="Times New Roman" w:hAnsi="Times New Roman"/>
          <w:sz w:val="28"/>
          <w:szCs w:val="28"/>
        </w:rPr>
        <w:lastRenderedPageBreak/>
        <w:t xml:space="preserve">про вчинення певними категоріями осіб (насамперед, військовослужбовцями, працівниками органів внутрішніх справ та ін.) окремих адміністративних правопорушень, які передаються компетентними органами відповідно до ст. 15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за місцем проходження служби правопорушником. Аналіз правової природи таких підстав свідчить про категоріальну трансформацію у більшості випадків адміністративних проступків у дисциплінарні.</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Порядок застосування дисциплінарних стягнень щодо окремих категорій працівників чи службовців визначається спеціальними нормативно-правовими актами, а саме – дисциплінарними статутами, положеннями про дисципліну в тих чи інших органах тощо.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Дисциплінарні стягнення накладаються уповноваженими на те посадовими особами у визначені </w:t>
      </w:r>
      <w:r w:rsidRPr="005E28FA">
        <w:rPr>
          <w:rFonts w:ascii="Times New Roman" w:hAnsi="Times New Roman"/>
          <w:i/>
          <w:sz w:val="28"/>
          <w:szCs w:val="28"/>
        </w:rPr>
        <w:t>строки</w:t>
      </w:r>
      <w:r w:rsidRPr="005E28FA">
        <w:rPr>
          <w:rFonts w:ascii="Times New Roman" w:hAnsi="Times New Roman"/>
          <w:sz w:val="28"/>
          <w:szCs w:val="28"/>
        </w:rPr>
        <w:t xml:space="preserve">. Такі заходи мають застосовуватись безпосередньо після виявлення проступку, але </w:t>
      </w:r>
      <w:r w:rsidRPr="005E28FA">
        <w:rPr>
          <w:rFonts w:ascii="Times New Roman" w:hAnsi="Times New Roman"/>
          <w:i/>
          <w:sz w:val="28"/>
          <w:szCs w:val="28"/>
        </w:rPr>
        <w:t>не пізніше одного місяця</w:t>
      </w:r>
      <w:r w:rsidRPr="005E28FA">
        <w:rPr>
          <w:rFonts w:ascii="Times New Roman" w:hAnsi="Times New Roman"/>
          <w:sz w:val="28"/>
          <w:szCs w:val="28"/>
        </w:rPr>
        <w:t xml:space="preserve"> з дня його виявлення, не враховуючи при цьому часу звільнення працівника від роботи у зв’язку з тимчасовою непрацездатністю або перебуванням його у відпустці. Дисциплінарне стягнення не може бути накладено пізніше від </w:t>
      </w:r>
      <w:r w:rsidRPr="005E28FA">
        <w:rPr>
          <w:rFonts w:ascii="Times New Roman" w:hAnsi="Times New Roman"/>
          <w:i/>
          <w:sz w:val="28"/>
          <w:szCs w:val="28"/>
        </w:rPr>
        <w:t>шести місяців з дня вчинення проступку</w:t>
      </w:r>
      <w:r w:rsidRPr="005E28FA">
        <w:rPr>
          <w:rFonts w:ascii="Times New Roman" w:hAnsi="Times New Roman"/>
          <w:sz w:val="28"/>
          <w:szCs w:val="28"/>
        </w:rPr>
        <w:t xml:space="preserve"> (для працівників органів внутрішніх справ такий строк визначено в один рік).</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За вчинення дисциплінарного проступку накладається тільки </w:t>
      </w:r>
      <w:r w:rsidRPr="005E28FA">
        <w:rPr>
          <w:rFonts w:ascii="Times New Roman" w:hAnsi="Times New Roman"/>
          <w:i/>
          <w:sz w:val="28"/>
          <w:szCs w:val="28"/>
        </w:rPr>
        <w:t xml:space="preserve">одне </w:t>
      </w:r>
      <w:r w:rsidRPr="005E28FA">
        <w:rPr>
          <w:rFonts w:ascii="Times New Roman" w:hAnsi="Times New Roman"/>
          <w:sz w:val="28"/>
          <w:szCs w:val="28"/>
        </w:rPr>
        <w:t xml:space="preserve">дисциплінарне стягнення. Воно повинно відповідати тяжкості вчиненого проступку і ступеню провини особи. Стягнення оголошується наказом (розпорядженням) і повідомляється працівникові особисто (за власним підписом). Перед цим від нього береться пояснення в усному чи письмовому вигляді або ж проводиться службове розслідування. Якщо протягом року такого працівника не буде піддано новому дисциплінарному стягненню, то він вважається таким, що його не має. За сумлінне ставлення до трудової дисципліни стягнення з такого працівника може бути знято достроково. Дострокове зняття стягнення може бути застосовано також і в порядку заохочення. Стягнення, накладене усно, вважається знятим після закінчення </w:t>
      </w:r>
      <w:r w:rsidRPr="005E28FA">
        <w:rPr>
          <w:rFonts w:ascii="Times New Roman" w:hAnsi="Times New Roman"/>
          <w:i/>
          <w:sz w:val="28"/>
          <w:szCs w:val="28"/>
        </w:rPr>
        <w:t>місячного строку</w:t>
      </w:r>
      <w:r w:rsidRPr="005E28FA">
        <w:rPr>
          <w:rFonts w:ascii="Times New Roman" w:hAnsi="Times New Roman"/>
          <w:sz w:val="28"/>
          <w:szCs w:val="28"/>
        </w:rPr>
        <w:t>. Протягом дії терміну дисциплі</w:t>
      </w:r>
      <w:r w:rsidRPr="005E28FA">
        <w:rPr>
          <w:rFonts w:ascii="Times New Roman" w:hAnsi="Times New Roman"/>
          <w:sz w:val="28"/>
          <w:szCs w:val="28"/>
        </w:rPr>
        <w:softHyphen/>
        <w:t>нарного стягнення до працівника заходи заохочення не застосовуються.</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b/>
          <w:i/>
          <w:sz w:val="28"/>
          <w:szCs w:val="28"/>
        </w:rPr>
        <w:t>Провадження у справах за зверненнями (скаргами) громадян</w:t>
      </w:r>
      <w:r w:rsidRPr="005E28FA">
        <w:rPr>
          <w:rFonts w:ascii="Times New Roman" w:hAnsi="Times New Roman"/>
          <w:b/>
          <w:sz w:val="28"/>
          <w:szCs w:val="28"/>
        </w:rPr>
        <w:t xml:space="preserve"> </w:t>
      </w:r>
      <w:r w:rsidRPr="005E28FA">
        <w:rPr>
          <w:rFonts w:ascii="Times New Roman" w:hAnsi="Times New Roman"/>
          <w:sz w:val="28"/>
          <w:szCs w:val="28"/>
        </w:rPr>
        <w:t xml:space="preserve">визначається положеннями Закону України «Про звернення громадян» від 2 жовтня 1996 р.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Під </w:t>
      </w:r>
      <w:r w:rsidRPr="005E28FA">
        <w:rPr>
          <w:rFonts w:ascii="Times New Roman" w:hAnsi="Times New Roman"/>
          <w:i/>
          <w:sz w:val="28"/>
          <w:szCs w:val="28"/>
        </w:rPr>
        <w:t>зверненнями громадян</w:t>
      </w:r>
      <w:r w:rsidRPr="005E28FA">
        <w:rPr>
          <w:rFonts w:ascii="Times New Roman" w:hAnsi="Times New Roman"/>
          <w:sz w:val="28"/>
          <w:szCs w:val="28"/>
        </w:rPr>
        <w:t xml:space="preserve"> у цьому законі слід розуміти викладені в письмовій або усній формі пропозиції (зауваження), заяви (клопотання) і скарги.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Пропозиція</w:t>
      </w:r>
      <w:r w:rsidRPr="005E28FA">
        <w:rPr>
          <w:rFonts w:ascii="Times New Roman" w:hAnsi="Times New Roman"/>
          <w:sz w:val="28"/>
          <w:szCs w:val="28"/>
        </w:rPr>
        <w:t xml:space="preserve"> (зауваження</w:t>
      </w:r>
      <w:r w:rsidRPr="005E28FA">
        <w:rPr>
          <w:rFonts w:ascii="Times New Roman" w:hAnsi="Times New Roman"/>
          <w:sz w:val="28"/>
          <w:szCs w:val="28"/>
          <w:u w:val="single"/>
        </w:rPr>
        <w:t>)</w:t>
      </w:r>
      <w:r w:rsidRPr="005E28FA">
        <w:rPr>
          <w:rFonts w:ascii="Times New Roman" w:hAnsi="Times New Roman"/>
          <w:sz w:val="28"/>
          <w:szCs w:val="28"/>
        </w:rPr>
        <w:t xml:space="preserve"> – це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Заява</w:t>
      </w:r>
      <w:r w:rsidRPr="005E28FA">
        <w:rPr>
          <w:rFonts w:ascii="Times New Roman" w:hAnsi="Times New Roman"/>
          <w:sz w:val="28"/>
          <w:szCs w:val="28"/>
        </w:rPr>
        <w:t xml:space="preserve"> (клопотання</w:t>
      </w:r>
      <w:r w:rsidRPr="005E28FA">
        <w:rPr>
          <w:rFonts w:ascii="Times New Roman" w:hAnsi="Times New Roman"/>
          <w:sz w:val="28"/>
          <w:szCs w:val="28"/>
          <w:u w:val="single"/>
        </w:rPr>
        <w:t>)</w:t>
      </w:r>
      <w:r w:rsidRPr="005E28FA">
        <w:rPr>
          <w:rFonts w:ascii="Times New Roman" w:hAnsi="Times New Roman"/>
          <w:sz w:val="28"/>
          <w:szCs w:val="28"/>
        </w:rPr>
        <w:t xml:space="preserve"> – це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i/>
          <w:sz w:val="28"/>
          <w:szCs w:val="28"/>
        </w:rPr>
        <w:lastRenderedPageBreak/>
        <w:t>Клопотання</w:t>
      </w:r>
      <w:r w:rsidRPr="005E28FA">
        <w:rPr>
          <w:rFonts w:ascii="Times New Roman" w:hAnsi="Times New Roman"/>
          <w:sz w:val="28"/>
          <w:szCs w:val="28"/>
        </w:rPr>
        <w:t xml:space="preserve"> – це письмове звернення з проханням про визнання за особою відповідного статусу, прав чи свобод тощо.</w:t>
      </w:r>
    </w:p>
    <w:p w:rsidR="004D342B" w:rsidRPr="005E28FA" w:rsidRDefault="004D342B" w:rsidP="004D342B">
      <w:pPr>
        <w:spacing w:after="0" w:line="240" w:lineRule="auto"/>
        <w:ind w:firstLine="567"/>
        <w:jc w:val="both"/>
        <w:rPr>
          <w:rFonts w:ascii="Times New Roman" w:hAnsi="Times New Roman"/>
          <w:spacing w:val="-4"/>
          <w:sz w:val="28"/>
          <w:szCs w:val="28"/>
        </w:rPr>
      </w:pPr>
      <w:r w:rsidRPr="005E28FA">
        <w:rPr>
          <w:rFonts w:ascii="Times New Roman" w:hAnsi="Times New Roman"/>
          <w:i/>
          <w:spacing w:val="-4"/>
          <w:sz w:val="28"/>
          <w:szCs w:val="28"/>
        </w:rPr>
        <w:t>Скарга</w:t>
      </w:r>
      <w:r w:rsidRPr="005E28FA">
        <w:rPr>
          <w:rFonts w:ascii="Times New Roman" w:hAnsi="Times New Roman"/>
          <w:spacing w:val="-4"/>
          <w:sz w:val="28"/>
          <w:szCs w:val="28"/>
        </w:rPr>
        <w:t xml:space="preserve"> – звернення з вимогою про поновлення прав і захист законних інтересів громадян, порушених діями (бездіяльністю), рішеннями державних органів, </w:t>
      </w:r>
      <w:proofErr w:type="spellStart"/>
      <w:r w:rsidRPr="005E28FA">
        <w:rPr>
          <w:rFonts w:ascii="Times New Roman" w:hAnsi="Times New Roman"/>
          <w:spacing w:val="-4"/>
          <w:sz w:val="28"/>
          <w:szCs w:val="28"/>
        </w:rPr>
        <w:t>органів</w:t>
      </w:r>
      <w:proofErr w:type="spellEnd"/>
      <w:r w:rsidRPr="005E28FA">
        <w:rPr>
          <w:rFonts w:ascii="Times New Roman" w:hAnsi="Times New Roman"/>
          <w:spacing w:val="-4"/>
          <w:sz w:val="28"/>
          <w:szCs w:val="28"/>
        </w:rPr>
        <w:t xml:space="preserve"> місцевого самоврядування, установ, організацій, об’єднань громадян, підприємств, посадових осіб.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Як бачимо, в законі не передбачено диференційованого порядку розгляду і вирішення питань щодо різних категорій звернень громадян. Провадження щодо вирішення цих справ має уніфікований характер і тому розглядається нами комплексно. Варто також зауважити, що дане провадження стосується лише звернень громадян до</w:t>
      </w:r>
      <w:r w:rsidRPr="005E28FA">
        <w:rPr>
          <w:rFonts w:ascii="Times New Roman" w:hAnsi="Times New Roman"/>
          <w:spacing w:val="-2"/>
          <w:sz w:val="28"/>
          <w:szCs w:val="28"/>
        </w:rPr>
        <w:t xml:space="preserve"> адміністративних органів, </w:t>
      </w:r>
      <w:proofErr w:type="spellStart"/>
      <w:r w:rsidRPr="005E28FA">
        <w:rPr>
          <w:rFonts w:ascii="Times New Roman" w:hAnsi="Times New Roman"/>
          <w:spacing w:val="-2"/>
          <w:sz w:val="28"/>
          <w:szCs w:val="28"/>
        </w:rPr>
        <w:t>органів</w:t>
      </w:r>
      <w:proofErr w:type="spellEnd"/>
      <w:r w:rsidRPr="005E28FA">
        <w:rPr>
          <w:rFonts w:ascii="Times New Roman" w:hAnsi="Times New Roman"/>
          <w:spacing w:val="-2"/>
          <w:sz w:val="28"/>
          <w:szCs w:val="28"/>
        </w:rPr>
        <w:t xml:space="preserve"> місцевого самоврядування, різ</w:t>
      </w:r>
      <w:r w:rsidRPr="005E28FA">
        <w:rPr>
          <w:rFonts w:ascii="Times New Roman" w:hAnsi="Times New Roman"/>
          <w:spacing w:val="-2"/>
          <w:sz w:val="28"/>
          <w:szCs w:val="28"/>
        </w:rPr>
        <w:softHyphen/>
      </w:r>
      <w:r w:rsidRPr="005E28FA">
        <w:rPr>
          <w:rFonts w:ascii="Times New Roman" w:hAnsi="Times New Roman"/>
          <w:sz w:val="28"/>
          <w:szCs w:val="28"/>
        </w:rPr>
        <w:t>них установ та організацій, тобто тих, які розглядаються в адміністративному порядку. Звернення фізичних і юридичних осіб у фор</w:t>
      </w:r>
      <w:r w:rsidRPr="005E28FA">
        <w:rPr>
          <w:rFonts w:ascii="Times New Roman" w:hAnsi="Times New Roman"/>
          <w:sz w:val="28"/>
          <w:szCs w:val="28"/>
        </w:rPr>
        <w:softHyphen/>
        <w:t>мі адміністративних позовів до судових органів розглядають і вирішують у порядку адміністративного судочинства, передбаченого КАСУ. Цей порядок буде розглянутий нами окремо.</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Звернення, оформлені належним чином і подані у встановленому порядку, підлягають обов’язковому прийняттю та розгляду.</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Не підлягають розгляду та вирішенню</w:t>
      </w:r>
      <w:r w:rsidRPr="005E28FA">
        <w:rPr>
          <w:rFonts w:ascii="Times New Roman" w:hAnsi="Times New Roman"/>
          <w:sz w:val="28"/>
          <w:szCs w:val="28"/>
        </w:rPr>
        <w:t xml:space="preserve"> </w:t>
      </w:r>
      <w:r w:rsidRPr="005E28FA">
        <w:rPr>
          <w:rFonts w:ascii="Times New Roman" w:hAnsi="Times New Roman"/>
          <w:i/>
          <w:sz w:val="28"/>
          <w:szCs w:val="28"/>
        </w:rPr>
        <w:t>письмові звернення</w:t>
      </w:r>
      <w:r w:rsidRPr="005E28FA">
        <w:rPr>
          <w:rFonts w:ascii="Times New Roman" w:hAnsi="Times New Roman"/>
          <w:sz w:val="28"/>
          <w:szCs w:val="28"/>
        </w:rPr>
        <w:t>:</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визнані </w:t>
      </w:r>
      <w:r w:rsidRPr="005E28FA">
        <w:rPr>
          <w:rFonts w:ascii="Times New Roman" w:hAnsi="Times New Roman"/>
          <w:i/>
          <w:sz w:val="28"/>
          <w:szCs w:val="28"/>
        </w:rPr>
        <w:t>анонімними</w:t>
      </w:r>
      <w:r w:rsidRPr="005E28FA">
        <w:rPr>
          <w:rFonts w:ascii="Times New Roman" w:hAnsi="Times New Roman"/>
          <w:sz w:val="28"/>
          <w:szCs w:val="28"/>
        </w:rPr>
        <w:t>, тобто такі, які не підписані авторами, без зазначення місця проживання, та такі, з яких неможливо встановити авторство;</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w:t>
      </w:r>
      <w:r w:rsidRPr="005E28FA">
        <w:rPr>
          <w:rFonts w:ascii="Times New Roman" w:hAnsi="Times New Roman"/>
          <w:i/>
          <w:sz w:val="28"/>
          <w:szCs w:val="28"/>
        </w:rPr>
        <w:t>повторні звернення</w:t>
      </w:r>
      <w:r w:rsidRPr="005E28FA">
        <w:rPr>
          <w:rFonts w:ascii="Times New Roman" w:hAnsi="Times New Roman"/>
          <w:sz w:val="28"/>
          <w:szCs w:val="28"/>
        </w:rPr>
        <w:t xml:space="preserve"> одним і тим же органом від одного і того ж громадянина з одного і того самого питання, якщо перше вирішено по суті;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звернення осіб, визнаних судом </w:t>
      </w:r>
      <w:r w:rsidRPr="005E28FA">
        <w:rPr>
          <w:rFonts w:ascii="Times New Roman" w:hAnsi="Times New Roman"/>
          <w:i/>
          <w:sz w:val="28"/>
          <w:szCs w:val="28"/>
        </w:rPr>
        <w:t>недієздатними</w:t>
      </w:r>
      <w:r w:rsidRPr="005E28FA">
        <w:rPr>
          <w:rFonts w:ascii="Times New Roman" w:hAnsi="Times New Roman"/>
          <w:sz w:val="28"/>
          <w:szCs w:val="28"/>
        </w:rPr>
        <w:t xml:space="preserve">;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звернення, </w:t>
      </w:r>
      <w:r w:rsidRPr="005E28FA">
        <w:rPr>
          <w:rFonts w:ascii="Times New Roman" w:hAnsi="Times New Roman"/>
          <w:i/>
          <w:sz w:val="28"/>
          <w:szCs w:val="28"/>
        </w:rPr>
        <w:t>подані з порушенням встановлених законом строків</w:t>
      </w:r>
      <w:r w:rsidRPr="005E28FA">
        <w:rPr>
          <w:rFonts w:ascii="Times New Roman" w:hAnsi="Times New Roman"/>
          <w:sz w:val="28"/>
          <w:szCs w:val="28"/>
        </w:rPr>
        <w:t>.</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Слід зауважити, що </w:t>
      </w:r>
      <w:r w:rsidRPr="005E28FA">
        <w:rPr>
          <w:rFonts w:ascii="Times New Roman" w:hAnsi="Times New Roman"/>
          <w:i/>
          <w:sz w:val="28"/>
          <w:szCs w:val="28"/>
        </w:rPr>
        <w:t>скарга</w:t>
      </w:r>
      <w:r w:rsidRPr="005E28FA">
        <w:rPr>
          <w:rFonts w:ascii="Times New Roman" w:hAnsi="Times New Roman"/>
          <w:sz w:val="28"/>
          <w:szCs w:val="28"/>
        </w:rPr>
        <w:t xml:space="preserve"> на рішення, яке оскаржується, може бути подана до органу або посадовій особі вищого рівня </w:t>
      </w:r>
      <w:r w:rsidRPr="005E28FA">
        <w:rPr>
          <w:rFonts w:ascii="Times New Roman" w:hAnsi="Times New Roman"/>
          <w:i/>
          <w:sz w:val="28"/>
          <w:szCs w:val="28"/>
        </w:rPr>
        <w:t>протягом одного року з моменту його прийняття</w:t>
      </w:r>
      <w:r w:rsidRPr="005E28FA">
        <w:rPr>
          <w:rFonts w:ascii="Times New Roman" w:hAnsi="Times New Roman"/>
          <w:sz w:val="28"/>
          <w:szCs w:val="28"/>
        </w:rPr>
        <w:t xml:space="preserve">, але </w:t>
      </w:r>
      <w:r w:rsidRPr="005E28FA">
        <w:rPr>
          <w:rFonts w:ascii="Times New Roman" w:hAnsi="Times New Roman"/>
          <w:i/>
          <w:sz w:val="28"/>
          <w:szCs w:val="28"/>
        </w:rPr>
        <w:t>не пізніше одного місяця</w:t>
      </w:r>
      <w:r w:rsidRPr="005E28FA">
        <w:rPr>
          <w:rFonts w:ascii="Times New Roman" w:hAnsi="Times New Roman"/>
          <w:sz w:val="28"/>
          <w:szCs w:val="28"/>
        </w:rPr>
        <w:t xml:space="preserve"> </w:t>
      </w:r>
      <w:r w:rsidRPr="005E28FA">
        <w:rPr>
          <w:rFonts w:ascii="Times New Roman" w:hAnsi="Times New Roman"/>
          <w:i/>
          <w:sz w:val="28"/>
          <w:szCs w:val="28"/>
        </w:rPr>
        <w:t>з часу ознайомлення</w:t>
      </w:r>
      <w:r w:rsidRPr="005E28FA">
        <w:rPr>
          <w:rFonts w:ascii="Times New Roman" w:hAnsi="Times New Roman"/>
          <w:sz w:val="28"/>
          <w:szCs w:val="28"/>
        </w:rPr>
        <w:t xml:space="preserve"> особи з прийнятим рішенням.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Органи державної влади і місцевого самоврядування, установи і організації незалежно від форм власності, об’єднання громадян, підприємства, їх посадові особи зобов’язані об’єктивно і вчасно розглянути пропозиції (зауваження), заяви (клопотання) та скарги громадян, перевірити викладені в них факти, прийняти рішення відповідно до чинного законодавства, забезпечити їх виконання і своєчасно повідомити громадян про наслідки розгляду їх звернень. </w:t>
      </w:r>
    </w:p>
    <w:p w:rsidR="004D342B" w:rsidRPr="005E28FA" w:rsidRDefault="004D342B" w:rsidP="004D342B">
      <w:pPr>
        <w:spacing w:after="0" w:line="250" w:lineRule="auto"/>
        <w:ind w:firstLine="567"/>
        <w:jc w:val="both"/>
        <w:rPr>
          <w:rFonts w:ascii="Times New Roman" w:hAnsi="Times New Roman"/>
          <w:sz w:val="28"/>
          <w:szCs w:val="28"/>
        </w:rPr>
      </w:pPr>
      <w:r w:rsidRPr="005E28FA">
        <w:rPr>
          <w:rFonts w:ascii="Times New Roman" w:hAnsi="Times New Roman"/>
          <w:sz w:val="28"/>
          <w:szCs w:val="28"/>
        </w:rPr>
        <w:t>Відповідь за результатами розгляду звернень громадян в обов’язковому порядку дається тим органом, який отримав такі звернення і до компетенції якого входить їх вирішення, за підписом керівника або особи, яка виконує його обов’язки.</w:t>
      </w:r>
    </w:p>
    <w:p w:rsidR="004D342B" w:rsidRPr="005E28FA" w:rsidRDefault="004D342B" w:rsidP="004D342B">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Звернення громадян розглядаються і вирішуються у термін </w:t>
      </w:r>
      <w:r w:rsidRPr="005E28FA">
        <w:rPr>
          <w:rFonts w:ascii="Times New Roman" w:hAnsi="Times New Roman"/>
          <w:i/>
          <w:sz w:val="28"/>
          <w:szCs w:val="28"/>
        </w:rPr>
        <w:t>не більше одного місяця від дня їх надходження</w:t>
      </w:r>
      <w:r w:rsidRPr="005E28FA">
        <w:rPr>
          <w:rFonts w:ascii="Times New Roman" w:hAnsi="Times New Roman"/>
          <w:sz w:val="28"/>
          <w:szCs w:val="28"/>
        </w:rPr>
        <w:t xml:space="preserve">, а ті, які не потребують додаткового вивчення, – </w:t>
      </w:r>
      <w:r w:rsidRPr="005E28FA">
        <w:rPr>
          <w:rFonts w:ascii="Times New Roman" w:hAnsi="Times New Roman"/>
          <w:i/>
          <w:sz w:val="28"/>
          <w:szCs w:val="28"/>
        </w:rPr>
        <w:t>невідкладно, але не пізніше п’ятнадцяти днів від дня їх отримання</w:t>
      </w:r>
      <w:r w:rsidRPr="005E28FA">
        <w:rPr>
          <w:rFonts w:ascii="Times New Roman" w:hAnsi="Times New Roman"/>
          <w:sz w:val="28"/>
          <w:szCs w:val="28"/>
        </w:rPr>
        <w:t xml:space="preserve">. Якщо в місячний термін вирішити порушені у зверненні питання неможливо, керівник відповідного органу чи організації або його заступник встановлюють необхідний термін для його розгляду, про що повідомляється особа, яка подала звернення. При цьому </w:t>
      </w:r>
      <w:r w:rsidRPr="005E28FA">
        <w:rPr>
          <w:rFonts w:ascii="Times New Roman" w:hAnsi="Times New Roman"/>
          <w:i/>
          <w:sz w:val="28"/>
          <w:szCs w:val="28"/>
        </w:rPr>
        <w:t>загальний термін</w:t>
      </w:r>
      <w:r w:rsidRPr="005E28FA">
        <w:rPr>
          <w:rFonts w:ascii="Times New Roman" w:hAnsi="Times New Roman"/>
          <w:sz w:val="28"/>
          <w:szCs w:val="28"/>
        </w:rPr>
        <w:t xml:space="preserve"> вирішення питань, порушених у зверненні, </w:t>
      </w:r>
      <w:r w:rsidRPr="005E28FA">
        <w:rPr>
          <w:rFonts w:ascii="Times New Roman" w:hAnsi="Times New Roman"/>
          <w:i/>
          <w:sz w:val="28"/>
          <w:szCs w:val="28"/>
        </w:rPr>
        <w:t xml:space="preserve">не може </w:t>
      </w:r>
      <w:r w:rsidRPr="005E28FA">
        <w:rPr>
          <w:rFonts w:ascii="Times New Roman" w:hAnsi="Times New Roman"/>
          <w:i/>
          <w:sz w:val="28"/>
          <w:szCs w:val="28"/>
        </w:rPr>
        <w:lastRenderedPageBreak/>
        <w:t>перевищувати сорока п’яти днів</w:t>
      </w:r>
      <w:r w:rsidRPr="005E28FA">
        <w:rPr>
          <w:rFonts w:ascii="Times New Roman" w:hAnsi="Times New Roman"/>
          <w:sz w:val="28"/>
          <w:szCs w:val="28"/>
        </w:rPr>
        <w:t xml:space="preserve">. Звернення громадян, які мають встановлені законодавством </w:t>
      </w:r>
      <w:r w:rsidRPr="005E28FA">
        <w:rPr>
          <w:rFonts w:ascii="Times New Roman" w:hAnsi="Times New Roman"/>
          <w:i/>
          <w:sz w:val="28"/>
          <w:szCs w:val="28"/>
        </w:rPr>
        <w:t>пільги</w:t>
      </w:r>
      <w:r w:rsidRPr="005E28FA">
        <w:rPr>
          <w:rFonts w:ascii="Times New Roman" w:hAnsi="Times New Roman"/>
          <w:sz w:val="28"/>
          <w:szCs w:val="28"/>
        </w:rPr>
        <w:t xml:space="preserve">, розглядаються </w:t>
      </w:r>
      <w:r w:rsidRPr="005E28FA">
        <w:rPr>
          <w:rFonts w:ascii="Times New Roman" w:hAnsi="Times New Roman"/>
          <w:i/>
          <w:sz w:val="28"/>
          <w:szCs w:val="28"/>
        </w:rPr>
        <w:t>у першочерговому порядку</w:t>
      </w:r>
      <w:r w:rsidRPr="005E28FA">
        <w:rPr>
          <w:rFonts w:ascii="Times New Roman" w:hAnsi="Times New Roman"/>
          <w:sz w:val="28"/>
          <w:szCs w:val="28"/>
        </w:rPr>
        <w:t xml:space="preserve">. </w:t>
      </w:r>
    </w:p>
    <w:p w:rsidR="004D342B" w:rsidRPr="005E28FA" w:rsidRDefault="004D342B" w:rsidP="004D342B">
      <w:pPr>
        <w:spacing w:after="0" w:line="250" w:lineRule="auto"/>
        <w:ind w:firstLine="567"/>
        <w:jc w:val="both"/>
        <w:rPr>
          <w:rFonts w:ascii="Times New Roman" w:hAnsi="Times New Roman"/>
          <w:sz w:val="28"/>
          <w:szCs w:val="28"/>
        </w:rPr>
      </w:pPr>
      <w:r w:rsidRPr="005E28FA">
        <w:rPr>
          <w:rFonts w:ascii="Times New Roman" w:hAnsi="Times New Roman"/>
          <w:b/>
          <w:sz w:val="28"/>
          <w:szCs w:val="28"/>
        </w:rPr>
        <w:t>Виконавче провадження</w:t>
      </w:r>
      <w:r w:rsidRPr="005E28FA">
        <w:rPr>
          <w:rFonts w:ascii="Times New Roman" w:hAnsi="Times New Roman"/>
          <w:i/>
          <w:sz w:val="28"/>
          <w:szCs w:val="28"/>
        </w:rPr>
        <w:t xml:space="preserve"> становить собою </w:t>
      </w:r>
      <w:r w:rsidRPr="005E28FA">
        <w:rPr>
          <w:rFonts w:ascii="Times New Roman" w:hAnsi="Times New Roman"/>
          <w:i/>
          <w:iCs/>
          <w:sz w:val="28"/>
          <w:szCs w:val="28"/>
        </w:rPr>
        <w:t>сукупність дій уповноважених на те органів і посадових осіб, спрямованих на примусове виконання рішень судів та інших органів (посадових осіб), які здійснюються на підставах, у спосіб та в межах повноважень, визначених законом та іншими нормативно-правовими актами, а також рішеннями, що підлягають виконанню</w:t>
      </w:r>
      <w:r w:rsidRPr="005E28FA">
        <w:rPr>
          <w:rFonts w:ascii="Times New Roman" w:hAnsi="Times New Roman"/>
          <w:sz w:val="28"/>
          <w:szCs w:val="28"/>
        </w:rPr>
        <w:t>. Це провадження є опосередкованим різновидом юрисдикційних проваджень.</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Основні положення, умови і порядок виконання рішень судів та інших органів (посадових осіб), що відповідно до закону підлягають примусовому виконанню у разі невиконання їх у добровільному порядку, визначає Закон України «Про виконавче провадження» від 21 квітня 1999 р.</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xml:space="preserve">Закон (ст. 3) містить перелік рішень, що підлягають примусовому виконанню Державною виконавчою службою (ДВС). </w:t>
      </w:r>
      <w:r w:rsidRPr="005E28FA">
        <w:rPr>
          <w:rFonts w:ascii="Times New Roman" w:hAnsi="Times New Roman"/>
          <w:iCs/>
          <w:sz w:val="28"/>
          <w:szCs w:val="28"/>
        </w:rPr>
        <w:t>До них, зокрема, належать</w:t>
      </w:r>
      <w:r w:rsidRPr="005E28FA">
        <w:rPr>
          <w:rFonts w:ascii="Times New Roman" w:hAnsi="Times New Roman"/>
          <w:sz w:val="28"/>
          <w:szCs w:val="28"/>
        </w:rPr>
        <w:t xml:space="preserve">: </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рішення, ухвали і постанови судів у цивільних та адміністративних справах;</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судові накази;</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xml:space="preserve">– вироки, ухвали і постанови судів у кримінальних справах та у справах про адміністративні делікти (у частині майнових стягнень); </w:t>
      </w:r>
    </w:p>
    <w:p w:rsidR="004D342B" w:rsidRPr="005E28FA" w:rsidRDefault="004D342B" w:rsidP="004D342B">
      <w:pPr>
        <w:tabs>
          <w:tab w:val="left" w:pos="540"/>
        </w:tabs>
        <w:spacing w:after="0" w:line="247" w:lineRule="auto"/>
        <w:ind w:firstLine="567"/>
        <w:jc w:val="both"/>
        <w:rPr>
          <w:rFonts w:ascii="Times New Roman" w:hAnsi="Times New Roman"/>
          <w:sz w:val="28"/>
          <w:szCs w:val="28"/>
        </w:rPr>
      </w:pPr>
      <w:r w:rsidRPr="005E28FA">
        <w:rPr>
          <w:rFonts w:ascii="Times New Roman" w:hAnsi="Times New Roman"/>
          <w:sz w:val="28"/>
          <w:szCs w:val="28"/>
        </w:rPr>
        <w:t>– рішення інших суб’єктів розгляду справ про адміністративні делікти у випадках, передбачених законом;</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рішення, ухвали, постанови господарських та третейських судів;</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xml:space="preserve">– рішення </w:t>
      </w:r>
      <w:proofErr w:type="spellStart"/>
      <w:r w:rsidRPr="005E28FA">
        <w:rPr>
          <w:rFonts w:ascii="Times New Roman" w:hAnsi="Times New Roman"/>
          <w:sz w:val="28"/>
          <w:szCs w:val="28"/>
        </w:rPr>
        <w:t>Европейського</w:t>
      </w:r>
      <w:proofErr w:type="spellEnd"/>
      <w:r w:rsidRPr="005E28FA">
        <w:rPr>
          <w:rFonts w:ascii="Times New Roman" w:hAnsi="Times New Roman"/>
          <w:sz w:val="28"/>
          <w:szCs w:val="28"/>
        </w:rPr>
        <w:t xml:space="preserve"> Суду, іноземних судів і арбітражів у передбачених законом випадках;</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виконавчі написи нотаріусів;</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рішення комісій з трудових спорів та ін.</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xml:space="preserve">Законом передбачаються </w:t>
      </w:r>
      <w:r w:rsidRPr="005E28FA">
        <w:rPr>
          <w:rFonts w:ascii="Times New Roman" w:hAnsi="Times New Roman"/>
          <w:iCs/>
          <w:sz w:val="28"/>
          <w:szCs w:val="28"/>
        </w:rPr>
        <w:t>заходи примусового виконання рішень</w:t>
      </w:r>
      <w:r w:rsidRPr="005E28FA">
        <w:rPr>
          <w:rFonts w:ascii="Times New Roman" w:hAnsi="Times New Roman"/>
          <w:sz w:val="28"/>
          <w:szCs w:val="28"/>
        </w:rPr>
        <w:t>, до яких належать:</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а) звернення стягнення на майно боржника;</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б) звернення стягнення на заробітну плату (заробіток), доходи, пенсію та стипендію боржника;</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xml:space="preserve">в) вилучення у боржника і передача </w:t>
      </w:r>
      <w:proofErr w:type="spellStart"/>
      <w:r w:rsidRPr="005E28FA">
        <w:rPr>
          <w:rFonts w:ascii="Times New Roman" w:hAnsi="Times New Roman"/>
          <w:sz w:val="28"/>
          <w:szCs w:val="28"/>
        </w:rPr>
        <w:t>стягувачеві</w:t>
      </w:r>
      <w:proofErr w:type="spellEnd"/>
      <w:r w:rsidRPr="005E28FA">
        <w:rPr>
          <w:rFonts w:ascii="Times New Roman" w:hAnsi="Times New Roman"/>
          <w:sz w:val="28"/>
          <w:szCs w:val="28"/>
        </w:rPr>
        <w:t xml:space="preserve"> певних предметів, зазначених у рішеннях;</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г) інші заходи, передбачені рішеннями.</w:t>
      </w:r>
    </w:p>
    <w:p w:rsidR="004D342B" w:rsidRPr="005E28FA" w:rsidRDefault="004D342B" w:rsidP="004D342B">
      <w:pPr>
        <w:spacing w:after="0" w:line="247" w:lineRule="auto"/>
        <w:ind w:firstLine="567"/>
        <w:jc w:val="both"/>
        <w:rPr>
          <w:rFonts w:ascii="Times New Roman" w:hAnsi="Times New Roman"/>
          <w:sz w:val="28"/>
          <w:szCs w:val="28"/>
        </w:rPr>
      </w:pPr>
      <w:r w:rsidRPr="005E28FA">
        <w:rPr>
          <w:rFonts w:ascii="Times New Roman" w:hAnsi="Times New Roman"/>
          <w:sz w:val="28"/>
          <w:szCs w:val="28"/>
        </w:rPr>
        <w:t xml:space="preserve">Примусове виконання рішень покладається на </w:t>
      </w:r>
      <w:r w:rsidRPr="005E28FA">
        <w:rPr>
          <w:rFonts w:ascii="Times New Roman" w:hAnsi="Times New Roman"/>
          <w:iCs/>
          <w:sz w:val="28"/>
          <w:szCs w:val="28"/>
        </w:rPr>
        <w:t>Державну виконавчу службу</w:t>
      </w:r>
      <w:r w:rsidRPr="005E28FA">
        <w:rPr>
          <w:rFonts w:ascii="Times New Roman" w:hAnsi="Times New Roman"/>
          <w:sz w:val="28"/>
          <w:szCs w:val="28"/>
        </w:rPr>
        <w:t xml:space="preserve">, яка входить до системи органів Мінюсту. Повноваження Державної виконавчої служби визначаються Законом України «Про державну виконавчу службу» від 24 березня 1998 р. Згідно з цим законом примусове виконання рішень здійснюють державні виконавці районних, міських, районних у містах відділів ДВС. </w:t>
      </w:r>
      <w:r w:rsidRPr="005E28FA">
        <w:rPr>
          <w:rFonts w:ascii="Times New Roman" w:hAnsi="Times New Roman"/>
          <w:sz w:val="28"/>
          <w:szCs w:val="28"/>
        </w:rPr>
        <w:br/>
        <w:t xml:space="preserve">У примусовому виконанні таких рішень можуть брати участь і інші органи та посадові особи.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Законом (ст. 5) визначаються </w:t>
      </w:r>
      <w:r w:rsidRPr="005E28FA">
        <w:rPr>
          <w:rFonts w:ascii="Times New Roman" w:hAnsi="Times New Roman"/>
          <w:iCs/>
          <w:sz w:val="28"/>
          <w:szCs w:val="28"/>
        </w:rPr>
        <w:t>обов’язки й права</w:t>
      </w:r>
      <w:r w:rsidRPr="005E28FA">
        <w:rPr>
          <w:rFonts w:ascii="Times New Roman" w:hAnsi="Times New Roman"/>
          <w:sz w:val="28"/>
          <w:szCs w:val="28"/>
        </w:rPr>
        <w:t xml:space="preserve"> державних виконавців.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До числа </w:t>
      </w:r>
      <w:r w:rsidRPr="005E28FA">
        <w:rPr>
          <w:rFonts w:ascii="Times New Roman" w:hAnsi="Times New Roman"/>
          <w:i/>
          <w:iCs/>
          <w:sz w:val="28"/>
          <w:szCs w:val="28"/>
        </w:rPr>
        <w:t>учасників виконавчого провадження</w:t>
      </w:r>
      <w:r w:rsidRPr="005E28FA">
        <w:rPr>
          <w:rFonts w:ascii="Times New Roman" w:hAnsi="Times New Roman"/>
          <w:iCs/>
          <w:sz w:val="28"/>
          <w:szCs w:val="28"/>
        </w:rPr>
        <w:t xml:space="preserve"> </w:t>
      </w:r>
      <w:r w:rsidRPr="005E28FA">
        <w:rPr>
          <w:rFonts w:ascii="Times New Roman" w:hAnsi="Times New Roman"/>
          <w:sz w:val="28"/>
          <w:szCs w:val="28"/>
        </w:rPr>
        <w:t xml:space="preserve">та осіб, які залучаються до проведення виконавчих дій, належать </w:t>
      </w:r>
      <w:r w:rsidRPr="005E28FA">
        <w:rPr>
          <w:rFonts w:ascii="Times New Roman" w:hAnsi="Times New Roman"/>
          <w:iCs/>
          <w:sz w:val="28"/>
          <w:szCs w:val="28"/>
        </w:rPr>
        <w:t>державні виконавці, сторони, представники сторін, експерти, спеціалісти та перекладачі</w:t>
      </w:r>
      <w:r w:rsidRPr="005E28FA">
        <w:rPr>
          <w:rFonts w:ascii="Times New Roman" w:hAnsi="Times New Roman"/>
          <w:sz w:val="28"/>
          <w:szCs w:val="28"/>
        </w:rPr>
        <w:t xml:space="preserve">. У необхідних випадках для </w:t>
      </w:r>
      <w:r w:rsidRPr="005E28FA">
        <w:rPr>
          <w:rFonts w:ascii="Times New Roman" w:hAnsi="Times New Roman"/>
          <w:sz w:val="28"/>
          <w:szCs w:val="28"/>
        </w:rPr>
        <w:lastRenderedPageBreak/>
        <w:t xml:space="preserve">проведення виконавчих дій державним виконавцем залучаються </w:t>
      </w:r>
      <w:r w:rsidRPr="005E28FA">
        <w:rPr>
          <w:rFonts w:ascii="Times New Roman" w:hAnsi="Times New Roman"/>
          <w:iCs/>
          <w:sz w:val="28"/>
          <w:szCs w:val="28"/>
        </w:rPr>
        <w:t xml:space="preserve">поняті, </w:t>
      </w:r>
      <w:r w:rsidRPr="005E28FA">
        <w:rPr>
          <w:rFonts w:ascii="Times New Roman" w:hAnsi="Times New Roman"/>
          <w:sz w:val="28"/>
          <w:szCs w:val="28"/>
        </w:rPr>
        <w:t>а також</w:t>
      </w:r>
      <w:r w:rsidRPr="005E28FA">
        <w:rPr>
          <w:rFonts w:ascii="Times New Roman" w:hAnsi="Times New Roman"/>
          <w:iCs/>
          <w:sz w:val="28"/>
          <w:szCs w:val="28"/>
        </w:rPr>
        <w:t xml:space="preserve"> працівники органів внутрішніх справ, представники органів опіки та піклування</w:t>
      </w:r>
      <w:r w:rsidRPr="005E28FA">
        <w:rPr>
          <w:rFonts w:ascii="Times New Roman" w:hAnsi="Times New Roman"/>
          <w:sz w:val="28"/>
          <w:szCs w:val="28"/>
        </w:rPr>
        <w:t>, інших органів та установ у встановленому законом порядку.</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Сторонами у виконавчому провадженні є </w:t>
      </w:r>
      <w:r w:rsidRPr="005E28FA">
        <w:rPr>
          <w:rFonts w:ascii="Times New Roman" w:hAnsi="Times New Roman"/>
          <w:iCs/>
          <w:sz w:val="28"/>
          <w:szCs w:val="28"/>
        </w:rPr>
        <w:t>стягувач</w:t>
      </w:r>
      <w:r w:rsidRPr="005E28FA">
        <w:rPr>
          <w:rFonts w:ascii="Times New Roman" w:hAnsi="Times New Roman"/>
          <w:sz w:val="28"/>
          <w:szCs w:val="28"/>
        </w:rPr>
        <w:t xml:space="preserve"> і </w:t>
      </w:r>
      <w:r w:rsidRPr="005E28FA">
        <w:rPr>
          <w:rFonts w:ascii="Times New Roman" w:hAnsi="Times New Roman"/>
          <w:iCs/>
          <w:sz w:val="28"/>
          <w:szCs w:val="28"/>
        </w:rPr>
        <w:t>боржник</w:t>
      </w:r>
      <w:r w:rsidRPr="005E28FA">
        <w:rPr>
          <w:rFonts w:ascii="Times New Roman" w:hAnsi="Times New Roman"/>
          <w:sz w:val="28"/>
          <w:szCs w:val="28"/>
        </w:rPr>
        <w:t>.</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виконавчому провадженні виділяють, переважно, </w:t>
      </w:r>
      <w:r w:rsidRPr="005E28FA">
        <w:rPr>
          <w:rFonts w:ascii="Times New Roman" w:hAnsi="Times New Roman"/>
          <w:i/>
          <w:sz w:val="28"/>
          <w:szCs w:val="28"/>
        </w:rPr>
        <w:t>три стадії</w:t>
      </w:r>
      <w:r w:rsidRPr="005E28FA">
        <w:rPr>
          <w:rFonts w:ascii="Times New Roman" w:hAnsi="Times New Roman"/>
          <w:sz w:val="28"/>
          <w:szCs w:val="28"/>
        </w:rPr>
        <w:t xml:space="preserve">: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1) відкриття виконавчого провадження;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2) здійснення виконавчого провадження щодо окремих рішень; </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3) закінчення виконавчого провадження.</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b/>
          <w:bCs/>
          <w:i/>
          <w:sz w:val="28"/>
          <w:szCs w:val="28"/>
        </w:rPr>
        <w:t>Провадження щодо застосування заходів адміністративного попередження</w:t>
      </w:r>
      <w:r w:rsidRPr="005E28FA">
        <w:rPr>
          <w:rFonts w:ascii="Times New Roman" w:hAnsi="Times New Roman"/>
          <w:sz w:val="28"/>
          <w:szCs w:val="28"/>
        </w:rPr>
        <w:t xml:space="preserve"> (запобіжно-профілактичних заходів) не завжди має чітке документально-процесуальне вираження. Застосування окремих заходів цієї групи нерідко взагалі не має певного процесуального відображення — за винятком загальної правової регламентації випадків та повноважень окремих органів чи посадових осіб щодо їх застосування (це, наприклад, перевірка документів, обмеження руху транспорту та пішоходів, певні види огляду речей чи вантажу, обсервація, карантинні заходи тощо). В окремих випадках застосування згаданих заходів оформляється документально шляхом складення відповідних актів обстеження (перевірок), відміток у документах про проходження певних видів огляду (наприклад, технічного чи медичного), про проведення певних профілактичних заходів і перевірок (наприклад, офіційне застереження, проведення щеплення, </w:t>
      </w:r>
      <w:proofErr w:type="spellStart"/>
      <w:r w:rsidRPr="005E28FA">
        <w:rPr>
          <w:rFonts w:ascii="Times New Roman" w:hAnsi="Times New Roman"/>
          <w:sz w:val="28"/>
          <w:szCs w:val="28"/>
        </w:rPr>
        <w:t>пожтехмінімуму</w:t>
      </w:r>
      <w:proofErr w:type="spellEnd"/>
      <w:r w:rsidRPr="005E28FA">
        <w:rPr>
          <w:rFonts w:ascii="Times New Roman" w:hAnsi="Times New Roman"/>
          <w:sz w:val="28"/>
          <w:szCs w:val="28"/>
        </w:rPr>
        <w:t>), заповнення відповідних анкет, декларацій та інших документів (наприклад, митної декларації) тощо.</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sz w:val="28"/>
          <w:szCs w:val="28"/>
        </w:rPr>
        <w:t>В окремих випадках застосування заходів адміністративного попередження оформлюється процесуально разом із відповідним оформленням застосування заходів адміністративного припинення.</w:t>
      </w:r>
    </w:p>
    <w:p w:rsidR="004D342B" w:rsidRPr="005E28FA" w:rsidRDefault="004D342B" w:rsidP="004D342B">
      <w:pPr>
        <w:spacing w:after="0" w:line="240" w:lineRule="auto"/>
        <w:ind w:firstLine="567"/>
        <w:jc w:val="both"/>
        <w:rPr>
          <w:rFonts w:ascii="Times New Roman" w:hAnsi="Times New Roman"/>
          <w:sz w:val="28"/>
          <w:szCs w:val="28"/>
        </w:rPr>
      </w:pPr>
      <w:r w:rsidRPr="005E28FA">
        <w:rPr>
          <w:rFonts w:ascii="Times New Roman" w:hAnsi="Times New Roman"/>
          <w:b/>
          <w:bCs/>
          <w:i/>
          <w:sz w:val="28"/>
          <w:szCs w:val="28"/>
        </w:rPr>
        <w:t xml:space="preserve">Провадження щодо застосування заходів </w:t>
      </w:r>
      <w:proofErr w:type="spellStart"/>
      <w:r w:rsidRPr="005E28FA">
        <w:rPr>
          <w:rFonts w:ascii="Times New Roman" w:hAnsi="Times New Roman"/>
          <w:b/>
          <w:bCs/>
          <w:i/>
          <w:sz w:val="28"/>
          <w:szCs w:val="28"/>
        </w:rPr>
        <w:t>адміністратив-ного</w:t>
      </w:r>
      <w:proofErr w:type="spellEnd"/>
      <w:r w:rsidRPr="005E28FA">
        <w:rPr>
          <w:rFonts w:ascii="Times New Roman" w:hAnsi="Times New Roman"/>
          <w:b/>
          <w:bCs/>
          <w:i/>
          <w:sz w:val="28"/>
          <w:szCs w:val="28"/>
        </w:rPr>
        <w:t xml:space="preserve"> припинення</w:t>
      </w:r>
      <w:r w:rsidRPr="005E28FA">
        <w:rPr>
          <w:rFonts w:ascii="Times New Roman" w:hAnsi="Times New Roman"/>
          <w:b/>
          <w:bCs/>
          <w:sz w:val="28"/>
          <w:szCs w:val="28"/>
        </w:rPr>
        <w:t xml:space="preserve"> </w:t>
      </w:r>
      <w:r w:rsidRPr="005E28FA">
        <w:rPr>
          <w:rFonts w:ascii="Times New Roman" w:hAnsi="Times New Roman"/>
          <w:bCs/>
          <w:sz w:val="28"/>
          <w:szCs w:val="28"/>
        </w:rPr>
        <w:t xml:space="preserve">можна визначити як </w:t>
      </w:r>
      <w:r w:rsidRPr="005E28FA">
        <w:rPr>
          <w:rFonts w:ascii="Times New Roman" w:hAnsi="Times New Roman"/>
          <w:bCs/>
          <w:i/>
          <w:sz w:val="28"/>
          <w:szCs w:val="28"/>
        </w:rPr>
        <w:t>регламентовану адміністративно-процесуальними нормами діяльність уповноважених на те органів та їх посадових осіб, пов’язану із застосуванням щодо окремих фізичних чи юридичних осіб заходів адміністративного припинення</w:t>
      </w:r>
      <w:r w:rsidRPr="005E28FA">
        <w:rPr>
          <w:rFonts w:ascii="Times New Roman" w:hAnsi="Times New Roman"/>
          <w:bCs/>
          <w:sz w:val="28"/>
          <w:szCs w:val="28"/>
        </w:rPr>
        <w:t xml:space="preserve">. Це провадження, </w:t>
      </w:r>
      <w:r w:rsidRPr="005E28FA">
        <w:rPr>
          <w:rFonts w:ascii="Times New Roman" w:hAnsi="Times New Roman"/>
          <w:sz w:val="28"/>
          <w:szCs w:val="28"/>
        </w:rPr>
        <w:t xml:space="preserve">як правило, достатньо чітко нормативно урегульовано в різних нормативно-правових актах. Процесуальне оформлення застосування цих заходів здебільшого здійснюється шляхом складання відповідних актів або протоколів установленого зразка (наприклад, про тимчасове припинення експлуатації окремих об’єктів, про адміністративне затримання чи вилучення речей та документів та ін.), а також винесення відповідних постанов або приписів з метою усунення виявлених порушень чи інших недоліків із встановленням конкретних строків та виконавців (наприклад, приписи представників санітарної служби чи пожежного нагляду) та ін. </w:t>
      </w: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4D342B" w:rsidRPr="005E28FA" w:rsidRDefault="004D342B" w:rsidP="004D342B">
      <w:pPr>
        <w:ind w:firstLine="567"/>
        <w:jc w:val="both"/>
        <w:rPr>
          <w:rFonts w:ascii="Times New Roman" w:hAnsi="Times New Roman"/>
          <w:sz w:val="28"/>
          <w:szCs w:val="28"/>
        </w:rPr>
      </w:pPr>
    </w:p>
    <w:p w:rsidR="005E28FA" w:rsidRPr="005E28FA" w:rsidRDefault="001474AF" w:rsidP="005E28FA">
      <w:pPr>
        <w:spacing w:after="0" w:line="360" w:lineRule="auto"/>
        <w:jc w:val="center"/>
        <w:rPr>
          <w:rFonts w:ascii="Times New Roman" w:hAnsi="Times New Roman"/>
          <w:b/>
          <w:sz w:val="28"/>
          <w:szCs w:val="28"/>
          <w:lang w:eastAsia="ar-SA"/>
        </w:rPr>
      </w:pPr>
      <w:r>
        <w:rPr>
          <w:rFonts w:ascii="Times New Roman" w:hAnsi="Times New Roman"/>
          <w:b/>
          <w:sz w:val="28"/>
          <w:szCs w:val="28"/>
          <w:lang w:eastAsia="ar-SA"/>
        </w:rPr>
        <w:lastRenderedPageBreak/>
        <w:t>Лекція № 6</w:t>
      </w:r>
    </w:p>
    <w:p w:rsidR="005E28FA" w:rsidRPr="005E28FA" w:rsidRDefault="005E28FA" w:rsidP="005E28FA">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5E28FA" w:rsidRPr="005E28FA" w:rsidRDefault="005E28FA" w:rsidP="005E28FA">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«Провадження у справах про адміністративні правопорушення»</w:t>
      </w:r>
    </w:p>
    <w:p w:rsidR="005E28FA" w:rsidRPr="005E28FA" w:rsidRDefault="005E28FA" w:rsidP="005E28FA">
      <w:pPr>
        <w:widowControl w:val="0"/>
        <w:spacing w:after="0" w:line="240" w:lineRule="auto"/>
        <w:contextualSpacing/>
        <w:jc w:val="center"/>
        <w:rPr>
          <w:rFonts w:ascii="Times New Roman" w:eastAsiaTheme="minorHAnsi" w:hAnsi="Times New Roman"/>
          <w:b/>
          <w:sz w:val="28"/>
          <w:szCs w:val="28"/>
          <w:lang w:eastAsia="en-US"/>
        </w:rPr>
      </w:pPr>
    </w:p>
    <w:p w:rsidR="005E28FA" w:rsidRPr="005E28FA" w:rsidRDefault="005E28FA" w:rsidP="005E28FA">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План лекційного заняття</w:t>
      </w:r>
    </w:p>
    <w:p w:rsidR="005E28FA" w:rsidRPr="005E28FA" w:rsidRDefault="005E28FA" w:rsidP="005E28FA">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5E28FA" w:rsidRPr="005E28FA" w:rsidRDefault="005E28FA" w:rsidP="0067560E">
      <w:pPr>
        <w:pStyle w:val="a3"/>
        <w:numPr>
          <w:ilvl w:val="1"/>
          <w:numId w:val="8"/>
        </w:numPr>
        <w:tabs>
          <w:tab w:val="left" w:pos="1134"/>
        </w:tabs>
        <w:ind w:left="0" w:firstLine="567"/>
        <w:jc w:val="both"/>
        <w:rPr>
          <w:rFonts w:ascii="Times New Roman" w:hAnsi="Times New Roman"/>
          <w:b/>
          <w:sz w:val="28"/>
          <w:szCs w:val="28"/>
        </w:rPr>
      </w:pPr>
      <w:r>
        <w:rPr>
          <w:rFonts w:ascii="Times New Roman" w:hAnsi="Times New Roman"/>
          <w:b/>
          <w:sz w:val="28"/>
          <w:szCs w:val="28"/>
        </w:rPr>
        <w:t xml:space="preserve">Поняття, загальні положення та принципи провадження у </w:t>
      </w:r>
      <w:proofErr w:type="spellStart"/>
      <w:r>
        <w:rPr>
          <w:rFonts w:ascii="Times New Roman" w:hAnsi="Times New Roman"/>
          <w:b/>
          <w:sz w:val="28"/>
          <w:szCs w:val="28"/>
        </w:rPr>
        <w:t>спрвах</w:t>
      </w:r>
      <w:proofErr w:type="spellEnd"/>
      <w:r>
        <w:rPr>
          <w:rFonts w:ascii="Times New Roman" w:hAnsi="Times New Roman"/>
          <w:b/>
          <w:sz w:val="28"/>
          <w:szCs w:val="28"/>
        </w:rPr>
        <w:t xml:space="preserve"> про адміністративні правопорушення</w:t>
      </w:r>
      <w:r w:rsidRPr="005E28FA">
        <w:rPr>
          <w:rFonts w:ascii="Times New Roman" w:hAnsi="Times New Roman"/>
          <w:b/>
          <w:sz w:val="28"/>
          <w:szCs w:val="28"/>
        </w:rPr>
        <w:t>.</w:t>
      </w:r>
    </w:p>
    <w:p w:rsidR="005E28FA" w:rsidRDefault="005E28FA" w:rsidP="0067560E">
      <w:pPr>
        <w:pStyle w:val="a3"/>
        <w:numPr>
          <w:ilvl w:val="1"/>
          <w:numId w:val="8"/>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Заходи забезпечення провадження у справах про адміністративні </w:t>
      </w:r>
      <w:proofErr w:type="spellStart"/>
      <w:r>
        <w:rPr>
          <w:rFonts w:ascii="Times New Roman" w:hAnsi="Times New Roman" w:cs="Times New Roman"/>
          <w:b/>
          <w:sz w:val="28"/>
          <w:szCs w:val="28"/>
        </w:rPr>
        <w:t>првопорушення</w:t>
      </w:r>
      <w:proofErr w:type="spellEnd"/>
      <w:r w:rsidRPr="005E28FA">
        <w:rPr>
          <w:rFonts w:ascii="Times New Roman" w:hAnsi="Times New Roman" w:cs="Times New Roman"/>
          <w:b/>
          <w:sz w:val="28"/>
          <w:szCs w:val="28"/>
        </w:rPr>
        <w:t>.</w:t>
      </w:r>
    </w:p>
    <w:p w:rsidR="005E28FA" w:rsidRDefault="005E28FA" w:rsidP="0067560E">
      <w:pPr>
        <w:pStyle w:val="a3"/>
        <w:numPr>
          <w:ilvl w:val="1"/>
          <w:numId w:val="8"/>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Учасники провадження у справах про адміністративні правопорушення.</w:t>
      </w:r>
    </w:p>
    <w:p w:rsidR="005E28FA" w:rsidRPr="005E28FA" w:rsidRDefault="005E28FA" w:rsidP="0067560E">
      <w:pPr>
        <w:pStyle w:val="a3"/>
        <w:numPr>
          <w:ilvl w:val="1"/>
          <w:numId w:val="8"/>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Стадії провадження у справах про адміністративні правопорушення.</w:t>
      </w:r>
    </w:p>
    <w:p w:rsidR="005E28FA" w:rsidRPr="005E28FA" w:rsidRDefault="005E28FA" w:rsidP="005E28FA">
      <w:pPr>
        <w:spacing w:after="0" w:line="360" w:lineRule="auto"/>
        <w:rPr>
          <w:rFonts w:ascii="Times New Roman" w:hAnsi="Times New Roman"/>
          <w:sz w:val="28"/>
          <w:szCs w:val="28"/>
          <w:lang w:eastAsia="ar-SA"/>
        </w:rPr>
      </w:pPr>
    </w:p>
    <w:p w:rsidR="005E28FA" w:rsidRPr="005E28FA" w:rsidRDefault="005E28FA" w:rsidP="005E28FA">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5E28FA" w:rsidRPr="005E28FA" w:rsidRDefault="005E28FA" w:rsidP="005E28FA">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8"/>
        </w:rPr>
        <w:t>1. Кузьменко О.В. Адміністративно-процесуальне право України /               О.В. Кузьменко, Т.О. Гурій.</w:t>
      </w:r>
      <w:r w:rsidRPr="005E28FA">
        <w:rPr>
          <w:rFonts w:ascii="Times New Roman" w:hAnsi="Times New Roman"/>
          <w:color w:val="000000"/>
          <w:sz w:val="28"/>
          <w:szCs w:val="24"/>
        </w:rPr>
        <w:t xml:space="preserve"> –  К.: </w:t>
      </w:r>
      <w:proofErr w:type="spellStart"/>
      <w:r w:rsidRPr="005E28FA">
        <w:rPr>
          <w:rFonts w:ascii="Times New Roman" w:hAnsi="Times New Roman"/>
          <w:color w:val="000000"/>
          <w:sz w:val="28"/>
          <w:szCs w:val="24"/>
        </w:rPr>
        <w:t>Атіка</w:t>
      </w:r>
      <w:proofErr w:type="spellEnd"/>
      <w:r w:rsidRPr="005E28FA">
        <w:rPr>
          <w:rFonts w:ascii="Times New Roman" w:hAnsi="Times New Roman"/>
          <w:color w:val="000000"/>
          <w:sz w:val="28"/>
          <w:szCs w:val="24"/>
        </w:rPr>
        <w:t>, 2008. – 415с.</w:t>
      </w:r>
    </w:p>
    <w:p w:rsidR="005E28FA" w:rsidRPr="005E28FA" w:rsidRDefault="005E28FA" w:rsidP="005E28FA">
      <w:pPr>
        <w:tabs>
          <w:tab w:val="num" w:pos="600"/>
        </w:tabs>
        <w:spacing w:after="0" w:line="240" w:lineRule="auto"/>
        <w:ind w:firstLine="540"/>
        <w:jc w:val="both"/>
        <w:rPr>
          <w:rFonts w:ascii="Times New Roman" w:hAnsi="Times New Roman"/>
          <w:color w:val="000000"/>
          <w:sz w:val="28"/>
          <w:szCs w:val="24"/>
        </w:rPr>
      </w:pPr>
      <w:r w:rsidRPr="005E28FA">
        <w:rPr>
          <w:rFonts w:ascii="Times New Roman" w:hAnsi="Times New Roman"/>
          <w:color w:val="000000"/>
          <w:sz w:val="28"/>
          <w:szCs w:val="24"/>
        </w:rPr>
        <w:t>2. Бандурка А.М. Адміністративний процес / А.М. Бандурка,                           М.М. Тищенко. – К.: Літера ЛТД,  2003. – 336с.</w:t>
      </w:r>
    </w:p>
    <w:p w:rsidR="005E28FA" w:rsidRPr="005E28FA" w:rsidRDefault="005E28FA" w:rsidP="005E28FA">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4"/>
        </w:rPr>
        <w:t xml:space="preserve">3. </w:t>
      </w:r>
      <w:proofErr w:type="spellStart"/>
      <w:r w:rsidRPr="005E28FA">
        <w:rPr>
          <w:rFonts w:ascii="Times New Roman" w:hAnsi="Times New Roman"/>
          <w:color w:val="000000"/>
          <w:sz w:val="28"/>
          <w:szCs w:val="24"/>
        </w:rPr>
        <w:t>Демський</w:t>
      </w:r>
      <w:proofErr w:type="spellEnd"/>
      <w:r w:rsidRPr="005E28FA">
        <w:rPr>
          <w:rFonts w:ascii="Times New Roman" w:hAnsi="Times New Roman"/>
          <w:color w:val="000000"/>
          <w:sz w:val="28"/>
          <w:szCs w:val="24"/>
        </w:rPr>
        <w:t xml:space="preserve"> Е.Ф. Адміністративне процесуальне право.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Е.Ф. Тищенко. – К.: </w:t>
      </w:r>
      <w:proofErr w:type="spellStart"/>
      <w:r w:rsidRPr="005E28FA">
        <w:rPr>
          <w:rFonts w:ascii="Times New Roman" w:hAnsi="Times New Roman"/>
          <w:color w:val="000000"/>
          <w:sz w:val="28"/>
          <w:szCs w:val="24"/>
        </w:rPr>
        <w:t>Юрінком</w:t>
      </w:r>
      <w:proofErr w:type="spellEnd"/>
      <w:r w:rsidRPr="005E28FA">
        <w:rPr>
          <w:rFonts w:ascii="Times New Roman" w:hAnsi="Times New Roman"/>
          <w:color w:val="000000"/>
          <w:sz w:val="28"/>
          <w:szCs w:val="24"/>
        </w:rPr>
        <w:t xml:space="preserve"> Інтер, 2008. – 496с.</w:t>
      </w:r>
    </w:p>
    <w:p w:rsidR="005E28FA" w:rsidRPr="005E28FA" w:rsidRDefault="005E28FA" w:rsidP="005E28FA">
      <w:pPr>
        <w:tabs>
          <w:tab w:val="num" w:pos="567"/>
        </w:tabs>
        <w:spacing w:after="0" w:line="240" w:lineRule="auto"/>
        <w:ind w:firstLine="540"/>
        <w:jc w:val="both"/>
        <w:rPr>
          <w:rFonts w:ascii="Times New Roman" w:hAnsi="Times New Roman"/>
          <w:color w:val="000000"/>
          <w:sz w:val="28"/>
          <w:szCs w:val="24"/>
        </w:rPr>
      </w:pPr>
      <w:r w:rsidRPr="005E28FA">
        <w:rPr>
          <w:rFonts w:ascii="Times New Roman" w:hAnsi="Times New Roman"/>
          <w:sz w:val="28"/>
          <w:szCs w:val="28"/>
        </w:rPr>
        <w:t xml:space="preserve">4.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А.Т., Адміністративний процес України: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А.Т.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В.М. </w:t>
      </w:r>
      <w:proofErr w:type="spellStart"/>
      <w:r w:rsidRPr="005E28FA">
        <w:rPr>
          <w:rFonts w:ascii="Times New Roman" w:hAnsi="Times New Roman"/>
          <w:color w:val="000000"/>
          <w:sz w:val="28"/>
          <w:szCs w:val="24"/>
        </w:rPr>
        <w:t>Бевзенко</w:t>
      </w:r>
      <w:proofErr w:type="spellEnd"/>
      <w:r w:rsidRPr="005E28FA">
        <w:rPr>
          <w:rFonts w:ascii="Times New Roman" w:hAnsi="Times New Roman"/>
          <w:color w:val="000000"/>
          <w:sz w:val="28"/>
          <w:szCs w:val="24"/>
        </w:rPr>
        <w:t>, Р.С. – К.: Прецедент, 2007. – 531с.</w:t>
      </w:r>
    </w:p>
    <w:p w:rsidR="005E28FA" w:rsidRPr="005E28FA" w:rsidRDefault="005E28FA" w:rsidP="005E28FA">
      <w:pPr>
        <w:pStyle w:val="a3"/>
        <w:widowControl w:val="0"/>
        <w:spacing w:after="0" w:line="240" w:lineRule="auto"/>
        <w:ind w:left="0" w:firstLine="567"/>
        <w:jc w:val="both"/>
        <w:rPr>
          <w:rFonts w:ascii="Times New Roman" w:hAnsi="Times New Roman" w:cs="Times New Roman"/>
          <w:b/>
          <w:sz w:val="28"/>
          <w:szCs w:val="28"/>
        </w:rPr>
      </w:pPr>
    </w:p>
    <w:p w:rsidR="005E28FA" w:rsidRPr="005E28FA" w:rsidRDefault="005E28FA" w:rsidP="005E28FA">
      <w:pPr>
        <w:pStyle w:val="a3"/>
        <w:widowControl w:val="0"/>
        <w:spacing w:after="0" w:line="240" w:lineRule="auto"/>
        <w:ind w:left="0"/>
        <w:jc w:val="center"/>
        <w:rPr>
          <w:rFonts w:ascii="Times New Roman" w:hAnsi="Times New Roman" w:cs="Times New Roman"/>
          <w:b/>
          <w:sz w:val="28"/>
          <w:szCs w:val="28"/>
        </w:rPr>
      </w:pPr>
      <w:r w:rsidRPr="005E28FA">
        <w:rPr>
          <w:rFonts w:ascii="Times New Roman" w:hAnsi="Times New Roman" w:cs="Times New Roman"/>
          <w:b/>
          <w:sz w:val="28"/>
          <w:szCs w:val="28"/>
        </w:rPr>
        <w:t>Зміст лекції</w:t>
      </w:r>
    </w:p>
    <w:p w:rsidR="005E28FA" w:rsidRPr="005E28FA" w:rsidRDefault="005E28FA" w:rsidP="005E28FA">
      <w:pPr>
        <w:spacing w:before="240" w:after="120" w:line="240" w:lineRule="auto"/>
        <w:jc w:val="both"/>
        <w:rPr>
          <w:rFonts w:ascii="Times New Roman" w:hAnsi="Times New Roman"/>
          <w:b/>
          <w:bCs/>
          <w:sz w:val="28"/>
          <w:szCs w:val="28"/>
        </w:rPr>
      </w:pPr>
      <w:bookmarkStart w:id="12" w:name="_Toc315336883"/>
      <w:r w:rsidRPr="005E28FA">
        <w:rPr>
          <w:rFonts w:ascii="Times New Roman" w:hAnsi="Times New Roman"/>
          <w:b/>
          <w:bCs/>
          <w:sz w:val="28"/>
          <w:szCs w:val="28"/>
        </w:rPr>
        <w:t>6.1. Поняття, загальні положення та принципи провадження у справах про адміністративні проступки</w:t>
      </w:r>
      <w:bookmarkEnd w:id="12"/>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Під </w:t>
      </w:r>
      <w:r w:rsidRPr="005E28FA">
        <w:rPr>
          <w:rFonts w:ascii="Times New Roman" w:hAnsi="Times New Roman"/>
          <w:b/>
          <w:i/>
          <w:sz w:val="28"/>
          <w:szCs w:val="28"/>
        </w:rPr>
        <w:t>провадженням у справах про адміністративні правопорушення</w:t>
      </w:r>
      <w:r w:rsidRPr="005E28FA">
        <w:rPr>
          <w:rFonts w:ascii="Times New Roman" w:hAnsi="Times New Roman"/>
          <w:sz w:val="28"/>
          <w:szCs w:val="28"/>
        </w:rPr>
        <w:t xml:space="preserve"> розуміється </w:t>
      </w:r>
      <w:r w:rsidRPr="005E28FA">
        <w:rPr>
          <w:rFonts w:ascii="Times New Roman" w:hAnsi="Times New Roman"/>
          <w:i/>
          <w:sz w:val="28"/>
          <w:szCs w:val="28"/>
        </w:rPr>
        <w:t>визначена адміністративно-процесуальними нормами діяльність уповноважених на те органів та посадових осіб, пов’язана з розглядом і вирішенням справ про адміністративні правопорушення, винесенням по них законних і об’єктивних пос</w:t>
      </w:r>
      <w:r w:rsidRPr="005E28FA">
        <w:rPr>
          <w:rFonts w:ascii="Times New Roman" w:hAnsi="Times New Roman"/>
          <w:i/>
          <w:sz w:val="28"/>
          <w:szCs w:val="28"/>
        </w:rPr>
        <w:softHyphen/>
        <w:t>танов та їх виконанням, а також вжиттям заходів щодо попередження правопорушень.</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Існують і інші визначення провадження у справах про адміністративні правопорушення. Так, О.В. Кузьменко визначає таке провадження, як «нормативно врегульовану діяльність повноважних суб’єктів із застосування адміністративної відповідальності за скоєний адміністративний проступок, а також попередження адміністративних правопорушень».</w:t>
      </w:r>
      <w:r w:rsidRPr="005E28FA">
        <w:rPr>
          <w:rFonts w:ascii="Times New Roman" w:hAnsi="Times New Roman"/>
          <w:sz w:val="28"/>
          <w:szCs w:val="28"/>
          <w:vertAlign w:val="superscript"/>
        </w:rPr>
        <w:t xml:space="preserve"> </w:t>
      </w:r>
      <w:r w:rsidRPr="005E28FA">
        <w:rPr>
          <w:rFonts w:ascii="Times New Roman" w:hAnsi="Times New Roman"/>
          <w:sz w:val="28"/>
          <w:szCs w:val="28"/>
        </w:rPr>
        <w:t xml:space="preserve">С.Г. </w:t>
      </w:r>
      <w:proofErr w:type="spellStart"/>
      <w:r w:rsidRPr="005E28FA">
        <w:rPr>
          <w:rFonts w:ascii="Times New Roman" w:hAnsi="Times New Roman"/>
          <w:sz w:val="28"/>
          <w:szCs w:val="28"/>
        </w:rPr>
        <w:t>Стеценко</w:t>
      </w:r>
      <w:proofErr w:type="spellEnd"/>
      <w:r w:rsidRPr="005E28FA">
        <w:rPr>
          <w:rFonts w:ascii="Times New Roman" w:hAnsi="Times New Roman"/>
          <w:sz w:val="28"/>
          <w:szCs w:val="28"/>
        </w:rPr>
        <w:t xml:space="preserve"> підкреслює, що таке провадження – це регламентований законом порядок діяль</w:t>
      </w:r>
      <w:r w:rsidRPr="005E28FA">
        <w:rPr>
          <w:rFonts w:ascii="Times New Roman" w:hAnsi="Times New Roman"/>
          <w:sz w:val="28"/>
          <w:szCs w:val="28"/>
        </w:rPr>
        <w:softHyphen/>
        <w:t xml:space="preserve">ності органів (посадових осіб) із притягнення правопорушників до </w:t>
      </w:r>
      <w:r w:rsidRPr="005E28FA">
        <w:rPr>
          <w:rFonts w:ascii="Times New Roman" w:hAnsi="Times New Roman"/>
          <w:sz w:val="28"/>
          <w:szCs w:val="28"/>
        </w:rPr>
        <w:lastRenderedPageBreak/>
        <w:t>ад</w:t>
      </w:r>
      <w:r w:rsidRPr="005E28FA">
        <w:rPr>
          <w:rFonts w:ascii="Times New Roman" w:hAnsi="Times New Roman"/>
          <w:spacing w:val="-2"/>
          <w:sz w:val="28"/>
          <w:szCs w:val="28"/>
        </w:rPr>
        <w:t>міністративної відповідальності.</w:t>
      </w:r>
      <w:r w:rsidRPr="005E28FA">
        <w:rPr>
          <w:rFonts w:ascii="Times New Roman" w:hAnsi="Times New Roman"/>
          <w:spacing w:val="-2"/>
          <w:sz w:val="28"/>
          <w:szCs w:val="28"/>
          <w:vertAlign w:val="superscript"/>
        </w:rPr>
        <w:t xml:space="preserve"> </w:t>
      </w:r>
      <w:r w:rsidRPr="005E28FA">
        <w:rPr>
          <w:rFonts w:ascii="Times New Roman" w:hAnsi="Times New Roman"/>
          <w:spacing w:val="-2"/>
          <w:sz w:val="28"/>
          <w:szCs w:val="28"/>
        </w:rPr>
        <w:t>На наш погляд, подіб</w:t>
      </w:r>
      <w:r w:rsidRPr="005E28FA">
        <w:rPr>
          <w:rFonts w:ascii="Times New Roman" w:hAnsi="Times New Roman"/>
          <w:spacing w:val="-2"/>
          <w:sz w:val="28"/>
          <w:szCs w:val="28"/>
        </w:rPr>
        <w:softHyphen/>
      </w:r>
      <w:r w:rsidRPr="005E28FA">
        <w:rPr>
          <w:rFonts w:ascii="Times New Roman" w:hAnsi="Times New Roman"/>
          <w:sz w:val="28"/>
          <w:szCs w:val="28"/>
        </w:rPr>
        <w:t xml:space="preserve">ні визначення дещо неточні, вони звужують межі й обсяг даного провадження.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Відомо, що провадження у справах про адміністративні правопорушення не завжди завершується прийняттям постанови про притягнення особи до адміністративної відповідальності, хоч таких постанов у даному провадженні абсолютна більшість. Чинне законодавство передбачає цілий ряд можливостей звільнення особи від адміністративної відповідальності, заміни адміністративної відповідальності іншими заходами впливу, зрештою – неможливості застосування такої відповідальності через різні обставини (наприк</w:t>
      </w:r>
      <w:r w:rsidRPr="005E28FA">
        <w:rPr>
          <w:rFonts w:ascii="Times New Roman" w:hAnsi="Times New Roman"/>
          <w:sz w:val="28"/>
          <w:szCs w:val="28"/>
        </w:rPr>
        <w:softHyphen/>
        <w:t xml:space="preserve">лад, обставини, передбачені ст. 247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Отже, незважаючи на переважну більшість «</w:t>
      </w:r>
      <w:proofErr w:type="spellStart"/>
      <w:r w:rsidRPr="005E28FA">
        <w:rPr>
          <w:rFonts w:ascii="Times New Roman" w:hAnsi="Times New Roman"/>
          <w:sz w:val="28"/>
          <w:szCs w:val="28"/>
        </w:rPr>
        <w:t>санкційних</w:t>
      </w:r>
      <w:proofErr w:type="spellEnd"/>
      <w:r w:rsidRPr="005E28FA">
        <w:rPr>
          <w:rFonts w:ascii="Times New Roman" w:hAnsi="Times New Roman"/>
          <w:sz w:val="28"/>
          <w:szCs w:val="28"/>
        </w:rPr>
        <w:t xml:space="preserve">» рішень у цих справах, підсумком такої юрисдикційної діяльності не завжди є винесення постанови про застосування адміністративного стягнення. Тому визначення даного провадження не можна обмежувати лише вказівкою на притягнення особи до адміністративної відповідальності.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Провадженню у справах про адміністративні правопорушення, як різновиду адміністративного процесу, значною мірою притаманні властиві останньому родові ознаки. Проте таке провадження має і свої специфічні властивості, а саме:</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1. Насамперед наявність у ньому особливого порядку розгляду і вирішення справ про адміністративні правопорушення, який досить де</w:t>
      </w:r>
      <w:r w:rsidRPr="005E28FA">
        <w:rPr>
          <w:rFonts w:ascii="Times New Roman" w:hAnsi="Times New Roman"/>
          <w:spacing w:val="-4"/>
          <w:sz w:val="28"/>
          <w:szCs w:val="28"/>
        </w:rPr>
        <w:t xml:space="preserve">тально врегульований нормами чинного вітчизняного законодавства. Ці норми сконцентровані передусім у </w:t>
      </w:r>
      <w:proofErr w:type="spellStart"/>
      <w:r w:rsidRPr="005E28FA">
        <w:rPr>
          <w:rFonts w:ascii="Times New Roman" w:hAnsi="Times New Roman"/>
          <w:spacing w:val="-4"/>
          <w:sz w:val="28"/>
          <w:szCs w:val="28"/>
        </w:rPr>
        <w:t>розд</w:t>
      </w:r>
      <w:proofErr w:type="spellEnd"/>
      <w:r w:rsidRPr="005E28FA">
        <w:rPr>
          <w:rFonts w:ascii="Times New Roman" w:hAnsi="Times New Roman"/>
          <w:spacing w:val="-4"/>
          <w:sz w:val="28"/>
          <w:szCs w:val="28"/>
        </w:rPr>
        <w:t>. IV (глави 18–33)</w:t>
      </w:r>
      <w:r w:rsidRPr="005E28FA">
        <w:rPr>
          <w:rFonts w:ascii="Times New Roman" w:hAnsi="Times New Roman"/>
          <w:sz w:val="28"/>
          <w:szCs w:val="28"/>
        </w:rPr>
        <w:t xml:space="preserve"> та V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2. Йому властиві визначені в законі свої специфічні процесуаль</w:t>
      </w:r>
      <w:r w:rsidRPr="005E28FA">
        <w:rPr>
          <w:rFonts w:ascii="Times New Roman" w:hAnsi="Times New Roman"/>
          <w:sz w:val="28"/>
          <w:szCs w:val="28"/>
        </w:rPr>
        <w:softHyphen/>
        <w:t xml:space="preserve">ні дії та документи, які супроводжують його процесуальне оформлення.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3. Крім того, йому притаманна особлива мета та окремі специфічні принципи.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4. У його здійсненні бере участь велика кількість учасників, у тому числі лідируючих суб’єктів, переважна більшість з яких – органи виконавчої влади та їх посадові особи. Всі вони мають свій характерний, визначений законами, правовий статус.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5. Це провадження сприяє практичній реалізації не лише заходів ад</w:t>
      </w:r>
      <w:r w:rsidRPr="005E28FA">
        <w:rPr>
          <w:rFonts w:ascii="Times New Roman" w:hAnsi="Times New Roman"/>
          <w:spacing w:val="-2"/>
          <w:sz w:val="28"/>
          <w:szCs w:val="28"/>
        </w:rPr>
        <w:t>міністративної відповідальності, а й інших заходів адміністратив</w:t>
      </w:r>
      <w:r w:rsidRPr="005E28FA">
        <w:rPr>
          <w:rFonts w:ascii="Times New Roman" w:hAnsi="Times New Roman"/>
          <w:spacing w:val="-2"/>
          <w:sz w:val="28"/>
          <w:szCs w:val="28"/>
        </w:rPr>
        <w:softHyphen/>
      </w:r>
      <w:r w:rsidRPr="005E28FA">
        <w:rPr>
          <w:rFonts w:ascii="Times New Roman" w:hAnsi="Times New Roman"/>
          <w:sz w:val="28"/>
          <w:szCs w:val="28"/>
        </w:rPr>
        <w:t>ного примусу, насамперед, заходів забезпечення провадження у справах про адміністративні проступки як різновиду заходів адміністративного припинення.</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6. Слід враховувати також, що це провадження займає одне з основоположних місць у конфліктних провадженнях і в цілому в адміністративному процесі у вузькому, юрисдикційному його розумінні. За своєю специфікою, призначенням, змістом, категорією учасників, характером процесуальних дій та документів воно споріднене з провадженнями інших видів правової юрисдикції (кримінальної, дисциплінарної, цивільно-правової, адміністративного судочинства та ін.).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Аналізуючи чинне адміністративно-деліктне законодавство, можна виокремити два види провадження у справах про адміністративні правопорушення: </w:t>
      </w:r>
      <w:r w:rsidRPr="005E28FA">
        <w:rPr>
          <w:rFonts w:ascii="Times New Roman" w:hAnsi="Times New Roman"/>
          <w:i/>
          <w:iCs/>
          <w:sz w:val="28"/>
          <w:szCs w:val="28"/>
        </w:rPr>
        <w:t>звичайне</w:t>
      </w:r>
      <w:r w:rsidRPr="005E28FA">
        <w:rPr>
          <w:rFonts w:ascii="Times New Roman" w:hAnsi="Times New Roman"/>
          <w:sz w:val="28"/>
          <w:szCs w:val="28"/>
        </w:rPr>
        <w:t xml:space="preserve"> та </w:t>
      </w:r>
      <w:r w:rsidRPr="005E28FA">
        <w:rPr>
          <w:rFonts w:ascii="Times New Roman" w:hAnsi="Times New Roman"/>
          <w:i/>
          <w:iCs/>
          <w:sz w:val="28"/>
          <w:szCs w:val="28"/>
        </w:rPr>
        <w:t>спрощене.</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 xml:space="preserve">Звичайне </w:t>
      </w:r>
      <w:r w:rsidRPr="005E28FA">
        <w:rPr>
          <w:rFonts w:ascii="Times New Roman" w:hAnsi="Times New Roman"/>
          <w:sz w:val="28"/>
          <w:szCs w:val="28"/>
        </w:rPr>
        <w:t xml:space="preserve">провадження здійснюється щодо більшості справ і передбачає здійснення цілого ряду адміністративно-процесуальних дій, у тому числі застосування заходів забезпечення такого провадження, складання протоколу про </w:t>
      </w:r>
      <w:r w:rsidRPr="005E28FA">
        <w:rPr>
          <w:rFonts w:ascii="Times New Roman" w:hAnsi="Times New Roman"/>
          <w:sz w:val="28"/>
          <w:szCs w:val="28"/>
        </w:rPr>
        <w:lastRenderedPageBreak/>
        <w:t>адміністративне правопорушення, збір письмових доказів, процесуальне оформлення розгляду справи та винесення по ній постанови та ін.</w:t>
      </w:r>
    </w:p>
    <w:p w:rsidR="005E28FA" w:rsidRPr="005E28FA" w:rsidRDefault="005E28FA" w:rsidP="005E28FA">
      <w:pPr>
        <w:spacing w:after="0" w:line="240" w:lineRule="auto"/>
        <w:ind w:firstLine="567"/>
        <w:jc w:val="both"/>
        <w:rPr>
          <w:rFonts w:ascii="Times New Roman" w:hAnsi="Times New Roman"/>
          <w:spacing w:val="-2"/>
          <w:sz w:val="28"/>
          <w:szCs w:val="28"/>
        </w:rPr>
      </w:pPr>
      <w:r w:rsidRPr="005E28FA">
        <w:rPr>
          <w:rFonts w:ascii="Times New Roman" w:hAnsi="Times New Roman"/>
          <w:i/>
          <w:sz w:val="28"/>
          <w:szCs w:val="28"/>
        </w:rPr>
        <w:t xml:space="preserve">Спрощене </w:t>
      </w:r>
      <w:r w:rsidRPr="005E28FA">
        <w:rPr>
          <w:rFonts w:ascii="Times New Roman" w:hAnsi="Times New Roman"/>
          <w:sz w:val="28"/>
          <w:szCs w:val="28"/>
        </w:rPr>
        <w:t xml:space="preserve">провадження здійснюється у спрощеній формі. Воно здебільшого торкається застосування попередження або штрафу на місці (ст. 258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Оформлення попередження здійснюється шл</w:t>
      </w:r>
      <w:r w:rsidRPr="005E28FA">
        <w:rPr>
          <w:rFonts w:ascii="Times New Roman" w:hAnsi="Times New Roman"/>
          <w:spacing w:val="-2"/>
          <w:sz w:val="28"/>
          <w:szCs w:val="28"/>
        </w:rPr>
        <w:t>яхом вручення офіційного письмового попередження за встанов</w:t>
      </w:r>
      <w:r w:rsidRPr="005E28FA">
        <w:rPr>
          <w:rFonts w:ascii="Times New Roman" w:hAnsi="Times New Roman"/>
          <w:sz w:val="28"/>
          <w:szCs w:val="28"/>
        </w:rPr>
        <w:t>леною формою, а інколи і в іншому встановленому законом порядку.</w:t>
      </w:r>
      <w:r w:rsidRPr="005E28FA">
        <w:rPr>
          <w:rFonts w:ascii="Times New Roman" w:hAnsi="Times New Roman"/>
          <w:spacing w:val="-4"/>
          <w:sz w:val="28"/>
          <w:szCs w:val="28"/>
        </w:rPr>
        <w:t xml:space="preserve"> При стягненні штрафу на місці вчинення правопорушення поруш</w:t>
      </w:r>
      <w:r w:rsidRPr="005E28FA">
        <w:rPr>
          <w:rFonts w:ascii="Times New Roman" w:hAnsi="Times New Roman"/>
          <w:spacing w:val="-2"/>
          <w:sz w:val="28"/>
          <w:szCs w:val="28"/>
        </w:rPr>
        <w:t>нику видається квитанція про його сплату встановленого зразка.</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До адміністративних правопорушень, провадження у яких може здійснюватися у спрощеній формі, належать:</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правопорушення, пов’язані з порушенням правил поведінки в лісах (ст. 70, 73, 77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порушення правил використання об’єктів тваринного світу </w:t>
      </w:r>
      <w:r w:rsidRPr="005E28FA">
        <w:rPr>
          <w:rFonts w:ascii="Times New Roman" w:hAnsi="Times New Roman"/>
          <w:sz w:val="28"/>
          <w:szCs w:val="28"/>
        </w:rPr>
        <w:br/>
        <w:t xml:space="preserve">(ч. 1 та 3 ст. 85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pacing w:val="6"/>
          <w:sz w:val="28"/>
          <w:szCs w:val="28"/>
        </w:rPr>
      </w:pPr>
      <w:r w:rsidRPr="005E28FA">
        <w:rPr>
          <w:rFonts w:ascii="Times New Roman" w:hAnsi="Times New Roman"/>
          <w:spacing w:val="6"/>
          <w:sz w:val="28"/>
          <w:szCs w:val="28"/>
        </w:rPr>
        <w:t xml:space="preserve">• пошкодження зелених насаджень у населених пунктах </w:t>
      </w:r>
      <w:r w:rsidRPr="005E28FA">
        <w:rPr>
          <w:rFonts w:ascii="Times New Roman" w:hAnsi="Times New Roman"/>
          <w:spacing w:val="6"/>
          <w:sz w:val="28"/>
          <w:szCs w:val="28"/>
        </w:rPr>
        <w:br/>
        <w:t xml:space="preserve">(ст. 153 </w:t>
      </w:r>
      <w:proofErr w:type="spellStart"/>
      <w:r w:rsidRPr="005E28FA">
        <w:rPr>
          <w:rFonts w:ascii="Times New Roman" w:hAnsi="Times New Roman"/>
          <w:spacing w:val="6"/>
          <w:sz w:val="28"/>
          <w:szCs w:val="28"/>
        </w:rPr>
        <w:t>КУпАП</w:t>
      </w:r>
      <w:proofErr w:type="spellEnd"/>
      <w:r w:rsidRPr="005E28FA">
        <w:rPr>
          <w:rFonts w:ascii="Times New Roman" w:hAnsi="Times New Roman"/>
          <w:spacing w:val="6"/>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порушення правил карантину тварин та інших ветеринарно-санітарних правил (ст. 107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у випадках накладення штрафу державною ветеринарною інспекцією;</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викидання сміття та інших предметів з вікон та дверей вагонів, прохід по залізничних коліях у невстановлених місцях (ч. 3 ст. 109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пошкодження внутрішнього обладнання вагонів, скла в пасажирських поїздах, куріння у вагонах приміських поїздів, куріння у невстановлених місцях у поїздах місцевого та далекого прямування, а також у метрополітені (ст. 110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пошкодження внутрішнього обладнання морських суден і куріння у невстановлених місцях цих суден (ст. 115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pacing w:val="6"/>
          <w:sz w:val="28"/>
          <w:szCs w:val="28"/>
        </w:rPr>
      </w:pPr>
      <w:r w:rsidRPr="005E28FA">
        <w:rPr>
          <w:rFonts w:ascii="Times New Roman" w:hAnsi="Times New Roman"/>
          <w:spacing w:val="6"/>
          <w:sz w:val="28"/>
          <w:szCs w:val="28"/>
        </w:rPr>
        <w:t>• керування річковими або маломірними суднами, не зареєстрованими в установленому порядку або такими, що не пройшли</w:t>
      </w:r>
      <w:r w:rsidRPr="005E28FA">
        <w:rPr>
          <w:rFonts w:ascii="Times New Roman" w:hAnsi="Times New Roman"/>
          <w:sz w:val="28"/>
          <w:szCs w:val="28"/>
        </w:rPr>
        <w:t xml:space="preserve"> технічного огляду; перевищення водіями цих суден швидкос</w:t>
      </w:r>
      <w:r w:rsidRPr="005E28FA">
        <w:rPr>
          <w:rFonts w:ascii="Times New Roman" w:hAnsi="Times New Roman"/>
          <w:sz w:val="28"/>
          <w:szCs w:val="28"/>
        </w:rPr>
        <w:softHyphen/>
      </w:r>
      <w:r w:rsidRPr="005E28FA">
        <w:rPr>
          <w:rFonts w:ascii="Times New Roman" w:hAnsi="Times New Roman"/>
          <w:spacing w:val="6"/>
          <w:sz w:val="28"/>
          <w:szCs w:val="28"/>
        </w:rPr>
        <w:t xml:space="preserve">ті руху, стоянка в заборонених місцях, недодержання правил маневрування, подачі звукових сигналів, несення бортових вогнів і знаків (ч. 1, 3, 5 ст. 116 </w:t>
      </w:r>
      <w:proofErr w:type="spellStart"/>
      <w:r w:rsidRPr="005E28FA">
        <w:rPr>
          <w:rFonts w:ascii="Times New Roman" w:hAnsi="Times New Roman"/>
          <w:spacing w:val="6"/>
          <w:sz w:val="28"/>
          <w:szCs w:val="28"/>
        </w:rPr>
        <w:t>КУпАП</w:t>
      </w:r>
      <w:proofErr w:type="spellEnd"/>
      <w:r w:rsidRPr="005E28FA">
        <w:rPr>
          <w:rFonts w:ascii="Times New Roman" w:hAnsi="Times New Roman"/>
          <w:spacing w:val="6"/>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викидання за борт річкового або маломірного судна сміття або інших предметів (ст. 116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порушення правил безпеки під час висадки і посадки пасажирів на річкових і маломірних суднах, куріння у невстановлених міс</w:t>
      </w:r>
      <w:r w:rsidRPr="005E28FA">
        <w:rPr>
          <w:rFonts w:ascii="Times New Roman" w:hAnsi="Times New Roman"/>
          <w:sz w:val="28"/>
          <w:szCs w:val="28"/>
        </w:rPr>
        <w:softHyphen/>
        <w:t xml:space="preserve">цях на річкових суднах (ч. 1, 3 ст. 117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безквитковий проїзд (ст.135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та ін.</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Протокол не складається також у разі виявлення адміністративного правопорушення у сфері забезпечення безпеки дорожнього руху, зафіксованого за допомогою працюючих в автоматичному режимі спеціальних технічних засобів, що мають функції </w:t>
      </w:r>
      <w:proofErr w:type="spellStart"/>
      <w:r w:rsidRPr="005E28FA">
        <w:rPr>
          <w:rFonts w:ascii="Times New Roman" w:hAnsi="Times New Roman"/>
          <w:sz w:val="28"/>
          <w:szCs w:val="28"/>
        </w:rPr>
        <w:t>фото-</w:t>
      </w:r>
      <w:proofErr w:type="spellEnd"/>
      <w:r w:rsidRPr="005E28FA">
        <w:rPr>
          <w:rFonts w:ascii="Times New Roman" w:hAnsi="Times New Roman"/>
          <w:sz w:val="28"/>
          <w:szCs w:val="28"/>
        </w:rPr>
        <w:t xml:space="preserve"> і кінозйомки та відеозапису.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випадках, коли порушник перелічених норм оспорює допущене порушення і заперечує накладене на нього адміністративне стягнення, складається протокол </w:t>
      </w:r>
      <w:r w:rsidRPr="005E28FA">
        <w:rPr>
          <w:rFonts w:ascii="Times New Roman" w:hAnsi="Times New Roman"/>
          <w:sz w:val="28"/>
          <w:szCs w:val="28"/>
        </w:rPr>
        <w:lastRenderedPageBreak/>
        <w:t>про адміністративне правопорушення і провадження здійснюється у звичайному порядку.</w:t>
      </w:r>
    </w:p>
    <w:p w:rsidR="005E28FA" w:rsidRPr="005E28FA" w:rsidRDefault="005E28FA" w:rsidP="005E28FA">
      <w:pPr>
        <w:spacing w:after="0" w:line="240" w:lineRule="auto"/>
        <w:ind w:firstLine="567"/>
        <w:jc w:val="both"/>
        <w:rPr>
          <w:rFonts w:ascii="Times New Roman" w:hAnsi="Times New Roman"/>
          <w:spacing w:val="6"/>
          <w:sz w:val="28"/>
          <w:szCs w:val="28"/>
        </w:rPr>
      </w:pPr>
      <w:r w:rsidRPr="005E28FA">
        <w:rPr>
          <w:rFonts w:ascii="Times New Roman" w:hAnsi="Times New Roman"/>
          <w:i/>
          <w:spacing w:val="6"/>
          <w:sz w:val="28"/>
          <w:szCs w:val="28"/>
        </w:rPr>
        <w:t>З</w:t>
      </w:r>
      <w:r w:rsidRPr="005E28FA">
        <w:rPr>
          <w:rFonts w:ascii="Times New Roman" w:hAnsi="Times New Roman"/>
          <w:bCs/>
          <w:i/>
          <w:spacing w:val="6"/>
          <w:sz w:val="28"/>
          <w:szCs w:val="28"/>
        </w:rPr>
        <w:t>авданням</w:t>
      </w:r>
      <w:r w:rsidRPr="005E28FA">
        <w:rPr>
          <w:rFonts w:ascii="Times New Roman" w:hAnsi="Times New Roman"/>
          <w:b/>
          <w:bCs/>
          <w:i/>
          <w:spacing w:val="6"/>
          <w:sz w:val="28"/>
          <w:szCs w:val="28"/>
        </w:rPr>
        <w:t xml:space="preserve"> </w:t>
      </w:r>
      <w:r w:rsidRPr="005E28FA">
        <w:rPr>
          <w:rFonts w:ascii="Times New Roman" w:hAnsi="Times New Roman"/>
          <w:spacing w:val="6"/>
          <w:sz w:val="28"/>
          <w:szCs w:val="28"/>
        </w:rPr>
        <w:t xml:space="preserve">провадження у справах про адміністративні правопорушення є: своєчасне, всебічне, повне і об’єктивне з’ясування обставин кожної справи; вирішення її в точній відповідності із законом;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та виховання громадян у дусі додержання законів, зміцнення законності (ст. 245 </w:t>
      </w:r>
      <w:proofErr w:type="spellStart"/>
      <w:r w:rsidRPr="005E28FA">
        <w:rPr>
          <w:rFonts w:ascii="Times New Roman" w:hAnsi="Times New Roman"/>
          <w:spacing w:val="6"/>
          <w:sz w:val="28"/>
          <w:szCs w:val="28"/>
        </w:rPr>
        <w:t>КУпАП</w:t>
      </w:r>
      <w:proofErr w:type="spellEnd"/>
      <w:r w:rsidRPr="005E28FA">
        <w:rPr>
          <w:rFonts w:ascii="Times New Roman" w:hAnsi="Times New Roman"/>
          <w:spacing w:val="6"/>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Принципи</w:t>
      </w:r>
      <w:r w:rsidRPr="005E28FA">
        <w:rPr>
          <w:rFonts w:ascii="Times New Roman" w:hAnsi="Times New Roman"/>
          <w:sz w:val="28"/>
          <w:szCs w:val="28"/>
        </w:rPr>
        <w:t xml:space="preserve"> </w:t>
      </w:r>
      <w:r w:rsidRPr="005E28FA">
        <w:rPr>
          <w:rFonts w:ascii="Times New Roman" w:hAnsi="Times New Roman"/>
          <w:i/>
          <w:sz w:val="28"/>
          <w:szCs w:val="28"/>
        </w:rPr>
        <w:t>провадження у справах про адміністративні правопорушення</w:t>
      </w:r>
      <w:r w:rsidRPr="005E28FA">
        <w:rPr>
          <w:rFonts w:ascii="Times New Roman" w:hAnsi="Times New Roman"/>
          <w:sz w:val="28"/>
          <w:szCs w:val="28"/>
        </w:rPr>
        <w:t xml:space="preserve"> – це основоположні засади, основні ідеї та правила, на яких ґрунтується здійснення цього провадження. Ці принципи збігаються з основними принципами адміністративного процесу в цілому (вони органічно і нерозривно між собою взаємопов’язані). До їх системи належать принципи: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законності</w:t>
      </w:r>
      <w:r w:rsidRPr="005E28FA">
        <w:rPr>
          <w:rFonts w:ascii="Times New Roman" w:hAnsi="Times New Roman"/>
          <w:sz w:val="28"/>
          <w:szCs w:val="28"/>
        </w:rPr>
        <w:t xml:space="preserve">; </w:t>
      </w:r>
      <w:r w:rsidRPr="005E28FA">
        <w:rPr>
          <w:rFonts w:ascii="Times New Roman" w:hAnsi="Times New Roman"/>
          <w:i/>
          <w:sz w:val="28"/>
          <w:szCs w:val="28"/>
        </w:rPr>
        <w:t>об’єктивної (матеріальної) істини; офіційності (публічності)</w:t>
      </w:r>
      <w:r w:rsidRPr="005E28FA">
        <w:rPr>
          <w:rFonts w:ascii="Times New Roman" w:hAnsi="Times New Roman"/>
          <w:sz w:val="28"/>
          <w:szCs w:val="28"/>
        </w:rPr>
        <w:t xml:space="preserve">; </w:t>
      </w:r>
      <w:r w:rsidRPr="005E28FA">
        <w:rPr>
          <w:rFonts w:ascii="Times New Roman" w:hAnsi="Times New Roman"/>
          <w:i/>
          <w:sz w:val="28"/>
          <w:szCs w:val="28"/>
        </w:rPr>
        <w:t>відкритості (гласності)</w:t>
      </w:r>
      <w:r w:rsidRPr="005E28FA">
        <w:rPr>
          <w:rFonts w:ascii="Times New Roman" w:hAnsi="Times New Roman"/>
          <w:sz w:val="28"/>
          <w:szCs w:val="28"/>
        </w:rPr>
        <w:t>;</w:t>
      </w:r>
      <w:r w:rsidRPr="005E28FA">
        <w:rPr>
          <w:rFonts w:ascii="Times New Roman" w:hAnsi="Times New Roman"/>
          <w:i/>
          <w:sz w:val="28"/>
          <w:szCs w:val="28"/>
        </w:rPr>
        <w:t xml:space="preserve"> охорони прав та інтересів особи і держави</w:t>
      </w:r>
      <w:r w:rsidRPr="005E28FA">
        <w:rPr>
          <w:rFonts w:ascii="Times New Roman" w:hAnsi="Times New Roman"/>
          <w:sz w:val="28"/>
          <w:szCs w:val="28"/>
        </w:rPr>
        <w:t xml:space="preserve">; </w:t>
      </w:r>
      <w:r w:rsidRPr="005E28FA">
        <w:rPr>
          <w:rFonts w:ascii="Times New Roman" w:hAnsi="Times New Roman"/>
          <w:i/>
          <w:sz w:val="28"/>
          <w:szCs w:val="28"/>
        </w:rPr>
        <w:t>рівності учасників процесу перед законом</w:t>
      </w:r>
      <w:r w:rsidRPr="005E28FA">
        <w:rPr>
          <w:rFonts w:ascii="Times New Roman" w:hAnsi="Times New Roman"/>
          <w:sz w:val="28"/>
          <w:szCs w:val="28"/>
        </w:rPr>
        <w:t xml:space="preserve">; </w:t>
      </w:r>
      <w:r w:rsidRPr="005E28FA">
        <w:rPr>
          <w:rFonts w:ascii="Times New Roman" w:hAnsi="Times New Roman"/>
          <w:i/>
          <w:sz w:val="28"/>
          <w:szCs w:val="28"/>
        </w:rPr>
        <w:t>відповідальності посадових осіб за належне ведення процесу</w:t>
      </w:r>
      <w:r w:rsidRPr="005E28FA">
        <w:rPr>
          <w:rFonts w:ascii="Times New Roman" w:hAnsi="Times New Roman"/>
          <w:sz w:val="28"/>
          <w:szCs w:val="28"/>
        </w:rPr>
        <w:t xml:space="preserve">; </w:t>
      </w:r>
      <w:r w:rsidRPr="005E28FA">
        <w:rPr>
          <w:rFonts w:ascii="Times New Roman" w:hAnsi="Times New Roman"/>
          <w:i/>
          <w:sz w:val="28"/>
          <w:szCs w:val="28"/>
        </w:rPr>
        <w:t>національної мови</w:t>
      </w:r>
      <w:r w:rsidRPr="005E28FA">
        <w:rPr>
          <w:rFonts w:ascii="Times New Roman" w:hAnsi="Times New Roman"/>
          <w:sz w:val="28"/>
          <w:szCs w:val="28"/>
        </w:rPr>
        <w:t xml:space="preserve"> (ведення провадження мовою корінного населення, можливість користування послугами перекладача); </w:t>
      </w:r>
      <w:proofErr w:type="spellStart"/>
      <w:r w:rsidRPr="005E28FA">
        <w:rPr>
          <w:rFonts w:ascii="Times New Roman" w:hAnsi="Times New Roman"/>
          <w:i/>
          <w:sz w:val="28"/>
          <w:szCs w:val="28"/>
        </w:rPr>
        <w:t>двоступеневості</w:t>
      </w:r>
      <w:proofErr w:type="spellEnd"/>
      <w:r w:rsidRPr="005E28FA">
        <w:rPr>
          <w:rFonts w:ascii="Times New Roman" w:hAnsi="Times New Roman"/>
          <w:sz w:val="28"/>
          <w:szCs w:val="28"/>
        </w:rPr>
        <w:t xml:space="preserve"> (можливість перегляду справи в другій, вищій інстанції); </w:t>
      </w:r>
      <w:r w:rsidRPr="005E28FA">
        <w:rPr>
          <w:rFonts w:ascii="Times New Roman" w:hAnsi="Times New Roman"/>
          <w:i/>
          <w:sz w:val="28"/>
          <w:szCs w:val="28"/>
        </w:rPr>
        <w:t xml:space="preserve">змагальності сторін </w:t>
      </w:r>
      <w:r w:rsidRPr="005E28FA">
        <w:rPr>
          <w:rFonts w:ascii="Times New Roman" w:hAnsi="Times New Roman"/>
          <w:sz w:val="28"/>
          <w:szCs w:val="28"/>
        </w:rPr>
        <w:t>(права і можливості сторін доказувати свою правоту);</w:t>
      </w:r>
      <w:r w:rsidRPr="005E28FA">
        <w:rPr>
          <w:rFonts w:ascii="Times New Roman" w:hAnsi="Times New Roman"/>
          <w:i/>
          <w:sz w:val="28"/>
          <w:szCs w:val="28"/>
        </w:rPr>
        <w:t xml:space="preserve"> гарантії та можливості захисту своїх прав та інтересів</w:t>
      </w:r>
      <w:r w:rsidRPr="005E28FA">
        <w:rPr>
          <w:rFonts w:ascii="Times New Roman" w:hAnsi="Times New Roman"/>
          <w:sz w:val="28"/>
          <w:szCs w:val="28"/>
        </w:rPr>
        <w:t xml:space="preserve"> у такому процесі (можливості </w:t>
      </w:r>
      <w:r w:rsidRPr="005E28FA">
        <w:rPr>
          <w:rFonts w:ascii="Times New Roman" w:hAnsi="Times New Roman"/>
          <w:i/>
          <w:sz w:val="28"/>
          <w:szCs w:val="28"/>
        </w:rPr>
        <w:t>апеляції</w:t>
      </w:r>
      <w:r w:rsidRPr="005E28FA">
        <w:rPr>
          <w:rFonts w:ascii="Times New Roman" w:hAnsi="Times New Roman"/>
          <w:sz w:val="28"/>
          <w:szCs w:val="28"/>
        </w:rPr>
        <w:t xml:space="preserve">, право </w:t>
      </w:r>
      <w:r w:rsidRPr="005E28FA">
        <w:rPr>
          <w:rFonts w:ascii="Times New Roman" w:hAnsi="Times New Roman"/>
          <w:i/>
          <w:sz w:val="28"/>
          <w:szCs w:val="28"/>
        </w:rPr>
        <w:t>оскарження</w:t>
      </w:r>
      <w:r w:rsidRPr="005E28FA">
        <w:rPr>
          <w:rFonts w:ascii="Times New Roman" w:hAnsi="Times New Roman"/>
          <w:sz w:val="28"/>
          <w:szCs w:val="28"/>
        </w:rPr>
        <w:t xml:space="preserve"> рішення); </w:t>
      </w:r>
      <w:r w:rsidRPr="005E28FA">
        <w:rPr>
          <w:rFonts w:ascii="Times New Roman" w:hAnsi="Times New Roman"/>
          <w:i/>
          <w:sz w:val="28"/>
          <w:szCs w:val="28"/>
        </w:rPr>
        <w:t>поєднання імперативності і диспозитивності</w:t>
      </w:r>
      <w:r w:rsidRPr="005E28FA">
        <w:rPr>
          <w:rFonts w:ascii="Times New Roman" w:hAnsi="Times New Roman"/>
          <w:sz w:val="28"/>
          <w:szCs w:val="28"/>
        </w:rPr>
        <w:t xml:space="preserve">; </w:t>
      </w:r>
      <w:r w:rsidRPr="005E28FA">
        <w:rPr>
          <w:rFonts w:ascii="Times New Roman" w:hAnsi="Times New Roman"/>
          <w:i/>
          <w:sz w:val="28"/>
          <w:szCs w:val="28"/>
        </w:rPr>
        <w:t>економічності, швидкості</w:t>
      </w:r>
      <w:r w:rsidRPr="005E28FA">
        <w:rPr>
          <w:rFonts w:ascii="Times New Roman" w:hAnsi="Times New Roman"/>
          <w:i/>
          <w:spacing w:val="-2"/>
          <w:sz w:val="28"/>
          <w:szCs w:val="28"/>
        </w:rPr>
        <w:t xml:space="preserve"> і простоти;</w:t>
      </w:r>
      <w:r w:rsidRPr="005E28FA">
        <w:rPr>
          <w:rFonts w:ascii="Times New Roman" w:hAnsi="Times New Roman"/>
          <w:spacing w:val="-2"/>
          <w:sz w:val="28"/>
          <w:szCs w:val="28"/>
        </w:rPr>
        <w:t xml:space="preserve"> </w:t>
      </w:r>
      <w:r w:rsidRPr="005E28FA">
        <w:rPr>
          <w:rFonts w:ascii="Times New Roman" w:hAnsi="Times New Roman"/>
          <w:i/>
          <w:spacing w:val="-2"/>
          <w:sz w:val="28"/>
          <w:szCs w:val="28"/>
        </w:rPr>
        <w:t>широкої участі громадськості</w:t>
      </w:r>
      <w:r w:rsidRPr="005E28FA">
        <w:rPr>
          <w:rFonts w:ascii="Times New Roman" w:hAnsi="Times New Roman"/>
          <w:spacing w:val="-2"/>
          <w:sz w:val="28"/>
          <w:szCs w:val="28"/>
        </w:rPr>
        <w:t xml:space="preserve">; </w:t>
      </w:r>
      <w:r w:rsidRPr="005E28FA">
        <w:rPr>
          <w:rFonts w:ascii="Times New Roman" w:hAnsi="Times New Roman"/>
          <w:i/>
          <w:spacing w:val="-2"/>
          <w:sz w:val="28"/>
          <w:szCs w:val="28"/>
        </w:rPr>
        <w:t>презумпції невиннос</w:t>
      </w:r>
      <w:r w:rsidRPr="005E28FA">
        <w:rPr>
          <w:rFonts w:ascii="Times New Roman" w:hAnsi="Times New Roman"/>
          <w:i/>
          <w:spacing w:val="-2"/>
          <w:sz w:val="28"/>
          <w:szCs w:val="28"/>
        </w:rPr>
        <w:softHyphen/>
      </w:r>
      <w:r w:rsidRPr="005E28FA">
        <w:rPr>
          <w:rFonts w:ascii="Times New Roman" w:hAnsi="Times New Roman"/>
          <w:i/>
          <w:sz w:val="28"/>
          <w:szCs w:val="28"/>
        </w:rPr>
        <w:t>ті</w:t>
      </w:r>
      <w:r w:rsidRPr="005E28FA">
        <w:rPr>
          <w:rFonts w:ascii="Times New Roman" w:hAnsi="Times New Roman"/>
          <w:sz w:val="28"/>
          <w:szCs w:val="28"/>
        </w:rPr>
        <w:t xml:space="preserve">; </w:t>
      </w:r>
      <w:r w:rsidRPr="005E28FA">
        <w:rPr>
          <w:rFonts w:ascii="Times New Roman" w:hAnsi="Times New Roman"/>
          <w:i/>
          <w:sz w:val="28"/>
          <w:szCs w:val="28"/>
        </w:rPr>
        <w:t xml:space="preserve">безпосередності і незалежності у прийнятті рішення (постанови) у справі. </w:t>
      </w:r>
    </w:p>
    <w:p w:rsidR="005E28FA" w:rsidRPr="005E28FA" w:rsidRDefault="005E28FA" w:rsidP="005E28FA">
      <w:pPr>
        <w:spacing w:after="0" w:line="240" w:lineRule="auto"/>
        <w:ind w:firstLine="567"/>
        <w:jc w:val="both"/>
        <w:rPr>
          <w:rFonts w:ascii="Times New Roman" w:hAnsi="Times New Roman"/>
          <w:spacing w:val="-2"/>
          <w:sz w:val="28"/>
          <w:szCs w:val="28"/>
        </w:rPr>
      </w:pPr>
      <w:r w:rsidRPr="005E28FA">
        <w:rPr>
          <w:rFonts w:ascii="Times New Roman" w:hAnsi="Times New Roman"/>
          <w:spacing w:val="-2"/>
          <w:sz w:val="28"/>
          <w:szCs w:val="28"/>
        </w:rPr>
        <w:t xml:space="preserve">Визначальний зміст більшості цих принципів розкривався нами раніше. Крім названих принципів провадженню у справах про адміністративні правопорушення притаманні і додаткові специфічні принципи, які накладають свій відбиток на характер змісту і прояву окремих процесуальних дій. Це, зокрема, принципи: </w:t>
      </w:r>
      <w:r w:rsidRPr="005E28FA">
        <w:rPr>
          <w:rFonts w:ascii="Times New Roman" w:hAnsi="Times New Roman"/>
          <w:i/>
          <w:spacing w:val="-2"/>
          <w:sz w:val="28"/>
          <w:szCs w:val="28"/>
        </w:rPr>
        <w:t>презумпції невинуватості особи, що притягається до адміністративної відповідальності</w:t>
      </w:r>
      <w:r w:rsidRPr="005E28FA">
        <w:rPr>
          <w:rFonts w:ascii="Times New Roman" w:hAnsi="Times New Roman"/>
          <w:spacing w:val="-2"/>
          <w:sz w:val="28"/>
          <w:szCs w:val="28"/>
        </w:rPr>
        <w:t xml:space="preserve"> (особа вважається невинуватою доти, доки її вину не доведено в порядку, передбаченому законом); </w:t>
      </w:r>
      <w:r w:rsidRPr="005E28FA">
        <w:rPr>
          <w:rFonts w:ascii="Times New Roman" w:hAnsi="Times New Roman"/>
          <w:i/>
          <w:spacing w:val="-2"/>
          <w:sz w:val="28"/>
          <w:szCs w:val="28"/>
        </w:rPr>
        <w:t>наявності альтернатив</w:t>
      </w:r>
      <w:r w:rsidRPr="005E28FA">
        <w:rPr>
          <w:rFonts w:ascii="Times New Roman" w:hAnsi="Times New Roman"/>
          <w:spacing w:val="-2"/>
          <w:sz w:val="28"/>
          <w:szCs w:val="28"/>
        </w:rPr>
        <w:t xml:space="preserve"> (можливості вибору певних варіантів – </w:t>
      </w:r>
      <w:proofErr w:type="spellStart"/>
      <w:r w:rsidRPr="005E28FA">
        <w:rPr>
          <w:rFonts w:ascii="Times New Roman" w:hAnsi="Times New Roman"/>
          <w:spacing w:val="-2"/>
          <w:sz w:val="28"/>
          <w:szCs w:val="28"/>
        </w:rPr>
        <w:t>співзначний</w:t>
      </w:r>
      <w:proofErr w:type="spellEnd"/>
      <w:r w:rsidRPr="005E28FA">
        <w:rPr>
          <w:rFonts w:ascii="Times New Roman" w:hAnsi="Times New Roman"/>
          <w:spacing w:val="-2"/>
          <w:sz w:val="28"/>
          <w:szCs w:val="28"/>
        </w:rPr>
        <w:t xml:space="preserve"> із принципом диспозитивності);</w:t>
      </w:r>
      <w:r w:rsidRPr="005E28FA">
        <w:rPr>
          <w:rFonts w:ascii="Times New Roman" w:hAnsi="Times New Roman"/>
          <w:i/>
          <w:iCs/>
          <w:spacing w:val="-2"/>
          <w:sz w:val="28"/>
          <w:szCs w:val="28"/>
        </w:rPr>
        <w:t xml:space="preserve"> </w:t>
      </w:r>
      <w:proofErr w:type="spellStart"/>
      <w:r w:rsidRPr="005E28FA">
        <w:rPr>
          <w:rFonts w:ascii="Times New Roman" w:hAnsi="Times New Roman"/>
          <w:i/>
          <w:iCs/>
          <w:spacing w:val="-2"/>
          <w:sz w:val="28"/>
          <w:szCs w:val="28"/>
        </w:rPr>
        <w:t>двоступеневості</w:t>
      </w:r>
      <w:proofErr w:type="spellEnd"/>
      <w:r w:rsidRPr="005E28FA">
        <w:rPr>
          <w:rFonts w:ascii="Times New Roman" w:hAnsi="Times New Roman"/>
          <w:i/>
          <w:iCs/>
          <w:spacing w:val="-2"/>
          <w:sz w:val="28"/>
          <w:szCs w:val="28"/>
        </w:rPr>
        <w:t xml:space="preserve"> </w:t>
      </w:r>
      <w:r w:rsidRPr="005E28FA">
        <w:rPr>
          <w:rFonts w:ascii="Times New Roman" w:hAnsi="Times New Roman"/>
          <w:spacing w:val="-2"/>
          <w:sz w:val="28"/>
          <w:szCs w:val="28"/>
        </w:rPr>
        <w:t>(тобто, можливості перегляду справи на другому, вищому рівні);</w:t>
      </w:r>
      <w:r w:rsidRPr="005E28FA">
        <w:rPr>
          <w:rFonts w:ascii="Times New Roman" w:hAnsi="Times New Roman"/>
          <w:i/>
          <w:spacing w:val="-2"/>
          <w:sz w:val="28"/>
          <w:szCs w:val="28"/>
        </w:rPr>
        <w:t xml:space="preserve"> обов’язковості виконання</w:t>
      </w:r>
      <w:r w:rsidRPr="005E28FA">
        <w:rPr>
          <w:rFonts w:ascii="Times New Roman" w:hAnsi="Times New Roman"/>
          <w:spacing w:val="-2"/>
          <w:sz w:val="28"/>
          <w:szCs w:val="28"/>
        </w:rPr>
        <w:t xml:space="preserve"> </w:t>
      </w:r>
      <w:r w:rsidRPr="005E28FA">
        <w:rPr>
          <w:rFonts w:ascii="Times New Roman" w:hAnsi="Times New Roman"/>
          <w:i/>
          <w:spacing w:val="-2"/>
          <w:sz w:val="28"/>
          <w:szCs w:val="28"/>
        </w:rPr>
        <w:t>постанови</w:t>
      </w:r>
      <w:r w:rsidRPr="005E28FA">
        <w:rPr>
          <w:rFonts w:ascii="Times New Roman" w:hAnsi="Times New Roman"/>
          <w:spacing w:val="-2"/>
          <w:sz w:val="28"/>
          <w:szCs w:val="28"/>
        </w:rPr>
        <w:t xml:space="preserve"> про накладення адміністративного стягнення та ін.</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У ст. 247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названі </w:t>
      </w:r>
      <w:r w:rsidRPr="005E28FA">
        <w:rPr>
          <w:rFonts w:ascii="Times New Roman" w:hAnsi="Times New Roman"/>
          <w:i/>
          <w:sz w:val="28"/>
          <w:szCs w:val="28"/>
        </w:rPr>
        <w:t xml:space="preserve">обставини, що виключають провадження у справі </w:t>
      </w:r>
      <w:r w:rsidRPr="005E28FA">
        <w:rPr>
          <w:rFonts w:ascii="Times New Roman" w:hAnsi="Times New Roman"/>
          <w:sz w:val="28"/>
          <w:szCs w:val="28"/>
        </w:rPr>
        <w:t>про адміністративне правопорушення (тобто таке провадження не може бути розпочато, а розпочате підлягає закриттю), а саме:</w:t>
      </w:r>
    </w:p>
    <w:p w:rsidR="005E28FA" w:rsidRPr="005E28FA" w:rsidRDefault="005E28FA" w:rsidP="005E28FA">
      <w:pPr>
        <w:spacing w:after="0" w:line="240" w:lineRule="auto"/>
        <w:ind w:firstLine="567"/>
        <w:jc w:val="both"/>
        <w:rPr>
          <w:rFonts w:ascii="Times New Roman" w:hAnsi="Times New Roman"/>
          <w:spacing w:val="-4"/>
          <w:sz w:val="28"/>
          <w:szCs w:val="28"/>
        </w:rPr>
      </w:pPr>
      <w:r w:rsidRPr="005E28FA">
        <w:rPr>
          <w:rFonts w:ascii="Times New Roman" w:hAnsi="Times New Roman"/>
          <w:spacing w:val="-4"/>
          <w:sz w:val="28"/>
          <w:szCs w:val="28"/>
        </w:rPr>
        <w:t>1) відсутність події і складу адміністративного правопорушення;</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2) недосягнення особою на момент вчинення адміністративного правопорушення 16-річного віку;</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3) неосудність особи, яка вчинила протиправну дію чи бездіяльність;</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4) вчинення дії особою в стані крайньої необхідності або необхідної оборони;</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5) видання акта амністії, якщо він усуває застосування адміністративного стягнення;</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lastRenderedPageBreak/>
        <w:t>6) скасування акта, який встановлює адміністративну відпові</w:t>
      </w:r>
      <w:r w:rsidRPr="005E28FA">
        <w:rPr>
          <w:rFonts w:ascii="Times New Roman" w:hAnsi="Times New Roman"/>
          <w:sz w:val="28"/>
          <w:szCs w:val="28"/>
        </w:rPr>
        <w:softHyphen/>
        <w:t>дальність;</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7) закінчення на момент розгляду справи строків давності накладення адміністративного стягнення (це відповідно – один, два та три місяці);</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8) наявність по тому самому факту щодо особи, яка притягається до відповідальності, постанови компетентного органу про накладення адміністративного стягнення, або </w:t>
      </w:r>
      <w:proofErr w:type="spellStart"/>
      <w:r w:rsidRPr="005E28FA">
        <w:rPr>
          <w:rFonts w:ascii="Times New Roman" w:hAnsi="Times New Roman"/>
          <w:sz w:val="28"/>
          <w:szCs w:val="28"/>
        </w:rPr>
        <w:t>нескасованої</w:t>
      </w:r>
      <w:proofErr w:type="spellEnd"/>
      <w:r w:rsidRPr="005E28FA">
        <w:rPr>
          <w:rFonts w:ascii="Times New Roman" w:hAnsi="Times New Roman"/>
          <w:sz w:val="28"/>
          <w:szCs w:val="28"/>
        </w:rPr>
        <w:t xml:space="preserve"> постанови про</w:t>
      </w:r>
      <w:r w:rsidRPr="005E28FA">
        <w:rPr>
          <w:rFonts w:ascii="Times New Roman" w:hAnsi="Times New Roman"/>
          <w:spacing w:val="-4"/>
          <w:sz w:val="28"/>
          <w:szCs w:val="28"/>
        </w:rPr>
        <w:t xml:space="preserve"> закриття справи, а також порушення по даному факту криміналь</w:t>
      </w:r>
      <w:r w:rsidRPr="005E28FA">
        <w:rPr>
          <w:rFonts w:ascii="Times New Roman" w:hAnsi="Times New Roman"/>
          <w:sz w:val="28"/>
          <w:szCs w:val="28"/>
        </w:rPr>
        <w:t>ної справи;</w:t>
      </w:r>
    </w:p>
    <w:p w:rsidR="005E28FA" w:rsidRPr="005E28FA" w:rsidRDefault="005E28FA" w:rsidP="005E28FA">
      <w:pPr>
        <w:spacing w:after="0" w:line="240" w:lineRule="auto"/>
        <w:ind w:firstLine="567"/>
        <w:jc w:val="both"/>
        <w:rPr>
          <w:rFonts w:ascii="Times New Roman" w:hAnsi="Times New Roman"/>
          <w:spacing w:val="-4"/>
          <w:sz w:val="28"/>
          <w:szCs w:val="28"/>
        </w:rPr>
      </w:pPr>
      <w:r w:rsidRPr="005E28FA">
        <w:rPr>
          <w:rFonts w:ascii="Times New Roman" w:hAnsi="Times New Roman"/>
          <w:spacing w:val="-4"/>
          <w:sz w:val="28"/>
          <w:szCs w:val="28"/>
        </w:rPr>
        <w:t>9) смерть особи, щодо якої було розпочато провадження у справі.</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Нормативно-правовою основою</w:t>
      </w:r>
      <w:r w:rsidRPr="005E28FA">
        <w:rPr>
          <w:rFonts w:ascii="Times New Roman" w:hAnsi="Times New Roman"/>
          <w:sz w:val="28"/>
          <w:szCs w:val="28"/>
        </w:rPr>
        <w:t xml:space="preserve"> провадження у справах про адміністративні правопорушення служать, як уже згадувалось, адміністративно-процесуальні норми, які містяться здебільшого в розділах IV і V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а також в інших нормативно-правових актах. Зокрема, це Митний кодекс України (розділ ХIХ, глави 58–62), законодавство по боротьбі з корупційними правопорушеннями, відомчі нормативні акти, передусім у вигляді інструкцій щодо такого провадження (наприклад, Інструкція з оформлення матеріалів про адміністративні правопорушення на повітряному транспорті», затверджена Наказом Міністерства транспорту України від 23 грудня 2002 року № 911).</w:t>
      </w:r>
    </w:p>
    <w:p w:rsidR="005E28FA" w:rsidRPr="005E28FA" w:rsidRDefault="0054220F" w:rsidP="005E28FA">
      <w:pPr>
        <w:spacing w:before="240" w:after="120" w:line="240" w:lineRule="auto"/>
        <w:ind w:firstLine="567"/>
        <w:jc w:val="both"/>
        <w:rPr>
          <w:rFonts w:ascii="Times New Roman" w:hAnsi="Times New Roman"/>
          <w:b/>
          <w:bCs/>
          <w:sz w:val="28"/>
          <w:szCs w:val="28"/>
        </w:rPr>
      </w:pPr>
      <w:bookmarkStart w:id="13" w:name="_Toc315336884"/>
      <w:r>
        <w:rPr>
          <w:rFonts w:ascii="Times New Roman" w:hAnsi="Times New Roman"/>
          <w:b/>
          <w:bCs/>
          <w:sz w:val="28"/>
          <w:szCs w:val="28"/>
        </w:rPr>
        <w:t>1.2</w:t>
      </w:r>
      <w:r w:rsidR="005E28FA" w:rsidRPr="005E28FA">
        <w:rPr>
          <w:rFonts w:ascii="Times New Roman" w:hAnsi="Times New Roman"/>
          <w:b/>
          <w:bCs/>
          <w:sz w:val="28"/>
          <w:szCs w:val="28"/>
        </w:rPr>
        <w:t xml:space="preserve"> Заходи забезпечення провадження у справах про адміністративні правопорушення</w:t>
      </w:r>
      <w:bookmarkEnd w:id="13"/>
    </w:p>
    <w:p w:rsidR="005E28FA" w:rsidRPr="005E28FA" w:rsidRDefault="005E28FA" w:rsidP="005E28FA">
      <w:pPr>
        <w:spacing w:after="0" w:line="240" w:lineRule="auto"/>
        <w:ind w:firstLine="567"/>
        <w:jc w:val="both"/>
        <w:rPr>
          <w:rFonts w:ascii="Times New Roman" w:hAnsi="Times New Roman"/>
          <w:spacing w:val="-1"/>
          <w:sz w:val="28"/>
          <w:szCs w:val="28"/>
        </w:rPr>
      </w:pPr>
      <w:r w:rsidRPr="005E28FA">
        <w:rPr>
          <w:rFonts w:ascii="Times New Roman" w:hAnsi="Times New Roman"/>
          <w:spacing w:val="-2"/>
          <w:sz w:val="28"/>
          <w:szCs w:val="28"/>
        </w:rPr>
        <w:t xml:space="preserve">Кодексом України </w:t>
      </w:r>
      <w:r w:rsidRPr="005E28FA">
        <w:rPr>
          <w:rFonts w:ascii="Times New Roman" w:hAnsi="Times New Roman"/>
          <w:spacing w:val="-1"/>
          <w:sz w:val="28"/>
          <w:szCs w:val="28"/>
        </w:rPr>
        <w:t>про адміністративні правопорушення</w:t>
      </w:r>
      <w:r w:rsidRPr="005E28FA">
        <w:rPr>
          <w:rFonts w:ascii="Times New Roman" w:hAnsi="Times New Roman"/>
          <w:spacing w:val="-2"/>
          <w:sz w:val="28"/>
          <w:szCs w:val="28"/>
        </w:rPr>
        <w:t xml:space="preserve"> передбачені </w:t>
      </w:r>
      <w:r w:rsidRPr="005E28FA">
        <w:rPr>
          <w:rFonts w:ascii="Times New Roman" w:hAnsi="Times New Roman"/>
          <w:i/>
          <w:spacing w:val="-2"/>
          <w:sz w:val="28"/>
          <w:szCs w:val="28"/>
        </w:rPr>
        <w:t>заходи із забезпечення провадження у справах про ад</w:t>
      </w:r>
      <w:r w:rsidRPr="005E28FA">
        <w:rPr>
          <w:rFonts w:ascii="Times New Roman" w:hAnsi="Times New Roman"/>
          <w:i/>
          <w:sz w:val="28"/>
          <w:szCs w:val="28"/>
        </w:rPr>
        <w:t>міністративні правопорушення</w:t>
      </w:r>
      <w:r w:rsidRPr="005E28FA">
        <w:rPr>
          <w:rFonts w:ascii="Times New Roman" w:hAnsi="Times New Roman"/>
          <w:sz w:val="28"/>
          <w:szCs w:val="28"/>
        </w:rPr>
        <w:t>. Застосування цих заходів досить ч</w:t>
      </w:r>
      <w:r w:rsidRPr="005E28FA">
        <w:rPr>
          <w:rFonts w:ascii="Times New Roman" w:hAnsi="Times New Roman"/>
          <w:spacing w:val="-2"/>
          <w:sz w:val="28"/>
          <w:szCs w:val="28"/>
        </w:rPr>
        <w:t xml:space="preserve">ітко врегульовано ст. 259–267 </w:t>
      </w:r>
      <w:r w:rsidRPr="005E28FA">
        <w:rPr>
          <w:rFonts w:ascii="Times New Roman" w:hAnsi="Times New Roman"/>
          <w:spacing w:val="-1"/>
          <w:sz w:val="28"/>
          <w:szCs w:val="28"/>
        </w:rPr>
        <w:t xml:space="preserve">глави 20 </w:t>
      </w:r>
      <w:proofErr w:type="spellStart"/>
      <w:r w:rsidRPr="005E28FA">
        <w:rPr>
          <w:rFonts w:ascii="Times New Roman" w:hAnsi="Times New Roman"/>
          <w:spacing w:val="-1"/>
          <w:sz w:val="28"/>
          <w:szCs w:val="28"/>
        </w:rPr>
        <w:t>КУпАП</w:t>
      </w:r>
      <w:proofErr w:type="spellEnd"/>
      <w:r w:rsidRPr="005E28FA">
        <w:rPr>
          <w:rFonts w:ascii="Times New Roman" w:hAnsi="Times New Roman"/>
          <w:spacing w:val="-1"/>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До них кодексом віднесені </w:t>
      </w:r>
      <w:r w:rsidRPr="005E28FA">
        <w:rPr>
          <w:rFonts w:ascii="Times New Roman" w:hAnsi="Times New Roman"/>
          <w:i/>
          <w:sz w:val="28"/>
          <w:szCs w:val="28"/>
        </w:rPr>
        <w:t>такі заходи</w:t>
      </w:r>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Cs/>
          <w:spacing w:val="-1"/>
          <w:sz w:val="28"/>
          <w:szCs w:val="28"/>
        </w:rPr>
        <w:t xml:space="preserve">– </w:t>
      </w:r>
      <w:proofErr w:type="spellStart"/>
      <w:r w:rsidRPr="005E28FA">
        <w:rPr>
          <w:rFonts w:ascii="Times New Roman" w:hAnsi="Times New Roman"/>
          <w:iCs/>
          <w:spacing w:val="-1"/>
          <w:sz w:val="28"/>
          <w:szCs w:val="28"/>
        </w:rPr>
        <w:t>д</w:t>
      </w:r>
      <w:r w:rsidRPr="005E28FA">
        <w:rPr>
          <w:rFonts w:ascii="Times New Roman" w:hAnsi="Times New Roman"/>
          <w:iCs/>
          <w:sz w:val="28"/>
          <w:szCs w:val="28"/>
        </w:rPr>
        <w:t>оставлення</w:t>
      </w:r>
      <w:proofErr w:type="spellEnd"/>
      <w:r w:rsidRPr="005E28FA">
        <w:rPr>
          <w:rFonts w:ascii="Times New Roman" w:hAnsi="Times New Roman"/>
          <w:iCs/>
          <w:sz w:val="28"/>
          <w:szCs w:val="28"/>
        </w:rPr>
        <w:t xml:space="preserve"> порушника </w:t>
      </w:r>
      <w:r w:rsidRPr="005E28FA">
        <w:rPr>
          <w:rFonts w:ascii="Times New Roman" w:hAnsi="Times New Roman"/>
          <w:sz w:val="28"/>
          <w:szCs w:val="28"/>
        </w:rPr>
        <w:t xml:space="preserve">(ст. 259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w:t>
      </w:r>
      <w:r w:rsidRPr="005E28FA">
        <w:rPr>
          <w:rFonts w:ascii="Times New Roman" w:hAnsi="Times New Roman"/>
          <w:iCs/>
          <w:sz w:val="28"/>
          <w:szCs w:val="28"/>
        </w:rPr>
        <w:t xml:space="preserve">адміністративне затримання </w:t>
      </w:r>
      <w:r w:rsidRPr="005E28FA">
        <w:rPr>
          <w:rFonts w:ascii="Times New Roman" w:hAnsi="Times New Roman"/>
          <w:sz w:val="28"/>
          <w:szCs w:val="28"/>
        </w:rPr>
        <w:t xml:space="preserve">(ст. 261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w:t>
      </w:r>
      <w:r w:rsidRPr="005E28FA">
        <w:rPr>
          <w:rFonts w:ascii="Times New Roman" w:hAnsi="Times New Roman"/>
          <w:iCs/>
          <w:sz w:val="28"/>
          <w:szCs w:val="28"/>
        </w:rPr>
        <w:t xml:space="preserve">особистий огляд і огляд речей </w:t>
      </w:r>
      <w:r w:rsidRPr="005E28FA">
        <w:rPr>
          <w:rFonts w:ascii="Times New Roman" w:hAnsi="Times New Roman"/>
          <w:sz w:val="28"/>
          <w:szCs w:val="28"/>
        </w:rPr>
        <w:t xml:space="preserve">(ст. 264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w:t>
      </w:r>
      <w:r w:rsidRPr="005E28FA">
        <w:rPr>
          <w:rFonts w:ascii="Times New Roman" w:hAnsi="Times New Roman"/>
          <w:iCs/>
          <w:sz w:val="28"/>
          <w:szCs w:val="28"/>
        </w:rPr>
        <w:t xml:space="preserve">вилучення речей і документів </w:t>
      </w:r>
      <w:r w:rsidRPr="005E28FA">
        <w:rPr>
          <w:rFonts w:ascii="Times New Roman" w:hAnsi="Times New Roman"/>
          <w:sz w:val="28"/>
          <w:szCs w:val="28"/>
        </w:rPr>
        <w:t xml:space="preserve">(ст. 265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тимчасове вилучення посвідчення водія (ст.265-1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pacing w:val="-6"/>
          <w:sz w:val="28"/>
          <w:szCs w:val="28"/>
        </w:rPr>
      </w:pPr>
      <w:r w:rsidRPr="005E28FA">
        <w:rPr>
          <w:rFonts w:ascii="Times New Roman" w:hAnsi="Times New Roman"/>
          <w:spacing w:val="-6"/>
          <w:sz w:val="28"/>
          <w:szCs w:val="28"/>
        </w:rPr>
        <w:t xml:space="preserve">– тимчасове затримання транспортних засобів (ст. 265-2 </w:t>
      </w:r>
      <w:proofErr w:type="spellStart"/>
      <w:r w:rsidRPr="005E28FA">
        <w:rPr>
          <w:rFonts w:ascii="Times New Roman" w:hAnsi="Times New Roman"/>
          <w:spacing w:val="-6"/>
          <w:sz w:val="28"/>
          <w:szCs w:val="28"/>
        </w:rPr>
        <w:t>КУпАП</w:t>
      </w:r>
      <w:proofErr w:type="spellEnd"/>
      <w:r w:rsidRPr="005E28FA">
        <w:rPr>
          <w:rFonts w:ascii="Times New Roman" w:hAnsi="Times New Roman"/>
          <w:spacing w:val="-6"/>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тимчасове вилучення талона про проходження державного технічного огляду або ліцензійної картки на транспортний засіб </w:t>
      </w:r>
      <w:r w:rsidRPr="005E28FA">
        <w:rPr>
          <w:rFonts w:ascii="Times New Roman" w:hAnsi="Times New Roman"/>
          <w:sz w:val="28"/>
          <w:szCs w:val="28"/>
        </w:rPr>
        <w:br/>
        <w:t xml:space="preserve">(ст. 265-3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w:t>
      </w:r>
      <w:r w:rsidRPr="005E28FA">
        <w:rPr>
          <w:rFonts w:ascii="Times New Roman" w:hAnsi="Times New Roman"/>
          <w:iCs/>
          <w:sz w:val="28"/>
          <w:szCs w:val="28"/>
        </w:rPr>
        <w:t xml:space="preserve">відсторонення осіб від керування транспортними засобами, річковими і маломірними суднами та огляд на стан алкогольного, наркотичного чи іншого сп’яніння або щодо перебування під впливом лікарських препаратів, що знижують їх увагу та швидкість реакції </w:t>
      </w:r>
      <w:r w:rsidRPr="005E28FA">
        <w:rPr>
          <w:rFonts w:ascii="Times New Roman" w:hAnsi="Times New Roman"/>
          <w:sz w:val="28"/>
          <w:szCs w:val="28"/>
        </w:rPr>
        <w:t xml:space="preserve">(ст. 266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w:t>
      </w:r>
    </w:p>
    <w:p w:rsidR="005E28FA" w:rsidRPr="005E28FA" w:rsidRDefault="005E28FA" w:rsidP="005E28FA">
      <w:pPr>
        <w:spacing w:after="0" w:line="240" w:lineRule="auto"/>
        <w:ind w:firstLine="567"/>
        <w:jc w:val="both"/>
        <w:rPr>
          <w:rFonts w:ascii="Times New Roman" w:hAnsi="Times New Roman"/>
          <w:spacing w:val="-2"/>
          <w:sz w:val="28"/>
          <w:szCs w:val="28"/>
        </w:rPr>
      </w:pPr>
      <w:r w:rsidRPr="005E28FA">
        <w:rPr>
          <w:rFonts w:ascii="Times New Roman" w:hAnsi="Times New Roman"/>
          <w:sz w:val="28"/>
          <w:szCs w:val="28"/>
        </w:rPr>
        <w:t xml:space="preserve">У ст. 260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сказано, що здійснення цих заходів допускається у</w:t>
      </w:r>
      <w:r w:rsidRPr="005E28FA">
        <w:rPr>
          <w:rFonts w:ascii="Times New Roman" w:hAnsi="Times New Roman"/>
          <w:color w:val="000000"/>
          <w:sz w:val="28"/>
          <w:szCs w:val="28"/>
        </w:rPr>
        <w:t xml:space="preserve"> випадках, прямо передбачених законами України, з метою припинення адміністративних правопорушень, коли вичерпано інші заходи впливу, встановлення особи, складення протоколу про адміністративне правопорушення у разі неможливості складення його на місці вчинення правопорушення, якщо складення протоколу є обов’язковим, забезпечення своєчасного і правильного розгляду справ та виконання постанов у справах про адміністративні правопорушення. </w:t>
      </w:r>
      <w:r w:rsidRPr="005E28FA">
        <w:rPr>
          <w:rFonts w:ascii="Times New Roman" w:hAnsi="Times New Roman"/>
          <w:sz w:val="28"/>
          <w:szCs w:val="28"/>
        </w:rPr>
        <w:t>Розглянемо ці заходи детальніше.</w:t>
      </w:r>
      <w:r w:rsidRPr="005E28FA">
        <w:rPr>
          <w:rFonts w:ascii="Times New Roman" w:hAnsi="Times New Roman"/>
          <w:spacing w:val="-2"/>
          <w:sz w:val="28"/>
          <w:szCs w:val="28"/>
        </w:rPr>
        <w:t xml:space="preserve"> </w:t>
      </w:r>
    </w:p>
    <w:p w:rsidR="005E28FA" w:rsidRPr="005E28FA" w:rsidRDefault="005E28FA" w:rsidP="005E28FA">
      <w:pPr>
        <w:spacing w:after="0" w:line="254" w:lineRule="auto"/>
        <w:ind w:firstLine="567"/>
        <w:jc w:val="both"/>
        <w:rPr>
          <w:rFonts w:ascii="Times New Roman" w:hAnsi="Times New Roman"/>
          <w:sz w:val="28"/>
          <w:szCs w:val="28"/>
        </w:rPr>
      </w:pPr>
      <w:proofErr w:type="spellStart"/>
      <w:r w:rsidRPr="005E28FA">
        <w:rPr>
          <w:rFonts w:ascii="Times New Roman" w:hAnsi="Times New Roman"/>
          <w:i/>
          <w:iCs/>
          <w:sz w:val="28"/>
          <w:szCs w:val="28"/>
        </w:rPr>
        <w:lastRenderedPageBreak/>
        <w:t>Доставлення</w:t>
      </w:r>
      <w:proofErr w:type="spellEnd"/>
      <w:r w:rsidRPr="005E28FA">
        <w:rPr>
          <w:rFonts w:ascii="Times New Roman" w:hAnsi="Times New Roman"/>
          <w:i/>
          <w:iCs/>
          <w:sz w:val="28"/>
          <w:szCs w:val="28"/>
        </w:rPr>
        <w:t xml:space="preserve"> порушника </w:t>
      </w:r>
      <w:r w:rsidRPr="005E28FA">
        <w:rPr>
          <w:rFonts w:ascii="Times New Roman" w:hAnsi="Times New Roman"/>
          <w:sz w:val="28"/>
          <w:szCs w:val="28"/>
        </w:rPr>
        <w:t xml:space="preserve">може бути здійснено в міліцію, в підрозділ Військової служби правопорядку у Збройних Силах України чи до органу Державної прикордонної служби України, штабу громадського формування з охорони громадського порядку і державного кордону, чи громадського пункту з охорони громадського порядку працівником міліції, посадовою особою Військової служби правопорядку у Збройних Силах України, військовослужбовцем чи працівником Державної прикордонної служби України або членом громадського формування з охорони громадського порядку і державного кордону, а при порушенні законодавства про державну таємницю – до органів Служби безпеки України її співробітником – </w:t>
      </w:r>
      <w:r w:rsidRPr="005E28FA">
        <w:rPr>
          <w:rFonts w:ascii="Times New Roman" w:hAnsi="Times New Roman"/>
          <w:i/>
          <w:sz w:val="28"/>
          <w:szCs w:val="28"/>
        </w:rPr>
        <w:t>з метою</w:t>
      </w:r>
      <w:r w:rsidRPr="005E28FA">
        <w:rPr>
          <w:rFonts w:ascii="Times New Roman" w:hAnsi="Times New Roman"/>
          <w:sz w:val="28"/>
          <w:szCs w:val="28"/>
        </w:rPr>
        <w:t xml:space="preserve"> складення протоколу про адміністративне правопорушення в разі неможливості скласти його на місці вчинення правопорушення, якщо складення протоколу є обов’язковим, а також для вс</w:t>
      </w:r>
      <w:r w:rsidRPr="005E28FA">
        <w:rPr>
          <w:rFonts w:ascii="Times New Roman" w:hAnsi="Times New Roman"/>
          <w:spacing w:val="-2"/>
          <w:sz w:val="28"/>
          <w:szCs w:val="28"/>
        </w:rPr>
        <w:t>тановлення особи порушника, якщо це неможливо зробити на міс</w:t>
      </w:r>
      <w:r>
        <w:rPr>
          <w:rFonts w:ascii="Times New Roman" w:hAnsi="Times New Roman"/>
          <w:spacing w:val="-2"/>
          <w:sz w:val="28"/>
          <w:szCs w:val="28"/>
        </w:rPr>
        <w:t>ц</w:t>
      </w:r>
      <w:r w:rsidRPr="005E28FA">
        <w:rPr>
          <w:rFonts w:ascii="Times New Roman" w:hAnsi="Times New Roman"/>
          <w:sz w:val="28"/>
          <w:szCs w:val="28"/>
        </w:rPr>
        <w:t>і вчинення правопорушення.</w:t>
      </w:r>
    </w:p>
    <w:p w:rsidR="005E28FA" w:rsidRPr="005E28FA" w:rsidRDefault="005E28FA" w:rsidP="005E28FA">
      <w:pPr>
        <w:spacing w:after="0" w:line="254" w:lineRule="auto"/>
        <w:ind w:firstLine="567"/>
        <w:jc w:val="both"/>
        <w:rPr>
          <w:rFonts w:ascii="Times New Roman" w:hAnsi="Times New Roman"/>
          <w:sz w:val="28"/>
          <w:szCs w:val="28"/>
        </w:rPr>
      </w:pPr>
      <w:r w:rsidRPr="005E28FA">
        <w:rPr>
          <w:rFonts w:ascii="Times New Roman" w:hAnsi="Times New Roman"/>
          <w:sz w:val="28"/>
          <w:szCs w:val="28"/>
        </w:rPr>
        <w:t xml:space="preserve">Правом </w:t>
      </w:r>
      <w:proofErr w:type="spellStart"/>
      <w:r w:rsidRPr="005E28FA">
        <w:rPr>
          <w:rFonts w:ascii="Times New Roman" w:hAnsi="Times New Roman"/>
          <w:sz w:val="28"/>
          <w:szCs w:val="28"/>
        </w:rPr>
        <w:t>доставлення</w:t>
      </w:r>
      <w:proofErr w:type="spellEnd"/>
      <w:r w:rsidRPr="005E28FA">
        <w:rPr>
          <w:rFonts w:ascii="Times New Roman" w:hAnsi="Times New Roman"/>
          <w:sz w:val="28"/>
          <w:szCs w:val="28"/>
        </w:rPr>
        <w:t xml:space="preserve"> порушника до відповідного службового приміщення, а також приміщення виконавчого органу сільської або селищної ради наділені також працівники лісової охорони, працівники </w:t>
      </w:r>
      <w:proofErr w:type="spellStart"/>
      <w:r w:rsidRPr="005E28FA">
        <w:rPr>
          <w:rFonts w:ascii="Times New Roman" w:hAnsi="Times New Roman"/>
          <w:sz w:val="28"/>
          <w:szCs w:val="28"/>
        </w:rPr>
        <w:t>Держпожнагляду</w:t>
      </w:r>
      <w:proofErr w:type="spellEnd"/>
      <w:r w:rsidRPr="005E28FA">
        <w:rPr>
          <w:rFonts w:ascii="Times New Roman" w:hAnsi="Times New Roman"/>
          <w:sz w:val="28"/>
          <w:szCs w:val="28"/>
        </w:rPr>
        <w:t>, санітарно-гігієнічних і санітарно-протиепідемічних служб, посадові особи органів, які здійснюють нагляд за додержанням правил полювання, органів рибоохорони, органів державного контролю за охороною і використанням тваринного світу, органів державного контролю за використанням та охороною земель, працівники служб охорони територій та об’єктів природно-заповідного фонду, працівники воєнізованої охорони, а також грома</w:t>
      </w:r>
      <w:r w:rsidRPr="005E28FA">
        <w:rPr>
          <w:rFonts w:ascii="Times New Roman" w:hAnsi="Times New Roman"/>
          <w:spacing w:val="-2"/>
          <w:sz w:val="28"/>
          <w:szCs w:val="28"/>
        </w:rPr>
        <w:t>дські інспектори охорони природи, рибоохорони, громадські мис</w:t>
      </w:r>
      <w:r w:rsidRPr="005E28FA">
        <w:rPr>
          <w:rFonts w:ascii="Times New Roman" w:hAnsi="Times New Roman"/>
          <w:sz w:val="28"/>
          <w:szCs w:val="28"/>
        </w:rPr>
        <w:t>ливські та лісові інспектори.</w:t>
      </w:r>
    </w:p>
    <w:p w:rsidR="005E28FA" w:rsidRPr="005E28FA" w:rsidRDefault="005E28FA" w:rsidP="005E28FA">
      <w:pPr>
        <w:spacing w:after="0" w:line="240" w:lineRule="auto"/>
        <w:ind w:firstLine="567"/>
        <w:jc w:val="both"/>
        <w:rPr>
          <w:rFonts w:ascii="Times New Roman" w:hAnsi="Times New Roman"/>
          <w:i/>
          <w:iCs/>
          <w:spacing w:val="-3"/>
          <w:sz w:val="28"/>
          <w:szCs w:val="28"/>
          <w:u w:val="single"/>
        </w:rPr>
      </w:pPr>
      <w:proofErr w:type="spellStart"/>
      <w:r w:rsidRPr="005E28FA">
        <w:rPr>
          <w:rFonts w:ascii="Times New Roman" w:hAnsi="Times New Roman"/>
          <w:sz w:val="28"/>
          <w:szCs w:val="28"/>
        </w:rPr>
        <w:t>Доставлення</w:t>
      </w:r>
      <w:proofErr w:type="spellEnd"/>
      <w:r w:rsidRPr="005E28FA">
        <w:rPr>
          <w:rFonts w:ascii="Times New Roman" w:hAnsi="Times New Roman"/>
          <w:sz w:val="28"/>
          <w:szCs w:val="28"/>
        </w:rPr>
        <w:t xml:space="preserve"> порушника має бути проведено </w:t>
      </w:r>
      <w:r w:rsidRPr="005E28FA">
        <w:rPr>
          <w:rFonts w:ascii="Times New Roman" w:hAnsi="Times New Roman"/>
          <w:i/>
          <w:iCs/>
          <w:sz w:val="28"/>
          <w:szCs w:val="28"/>
        </w:rPr>
        <w:t xml:space="preserve">в якомога коротший строк. </w:t>
      </w:r>
      <w:r w:rsidRPr="005E28FA">
        <w:rPr>
          <w:rFonts w:ascii="Times New Roman" w:hAnsi="Times New Roman"/>
          <w:sz w:val="28"/>
          <w:szCs w:val="28"/>
        </w:rPr>
        <w:t>Перебування доставленої особи у штабі громадського формування чи в приміщенні виконавчого ко</w:t>
      </w:r>
      <w:r w:rsidRPr="005E28FA">
        <w:rPr>
          <w:rFonts w:ascii="Times New Roman" w:hAnsi="Times New Roman"/>
          <w:spacing w:val="-1"/>
          <w:sz w:val="28"/>
          <w:szCs w:val="28"/>
        </w:rPr>
        <w:t xml:space="preserve">мітету </w:t>
      </w:r>
      <w:r w:rsidRPr="005E28FA">
        <w:rPr>
          <w:rFonts w:ascii="Times New Roman" w:hAnsi="Times New Roman"/>
          <w:sz w:val="28"/>
          <w:szCs w:val="28"/>
        </w:rPr>
        <w:t>сільської або селищної ради</w:t>
      </w:r>
      <w:r w:rsidRPr="005E28FA">
        <w:rPr>
          <w:rFonts w:ascii="Times New Roman" w:hAnsi="Times New Roman"/>
          <w:spacing w:val="-1"/>
          <w:sz w:val="28"/>
          <w:szCs w:val="28"/>
        </w:rPr>
        <w:t xml:space="preserve"> </w:t>
      </w:r>
      <w:r w:rsidRPr="005E28FA">
        <w:rPr>
          <w:rFonts w:ascii="Times New Roman" w:hAnsi="Times New Roman"/>
          <w:i/>
          <w:iCs/>
          <w:sz w:val="28"/>
          <w:szCs w:val="28"/>
        </w:rPr>
        <w:t>не може тривати більш як одну годину</w:t>
      </w:r>
      <w:r w:rsidRPr="005E28FA">
        <w:rPr>
          <w:rFonts w:ascii="Times New Roman" w:hAnsi="Times New Roman"/>
          <w:iCs/>
          <w:sz w:val="28"/>
          <w:szCs w:val="28"/>
        </w:rPr>
        <w:t>, я</w:t>
      </w:r>
      <w:r w:rsidRPr="005E28FA">
        <w:rPr>
          <w:rFonts w:ascii="Times New Roman" w:hAnsi="Times New Roman"/>
          <w:sz w:val="28"/>
          <w:szCs w:val="28"/>
        </w:rPr>
        <w:t xml:space="preserve">кщо не встановлено інше. </w:t>
      </w:r>
      <w:bookmarkStart w:id="14" w:name="488"/>
      <w:bookmarkEnd w:id="14"/>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iCs/>
          <w:spacing w:val="-3"/>
          <w:sz w:val="28"/>
          <w:szCs w:val="28"/>
        </w:rPr>
        <w:t xml:space="preserve">Адміністративне затримання особи, </w:t>
      </w:r>
      <w:r w:rsidRPr="005E28FA">
        <w:rPr>
          <w:rFonts w:ascii="Times New Roman" w:hAnsi="Times New Roman"/>
          <w:spacing w:val="-3"/>
          <w:sz w:val="28"/>
          <w:szCs w:val="28"/>
        </w:rPr>
        <w:t xml:space="preserve">яка вчинила адміністративне </w:t>
      </w:r>
      <w:r w:rsidRPr="005E28FA">
        <w:rPr>
          <w:rFonts w:ascii="Times New Roman" w:hAnsi="Times New Roman"/>
          <w:spacing w:val="-2"/>
          <w:sz w:val="28"/>
          <w:szCs w:val="28"/>
        </w:rPr>
        <w:t xml:space="preserve">правопорушення, </w:t>
      </w:r>
      <w:r w:rsidRPr="005E28FA">
        <w:rPr>
          <w:rFonts w:ascii="Times New Roman" w:hAnsi="Times New Roman"/>
          <w:spacing w:val="-3"/>
          <w:sz w:val="28"/>
          <w:szCs w:val="28"/>
        </w:rPr>
        <w:t xml:space="preserve">полягає в короткочасному обмеженні </w:t>
      </w:r>
      <w:r w:rsidRPr="005E28FA">
        <w:rPr>
          <w:rFonts w:ascii="Times New Roman" w:hAnsi="Times New Roman"/>
          <w:sz w:val="28"/>
          <w:szCs w:val="28"/>
        </w:rPr>
        <w:t xml:space="preserve">особистої свободи порушника. Воно </w:t>
      </w:r>
      <w:r w:rsidRPr="005E28FA">
        <w:rPr>
          <w:rFonts w:ascii="Times New Roman" w:hAnsi="Times New Roman"/>
          <w:spacing w:val="-2"/>
          <w:sz w:val="28"/>
          <w:szCs w:val="28"/>
        </w:rPr>
        <w:t xml:space="preserve">може провадитися </w:t>
      </w:r>
      <w:r w:rsidRPr="005E28FA">
        <w:rPr>
          <w:rFonts w:ascii="Times New Roman" w:hAnsi="Times New Roman"/>
          <w:spacing w:val="-4"/>
          <w:sz w:val="28"/>
          <w:szCs w:val="28"/>
        </w:rPr>
        <w:t xml:space="preserve">лише органами (посадовими особами), уповноваженими </w:t>
      </w:r>
      <w:r w:rsidRPr="005E28FA">
        <w:rPr>
          <w:rFonts w:ascii="Times New Roman" w:hAnsi="Times New Roman"/>
          <w:spacing w:val="-1"/>
          <w:sz w:val="28"/>
          <w:szCs w:val="28"/>
        </w:rPr>
        <w:t>на те законами України, а саме: органами внутрішніх справ, прикорд</w:t>
      </w:r>
      <w:r w:rsidRPr="005E28FA">
        <w:rPr>
          <w:rFonts w:ascii="Times New Roman" w:hAnsi="Times New Roman"/>
          <w:spacing w:val="-2"/>
          <w:sz w:val="28"/>
          <w:szCs w:val="28"/>
        </w:rPr>
        <w:t xml:space="preserve">онної служби, посадовими особами воєнізованої охорони, </w:t>
      </w:r>
      <w:r w:rsidRPr="005E28FA">
        <w:rPr>
          <w:rFonts w:ascii="Times New Roman" w:hAnsi="Times New Roman"/>
          <w:sz w:val="28"/>
          <w:szCs w:val="28"/>
        </w:rPr>
        <w:t xml:space="preserve">Військової служби правопорядку у Збройних Силах України, органами СБУ, </w:t>
      </w:r>
      <w:r w:rsidRPr="005E28FA">
        <w:rPr>
          <w:rFonts w:ascii="Times New Roman" w:hAnsi="Times New Roman"/>
          <w:color w:val="000000"/>
          <w:sz w:val="28"/>
          <w:szCs w:val="28"/>
        </w:rPr>
        <w:t>посадовими особами органів і установ виконання покарань та слідчих ізоляторів.</w:t>
      </w:r>
      <w:r w:rsidRPr="005E28FA">
        <w:rPr>
          <w:rFonts w:ascii="Times New Roman" w:hAnsi="Times New Roman"/>
          <w:spacing w:val="-2"/>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pacing w:val="-3"/>
          <w:sz w:val="28"/>
          <w:szCs w:val="28"/>
        </w:rPr>
        <w:t xml:space="preserve">Адміністративне затримання </w:t>
      </w:r>
      <w:r w:rsidRPr="005E28FA">
        <w:rPr>
          <w:rFonts w:ascii="Times New Roman" w:hAnsi="Times New Roman"/>
          <w:spacing w:val="-4"/>
          <w:sz w:val="28"/>
          <w:szCs w:val="28"/>
        </w:rPr>
        <w:t xml:space="preserve">може тривати </w:t>
      </w:r>
      <w:r w:rsidRPr="005E28FA">
        <w:rPr>
          <w:rFonts w:ascii="Times New Roman" w:hAnsi="Times New Roman"/>
          <w:i/>
          <w:iCs/>
          <w:spacing w:val="-4"/>
          <w:sz w:val="28"/>
          <w:szCs w:val="28"/>
        </w:rPr>
        <w:t xml:space="preserve">не більш </w:t>
      </w:r>
      <w:r w:rsidRPr="005E28FA">
        <w:rPr>
          <w:rFonts w:ascii="Times New Roman" w:hAnsi="Times New Roman"/>
          <w:i/>
          <w:iCs/>
          <w:spacing w:val="-2"/>
          <w:sz w:val="28"/>
          <w:szCs w:val="28"/>
        </w:rPr>
        <w:t xml:space="preserve">як три години. </w:t>
      </w:r>
      <w:r w:rsidRPr="005E28FA">
        <w:rPr>
          <w:rFonts w:ascii="Times New Roman" w:hAnsi="Times New Roman"/>
          <w:spacing w:val="-2"/>
          <w:sz w:val="28"/>
          <w:szCs w:val="28"/>
        </w:rPr>
        <w:t xml:space="preserve">У виняткових випадках, </w:t>
      </w:r>
      <w:r w:rsidRPr="005E28FA">
        <w:rPr>
          <w:rFonts w:ascii="Times New Roman" w:hAnsi="Times New Roman"/>
          <w:color w:val="000000"/>
          <w:sz w:val="28"/>
          <w:szCs w:val="28"/>
        </w:rPr>
        <w:t>у зв’язку з особливою потребою законами України може бути встановлено інші строки адміністративного затримання, тобто о</w:t>
      </w:r>
      <w:r w:rsidRPr="005E28FA">
        <w:rPr>
          <w:rFonts w:ascii="Times New Roman" w:hAnsi="Times New Roman"/>
          <w:spacing w:val="-1"/>
          <w:sz w:val="28"/>
          <w:szCs w:val="28"/>
        </w:rPr>
        <w:t>собисте адміністративне затри</w:t>
      </w:r>
      <w:r w:rsidRPr="005E28FA">
        <w:rPr>
          <w:rFonts w:ascii="Times New Roman" w:hAnsi="Times New Roman"/>
          <w:sz w:val="28"/>
          <w:szCs w:val="28"/>
        </w:rPr>
        <w:t xml:space="preserve">мання може мати </w:t>
      </w:r>
      <w:r w:rsidRPr="005E28FA">
        <w:rPr>
          <w:rFonts w:ascii="Times New Roman" w:hAnsi="Times New Roman"/>
          <w:i/>
          <w:sz w:val="28"/>
          <w:szCs w:val="28"/>
        </w:rPr>
        <w:t>і</w:t>
      </w:r>
      <w:r w:rsidRPr="005E28FA">
        <w:rPr>
          <w:rFonts w:ascii="Times New Roman" w:hAnsi="Times New Roman"/>
          <w:sz w:val="28"/>
          <w:szCs w:val="28"/>
        </w:rPr>
        <w:t xml:space="preserve"> </w:t>
      </w:r>
      <w:r w:rsidRPr="005E28FA">
        <w:rPr>
          <w:rFonts w:ascii="Times New Roman" w:hAnsi="Times New Roman"/>
          <w:i/>
          <w:iCs/>
          <w:sz w:val="28"/>
          <w:szCs w:val="28"/>
        </w:rPr>
        <w:t xml:space="preserve">більш тривалі строки. </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pacing w:val="-2"/>
          <w:sz w:val="28"/>
          <w:szCs w:val="28"/>
        </w:rPr>
      </w:pPr>
      <w:bookmarkStart w:id="15" w:name="506"/>
      <w:bookmarkEnd w:id="15"/>
      <w:r w:rsidRPr="005E28FA">
        <w:rPr>
          <w:rFonts w:ascii="Times New Roman" w:hAnsi="Times New Roman"/>
          <w:color w:val="000000"/>
          <w:spacing w:val="-2"/>
          <w:sz w:val="28"/>
          <w:szCs w:val="28"/>
        </w:rPr>
        <w:t xml:space="preserve">Так, осіб, які порушили прикордонний режим або режим у пунктах пропуску через державний кордон України в необхідних випадках для встановлення особи і з’ясування обставин правопорушення може бути затримано </w:t>
      </w:r>
      <w:r w:rsidRPr="005E28FA">
        <w:rPr>
          <w:rFonts w:ascii="Times New Roman" w:hAnsi="Times New Roman"/>
          <w:i/>
          <w:color w:val="000000"/>
          <w:spacing w:val="-2"/>
          <w:sz w:val="28"/>
          <w:szCs w:val="28"/>
        </w:rPr>
        <w:t>до трьох діб</w:t>
      </w:r>
      <w:r w:rsidRPr="005E28FA">
        <w:rPr>
          <w:rFonts w:ascii="Times New Roman" w:hAnsi="Times New Roman"/>
          <w:color w:val="000000"/>
          <w:spacing w:val="-2"/>
          <w:sz w:val="28"/>
          <w:szCs w:val="28"/>
        </w:rPr>
        <w:t xml:space="preserve"> з повідомленням про це письмово прокурора протягом двадцяти чотирьох годин з моменту затримання або</w:t>
      </w:r>
      <w:r w:rsidRPr="005E28FA">
        <w:rPr>
          <w:rFonts w:ascii="Times New Roman" w:hAnsi="Times New Roman"/>
          <w:color w:val="000000"/>
          <w:spacing w:val="-4"/>
          <w:sz w:val="28"/>
          <w:szCs w:val="28"/>
        </w:rPr>
        <w:t xml:space="preserve"> на строк </w:t>
      </w:r>
      <w:r w:rsidRPr="005E28FA">
        <w:rPr>
          <w:rFonts w:ascii="Times New Roman" w:hAnsi="Times New Roman"/>
          <w:i/>
          <w:color w:val="000000"/>
          <w:spacing w:val="-4"/>
          <w:sz w:val="28"/>
          <w:szCs w:val="28"/>
        </w:rPr>
        <w:t>до десяти діб</w:t>
      </w:r>
      <w:r w:rsidRPr="005E28FA">
        <w:rPr>
          <w:rFonts w:ascii="Times New Roman" w:hAnsi="Times New Roman"/>
          <w:color w:val="000000"/>
          <w:spacing w:val="-4"/>
          <w:sz w:val="28"/>
          <w:szCs w:val="28"/>
        </w:rPr>
        <w:t xml:space="preserve"> за санкцією прокурора, якщо правопоруш</w:t>
      </w:r>
      <w:r w:rsidRPr="005E28FA">
        <w:rPr>
          <w:rFonts w:ascii="Times New Roman" w:hAnsi="Times New Roman"/>
          <w:color w:val="000000"/>
          <w:spacing w:val="-4"/>
          <w:sz w:val="28"/>
          <w:szCs w:val="28"/>
        </w:rPr>
        <w:softHyphen/>
      </w:r>
      <w:r w:rsidRPr="005E28FA">
        <w:rPr>
          <w:rFonts w:ascii="Times New Roman" w:hAnsi="Times New Roman"/>
          <w:color w:val="000000"/>
          <w:spacing w:val="-2"/>
          <w:sz w:val="28"/>
          <w:szCs w:val="28"/>
        </w:rPr>
        <w:t>ники не мають документів, що посвідчують їх особу.</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pacing w:val="-2"/>
          <w:sz w:val="28"/>
          <w:szCs w:val="28"/>
        </w:rPr>
      </w:pPr>
      <w:bookmarkStart w:id="16" w:name="507"/>
      <w:bookmarkEnd w:id="16"/>
      <w:r w:rsidRPr="005E28FA">
        <w:rPr>
          <w:rFonts w:ascii="Times New Roman" w:hAnsi="Times New Roman"/>
          <w:color w:val="000000"/>
          <w:spacing w:val="-2"/>
          <w:sz w:val="28"/>
          <w:szCs w:val="28"/>
        </w:rPr>
        <w:lastRenderedPageBreak/>
        <w:t xml:space="preserve">Осіб, які порушили правила обігу наркотичних засобів і психотропних речовин, у необхідних випадках для встановлення особи, проведення медичного огляду, з’ясування обставин придбання вилучених наркотичних засобів і психотропних речовин та їх дослідження може бути затримано </w:t>
      </w:r>
      <w:r w:rsidRPr="005E28FA">
        <w:rPr>
          <w:rFonts w:ascii="Times New Roman" w:hAnsi="Times New Roman"/>
          <w:i/>
          <w:color w:val="000000"/>
          <w:spacing w:val="-2"/>
          <w:sz w:val="28"/>
          <w:szCs w:val="28"/>
        </w:rPr>
        <w:t>до трьох діб</w:t>
      </w:r>
      <w:r w:rsidRPr="005E28FA">
        <w:rPr>
          <w:rFonts w:ascii="Times New Roman" w:hAnsi="Times New Roman"/>
          <w:color w:val="000000"/>
          <w:spacing w:val="-2"/>
          <w:sz w:val="28"/>
          <w:szCs w:val="28"/>
        </w:rPr>
        <w:t xml:space="preserve"> з повідомленням про це письмово прокурора протягом двадцяти чотирьох годин з моменту затримання або на строк </w:t>
      </w:r>
      <w:r w:rsidRPr="005E28FA">
        <w:rPr>
          <w:rFonts w:ascii="Times New Roman" w:hAnsi="Times New Roman"/>
          <w:i/>
          <w:color w:val="000000"/>
          <w:spacing w:val="-2"/>
          <w:sz w:val="28"/>
          <w:szCs w:val="28"/>
        </w:rPr>
        <w:t>до десяти діб</w:t>
      </w:r>
      <w:r w:rsidRPr="005E28FA">
        <w:rPr>
          <w:rFonts w:ascii="Times New Roman" w:hAnsi="Times New Roman"/>
          <w:color w:val="000000"/>
          <w:spacing w:val="-2"/>
          <w:sz w:val="28"/>
          <w:szCs w:val="28"/>
        </w:rPr>
        <w:t xml:space="preserve"> за санкцією прокурора, якщо правопорушники не мають документів, що посвідчують їх особу.</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bookmarkStart w:id="17" w:name="508"/>
      <w:bookmarkEnd w:id="17"/>
      <w:r w:rsidRPr="005E28FA">
        <w:rPr>
          <w:rFonts w:ascii="Times New Roman" w:hAnsi="Times New Roman"/>
          <w:color w:val="000000"/>
          <w:sz w:val="28"/>
          <w:szCs w:val="28"/>
        </w:rPr>
        <w:t>Осіб, які вчинили дрібне хуліганство, насильство в сім’ї,</w:t>
      </w:r>
      <w:r w:rsidRPr="005E28FA">
        <w:rPr>
          <w:rFonts w:ascii="Times New Roman" w:hAnsi="Times New Roman"/>
          <w:color w:val="000000"/>
          <w:sz w:val="28"/>
          <w:szCs w:val="28"/>
        </w:rPr>
        <w:br/>
        <w:t xml:space="preserve">злісну непокору законному розпорядженню або вимозі працівника міліції, члена громадського формування з охорони громадського порядку і державного кордону, а також військовослужбовця чи образу їх, публічні заклики до невиконання вимог працівника міліції чи посадової особи Військової служби правопорядку у Збройних Силах України, порушили порядок організації і проведення зборів, мітингів, вуличних походів і демонстрацій або проявили неповагу до суду чи торгували з рук у невстановлених місцях, – може бути затримано </w:t>
      </w:r>
      <w:r w:rsidRPr="005E28FA">
        <w:rPr>
          <w:rFonts w:ascii="Times New Roman" w:hAnsi="Times New Roman"/>
          <w:i/>
          <w:color w:val="000000"/>
          <w:sz w:val="28"/>
          <w:szCs w:val="28"/>
        </w:rPr>
        <w:t xml:space="preserve">до розгляду справи </w:t>
      </w:r>
      <w:r w:rsidRPr="005E28FA">
        <w:rPr>
          <w:rFonts w:ascii="Times New Roman" w:hAnsi="Times New Roman"/>
          <w:color w:val="000000"/>
          <w:sz w:val="28"/>
          <w:szCs w:val="28"/>
        </w:rPr>
        <w:t>суддею або начальником (заступником начальника) органу внутрішніх справ.</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hAnsi="Times New Roman"/>
          <w:color w:val="000000"/>
          <w:sz w:val="28"/>
          <w:szCs w:val="28"/>
        </w:rPr>
      </w:pPr>
      <w:r w:rsidRPr="005E28FA">
        <w:rPr>
          <w:rFonts w:ascii="Times New Roman" w:hAnsi="Times New Roman"/>
          <w:color w:val="000000"/>
          <w:sz w:val="28"/>
          <w:szCs w:val="28"/>
        </w:rPr>
        <w:t xml:space="preserve">Іноземців та осіб без громадянства, які порушили правила перебування в Україні і транзитного проїзду через територію України, може бути затримано </w:t>
      </w:r>
      <w:r w:rsidRPr="005E28FA">
        <w:rPr>
          <w:rFonts w:ascii="Times New Roman" w:hAnsi="Times New Roman"/>
          <w:i/>
          <w:color w:val="000000"/>
          <w:sz w:val="28"/>
          <w:szCs w:val="28"/>
        </w:rPr>
        <w:t>до розгляду справи</w:t>
      </w:r>
      <w:r w:rsidRPr="005E28FA">
        <w:rPr>
          <w:rFonts w:ascii="Times New Roman" w:hAnsi="Times New Roman"/>
          <w:color w:val="000000"/>
          <w:sz w:val="28"/>
          <w:szCs w:val="28"/>
        </w:rPr>
        <w:t xml:space="preserve"> суддею або посадовою особою органу Державної прикордонної служби.</w:t>
      </w:r>
      <w:bookmarkStart w:id="18" w:name="509"/>
      <w:bookmarkEnd w:id="18"/>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hAnsi="Times New Roman"/>
          <w:i/>
          <w:color w:val="000000"/>
          <w:sz w:val="28"/>
          <w:szCs w:val="28"/>
        </w:rPr>
      </w:pPr>
      <w:r w:rsidRPr="005E28FA">
        <w:rPr>
          <w:rFonts w:ascii="Times New Roman" w:hAnsi="Times New Roman"/>
          <w:color w:val="000000"/>
          <w:sz w:val="28"/>
          <w:szCs w:val="28"/>
        </w:rPr>
        <w:t xml:space="preserve">Строк адміністративного затримання відраховується </w:t>
      </w:r>
      <w:r w:rsidRPr="005E28FA">
        <w:rPr>
          <w:rFonts w:ascii="Times New Roman" w:hAnsi="Times New Roman"/>
          <w:i/>
          <w:color w:val="000000"/>
          <w:sz w:val="28"/>
          <w:szCs w:val="28"/>
        </w:rPr>
        <w:t xml:space="preserve">з моменту </w:t>
      </w:r>
      <w:proofErr w:type="spellStart"/>
      <w:r w:rsidRPr="005E28FA">
        <w:rPr>
          <w:rFonts w:ascii="Times New Roman" w:hAnsi="Times New Roman"/>
          <w:i/>
          <w:color w:val="000000"/>
          <w:sz w:val="28"/>
          <w:szCs w:val="28"/>
        </w:rPr>
        <w:t>доставлення</w:t>
      </w:r>
      <w:proofErr w:type="spellEnd"/>
      <w:r w:rsidRPr="005E28FA">
        <w:rPr>
          <w:rFonts w:ascii="Times New Roman" w:hAnsi="Times New Roman"/>
          <w:i/>
          <w:color w:val="000000"/>
          <w:sz w:val="28"/>
          <w:szCs w:val="28"/>
        </w:rPr>
        <w:t xml:space="preserve"> порушника</w:t>
      </w:r>
      <w:r w:rsidRPr="005E28FA">
        <w:rPr>
          <w:rFonts w:ascii="Times New Roman" w:hAnsi="Times New Roman"/>
          <w:color w:val="000000"/>
          <w:sz w:val="28"/>
          <w:szCs w:val="28"/>
        </w:rPr>
        <w:t xml:space="preserve"> для складення протоколу, а особи, яка була в стані сп’яніння, </w:t>
      </w:r>
      <w:r w:rsidRPr="005E28FA">
        <w:rPr>
          <w:rFonts w:ascii="Times New Roman" w:hAnsi="Times New Roman"/>
          <w:i/>
          <w:color w:val="000000"/>
          <w:sz w:val="28"/>
          <w:szCs w:val="28"/>
        </w:rPr>
        <w:t xml:space="preserve">з часу її </w:t>
      </w:r>
      <w:proofErr w:type="spellStart"/>
      <w:r w:rsidRPr="005E28FA">
        <w:rPr>
          <w:rFonts w:ascii="Times New Roman" w:hAnsi="Times New Roman"/>
          <w:i/>
          <w:color w:val="000000"/>
          <w:sz w:val="28"/>
          <w:szCs w:val="28"/>
        </w:rPr>
        <w:t>витверезення</w:t>
      </w:r>
      <w:proofErr w:type="spellEnd"/>
      <w:r w:rsidRPr="005E28FA">
        <w:rPr>
          <w:rFonts w:ascii="Times New Roman" w:hAnsi="Times New Roman"/>
          <w:i/>
          <w:color w:val="000000"/>
          <w:sz w:val="28"/>
          <w:szCs w:val="28"/>
        </w:rPr>
        <w:t>.</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hAnsi="Times New Roman"/>
          <w:color w:val="000000"/>
          <w:sz w:val="28"/>
          <w:szCs w:val="28"/>
        </w:rPr>
      </w:pPr>
      <w:r w:rsidRPr="005E28FA">
        <w:rPr>
          <w:rFonts w:ascii="Times New Roman" w:hAnsi="Times New Roman"/>
          <w:sz w:val="28"/>
          <w:szCs w:val="28"/>
        </w:rPr>
        <w:t xml:space="preserve">Про адміністративне затримання особи складається відповідний </w:t>
      </w:r>
      <w:r w:rsidRPr="005E28FA">
        <w:rPr>
          <w:rFonts w:ascii="Times New Roman" w:hAnsi="Times New Roman"/>
          <w:i/>
          <w:sz w:val="28"/>
          <w:szCs w:val="28"/>
        </w:rPr>
        <w:t>протокол</w:t>
      </w:r>
      <w:r w:rsidRPr="005E28FA">
        <w:rPr>
          <w:rFonts w:ascii="Times New Roman" w:hAnsi="Times New Roman"/>
          <w:sz w:val="28"/>
          <w:szCs w:val="28"/>
        </w:rPr>
        <w:t xml:space="preserve">. </w:t>
      </w:r>
      <w:r w:rsidRPr="005E28FA">
        <w:rPr>
          <w:rFonts w:ascii="Times New Roman" w:hAnsi="Times New Roman"/>
          <w:color w:val="000000"/>
          <w:sz w:val="28"/>
          <w:szCs w:val="28"/>
        </w:rPr>
        <w:t xml:space="preserve">Про місце перебування особи, затриманої за вчинення адміністративного правопорушення, </w:t>
      </w:r>
      <w:r w:rsidRPr="005E28FA">
        <w:rPr>
          <w:rFonts w:ascii="Times New Roman" w:hAnsi="Times New Roman"/>
          <w:i/>
          <w:color w:val="000000"/>
          <w:sz w:val="28"/>
          <w:szCs w:val="28"/>
        </w:rPr>
        <w:t>негайно повідомляються її родичі</w:t>
      </w:r>
      <w:r w:rsidRPr="005E28FA">
        <w:rPr>
          <w:rFonts w:ascii="Times New Roman" w:hAnsi="Times New Roman"/>
          <w:color w:val="000000"/>
          <w:sz w:val="28"/>
          <w:szCs w:val="28"/>
        </w:rPr>
        <w:t>, а на її прохання – також власник відповідного підприємства, установи, організації або уповноважений ним орган.</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hAnsi="Times New Roman"/>
          <w:color w:val="000000"/>
          <w:sz w:val="28"/>
          <w:szCs w:val="28"/>
        </w:rPr>
      </w:pPr>
      <w:r w:rsidRPr="005E28FA">
        <w:rPr>
          <w:rFonts w:ascii="Times New Roman" w:hAnsi="Times New Roman"/>
          <w:i/>
          <w:iCs/>
          <w:sz w:val="28"/>
          <w:szCs w:val="28"/>
        </w:rPr>
        <w:t>Особистий огляд і огляд речей</w:t>
      </w:r>
      <w:r w:rsidRPr="005E28FA">
        <w:rPr>
          <w:rFonts w:ascii="Times New Roman" w:hAnsi="Times New Roman"/>
          <w:iCs/>
          <w:sz w:val="28"/>
          <w:szCs w:val="28"/>
        </w:rPr>
        <w:t xml:space="preserve"> </w:t>
      </w:r>
      <w:r w:rsidRPr="005E28FA">
        <w:rPr>
          <w:rFonts w:ascii="Times New Roman" w:hAnsi="Times New Roman"/>
          <w:color w:val="000000"/>
          <w:sz w:val="28"/>
          <w:szCs w:val="28"/>
        </w:rPr>
        <w:t>може провадитись уповноваженими на те посадовими особами Служби безпеки України, органів внутрішніх справ, органів і установ виконання покарань та слідчих ізоляторів, Військової служби правопорядку, воєнізованої охорони, цивільної авіації, митних установ і органів прикордонної служби, природоохоронних органів, державними інспекторами з питань інтелектуальної власності, органів лісоохорони, органів рибоохорони, органів, що здійснюють державний нагляд за додержанням правил полювання, а у випадках, прямо передбачених законами України, також і інших органів.</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hAnsi="Times New Roman"/>
          <w:i/>
          <w:color w:val="000000"/>
          <w:sz w:val="28"/>
          <w:szCs w:val="28"/>
        </w:rPr>
      </w:pPr>
      <w:bookmarkStart w:id="19" w:name="513"/>
      <w:bookmarkEnd w:id="19"/>
      <w:r w:rsidRPr="005E28FA">
        <w:rPr>
          <w:rFonts w:ascii="Times New Roman" w:hAnsi="Times New Roman"/>
          <w:color w:val="000000"/>
          <w:sz w:val="28"/>
          <w:szCs w:val="28"/>
        </w:rPr>
        <w:t xml:space="preserve">Особистий огляд може провадитись уповноваженою на те особою </w:t>
      </w:r>
      <w:r w:rsidRPr="005E28FA">
        <w:rPr>
          <w:rFonts w:ascii="Times New Roman" w:hAnsi="Times New Roman"/>
          <w:i/>
          <w:color w:val="000000"/>
          <w:sz w:val="28"/>
          <w:szCs w:val="28"/>
        </w:rPr>
        <w:t xml:space="preserve">однієї статі з </w:t>
      </w:r>
      <w:proofErr w:type="spellStart"/>
      <w:r w:rsidRPr="005E28FA">
        <w:rPr>
          <w:rFonts w:ascii="Times New Roman" w:hAnsi="Times New Roman"/>
          <w:i/>
          <w:color w:val="000000"/>
          <w:sz w:val="28"/>
          <w:szCs w:val="28"/>
        </w:rPr>
        <w:t>оглядуваним</w:t>
      </w:r>
      <w:proofErr w:type="spellEnd"/>
      <w:r w:rsidRPr="005E28FA">
        <w:rPr>
          <w:rFonts w:ascii="Times New Roman" w:hAnsi="Times New Roman"/>
          <w:i/>
          <w:color w:val="000000"/>
          <w:sz w:val="28"/>
          <w:szCs w:val="28"/>
        </w:rPr>
        <w:t xml:space="preserve"> і в присутності двох понятих тієї ж статі.</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hAnsi="Times New Roman"/>
          <w:color w:val="000000"/>
          <w:sz w:val="28"/>
          <w:szCs w:val="28"/>
        </w:rPr>
      </w:pPr>
      <w:bookmarkStart w:id="20" w:name="514"/>
      <w:bookmarkEnd w:id="20"/>
      <w:r w:rsidRPr="005E28FA">
        <w:rPr>
          <w:rFonts w:ascii="Times New Roman" w:hAnsi="Times New Roman"/>
          <w:color w:val="000000"/>
          <w:sz w:val="28"/>
          <w:szCs w:val="28"/>
        </w:rPr>
        <w:t xml:space="preserve">При вчиненні порушень законодавства про охорону і використання тваринного світу уповноважені на те посадові особи органів, які здійснюють державний нагляд за додержанням правил полювання, органів рибоохорони, а також працівники міліції, військовослужбовці та працівники Державної прикордонної служби України можуть провадити в установленому порядку </w:t>
      </w:r>
      <w:r w:rsidRPr="005E28FA">
        <w:rPr>
          <w:rFonts w:ascii="Times New Roman" w:hAnsi="Times New Roman"/>
          <w:i/>
          <w:color w:val="000000"/>
          <w:sz w:val="28"/>
          <w:szCs w:val="28"/>
        </w:rPr>
        <w:t>огляд транспортних засобів</w:t>
      </w:r>
      <w:r w:rsidRPr="005E28FA">
        <w:rPr>
          <w:rFonts w:ascii="Times New Roman" w:hAnsi="Times New Roman"/>
          <w:color w:val="000000"/>
          <w:sz w:val="28"/>
          <w:szCs w:val="28"/>
        </w:rPr>
        <w:t>.</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bookmarkStart w:id="21" w:name="515"/>
      <w:bookmarkEnd w:id="21"/>
      <w:r w:rsidRPr="005E28FA">
        <w:rPr>
          <w:rFonts w:ascii="Times New Roman" w:hAnsi="Times New Roman"/>
          <w:color w:val="000000"/>
          <w:sz w:val="28"/>
          <w:szCs w:val="28"/>
        </w:rPr>
        <w:lastRenderedPageBreak/>
        <w:t xml:space="preserve">Огляд речей, ручної </w:t>
      </w:r>
      <w:proofErr w:type="spellStart"/>
      <w:r w:rsidRPr="005E28FA">
        <w:rPr>
          <w:rFonts w:ascii="Times New Roman" w:hAnsi="Times New Roman"/>
          <w:color w:val="000000"/>
          <w:sz w:val="28"/>
          <w:szCs w:val="28"/>
        </w:rPr>
        <w:t>кладі</w:t>
      </w:r>
      <w:proofErr w:type="spellEnd"/>
      <w:r w:rsidRPr="005E28FA">
        <w:rPr>
          <w:rFonts w:ascii="Times New Roman" w:hAnsi="Times New Roman"/>
          <w:color w:val="000000"/>
          <w:sz w:val="28"/>
          <w:szCs w:val="28"/>
        </w:rPr>
        <w:t xml:space="preserve">, багажу, знарядь полювання і лову риби, добутої продукції, транспортних засобів та інших предметів здійснюється, як правило, </w:t>
      </w:r>
      <w:r w:rsidRPr="005E28FA">
        <w:rPr>
          <w:rFonts w:ascii="Times New Roman" w:hAnsi="Times New Roman"/>
          <w:i/>
          <w:color w:val="000000"/>
          <w:sz w:val="28"/>
          <w:szCs w:val="28"/>
        </w:rPr>
        <w:t>у присутності особи</w:t>
      </w:r>
      <w:r w:rsidRPr="005E28FA">
        <w:rPr>
          <w:rFonts w:ascii="Times New Roman" w:hAnsi="Times New Roman"/>
          <w:color w:val="000000"/>
          <w:sz w:val="28"/>
          <w:szCs w:val="28"/>
        </w:rPr>
        <w:t>, у власності (володінні) якої вони є. У невідкладних випадках зазначені речі, предмети може бути піддано оглядові з участю двох понятих під час відсутності власника (володільця).</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bookmarkStart w:id="22" w:name="516"/>
      <w:bookmarkEnd w:id="22"/>
      <w:r w:rsidRPr="005E28FA">
        <w:rPr>
          <w:rFonts w:ascii="Times New Roman" w:hAnsi="Times New Roman"/>
          <w:color w:val="000000"/>
          <w:sz w:val="28"/>
          <w:szCs w:val="28"/>
        </w:rPr>
        <w:t xml:space="preserve">Про особистий огляд, </w:t>
      </w:r>
      <w:proofErr w:type="spellStart"/>
      <w:r w:rsidRPr="005E28FA">
        <w:rPr>
          <w:rFonts w:ascii="Times New Roman" w:hAnsi="Times New Roman"/>
          <w:color w:val="000000"/>
          <w:sz w:val="28"/>
          <w:szCs w:val="28"/>
        </w:rPr>
        <w:t>огляд</w:t>
      </w:r>
      <w:proofErr w:type="spellEnd"/>
      <w:r w:rsidRPr="005E28FA">
        <w:rPr>
          <w:rFonts w:ascii="Times New Roman" w:hAnsi="Times New Roman"/>
          <w:color w:val="000000"/>
          <w:sz w:val="28"/>
          <w:szCs w:val="28"/>
        </w:rPr>
        <w:t xml:space="preserve"> речей </w:t>
      </w:r>
      <w:r w:rsidRPr="005E28FA">
        <w:rPr>
          <w:rFonts w:ascii="Times New Roman" w:hAnsi="Times New Roman"/>
          <w:i/>
          <w:color w:val="000000"/>
          <w:sz w:val="28"/>
          <w:szCs w:val="28"/>
        </w:rPr>
        <w:t xml:space="preserve">складається протокол або про це робиться відповідний запис </w:t>
      </w:r>
      <w:r w:rsidRPr="005E28FA">
        <w:rPr>
          <w:rFonts w:ascii="Times New Roman" w:hAnsi="Times New Roman"/>
          <w:color w:val="000000"/>
          <w:sz w:val="28"/>
          <w:szCs w:val="28"/>
        </w:rPr>
        <w:t>у протоколі про адміністративне правопорушення або в протоколі про адміністративне затримання.</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bookmarkStart w:id="23" w:name="517"/>
      <w:bookmarkEnd w:id="23"/>
      <w:r w:rsidRPr="005E28FA">
        <w:rPr>
          <w:rFonts w:ascii="Times New Roman" w:hAnsi="Times New Roman"/>
          <w:i/>
          <w:color w:val="000000"/>
          <w:sz w:val="28"/>
          <w:szCs w:val="28"/>
        </w:rPr>
        <w:t>Вилучення речей і документів</w:t>
      </w:r>
      <w:r w:rsidRPr="005E28FA">
        <w:rPr>
          <w:rFonts w:ascii="Times New Roman" w:hAnsi="Times New Roman"/>
          <w:color w:val="000000"/>
          <w:sz w:val="28"/>
          <w:szCs w:val="28"/>
        </w:rPr>
        <w:t xml:space="preserve"> провадиться посадовими особами органів державної контрольно-ревізійної служби, державної податкової служби, виконавчої служби у сфері захисту прав споживачів та органів, правомочних здійснювати адміністративне затримання та особистий огляд і огляд речей. Вилученими можуть бути </w:t>
      </w:r>
      <w:r w:rsidRPr="005E28FA">
        <w:rPr>
          <w:rFonts w:ascii="Times New Roman" w:hAnsi="Times New Roman"/>
          <w:i/>
          <w:color w:val="000000"/>
          <w:sz w:val="28"/>
          <w:szCs w:val="28"/>
        </w:rPr>
        <w:t>лише речі і документи, що є знаряддям або безпосереднім об’єктом правопорушення</w:t>
      </w:r>
      <w:r w:rsidRPr="005E28FA">
        <w:rPr>
          <w:rFonts w:ascii="Times New Roman" w:hAnsi="Times New Roman"/>
          <w:color w:val="000000"/>
          <w:sz w:val="28"/>
          <w:szCs w:val="28"/>
        </w:rPr>
        <w:t xml:space="preserve">, виявлені під час затримання, особистого огляду або огляду речей. Вилучені речі і документи зберігаються до розгляду справи про адміністративне правопорушення, а після розгляду справи, залежно від результатів її розгляду, їх у встановленому порядку </w:t>
      </w:r>
      <w:r w:rsidRPr="005E28FA">
        <w:rPr>
          <w:rFonts w:ascii="Times New Roman" w:hAnsi="Times New Roman"/>
          <w:i/>
          <w:color w:val="000000"/>
          <w:sz w:val="28"/>
          <w:szCs w:val="28"/>
        </w:rPr>
        <w:t>конфіскують, або повертають володільцеві, або знищують, а при оплатному вилученні речей – реалізують</w:t>
      </w:r>
      <w:r w:rsidRPr="005E28FA">
        <w:rPr>
          <w:rFonts w:ascii="Times New Roman" w:hAnsi="Times New Roman"/>
          <w:color w:val="000000"/>
          <w:sz w:val="28"/>
          <w:szCs w:val="28"/>
        </w:rPr>
        <w:t>. Вилучені в особи державні нагороди після розгляду справи підлягають по</w:t>
      </w:r>
      <w:r w:rsidRPr="005E28FA">
        <w:rPr>
          <w:rFonts w:ascii="Times New Roman" w:hAnsi="Times New Roman"/>
          <w:color w:val="000000"/>
          <w:spacing w:val="-2"/>
          <w:sz w:val="28"/>
          <w:szCs w:val="28"/>
        </w:rPr>
        <w:t>верненню законному володільцеві. Вилучені самогон та інші міц</w:t>
      </w:r>
      <w:r w:rsidRPr="005E28FA">
        <w:rPr>
          <w:rFonts w:ascii="Times New Roman" w:hAnsi="Times New Roman"/>
          <w:color w:val="000000"/>
          <w:spacing w:val="-2"/>
          <w:sz w:val="28"/>
          <w:szCs w:val="28"/>
        </w:rPr>
        <w:softHyphen/>
      </w:r>
      <w:r w:rsidRPr="005E28FA">
        <w:rPr>
          <w:rFonts w:ascii="Times New Roman" w:hAnsi="Times New Roman"/>
          <w:color w:val="000000"/>
          <w:sz w:val="28"/>
          <w:szCs w:val="28"/>
        </w:rPr>
        <w:t>ні спиртні напої домашнього вироблення, апарати для їх вироблення після розгляду справи підлягають знищенню працівниками міліції.</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pacing w:val="-2"/>
          <w:sz w:val="28"/>
          <w:szCs w:val="28"/>
        </w:rPr>
      </w:pPr>
      <w:bookmarkStart w:id="24" w:name="522"/>
      <w:bookmarkEnd w:id="24"/>
      <w:r w:rsidRPr="005E28FA">
        <w:rPr>
          <w:rFonts w:ascii="Times New Roman" w:hAnsi="Times New Roman"/>
          <w:color w:val="000000"/>
          <w:spacing w:val="-2"/>
          <w:sz w:val="28"/>
          <w:szCs w:val="28"/>
        </w:rPr>
        <w:t xml:space="preserve">Про вилучення речей і документів </w:t>
      </w:r>
      <w:r w:rsidRPr="005E28FA">
        <w:rPr>
          <w:rFonts w:ascii="Times New Roman" w:hAnsi="Times New Roman"/>
          <w:i/>
          <w:color w:val="000000"/>
          <w:spacing w:val="-2"/>
          <w:sz w:val="28"/>
          <w:szCs w:val="28"/>
        </w:rPr>
        <w:t xml:space="preserve">складається протокол або робиться відповідний запис </w:t>
      </w:r>
      <w:r w:rsidRPr="005E28FA">
        <w:rPr>
          <w:rFonts w:ascii="Times New Roman" w:hAnsi="Times New Roman"/>
          <w:color w:val="000000"/>
          <w:spacing w:val="-2"/>
          <w:sz w:val="28"/>
          <w:szCs w:val="28"/>
        </w:rPr>
        <w:t>у протоколі про адміністративне правопорушення, про огляд речей або про адміністративне затримання.</w:t>
      </w:r>
    </w:p>
    <w:p w:rsidR="005E28FA" w:rsidRPr="005E28FA" w:rsidRDefault="005E28FA" w:rsidP="005E28FA">
      <w:pPr>
        <w:spacing w:after="0" w:line="240" w:lineRule="auto"/>
        <w:ind w:firstLine="567"/>
        <w:jc w:val="both"/>
        <w:rPr>
          <w:rFonts w:ascii="Times New Roman" w:hAnsi="Times New Roman"/>
          <w:color w:val="000000"/>
          <w:sz w:val="28"/>
          <w:szCs w:val="28"/>
        </w:rPr>
      </w:pPr>
      <w:bookmarkStart w:id="25" w:name="523"/>
      <w:bookmarkEnd w:id="25"/>
      <w:r w:rsidRPr="005E28FA">
        <w:rPr>
          <w:rFonts w:ascii="Times New Roman" w:hAnsi="Times New Roman"/>
          <w:color w:val="000000"/>
          <w:sz w:val="28"/>
          <w:szCs w:val="28"/>
        </w:rPr>
        <w:t>При вчиненні адміністративних правопорушень, пов’язаних з порушеннями правил придбання, використання, зберігання та іншого обігу вогнепальної, газової, холодної та пневматичної зброї, електрошокових пристроїв та інших спеціальних засобів само</w:t>
      </w:r>
      <w:r w:rsidRPr="005E28FA">
        <w:rPr>
          <w:rFonts w:ascii="Times New Roman" w:hAnsi="Times New Roman"/>
          <w:color w:val="000000"/>
          <w:sz w:val="28"/>
          <w:szCs w:val="28"/>
        </w:rPr>
        <w:softHyphen/>
        <w:t xml:space="preserve">оборони працівник міліції, а в окремих випадках і посадова особа прикордонної служби має право їх вилучити. </w:t>
      </w:r>
    </w:p>
    <w:p w:rsidR="005E28FA" w:rsidRPr="005E28FA" w:rsidRDefault="005E28FA" w:rsidP="005E28FA">
      <w:pPr>
        <w:spacing w:after="0" w:line="240" w:lineRule="auto"/>
        <w:ind w:firstLine="567"/>
        <w:jc w:val="both"/>
        <w:rPr>
          <w:rFonts w:ascii="Times New Roman" w:hAnsi="Times New Roman"/>
          <w:color w:val="000000"/>
          <w:sz w:val="28"/>
          <w:szCs w:val="28"/>
        </w:rPr>
      </w:pPr>
      <w:r w:rsidRPr="005E28FA">
        <w:rPr>
          <w:rFonts w:ascii="Times New Roman" w:hAnsi="Times New Roman"/>
          <w:i/>
          <w:sz w:val="28"/>
          <w:szCs w:val="28"/>
        </w:rPr>
        <w:t>Тимчасове вилучення посвідчення водія</w:t>
      </w:r>
      <w:r w:rsidRPr="005E28FA">
        <w:rPr>
          <w:rFonts w:ascii="Times New Roman" w:hAnsi="Times New Roman"/>
          <w:sz w:val="28"/>
          <w:szCs w:val="28"/>
        </w:rPr>
        <w:t xml:space="preserve"> може застосовуватися працівниками ДАІ</w:t>
      </w:r>
      <w:bookmarkStart w:id="26" w:name="529"/>
      <w:bookmarkEnd w:id="26"/>
      <w:r w:rsidRPr="005E28FA">
        <w:rPr>
          <w:rFonts w:ascii="Times New Roman" w:hAnsi="Times New Roman"/>
          <w:sz w:val="28"/>
          <w:szCs w:val="28"/>
        </w:rPr>
        <w:t xml:space="preserve"> у </w:t>
      </w:r>
      <w:r w:rsidRPr="005E28FA">
        <w:rPr>
          <w:rFonts w:ascii="Times New Roman" w:hAnsi="Times New Roman"/>
          <w:color w:val="000000"/>
          <w:sz w:val="28"/>
          <w:szCs w:val="28"/>
        </w:rPr>
        <w:t xml:space="preserve">разі наявності підстав вважати, що водієм вчинено порушення, за яке може бути накладено адміністративне стягнення у вигляді позбавлення права керування транспортними засобами. Посвідчення водія вилучається до набрання законної сили постановою у справі про адміністративне правопорушення, але </w:t>
      </w:r>
      <w:r w:rsidRPr="005E28FA">
        <w:rPr>
          <w:rFonts w:ascii="Times New Roman" w:hAnsi="Times New Roman"/>
          <w:i/>
          <w:color w:val="000000"/>
          <w:sz w:val="28"/>
          <w:szCs w:val="28"/>
        </w:rPr>
        <w:t>не більше ніж на три місяці</w:t>
      </w:r>
      <w:r w:rsidRPr="005E28FA">
        <w:rPr>
          <w:rFonts w:ascii="Times New Roman" w:hAnsi="Times New Roman"/>
          <w:color w:val="000000"/>
          <w:sz w:val="28"/>
          <w:szCs w:val="28"/>
        </w:rPr>
        <w:t xml:space="preserve"> з моменту такого вилучення. На цей час водієві видається </w:t>
      </w:r>
      <w:r w:rsidRPr="005E28FA">
        <w:rPr>
          <w:rFonts w:ascii="Times New Roman" w:hAnsi="Times New Roman"/>
          <w:i/>
          <w:color w:val="000000"/>
          <w:sz w:val="28"/>
          <w:szCs w:val="28"/>
        </w:rPr>
        <w:t>тимчасовий дозвіл на право керування</w:t>
      </w:r>
      <w:r w:rsidRPr="005E28FA">
        <w:rPr>
          <w:rFonts w:ascii="Times New Roman" w:hAnsi="Times New Roman"/>
          <w:color w:val="000000"/>
          <w:sz w:val="28"/>
          <w:szCs w:val="28"/>
        </w:rPr>
        <w:t xml:space="preserve"> транспортними засобами. Про тимчасове вилучення посвідчення водія робиться запис у протоколі про адміністративне правопорушення. </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bookmarkStart w:id="27" w:name="530"/>
      <w:bookmarkEnd w:id="27"/>
      <w:r w:rsidRPr="005E28FA">
        <w:rPr>
          <w:rFonts w:ascii="Times New Roman" w:hAnsi="Times New Roman"/>
          <w:color w:val="000000"/>
          <w:sz w:val="28"/>
          <w:szCs w:val="28"/>
        </w:rPr>
        <w:t>Після закінчення тримісячного строку тимчасового вилучення посвідчення водія, у випадках, якщо судом не прийнято рішення щодо позбавлення водія права керування транспортним засобом або якщо справа про адміністративне правопорушення не розглянута у встановлений законом строк, особа має право звернутися за от</w:t>
      </w:r>
      <w:r w:rsidRPr="005E28FA">
        <w:rPr>
          <w:rFonts w:ascii="Times New Roman" w:hAnsi="Times New Roman"/>
          <w:color w:val="000000"/>
          <w:spacing w:val="-2"/>
          <w:sz w:val="28"/>
          <w:szCs w:val="28"/>
        </w:rPr>
        <w:t>риманням вилученого документа. Таке звернення особи є обов’яз</w:t>
      </w:r>
      <w:r w:rsidRPr="005E28FA">
        <w:rPr>
          <w:rFonts w:ascii="Times New Roman" w:hAnsi="Times New Roman"/>
          <w:color w:val="000000"/>
          <w:spacing w:val="-2"/>
          <w:sz w:val="28"/>
          <w:szCs w:val="28"/>
        </w:rPr>
        <w:softHyphen/>
      </w:r>
      <w:r w:rsidRPr="005E28FA">
        <w:rPr>
          <w:rFonts w:ascii="Times New Roman" w:hAnsi="Times New Roman"/>
          <w:color w:val="000000"/>
          <w:sz w:val="28"/>
          <w:szCs w:val="28"/>
        </w:rPr>
        <w:t>ковим для його виконання незалежно від стадії вирішення справи про адміністративне правопорушення.</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bookmarkStart w:id="28" w:name="531"/>
      <w:bookmarkEnd w:id="28"/>
      <w:r w:rsidRPr="005E28FA">
        <w:rPr>
          <w:rFonts w:ascii="Times New Roman" w:hAnsi="Times New Roman"/>
          <w:color w:val="000000"/>
          <w:sz w:val="28"/>
          <w:szCs w:val="28"/>
        </w:rPr>
        <w:lastRenderedPageBreak/>
        <w:t>За подання такого звернення та повернення особі тимчасово вилученого посвідчення водія не може стягуватися плата.</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bookmarkStart w:id="29" w:name="532"/>
      <w:bookmarkEnd w:id="29"/>
      <w:r w:rsidRPr="005E28FA">
        <w:rPr>
          <w:rFonts w:ascii="Times New Roman" w:hAnsi="Times New Roman"/>
          <w:i/>
          <w:color w:val="000000"/>
          <w:sz w:val="28"/>
          <w:szCs w:val="28"/>
        </w:rPr>
        <w:t>Тимчасове затримання транспортних засобів</w:t>
      </w:r>
      <w:r w:rsidRPr="005E28FA">
        <w:rPr>
          <w:rFonts w:ascii="Times New Roman" w:hAnsi="Times New Roman"/>
          <w:color w:val="000000"/>
          <w:sz w:val="28"/>
          <w:szCs w:val="28"/>
        </w:rPr>
        <w:t xml:space="preserve"> здійснюється працівниками ДАІ шляхом блокування транспортного засобу або </w:t>
      </w:r>
      <w:proofErr w:type="spellStart"/>
      <w:r w:rsidRPr="005E28FA">
        <w:rPr>
          <w:rFonts w:ascii="Times New Roman" w:hAnsi="Times New Roman"/>
          <w:color w:val="000000"/>
          <w:sz w:val="28"/>
          <w:szCs w:val="28"/>
        </w:rPr>
        <w:t>доставлення</w:t>
      </w:r>
      <w:proofErr w:type="spellEnd"/>
      <w:r w:rsidRPr="005E28FA">
        <w:rPr>
          <w:rFonts w:ascii="Times New Roman" w:hAnsi="Times New Roman"/>
          <w:color w:val="000000"/>
          <w:sz w:val="28"/>
          <w:szCs w:val="28"/>
        </w:rPr>
        <w:t xml:space="preserve"> його для зберігання на спеціальний майданчик чи стоянку, в тому числі за допомогою спеціального автомобіля – евакуатора. Таке затримання провадиться у</w:t>
      </w:r>
      <w:bookmarkStart w:id="30" w:name="535"/>
      <w:bookmarkEnd w:id="30"/>
      <w:r w:rsidRPr="005E28FA">
        <w:rPr>
          <w:rFonts w:ascii="Times New Roman" w:hAnsi="Times New Roman"/>
          <w:color w:val="000000"/>
          <w:sz w:val="28"/>
          <w:szCs w:val="28"/>
        </w:rPr>
        <w:t xml:space="preserve"> разі вчинення водієм порушення правил експлуатації транспортних засобів, керування транспортними засобами у стані сп’яніння або без відповідних документів, правил перевезення небезпечних вантажів або в разі незаконного перевезення територією України іноземців та осіб без громадянства. Про тимчасове затримання транспортних засобів робиться запис у протоколі про адміністративне правопорушення.</w:t>
      </w:r>
      <w:bookmarkStart w:id="31" w:name="536"/>
      <w:bookmarkEnd w:id="31"/>
      <w:r w:rsidRPr="005E28FA">
        <w:rPr>
          <w:rFonts w:ascii="Times New Roman" w:hAnsi="Times New Roman"/>
          <w:color w:val="000000"/>
          <w:sz w:val="28"/>
          <w:szCs w:val="28"/>
        </w:rPr>
        <w:t xml:space="preserve"> </w:t>
      </w:r>
      <w:bookmarkStart w:id="32" w:name="537"/>
      <w:bookmarkEnd w:id="32"/>
      <w:r w:rsidRPr="005E28FA">
        <w:rPr>
          <w:rFonts w:ascii="Times New Roman" w:hAnsi="Times New Roman"/>
          <w:color w:val="000000"/>
          <w:sz w:val="28"/>
          <w:szCs w:val="28"/>
        </w:rPr>
        <w:t xml:space="preserve">Транспортний засіб може бути тимчасово затриманий на строк до вирішення справи про адміністративне правопорушення, але </w:t>
      </w:r>
      <w:r w:rsidRPr="005E28FA">
        <w:rPr>
          <w:rFonts w:ascii="Times New Roman" w:hAnsi="Times New Roman"/>
          <w:i/>
          <w:color w:val="000000"/>
          <w:sz w:val="28"/>
          <w:szCs w:val="28"/>
        </w:rPr>
        <w:t>не більше трьох днів</w:t>
      </w:r>
      <w:r w:rsidRPr="005E28FA">
        <w:rPr>
          <w:rFonts w:ascii="Times New Roman" w:hAnsi="Times New Roman"/>
          <w:color w:val="000000"/>
          <w:sz w:val="28"/>
          <w:szCs w:val="28"/>
        </w:rPr>
        <w:t xml:space="preserve"> з моменту такого затримання.</w:t>
      </w:r>
      <w:bookmarkStart w:id="33" w:name="538"/>
      <w:bookmarkEnd w:id="33"/>
      <w:r w:rsidRPr="005E28FA">
        <w:rPr>
          <w:rFonts w:ascii="Times New Roman" w:hAnsi="Times New Roman"/>
          <w:color w:val="000000"/>
          <w:sz w:val="28"/>
          <w:szCs w:val="28"/>
        </w:rPr>
        <w:t xml:space="preserve"> Після закінчення цього строку особа має право звернутися за отриманням тимчасово затриманого транспортного засобу. Таке звернення особи є обов’язковим для його виконання. </w:t>
      </w:r>
      <w:bookmarkStart w:id="34" w:name="539"/>
      <w:bookmarkEnd w:id="34"/>
      <w:r w:rsidRPr="005E28FA">
        <w:rPr>
          <w:rFonts w:ascii="Times New Roman" w:hAnsi="Times New Roman"/>
          <w:color w:val="000000"/>
          <w:sz w:val="28"/>
          <w:szCs w:val="28"/>
        </w:rPr>
        <w:t xml:space="preserve">За подання такого звернення та повернення особі тимчасово затриманого транспортного засобу </w:t>
      </w:r>
      <w:r w:rsidRPr="005E28FA">
        <w:rPr>
          <w:rFonts w:ascii="Times New Roman" w:hAnsi="Times New Roman"/>
          <w:i/>
          <w:color w:val="000000"/>
          <w:sz w:val="28"/>
          <w:szCs w:val="28"/>
        </w:rPr>
        <w:t>не може стягуватися плата</w:t>
      </w:r>
      <w:r w:rsidRPr="005E28FA">
        <w:rPr>
          <w:rFonts w:ascii="Times New Roman" w:hAnsi="Times New Roman"/>
          <w:color w:val="000000"/>
          <w:sz w:val="28"/>
          <w:szCs w:val="28"/>
        </w:rPr>
        <w:t>.</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bookmarkStart w:id="35" w:name="542"/>
      <w:bookmarkEnd w:id="35"/>
      <w:r w:rsidRPr="005E28FA">
        <w:rPr>
          <w:rFonts w:ascii="Times New Roman" w:hAnsi="Times New Roman"/>
          <w:i/>
          <w:color w:val="000000"/>
          <w:sz w:val="28"/>
          <w:szCs w:val="28"/>
        </w:rPr>
        <w:t>Тимчасове вилучення талона про проходження державного технічного огляду або ліцензійної картки на транспортний засіб</w:t>
      </w:r>
      <w:r w:rsidRPr="005E28FA">
        <w:rPr>
          <w:rFonts w:ascii="Times New Roman" w:hAnsi="Times New Roman"/>
          <w:color w:val="000000"/>
          <w:sz w:val="28"/>
          <w:szCs w:val="28"/>
        </w:rPr>
        <w:t xml:space="preserve"> провадиться працівниками ДАІ</w:t>
      </w:r>
      <w:bookmarkStart w:id="36" w:name="543"/>
      <w:bookmarkEnd w:id="36"/>
      <w:r w:rsidRPr="005E28FA">
        <w:rPr>
          <w:rFonts w:ascii="Times New Roman" w:hAnsi="Times New Roman"/>
          <w:color w:val="000000"/>
          <w:sz w:val="28"/>
          <w:szCs w:val="28"/>
        </w:rPr>
        <w:t xml:space="preserve"> у разі експлуатації транспортного засобу, що має несправності гальмової системи, рульового управління, тягово-зчіпного пристрою чи має інші технічні несправності, з якими його експлуатація забороняється, або переобладнаний з порушенням відповідних правил, норм і стандартів, або є таким, що своєчасно не пройшов державного технічного огляду. </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bookmarkStart w:id="37" w:name="544"/>
      <w:bookmarkEnd w:id="37"/>
      <w:r w:rsidRPr="005E28FA">
        <w:rPr>
          <w:rFonts w:ascii="Times New Roman" w:hAnsi="Times New Roman"/>
          <w:color w:val="000000"/>
          <w:sz w:val="28"/>
          <w:szCs w:val="28"/>
        </w:rPr>
        <w:t>У разі експлуатації транспортного засобу під час надання пос</w:t>
      </w:r>
      <w:r>
        <w:rPr>
          <w:rFonts w:ascii="Times New Roman" w:hAnsi="Times New Roman"/>
          <w:color w:val="000000"/>
          <w:sz w:val="28"/>
          <w:szCs w:val="28"/>
        </w:rPr>
        <w:t>л</w:t>
      </w:r>
      <w:r w:rsidRPr="005E28FA">
        <w:rPr>
          <w:rFonts w:ascii="Times New Roman" w:hAnsi="Times New Roman"/>
          <w:color w:val="000000"/>
          <w:sz w:val="28"/>
          <w:szCs w:val="28"/>
        </w:rPr>
        <w:t xml:space="preserve">уг з перевезення пасажирів або вантажів без відміток у дорожньому листі про проходження щозмінного </w:t>
      </w:r>
      <w:proofErr w:type="spellStart"/>
      <w:r w:rsidRPr="005E28FA">
        <w:rPr>
          <w:rFonts w:ascii="Times New Roman" w:hAnsi="Times New Roman"/>
          <w:color w:val="000000"/>
          <w:sz w:val="28"/>
          <w:szCs w:val="28"/>
        </w:rPr>
        <w:t>передрейсового</w:t>
      </w:r>
      <w:proofErr w:type="spellEnd"/>
      <w:r w:rsidRPr="005E28FA">
        <w:rPr>
          <w:rFonts w:ascii="Times New Roman" w:hAnsi="Times New Roman"/>
          <w:color w:val="000000"/>
          <w:sz w:val="28"/>
          <w:szCs w:val="28"/>
        </w:rPr>
        <w:t xml:space="preserve"> медичного огляду та перевірку технічного стану транспортного засобу, без посвідчення водія відповідної категорії, а також направлення в рейс одного водія при здійсненні пасажирських перевезень на автобусний маршрут протяжністю понад п’ятсот кілометрів працівник ДАІ тимчасово вилучає ліцензійну картку на транспортний засіб. </w:t>
      </w:r>
      <w:bookmarkStart w:id="38" w:name="545"/>
      <w:bookmarkEnd w:id="38"/>
      <w:r w:rsidRPr="005E28FA">
        <w:rPr>
          <w:rFonts w:ascii="Times New Roman" w:hAnsi="Times New Roman"/>
          <w:color w:val="000000"/>
          <w:sz w:val="28"/>
          <w:szCs w:val="28"/>
        </w:rPr>
        <w:t xml:space="preserve">Про тимчасове вилучення талона або ліцензійної картки </w:t>
      </w:r>
      <w:r w:rsidRPr="005E28FA">
        <w:rPr>
          <w:rFonts w:ascii="Times New Roman" w:hAnsi="Times New Roman"/>
          <w:i/>
          <w:color w:val="000000"/>
          <w:sz w:val="28"/>
          <w:szCs w:val="28"/>
        </w:rPr>
        <w:t>складається відповідний акт</w:t>
      </w:r>
      <w:r w:rsidRPr="005E28FA">
        <w:rPr>
          <w:rFonts w:ascii="Times New Roman" w:hAnsi="Times New Roman"/>
          <w:color w:val="000000"/>
          <w:sz w:val="28"/>
          <w:szCs w:val="28"/>
        </w:rPr>
        <w:t xml:space="preserve">. </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r w:rsidRPr="005E28FA">
        <w:rPr>
          <w:rFonts w:ascii="Times New Roman" w:hAnsi="Times New Roman"/>
          <w:i/>
          <w:color w:val="000000"/>
          <w:spacing w:val="-2"/>
          <w:sz w:val="28"/>
          <w:szCs w:val="28"/>
        </w:rPr>
        <w:t>Відсторонення осіб від керування транспортними засобами, річ</w:t>
      </w:r>
      <w:r w:rsidRPr="005E28FA">
        <w:rPr>
          <w:rFonts w:ascii="Times New Roman" w:hAnsi="Times New Roman"/>
          <w:i/>
          <w:color w:val="000000"/>
          <w:sz w:val="28"/>
          <w:szCs w:val="28"/>
        </w:rPr>
        <w:t>ковими і маломірними суднами та огляд на стан алкогольного, наркотичного чи іншого сп’яніння або щодо перебування під впливом лікарських препаратів, що знижують їх увагу та швидкість реакції</w:t>
      </w:r>
      <w:r w:rsidRPr="005E28FA">
        <w:rPr>
          <w:rFonts w:ascii="Times New Roman" w:hAnsi="Times New Roman"/>
          <w:color w:val="000000"/>
          <w:sz w:val="28"/>
          <w:szCs w:val="28"/>
        </w:rPr>
        <w:t xml:space="preserve"> провадиться щодо </w:t>
      </w:r>
      <w:bookmarkStart w:id="39" w:name="548"/>
      <w:bookmarkEnd w:id="39"/>
      <w:r w:rsidRPr="005E28FA">
        <w:rPr>
          <w:rFonts w:ascii="Times New Roman" w:hAnsi="Times New Roman"/>
          <w:color w:val="000000"/>
          <w:sz w:val="28"/>
          <w:szCs w:val="28"/>
        </w:rPr>
        <w:t>осіб, які керують вказаними транспортними засобами і щодо яких є підстави вважати, що вони перебувають у стані алкогольного, наркотичного чи іншого сп’яніння або під впливом лікарських препаратів. Такі особи підлягають відстороненню їх від керування транспортними засобами та оглядові на стан сп’яніння або щодо перебування під впливом лікарських препаратів. Такий</w:t>
      </w:r>
      <w:bookmarkStart w:id="40" w:name="549"/>
      <w:bookmarkEnd w:id="40"/>
      <w:r w:rsidRPr="005E28FA">
        <w:rPr>
          <w:rFonts w:ascii="Times New Roman" w:hAnsi="Times New Roman"/>
          <w:color w:val="000000"/>
          <w:sz w:val="28"/>
          <w:szCs w:val="28"/>
        </w:rPr>
        <w:t xml:space="preserve"> </w:t>
      </w:r>
      <w:r w:rsidRPr="005E28FA">
        <w:rPr>
          <w:rFonts w:ascii="Times New Roman" w:hAnsi="Times New Roman"/>
          <w:i/>
          <w:color w:val="000000"/>
          <w:sz w:val="28"/>
          <w:szCs w:val="28"/>
        </w:rPr>
        <w:t>огляд проводиться з використанням спеціальних технічних засобів працівником міліції у присутності двох свідків</w:t>
      </w:r>
      <w:r w:rsidRPr="005E28FA">
        <w:rPr>
          <w:rFonts w:ascii="Times New Roman" w:hAnsi="Times New Roman"/>
          <w:color w:val="000000"/>
          <w:sz w:val="28"/>
          <w:szCs w:val="28"/>
        </w:rPr>
        <w:t>.</w:t>
      </w:r>
      <w:bookmarkStart w:id="41" w:name="550"/>
      <w:bookmarkEnd w:id="41"/>
      <w:r w:rsidRPr="005E28FA">
        <w:rPr>
          <w:rFonts w:ascii="Times New Roman" w:hAnsi="Times New Roman"/>
          <w:color w:val="000000"/>
          <w:sz w:val="28"/>
          <w:szCs w:val="28"/>
        </w:rPr>
        <w:t xml:space="preserve"> У разі незгоди водія (судноводія) на проведення огляду в такому порядку або в разі незгоди з його результатами огляд проводиться в спеціально визначених для цього закладах з охорони здоров’я. Медичний огляд та складення </w:t>
      </w:r>
      <w:r w:rsidRPr="005E28FA">
        <w:rPr>
          <w:rFonts w:ascii="Times New Roman" w:hAnsi="Times New Roman"/>
          <w:color w:val="000000"/>
          <w:sz w:val="28"/>
          <w:szCs w:val="28"/>
        </w:rPr>
        <w:lastRenderedPageBreak/>
        <w:t xml:space="preserve">висновку за його результатами проводиться </w:t>
      </w:r>
      <w:r w:rsidRPr="005E28FA">
        <w:rPr>
          <w:rFonts w:ascii="Times New Roman" w:hAnsi="Times New Roman"/>
          <w:i/>
          <w:color w:val="000000"/>
          <w:sz w:val="28"/>
          <w:szCs w:val="28"/>
        </w:rPr>
        <w:t>в присутності працівника міліції</w:t>
      </w:r>
      <w:r w:rsidRPr="005E28FA">
        <w:rPr>
          <w:rFonts w:ascii="Times New Roman" w:hAnsi="Times New Roman"/>
          <w:color w:val="000000"/>
          <w:sz w:val="28"/>
          <w:szCs w:val="28"/>
        </w:rPr>
        <w:t xml:space="preserve"> </w:t>
      </w:r>
      <w:r w:rsidRPr="005E28FA">
        <w:rPr>
          <w:rFonts w:ascii="Times New Roman" w:hAnsi="Times New Roman"/>
          <w:i/>
          <w:color w:val="000000"/>
          <w:sz w:val="28"/>
          <w:szCs w:val="28"/>
        </w:rPr>
        <w:t xml:space="preserve">не пізніше двох годин </w:t>
      </w:r>
      <w:r w:rsidRPr="005E28FA">
        <w:rPr>
          <w:rFonts w:ascii="Times New Roman" w:hAnsi="Times New Roman"/>
          <w:color w:val="000000"/>
          <w:sz w:val="28"/>
          <w:szCs w:val="28"/>
        </w:rPr>
        <w:t xml:space="preserve">з моменту встановлення підстав для його здійснення. Кожний випадок такого огляду в закладі охорони здоров’я </w:t>
      </w:r>
      <w:r w:rsidRPr="005E28FA">
        <w:rPr>
          <w:rFonts w:ascii="Times New Roman" w:hAnsi="Times New Roman"/>
          <w:i/>
          <w:color w:val="000000"/>
          <w:sz w:val="28"/>
          <w:szCs w:val="28"/>
        </w:rPr>
        <w:t>реєструється</w:t>
      </w:r>
      <w:r w:rsidRPr="005E28FA">
        <w:rPr>
          <w:rFonts w:ascii="Times New Roman" w:hAnsi="Times New Roman"/>
          <w:color w:val="000000"/>
          <w:sz w:val="28"/>
          <w:szCs w:val="28"/>
        </w:rPr>
        <w:t xml:space="preserve">. Огляд, проведений </w:t>
      </w:r>
      <w:bookmarkStart w:id="42" w:name="552"/>
      <w:bookmarkEnd w:id="42"/>
      <w:r w:rsidRPr="005E28FA">
        <w:rPr>
          <w:rFonts w:ascii="Times New Roman" w:hAnsi="Times New Roman"/>
          <w:color w:val="000000"/>
          <w:sz w:val="28"/>
          <w:szCs w:val="28"/>
        </w:rPr>
        <w:t xml:space="preserve">з порушенням вказаних вимог, вважається </w:t>
      </w:r>
      <w:r w:rsidRPr="005E28FA">
        <w:rPr>
          <w:rFonts w:ascii="Times New Roman" w:hAnsi="Times New Roman"/>
          <w:i/>
          <w:color w:val="000000"/>
          <w:sz w:val="28"/>
          <w:szCs w:val="28"/>
        </w:rPr>
        <w:t>недійсним</w:t>
      </w:r>
      <w:r w:rsidRPr="005E28FA">
        <w:rPr>
          <w:rFonts w:ascii="Times New Roman" w:hAnsi="Times New Roman"/>
          <w:color w:val="000000"/>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proofErr w:type="spellStart"/>
      <w:r w:rsidRPr="005E28FA">
        <w:rPr>
          <w:rFonts w:ascii="Times New Roman" w:hAnsi="Times New Roman"/>
          <w:color w:val="000000"/>
          <w:sz w:val="28"/>
          <w:szCs w:val="28"/>
        </w:rPr>
        <w:t>Вищеперелічені</w:t>
      </w:r>
      <w:proofErr w:type="spellEnd"/>
      <w:r w:rsidRPr="005E28FA">
        <w:rPr>
          <w:rFonts w:ascii="Times New Roman" w:hAnsi="Times New Roman"/>
          <w:color w:val="000000"/>
          <w:sz w:val="28"/>
          <w:szCs w:val="28"/>
        </w:rPr>
        <w:t xml:space="preserve"> заходи </w:t>
      </w:r>
      <w:r w:rsidRPr="005E28FA">
        <w:rPr>
          <w:rFonts w:ascii="Times New Roman" w:hAnsi="Times New Roman"/>
          <w:spacing w:val="-2"/>
          <w:sz w:val="28"/>
          <w:szCs w:val="28"/>
        </w:rPr>
        <w:t>забезпечення провадження у справах про ад</w:t>
      </w:r>
      <w:r w:rsidRPr="005E28FA">
        <w:rPr>
          <w:rFonts w:ascii="Times New Roman" w:hAnsi="Times New Roman"/>
          <w:sz w:val="28"/>
          <w:szCs w:val="28"/>
        </w:rPr>
        <w:t>міністративні правопорушення</w:t>
      </w:r>
      <w:bookmarkStart w:id="43" w:name="553"/>
      <w:bookmarkEnd w:id="43"/>
      <w:r w:rsidRPr="005E28FA">
        <w:rPr>
          <w:rFonts w:ascii="Times New Roman" w:hAnsi="Times New Roman"/>
          <w:sz w:val="28"/>
          <w:szCs w:val="28"/>
        </w:rPr>
        <w:t xml:space="preserve"> </w:t>
      </w:r>
      <w:r w:rsidRPr="005E28FA">
        <w:rPr>
          <w:rFonts w:ascii="Times New Roman" w:hAnsi="Times New Roman"/>
          <w:color w:val="000000"/>
          <w:sz w:val="28"/>
          <w:szCs w:val="28"/>
        </w:rPr>
        <w:t>можуть бути оскаржені заінтересованою особою у вищестоящий орган (вищестоящій посадовій особі) відносно органу (посадової особи), який застосував ці заходи, прокуророві або до суду.</w:t>
      </w:r>
      <w:r w:rsidRPr="005E28FA">
        <w:rPr>
          <w:rFonts w:ascii="Times New Roman" w:hAnsi="Times New Roman"/>
          <w:sz w:val="28"/>
          <w:szCs w:val="28"/>
        </w:rPr>
        <w:t xml:space="preserve"> </w:t>
      </w:r>
    </w:p>
    <w:p w:rsidR="005E28FA" w:rsidRPr="005E28FA" w:rsidRDefault="0054220F" w:rsidP="005E28FA">
      <w:pPr>
        <w:spacing w:before="240" w:after="120" w:line="240" w:lineRule="auto"/>
        <w:ind w:firstLine="567"/>
        <w:jc w:val="both"/>
        <w:rPr>
          <w:rFonts w:ascii="Times New Roman" w:hAnsi="Times New Roman"/>
          <w:b/>
          <w:bCs/>
          <w:sz w:val="28"/>
          <w:szCs w:val="28"/>
        </w:rPr>
      </w:pPr>
      <w:bookmarkStart w:id="44" w:name="_Toc315336885"/>
      <w:r>
        <w:rPr>
          <w:rFonts w:ascii="Times New Roman" w:hAnsi="Times New Roman"/>
          <w:b/>
          <w:bCs/>
          <w:sz w:val="28"/>
          <w:szCs w:val="28"/>
        </w:rPr>
        <w:t>1</w:t>
      </w:r>
      <w:r w:rsidR="005E28FA" w:rsidRPr="005E28FA">
        <w:rPr>
          <w:rFonts w:ascii="Times New Roman" w:hAnsi="Times New Roman"/>
          <w:b/>
          <w:bCs/>
          <w:sz w:val="28"/>
          <w:szCs w:val="28"/>
        </w:rPr>
        <w:t>.</w:t>
      </w:r>
      <w:r>
        <w:rPr>
          <w:rFonts w:ascii="Times New Roman" w:hAnsi="Times New Roman"/>
          <w:b/>
          <w:bCs/>
          <w:sz w:val="28"/>
          <w:szCs w:val="28"/>
        </w:rPr>
        <w:t>3</w:t>
      </w:r>
      <w:r w:rsidR="005E28FA" w:rsidRPr="005E28FA">
        <w:rPr>
          <w:rFonts w:ascii="Times New Roman" w:hAnsi="Times New Roman"/>
          <w:b/>
          <w:bCs/>
          <w:sz w:val="28"/>
          <w:szCs w:val="28"/>
        </w:rPr>
        <w:t xml:space="preserve"> Учасники провадження у справах про адміністративні правопорушення</w:t>
      </w:r>
      <w:bookmarkEnd w:id="44"/>
    </w:p>
    <w:p w:rsidR="005E28FA" w:rsidRPr="005E28FA" w:rsidRDefault="005E28FA" w:rsidP="005E28FA">
      <w:pPr>
        <w:spacing w:after="0" w:line="21" w:lineRule="atLeast"/>
        <w:ind w:firstLine="567"/>
        <w:jc w:val="both"/>
        <w:rPr>
          <w:rFonts w:ascii="Times New Roman" w:hAnsi="Times New Roman"/>
          <w:sz w:val="28"/>
          <w:szCs w:val="28"/>
        </w:rPr>
      </w:pPr>
      <w:r w:rsidRPr="005E28FA">
        <w:rPr>
          <w:rFonts w:ascii="Times New Roman" w:hAnsi="Times New Roman"/>
          <w:sz w:val="28"/>
          <w:szCs w:val="28"/>
        </w:rPr>
        <w:t xml:space="preserve">Чинне законодавство, зокрема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визначає правове положе</w:t>
      </w:r>
      <w:r w:rsidRPr="005E28FA">
        <w:rPr>
          <w:rFonts w:ascii="Times New Roman" w:hAnsi="Times New Roman"/>
          <w:spacing w:val="-2"/>
          <w:sz w:val="28"/>
          <w:szCs w:val="28"/>
        </w:rPr>
        <w:t xml:space="preserve">ння окремих </w:t>
      </w:r>
      <w:r w:rsidRPr="005E28FA">
        <w:rPr>
          <w:rFonts w:ascii="Times New Roman" w:hAnsi="Times New Roman"/>
          <w:i/>
          <w:spacing w:val="-2"/>
          <w:sz w:val="28"/>
          <w:szCs w:val="28"/>
        </w:rPr>
        <w:t>учасників</w:t>
      </w:r>
      <w:r w:rsidRPr="005E28FA">
        <w:rPr>
          <w:rFonts w:ascii="Times New Roman" w:hAnsi="Times New Roman"/>
          <w:spacing w:val="-2"/>
          <w:sz w:val="28"/>
          <w:szCs w:val="28"/>
        </w:rPr>
        <w:t xml:space="preserve"> провадження у справах про адміністратив</w:t>
      </w:r>
      <w:r w:rsidRPr="005E28FA">
        <w:rPr>
          <w:rFonts w:ascii="Times New Roman" w:hAnsi="Times New Roman"/>
          <w:spacing w:val="-2"/>
          <w:sz w:val="28"/>
          <w:szCs w:val="28"/>
        </w:rPr>
        <w:softHyphen/>
      </w:r>
      <w:r w:rsidRPr="005E28FA">
        <w:rPr>
          <w:rFonts w:ascii="Times New Roman" w:hAnsi="Times New Roman"/>
          <w:sz w:val="28"/>
          <w:szCs w:val="28"/>
        </w:rPr>
        <w:t>ні правопорушення. Для їх характеристики можна застосувати загальні критерії ознак і особливостей суб’єктів адміністративного процесу в цілому. Відповідно, роль і призначення, зміст і обсяг повноважень їх участі в такому провадженні різні. Їх також можна поділити на кілька груп, зокрема це:</w:t>
      </w:r>
    </w:p>
    <w:p w:rsidR="005E28FA" w:rsidRPr="005E28FA" w:rsidRDefault="005E28FA" w:rsidP="005E28FA">
      <w:pPr>
        <w:spacing w:after="0" w:line="21" w:lineRule="atLeast"/>
        <w:ind w:firstLine="567"/>
        <w:jc w:val="both"/>
        <w:rPr>
          <w:rFonts w:ascii="Times New Roman" w:hAnsi="Times New Roman"/>
          <w:sz w:val="28"/>
          <w:szCs w:val="28"/>
        </w:rPr>
      </w:pPr>
      <w:r w:rsidRPr="005E28FA">
        <w:rPr>
          <w:rFonts w:ascii="Times New Roman" w:hAnsi="Times New Roman"/>
          <w:sz w:val="28"/>
          <w:szCs w:val="28"/>
        </w:rPr>
        <w:t>1. Компетентні органи і посадові особи, наділені правом приймати владні рішення у справі.</w:t>
      </w:r>
    </w:p>
    <w:p w:rsidR="005E28FA" w:rsidRPr="005E28FA" w:rsidRDefault="005E28FA" w:rsidP="005E28FA">
      <w:pPr>
        <w:spacing w:after="0" w:line="21" w:lineRule="atLeast"/>
        <w:ind w:firstLine="567"/>
        <w:jc w:val="both"/>
        <w:rPr>
          <w:rFonts w:ascii="Times New Roman" w:hAnsi="Times New Roman"/>
          <w:sz w:val="28"/>
          <w:szCs w:val="28"/>
        </w:rPr>
      </w:pPr>
      <w:r w:rsidRPr="005E28FA">
        <w:rPr>
          <w:rFonts w:ascii="Times New Roman" w:hAnsi="Times New Roman"/>
          <w:sz w:val="28"/>
          <w:szCs w:val="28"/>
        </w:rPr>
        <w:t xml:space="preserve">2. Зацікавлені суб’єкти, що мають у справі особистий інтерес. </w:t>
      </w:r>
    </w:p>
    <w:p w:rsidR="005E28FA" w:rsidRPr="005E28FA" w:rsidRDefault="005E28FA" w:rsidP="005E28FA">
      <w:pPr>
        <w:spacing w:after="0" w:line="21" w:lineRule="atLeast"/>
        <w:ind w:firstLine="567"/>
        <w:jc w:val="both"/>
        <w:rPr>
          <w:rFonts w:ascii="Times New Roman" w:hAnsi="Times New Roman"/>
          <w:spacing w:val="-2"/>
          <w:sz w:val="28"/>
          <w:szCs w:val="28"/>
        </w:rPr>
      </w:pPr>
      <w:r w:rsidRPr="005E28FA">
        <w:rPr>
          <w:rFonts w:ascii="Times New Roman" w:hAnsi="Times New Roman"/>
          <w:spacing w:val="-2"/>
          <w:sz w:val="28"/>
          <w:szCs w:val="28"/>
        </w:rPr>
        <w:t xml:space="preserve">3. Особи і органи, що сприяють здійсненню такого провадження. </w:t>
      </w:r>
    </w:p>
    <w:p w:rsidR="005E28FA" w:rsidRPr="005E28FA" w:rsidRDefault="005E28FA" w:rsidP="005E28FA">
      <w:pPr>
        <w:spacing w:after="0" w:line="21" w:lineRule="atLeast"/>
        <w:ind w:firstLine="567"/>
        <w:jc w:val="both"/>
        <w:rPr>
          <w:rFonts w:ascii="Times New Roman" w:hAnsi="Times New Roman"/>
          <w:sz w:val="28"/>
          <w:szCs w:val="28"/>
        </w:rPr>
      </w:pPr>
      <w:r w:rsidRPr="005E28FA">
        <w:rPr>
          <w:rFonts w:ascii="Times New Roman" w:hAnsi="Times New Roman"/>
          <w:sz w:val="28"/>
          <w:szCs w:val="28"/>
        </w:rPr>
        <w:t xml:space="preserve">До </w:t>
      </w:r>
      <w:r w:rsidRPr="005E28FA">
        <w:rPr>
          <w:rFonts w:ascii="Times New Roman" w:hAnsi="Times New Roman"/>
          <w:i/>
          <w:sz w:val="28"/>
          <w:szCs w:val="28"/>
        </w:rPr>
        <w:t xml:space="preserve">компетентних органів і посадових осіб, наділених правом приймати владні рішення у справі, </w:t>
      </w:r>
      <w:r w:rsidRPr="005E28FA">
        <w:rPr>
          <w:rFonts w:ascii="Times New Roman" w:hAnsi="Times New Roman"/>
          <w:sz w:val="28"/>
          <w:szCs w:val="28"/>
        </w:rPr>
        <w:t xml:space="preserve">насамперед, слід віднести органи (їх посадові особи), уповноважені здійснювати заходи забезпечення провадження у справах про адміністративні правопорушення, складати протоколи про адміністративні правопорушення, збирати докази та вчиняти інші первинні процесуальні дії, пов’язані зі збором матеріалів та підготовкою справи до розгляду. Вони, зокрема, вказані в ст. 255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Це здебільшого посадові особи правоохоронних органів, інших органів публічної адміністрації та представники уповноважених на те громадських формувань. До цієї категорії суб’єктів належать і органи (посадові особи), уповноважені розглядати справи про адміністративні правопорушення. Їх перелік та підвідомчість їм для розгляду справ про адміністративні правопорушення вказані в розділі III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(ст. 213 – 244-15). Од</w:t>
      </w:r>
      <w:r w:rsidRPr="005E28FA">
        <w:rPr>
          <w:rFonts w:ascii="Times New Roman" w:hAnsi="Times New Roman"/>
          <w:spacing w:val="-2"/>
          <w:sz w:val="28"/>
          <w:szCs w:val="28"/>
        </w:rPr>
        <w:t>ними з основних суб’єктів цього виду адміністративної юрисдик</w:t>
      </w:r>
      <w:r w:rsidRPr="005E28FA">
        <w:rPr>
          <w:rFonts w:ascii="Times New Roman" w:hAnsi="Times New Roman"/>
          <w:spacing w:val="-2"/>
          <w:sz w:val="28"/>
          <w:szCs w:val="28"/>
        </w:rPr>
        <w:softHyphen/>
      </w:r>
      <w:r w:rsidRPr="005E28FA">
        <w:rPr>
          <w:rFonts w:ascii="Times New Roman" w:hAnsi="Times New Roman"/>
          <w:sz w:val="28"/>
          <w:szCs w:val="28"/>
        </w:rPr>
        <w:t xml:space="preserve">ції як за якісними, так і за кількісними критеріями є суди – (ст. 221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та органи внутрішніх справ (ст. 222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w:t>
      </w:r>
    </w:p>
    <w:p w:rsidR="005E28FA" w:rsidRPr="005E28FA" w:rsidRDefault="005E28FA" w:rsidP="005E28FA">
      <w:pPr>
        <w:spacing w:after="0" w:line="21" w:lineRule="atLeast"/>
        <w:ind w:firstLine="567"/>
        <w:jc w:val="both"/>
        <w:rPr>
          <w:rFonts w:ascii="Times New Roman" w:hAnsi="Times New Roman"/>
          <w:sz w:val="28"/>
          <w:szCs w:val="28"/>
        </w:rPr>
      </w:pPr>
      <w:r w:rsidRPr="005E28FA">
        <w:rPr>
          <w:rFonts w:ascii="Times New Roman" w:hAnsi="Times New Roman"/>
          <w:sz w:val="28"/>
          <w:szCs w:val="28"/>
        </w:rPr>
        <w:t xml:space="preserve">До </w:t>
      </w:r>
      <w:r w:rsidRPr="005E28FA">
        <w:rPr>
          <w:rFonts w:ascii="Times New Roman" w:hAnsi="Times New Roman"/>
          <w:i/>
          <w:sz w:val="28"/>
          <w:szCs w:val="28"/>
        </w:rPr>
        <w:t>зацікавлених суб’єктів, що мають у справі особистий інтерес</w:t>
      </w:r>
      <w:r w:rsidRPr="005E28FA">
        <w:rPr>
          <w:rFonts w:ascii="Times New Roman" w:hAnsi="Times New Roman"/>
          <w:sz w:val="28"/>
          <w:szCs w:val="28"/>
        </w:rPr>
        <w:t>, належать особи, що притягаються до адміністративної відповідальності, потерпілий та його законні представники (батьки, усиновителі, опікуни, піклувальники, адвокати).</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spacing w:val="-4"/>
          <w:sz w:val="28"/>
          <w:szCs w:val="28"/>
        </w:rPr>
        <w:t>Права особи, яка притягається до адміністративної відповідаль</w:t>
      </w:r>
      <w:r w:rsidRPr="005E28FA">
        <w:rPr>
          <w:rFonts w:ascii="Times New Roman" w:hAnsi="Times New Roman"/>
          <w:i/>
          <w:sz w:val="28"/>
          <w:szCs w:val="28"/>
        </w:rPr>
        <w:t>ності</w:t>
      </w:r>
      <w:r w:rsidRPr="005E28FA">
        <w:rPr>
          <w:rFonts w:ascii="Times New Roman" w:hAnsi="Times New Roman"/>
          <w:sz w:val="28"/>
          <w:szCs w:val="28"/>
        </w:rPr>
        <w:t xml:space="preserve">, передбачає ст. 268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Серед них, насамперед, це право ознайомлюватися з матеріалами справи; давати пояснення; подавати докази; заявляти клопотання; користуватися юридичною допомогою адвоката, іншого фахівця в галузі права, користуватися </w:t>
      </w:r>
      <w:r w:rsidRPr="005E28FA">
        <w:rPr>
          <w:rFonts w:ascii="Times New Roman" w:hAnsi="Times New Roman"/>
          <w:spacing w:val="-4"/>
          <w:sz w:val="28"/>
          <w:szCs w:val="28"/>
        </w:rPr>
        <w:t xml:space="preserve">послугами перекладача, знати про місце і час розгляду справи та бути присутньою при розгляді справи та ін. При розгляді справ про окремі </w:t>
      </w:r>
      <w:r w:rsidRPr="005E28FA">
        <w:rPr>
          <w:rFonts w:ascii="Times New Roman" w:hAnsi="Times New Roman"/>
          <w:spacing w:val="-4"/>
          <w:sz w:val="28"/>
          <w:szCs w:val="28"/>
        </w:rPr>
        <w:lastRenderedPageBreak/>
        <w:t xml:space="preserve">правопорушення (ст. 44, 51, 146, 160, 173, 178 </w:t>
      </w:r>
      <w:proofErr w:type="spellStart"/>
      <w:r w:rsidRPr="005E28FA">
        <w:rPr>
          <w:rFonts w:ascii="Times New Roman" w:hAnsi="Times New Roman"/>
          <w:spacing w:val="-4"/>
          <w:sz w:val="28"/>
          <w:szCs w:val="28"/>
        </w:rPr>
        <w:t>КУпАП</w:t>
      </w:r>
      <w:proofErr w:type="spellEnd"/>
      <w:r w:rsidRPr="005E28FA">
        <w:rPr>
          <w:rFonts w:ascii="Times New Roman" w:hAnsi="Times New Roman"/>
          <w:spacing w:val="-4"/>
          <w:sz w:val="28"/>
          <w:szCs w:val="28"/>
        </w:rPr>
        <w:t xml:space="preserve"> та ін</w:t>
      </w:r>
      <w:r w:rsidRPr="005E28FA">
        <w:rPr>
          <w:rFonts w:ascii="Times New Roman" w:hAnsi="Times New Roman"/>
          <w:sz w:val="28"/>
          <w:szCs w:val="28"/>
        </w:rPr>
        <w:t xml:space="preserve">.) присутність особи, яка притягається до адміністративної відповідальності, є </w:t>
      </w:r>
      <w:r w:rsidRPr="005E28FA">
        <w:rPr>
          <w:rFonts w:ascii="Times New Roman" w:hAnsi="Times New Roman"/>
          <w:i/>
          <w:sz w:val="28"/>
          <w:szCs w:val="28"/>
        </w:rPr>
        <w:t>обов’язковою.</w:t>
      </w:r>
      <w:r w:rsidRPr="005E28FA">
        <w:rPr>
          <w:rFonts w:ascii="Times New Roman" w:hAnsi="Times New Roman"/>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Відповідно до ст. 269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w:t>
      </w:r>
      <w:r w:rsidRPr="005E28FA">
        <w:rPr>
          <w:rFonts w:ascii="Times New Roman" w:hAnsi="Times New Roman"/>
          <w:i/>
          <w:sz w:val="28"/>
          <w:szCs w:val="28"/>
        </w:rPr>
        <w:t>потерпілим</w:t>
      </w:r>
      <w:r w:rsidRPr="005E28FA">
        <w:rPr>
          <w:rFonts w:ascii="Times New Roman" w:hAnsi="Times New Roman"/>
          <w:sz w:val="28"/>
          <w:szCs w:val="28"/>
        </w:rPr>
        <w:t xml:space="preserve"> у справі є особа, якій адміністративним правопорушенням заподіяно моральну, фізичну або майнову шкоду. Потерпілий має право ознайомлюватися з матеріалами справи, заявляти клопотання, оскаржувати постанову в справі про адміністративне правопорушення. Його також може бути опитано як свідка.</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Законні представники</w:t>
      </w:r>
      <w:r w:rsidRPr="005E28FA">
        <w:rPr>
          <w:rFonts w:ascii="Times New Roman" w:hAnsi="Times New Roman"/>
          <w:sz w:val="28"/>
          <w:szCs w:val="28"/>
        </w:rPr>
        <w:t xml:space="preserve"> (батьки, усиновителі, опікуни, піклувальники) представляють інтереси особи, яка притягається до адміністративної відповідальності, і потерпілого, які є неповнолітніми або особами, що через свої фізичні чи психічні вади не можуть самі здійснювати свої права у справах про адміністративні правопорушення. Вони також мають право ознайомлюватися з матеріалами справи; заявляти клопотання; від імені особи, інтереси якої вони представляють, подавати скарги на рішення органу (посадової особи), який розглядає справу (ст. 270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розгляді справи можуть брати участь </w:t>
      </w:r>
      <w:r w:rsidRPr="005E28FA">
        <w:rPr>
          <w:rFonts w:ascii="Times New Roman" w:hAnsi="Times New Roman"/>
          <w:i/>
          <w:sz w:val="28"/>
          <w:szCs w:val="28"/>
        </w:rPr>
        <w:t xml:space="preserve">адвокат </w:t>
      </w:r>
      <w:r w:rsidRPr="005E28FA">
        <w:rPr>
          <w:rFonts w:ascii="Times New Roman" w:hAnsi="Times New Roman"/>
          <w:sz w:val="28"/>
          <w:szCs w:val="28"/>
        </w:rPr>
        <w:t>або</w:t>
      </w:r>
      <w:r w:rsidRPr="005E28FA">
        <w:rPr>
          <w:rFonts w:ascii="Times New Roman" w:hAnsi="Times New Roman"/>
          <w:i/>
          <w:sz w:val="28"/>
          <w:szCs w:val="28"/>
        </w:rPr>
        <w:t xml:space="preserve"> інший фахівець у галузі права</w:t>
      </w:r>
      <w:r w:rsidRPr="005E28FA">
        <w:rPr>
          <w:rFonts w:ascii="Times New Roman" w:hAnsi="Times New Roman"/>
          <w:sz w:val="28"/>
          <w:szCs w:val="28"/>
        </w:rPr>
        <w:t>, який за законом має право на надання правової допомоги особисто чи за дорученням юридичної особи. Такі особи мають право ознайомлюватися з матеріалами справи; заявляти клопотання; за дорученням особи, яка їх запросила, від її імені подавати скарги на рішення органу (посадової особи), який розглядає справу, а також мають інші права, передбачені законодавством.</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До </w:t>
      </w:r>
      <w:r w:rsidRPr="005E28FA">
        <w:rPr>
          <w:rFonts w:ascii="Times New Roman" w:hAnsi="Times New Roman"/>
          <w:i/>
          <w:sz w:val="28"/>
          <w:szCs w:val="28"/>
        </w:rPr>
        <w:t>осіб і органів, що сприяють здійсненню такого провадження</w:t>
      </w:r>
      <w:r w:rsidRPr="005E28FA">
        <w:rPr>
          <w:rFonts w:ascii="Times New Roman" w:hAnsi="Times New Roman"/>
          <w:sz w:val="28"/>
          <w:szCs w:val="28"/>
        </w:rPr>
        <w:t>, належать свідки, експерти, спеціалісти, перекладачі, поняті.</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5E28FA">
        <w:rPr>
          <w:rFonts w:ascii="Times New Roman" w:eastAsia="Courier New" w:hAnsi="Times New Roman"/>
          <w:color w:val="000000"/>
          <w:sz w:val="28"/>
          <w:szCs w:val="28"/>
        </w:rPr>
        <w:t xml:space="preserve">Як </w:t>
      </w:r>
      <w:r w:rsidRPr="005E28FA">
        <w:rPr>
          <w:rFonts w:ascii="Times New Roman" w:eastAsia="Courier New" w:hAnsi="Times New Roman"/>
          <w:i/>
          <w:color w:val="000000"/>
          <w:sz w:val="28"/>
          <w:szCs w:val="28"/>
        </w:rPr>
        <w:t>свідок</w:t>
      </w:r>
      <w:r w:rsidRPr="005E28FA">
        <w:rPr>
          <w:rFonts w:ascii="Times New Roman" w:eastAsia="Courier New" w:hAnsi="Times New Roman"/>
          <w:color w:val="000000"/>
          <w:sz w:val="28"/>
          <w:szCs w:val="28"/>
        </w:rPr>
        <w:t xml:space="preserve"> у справі про адміністративне правопорушення може бути викликана кожна особа, про яку є дані, що їй відомі які-небудь обставини, що підлягають установленню по даній справі. Свідок зобов’язаний з’явитися на виклик органу (посадової особи), у провадженні якого перебуває справа, в зазначений час, дати правдиві пояснення, повідомити все відоме йому по справі і відповісти на поставлені запитання (ст. 272 </w:t>
      </w:r>
      <w:proofErr w:type="spellStart"/>
      <w:r w:rsidRPr="005E28FA">
        <w:rPr>
          <w:rFonts w:ascii="Times New Roman" w:eastAsia="Courier New" w:hAnsi="Times New Roman"/>
          <w:color w:val="000000"/>
          <w:sz w:val="28"/>
          <w:szCs w:val="28"/>
        </w:rPr>
        <w:t>КУпАП</w:t>
      </w:r>
      <w:proofErr w:type="spellEnd"/>
      <w:r w:rsidRPr="005E28FA">
        <w:rPr>
          <w:rFonts w:ascii="Times New Roman" w:eastAsia="Courier New" w:hAnsi="Times New Roman"/>
          <w:color w:val="000000"/>
          <w:sz w:val="28"/>
          <w:szCs w:val="28"/>
        </w:rPr>
        <w:t>).</w:t>
      </w:r>
    </w:p>
    <w:p w:rsidR="005E28FA" w:rsidRPr="005E28FA" w:rsidRDefault="005E28FA" w:rsidP="005E28FA">
      <w:pPr>
        <w:spacing w:after="0" w:line="240" w:lineRule="auto"/>
        <w:ind w:firstLine="567"/>
        <w:jc w:val="both"/>
        <w:rPr>
          <w:rFonts w:ascii="Times New Roman" w:hAnsi="Times New Roman" w:cs="Arial"/>
          <w:sz w:val="28"/>
          <w:szCs w:val="28"/>
        </w:rPr>
      </w:pPr>
      <w:r w:rsidRPr="005E28FA">
        <w:rPr>
          <w:rFonts w:ascii="Times New Roman" w:hAnsi="Times New Roman"/>
          <w:i/>
          <w:sz w:val="28"/>
          <w:szCs w:val="28"/>
        </w:rPr>
        <w:t>Експерт</w:t>
      </w:r>
      <w:r w:rsidRPr="005E28FA">
        <w:rPr>
          <w:rFonts w:ascii="Times New Roman" w:hAnsi="Times New Roman"/>
          <w:sz w:val="28"/>
          <w:szCs w:val="28"/>
        </w:rPr>
        <w:t xml:space="preserve"> призначається органом (посадовою особою), у провадженні якого перебуває справа про адміністративне правопорушення, у разі, коли виникає потреба в спеціальних знаннях.</w:t>
      </w:r>
      <w:r w:rsidRPr="005E28FA">
        <w:rPr>
          <w:rFonts w:ascii="Times New Roman" w:hAnsi="Times New Roman" w:cs="Arial"/>
          <w:sz w:val="28"/>
          <w:szCs w:val="28"/>
        </w:rPr>
        <w:t xml:space="preserve"> Він зобов’язаний з’явитися на виклик і дати об’єктивний висновок у поставлених перед ним питаннях. Експерт має право ознайомлюватися з матеріалами справи, що стосуються предмета експертизи, заявляти клопотання про надання йому додаткових матеріалів, необхідних для дачі висновку, з дозволу органу (посадової особи), </w:t>
      </w:r>
      <w:r w:rsidRPr="005E28FA">
        <w:rPr>
          <w:rFonts w:ascii="Times New Roman" w:hAnsi="Times New Roman"/>
          <w:sz w:val="28"/>
          <w:szCs w:val="28"/>
        </w:rPr>
        <w:t xml:space="preserve">у провадженні якого перебуває справа про адміністративне правопорушення, </w:t>
      </w:r>
      <w:r w:rsidRPr="005E28FA">
        <w:rPr>
          <w:rFonts w:ascii="Times New Roman" w:hAnsi="Times New Roman" w:cs="Arial"/>
          <w:sz w:val="28"/>
          <w:szCs w:val="28"/>
        </w:rPr>
        <w:t xml:space="preserve">ставити особі, яка притягається до відповідальності, потерпілому, свідкам запитання, що стосуються предмета експертизи, бути присутнім при розгляді справи (ст. 273 </w:t>
      </w:r>
      <w:proofErr w:type="spellStart"/>
      <w:r w:rsidRPr="005E28FA">
        <w:rPr>
          <w:rFonts w:ascii="Times New Roman" w:hAnsi="Times New Roman" w:cs="Arial"/>
          <w:sz w:val="28"/>
          <w:szCs w:val="28"/>
        </w:rPr>
        <w:t>КУпАП</w:t>
      </w:r>
      <w:proofErr w:type="spellEnd"/>
      <w:r w:rsidRPr="005E28FA">
        <w:rPr>
          <w:rFonts w:ascii="Times New Roman" w:hAnsi="Times New Roman" w:cs="Arial"/>
          <w:sz w:val="28"/>
          <w:szCs w:val="28"/>
        </w:rPr>
        <w:t>).</w:t>
      </w:r>
    </w:p>
    <w:p w:rsidR="005E28FA" w:rsidRPr="005E28FA" w:rsidRDefault="005E28FA" w:rsidP="005E28FA">
      <w:pPr>
        <w:spacing w:after="0" w:line="240" w:lineRule="auto"/>
        <w:ind w:firstLine="567"/>
        <w:jc w:val="both"/>
        <w:rPr>
          <w:rFonts w:ascii="Times New Roman" w:hAnsi="Times New Roman"/>
          <w:spacing w:val="-2"/>
          <w:sz w:val="28"/>
          <w:szCs w:val="28"/>
        </w:rPr>
      </w:pPr>
      <w:r w:rsidRPr="005E28FA">
        <w:rPr>
          <w:rFonts w:ascii="Times New Roman" w:hAnsi="Times New Roman"/>
          <w:spacing w:val="-2"/>
          <w:sz w:val="28"/>
          <w:szCs w:val="28"/>
        </w:rPr>
        <w:t xml:space="preserve">Участь у справі </w:t>
      </w:r>
      <w:r w:rsidRPr="005E28FA">
        <w:rPr>
          <w:rFonts w:ascii="Times New Roman" w:hAnsi="Times New Roman"/>
          <w:i/>
          <w:spacing w:val="-2"/>
          <w:sz w:val="28"/>
          <w:szCs w:val="28"/>
        </w:rPr>
        <w:t>спеціалістів</w:t>
      </w:r>
      <w:r w:rsidRPr="005E28FA">
        <w:rPr>
          <w:rFonts w:ascii="Times New Roman" w:hAnsi="Times New Roman"/>
          <w:spacing w:val="-2"/>
          <w:sz w:val="28"/>
          <w:szCs w:val="28"/>
        </w:rPr>
        <w:t xml:space="preserve">, їх роль і правовий статус у даному адміністративному провадженні чинним законодавством на даний час майже не визначена або ж визначена нечітко. На певних процесуальних стадіях як такі можуть залучатися медичні працівники (наприклад, під час проведення медичного огляду водіїв на стан сп’яніння), технічні спеціалісти, фахівці </w:t>
      </w:r>
      <w:proofErr w:type="spellStart"/>
      <w:r w:rsidRPr="005E28FA">
        <w:rPr>
          <w:rFonts w:ascii="Times New Roman" w:hAnsi="Times New Roman"/>
          <w:spacing w:val="-2"/>
          <w:sz w:val="28"/>
          <w:szCs w:val="28"/>
        </w:rPr>
        <w:t>фото-</w:t>
      </w:r>
      <w:proofErr w:type="spellEnd"/>
      <w:r w:rsidRPr="005E28FA">
        <w:rPr>
          <w:rFonts w:ascii="Times New Roman" w:hAnsi="Times New Roman"/>
          <w:spacing w:val="-2"/>
          <w:sz w:val="28"/>
          <w:szCs w:val="28"/>
        </w:rPr>
        <w:t xml:space="preserve"> та </w:t>
      </w:r>
      <w:proofErr w:type="spellStart"/>
      <w:r w:rsidRPr="005E28FA">
        <w:rPr>
          <w:rFonts w:ascii="Times New Roman" w:hAnsi="Times New Roman"/>
          <w:spacing w:val="-2"/>
          <w:sz w:val="28"/>
          <w:szCs w:val="28"/>
        </w:rPr>
        <w:t>відеозйомок</w:t>
      </w:r>
      <w:proofErr w:type="spellEnd"/>
      <w:r w:rsidRPr="005E28FA">
        <w:rPr>
          <w:rFonts w:ascii="Times New Roman" w:hAnsi="Times New Roman"/>
          <w:spacing w:val="-2"/>
          <w:sz w:val="28"/>
          <w:szCs w:val="28"/>
        </w:rPr>
        <w:t xml:space="preserve"> тощо.</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5E28FA">
        <w:rPr>
          <w:rFonts w:ascii="Times New Roman" w:eastAsia="Courier New" w:hAnsi="Times New Roman"/>
          <w:i/>
          <w:color w:val="000000"/>
          <w:sz w:val="28"/>
          <w:szCs w:val="28"/>
        </w:rPr>
        <w:lastRenderedPageBreak/>
        <w:t>Перекладач</w:t>
      </w:r>
      <w:r w:rsidRPr="005E28FA">
        <w:rPr>
          <w:rFonts w:ascii="Times New Roman" w:eastAsia="Courier New" w:hAnsi="Times New Roman"/>
          <w:color w:val="000000"/>
          <w:sz w:val="28"/>
          <w:szCs w:val="28"/>
        </w:rPr>
        <w:t xml:space="preserve"> призначається органом (посадовою особою), у провадженні якого перебуває справа про адміністративне правопорушення. Перекладач зобов’язаний з’явитися на виклик органу (посадової особи) і зробити повно й точно доручений йому переклад (ст. 274 </w:t>
      </w:r>
      <w:proofErr w:type="spellStart"/>
      <w:r w:rsidRPr="005E28FA">
        <w:rPr>
          <w:rFonts w:ascii="Times New Roman" w:eastAsia="Courier New" w:hAnsi="Times New Roman"/>
          <w:color w:val="000000"/>
          <w:sz w:val="28"/>
          <w:szCs w:val="28"/>
        </w:rPr>
        <w:t>КУпАП</w:t>
      </w:r>
      <w:proofErr w:type="spellEnd"/>
      <w:r w:rsidRPr="005E28FA">
        <w:rPr>
          <w:rFonts w:ascii="Times New Roman" w:eastAsia="Courier New" w:hAnsi="Times New Roman"/>
          <w:color w:val="000000"/>
          <w:sz w:val="28"/>
          <w:szCs w:val="28"/>
        </w:rPr>
        <w:t>).</w:t>
      </w:r>
    </w:p>
    <w:p w:rsidR="005E28FA" w:rsidRPr="005E28FA" w:rsidRDefault="005E28FA" w:rsidP="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5E28FA">
        <w:rPr>
          <w:rFonts w:ascii="Times New Roman" w:eastAsia="Courier New" w:hAnsi="Times New Roman"/>
          <w:color w:val="000000"/>
          <w:sz w:val="28"/>
          <w:szCs w:val="28"/>
        </w:rPr>
        <w:t>Потерпілим, свідкам, експертам і перекладачам відшкодовую</w:t>
      </w:r>
      <w:r w:rsidRPr="005E28FA">
        <w:rPr>
          <w:rFonts w:ascii="Times New Roman" w:eastAsia="Courier New" w:hAnsi="Times New Roman"/>
          <w:color w:val="000000"/>
          <w:spacing w:val="-2"/>
          <w:sz w:val="28"/>
          <w:szCs w:val="28"/>
        </w:rPr>
        <w:t>ться у встановленому порядку витрати, що їх вони зазнали у зв’яз</w:t>
      </w:r>
      <w:r w:rsidRPr="005E28FA">
        <w:rPr>
          <w:rFonts w:ascii="Times New Roman" w:eastAsia="Courier New" w:hAnsi="Times New Roman"/>
          <w:color w:val="000000"/>
          <w:sz w:val="28"/>
          <w:szCs w:val="28"/>
        </w:rPr>
        <w:t>ку з явкою в орган (до посадової особи), у провадженні якого перебуває справа про адміністративне правопорушення. За цими особами зберігається у встановленому порядку середній заробіток за місцем роботи за час їх відсутності у зв’язку з явкою в орган (до посадової особи), у провадженні якого перебуває справа про адміністративне правопорушення.</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випадках проведення окремих процесуальних дій (наприклад, під час застосування заходів забезпечення провадження у справах про </w:t>
      </w:r>
      <w:proofErr w:type="spellStart"/>
      <w:r w:rsidRPr="005E28FA">
        <w:rPr>
          <w:rFonts w:ascii="Times New Roman" w:hAnsi="Times New Roman"/>
          <w:sz w:val="28"/>
          <w:szCs w:val="28"/>
        </w:rPr>
        <w:t>адмінстративні</w:t>
      </w:r>
      <w:proofErr w:type="spellEnd"/>
      <w:r w:rsidRPr="005E28FA">
        <w:rPr>
          <w:rFonts w:ascii="Times New Roman" w:hAnsi="Times New Roman"/>
          <w:sz w:val="28"/>
          <w:szCs w:val="28"/>
        </w:rPr>
        <w:t xml:space="preserve"> проступки, зокрема, особистого огляду затриманого чи огляду речей) компетентними суб’єктами для засвідчення певного факту, його змісту та результатів можуть залучатися незацікавлені фізичні особи – </w:t>
      </w:r>
      <w:r w:rsidRPr="005E28FA">
        <w:rPr>
          <w:rFonts w:ascii="Times New Roman" w:hAnsi="Times New Roman"/>
          <w:i/>
          <w:iCs/>
          <w:sz w:val="28"/>
          <w:szCs w:val="28"/>
        </w:rPr>
        <w:t>поняті</w:t>
      </w:r>
      <w:r w:rsidRPr="005E28FA">
        <w:rPr>
          <w:rFonts w:ascii="Times New Roman" w:hAnsi="Times New Roman"/>
          <w:iCs/>
          <w:sz w:val="28"/>
          <w:szCs w:val="28"/>
        </w:rPr>
        <w:t>.</w:t>
      </w:r>
      <w:r w:rsidRPr="005E28FA">
        <w:rPr>
          <w:rFonts w:ascii="Times New Roman" w:hAnsi="Times New Roman"/>
          <w:sz w:val="28"/>
          <w:szCs w:val="28"/>
        </w:rPr>
        <w:t xml:space="preserve"> Своїми підписами вони повин</w:t>
      </w:r>
      <w:r w:rsidRPr="005E28FA">
        <w:rPr>
          <w:rFonts w:ascii="Times New Roman" w:hAnsi="Times New Roman"/>
          <w:sz w:val="28"/>
          <w:szCs w:val="28"/>
        </w:rPr>
        <w:softHyphen/>
        <w:t>ні ствердити певні факти чи результати здійснення окремих процесуальних дій.</w:t>
      </w:r>
    </w:p>
    <w:p w:rsidR="005E28FA" w:rsidRPr="005E28FA" w:rsidRDefault="0054220F" w:rsidP="005E28FA">
      <w:pPr>
        <w:spacing w:before="240" w:after="120" w:line="240" w:lineRule="auto"/>
        <w:ind w:firstLine="567"/>
        <w:jc w:val="both"/>
        <w:rPr>
          <w:rFonts w:ascii="Times New Roman" w:hAnsi="Times New Roman"/>
          <w:b/>
          <w:bCs/>
          <w:sz w:val="28"/>
          <w:szCs w:val="28"/>
        </w:rPr>
      </w:pPr>
      <w:bookmarkStart w:id="45" w:name="_Toc315336886"/>
      <w:r>
        <w:rPr>
          <w:rFonts w:ascii="Times New Roman" w:hAnsi="Times New Roman"/>
          <w:b/>
          <w:bCs/>
          <w:sz w:val="28"/>
          <w:szCs w:val="28"/>
        </w:rPr>
        <w:t>1</w:t>
      </w:r>
      <w:r w:rsidR="005E28FA" w:rsidRPr="005E28FA">
        <w:rPr>
          <w:rFonts w:ascii="Times New Roman" w:hAnsi="Times New Roman"/>
          <w:b/>
          <w:bCs/>
          <w:sz w:val="28"/>
          <w:szCs w:val="28"/>
        </w:rPr>
        <w:t>.</w:t>
      </w:r>
      <w:r>
        <w:rPr>
          <w:rFonts w:ascii="Times New Roman" w:hAnsi="Times New Roman"/>
          <w:b/>
          <w:bCs/>
          <w:sz w:val="28"/>
          <w:szCs w:val="28"/>
        </w:rPr>
        <w:t xml:space="preserve">4 </w:t>
      </w:r>
      <w:r w:rsidR="005E28FA" w:rsidRPr="005E28FA">
        <w:rPr>
          <w:rFonts w:ascii="Times New Roman" w:hAnsi="Times New Roman"/>
          <w:b/>
          <w:bCs/>
          <w:sz w:val="28"/>
          <w:szCs w:val="28"/>
        </w:rPr>
        <w:t>Стадії провадження у справах про адміністративні правопорушення</w:t>
      </w:r>
      <w:bookmarkEnd w:id="45"/>
    </w:p>
    <w:p w:rsidR="005E28FA" w:rsidRPr="005E28FA" w:rsidRDefault="005E28FA" w:rsidP="005E28FA">
      <w:pPr>
        <w:spacing w:after="0" w:line="254" w:lineRule="auto"/>
        <w:ind w:firstLine="567"/>
        <w:jc w:val="both"/>
        <w:rPr>
          <w:rFonts w:ascii="Times New Roman" w:hAnsi="Times New Roman"/>
          <w:sz w:val="28"/>
          <w:szCs w:val="28"/>
        </w:rPr>
      </w:pPr>
      <w:r w:rsidRPr="005E28FA">
        <w:rPr>
          <w:rFonts w:ascii="Times New Roman" w:hAnsi="Times New Roman"/>
          <w:sz w:val="28"/>
          <w:szCs w:val="28"/>
        </w:rPr>
        <w:t xml:space="preserve">Для провадження у справах про адміністративні правопорушення, як і в цілому для адміністративного процесу, властива певна </w:t>
      </w:r>
      <w:r w:rsidRPr="005E28FA">
        <w:rPr>
          <w:rFonts w:ascii="Times New Roman" w:hAnsi="Times New Roman"/>
          <w:i/>
          <w:sz w:val="28"/>
          <w:szCs w:val="28"/>
        </w:rPr>
        <w:t>стадійність</w:t>
      </w:r>
      <w:r w:rsidRPr="005E28FA">
        <w:rPr>
          <w:rFonts w:ascii="Times New Roman" w:hAnsi="Times New Roman"/>
          <w:sz w:val="28"/>
          <w:szCs w:val="28"/>
        </w:rPr>
        <w:t>, тобто наявність системи взаємопов’язаних, послідовно здійснюваних дій, виражених у певних рішеннях та відповідних процесуальних документах. Певна кількість таких послідовно здійснюваних процесуальних дій щодо даного провадження залежно від призначення, результату та інших особливостей об’єднується в окремі стадії і становить зміст такого провадження. Отже,</w:t>
      </w:r>
      <w:r w:rsidRPr="005E28FA">
        <w:rPr>
          <w:rFonts w:ascii="Times New Roman" w:hAnsi="Times New Roman"/>
          <w:i/>
          <w:sz w:val="28"/>
          <w:szCs w:val="28"/>
        </w:rPr>
        <w:t xml:space="preserve"> стадія –</w:t>
      </w:r>
      <w:r w:rsidRPr="005E28FA">
        <w:rPr>
          <w:rFonts w:ascii="Times New Roman" w:hAnsi="Times New Roman"/>
          <w:sz w:val="28"/>
          <w:szCs w:val="28"/>
        </w:rPr>
        <w:t xml:space="preserve"> це в</w:t>
      </w:r>
      <w:r w:rsidRPr="005E28FA">
        <w:rPr>
          <w:rFonts w:ascii="Times New Roman" w:hAnsi="Times New Roman"/>
          <w:spacing w:val="-4"/>
          <w:sz w:val="28"/>
          <w:szCs w:val="28"/>
        </w:rPr>
        <w:t>ідносно самостійна сукупність послідовно здійснюваних, взаємо</w:t>
      </w:r>
      <w:r w:rsidRPr="005E28FA">
        <w:rPr>
          <w:rFonts w:ascii="Times New Roman" w:hAnsi="Times New Roman"/>
          <w:sz w:val="28"/>
          <w:szCs w:val="28"/>
        </w:rPr>
        <w:t xml:space="preserve">пов’язаних процесуальних дій, об’єднаних найближчою метою щодо отримання певного юридичного результату, закріплена у відповідному процесуальному рішенні. </w:t>
      </w:r>
    </w:p>
    <w:p w:rsidR="005E28FA" w:rsidRPr="005E28FA" w:rsidRDefault="005E28FA" w:rsidP="005E28FA">
      <w:pPr>
        <w:spacing w:after="0" w:line="254" w:lineRule="auto"/>
        <w:ind w:firstLine="567"/>
        <w:jc w:val="both"/>
        <w:rPr>
          <w:rFonts w:ascii="Times New Roman" w:hAnsi="Times New Roman"/>
          <w:sz w:val="28"/>
          <w:szCs w:val="28"/>
        </w:rPr>
      </w:pPr>
      <w:r w:rsidRPr="005E28FA">
        <w:rPr>
          <w:rFonts w:ascii="Times New Roman" w:hAnsi="Times New Roman"/>
          <w:sz w:val="28"/>
          <w:szCs w:val="28"/>
        </w:rPr>
        <w:t xml:space="preserve">Здебільшого в адміністративно-правовій літературі виділяють </w:t>
      </w:r>
      <w:r w:rsidRPr="005E28FA">
        <w:rPr>
          <w:rFonts w:ascii="Times New Roman" w:hAnsi="Times New Roman"/>
          <w:b/>
          <w:sz w:val="28"/>
          <w:szCs w:val="28"/>
        </w:rPr>
        <w:t xml:space="preserve">чотири основні стадії </w:t>
      </w:r>
      <w:r w:rsidRPr="005E28FA">
        <w:rPr>
          <w:rFonts w:ascii="Times New Roman" w:hAnsi="Times New Roman"/>
          <w:sz w:val="28"/>
          <w:szCs w:val="28"/>
        </w:rPr>
        <w:t xml:space="preserve">даного провадження, а саме: </w:t>
      </w:r>
      <w:r w:rsidRPr="005E28FA">
        <w:rPr>
          <w:rFonts w:ascii="Times New Roman" w:hAnsi="Times New Roman"/>
          <w:i/>
          <w:sz w:val="28"/>
          <w:szCs w:val="28"/>
        </w:rPr>
        <w:t>а</w:t>
      </w:r>
      <w:r w:rsidRPr="005E28FA">
        <w:rPr>
          <w:rFonts w:ascii="Times New Roman" w:hAnsi="Times New Roman"/>
          <w:sz w:val="28"/>
          <w:szCs w:val="28"/>
        </w:rPr>
        <w:t xml:space="preserve">) </w:t>
      </w:r>
      <w:r w:rsidRPr="005E28FA">
        <w:rPr>
          <w:rFonts w:ascii="Times New Roman" w:hAnsi="Times New Roman"/>
          <w:i/>
          <w:iCs/>
          <w:sz w:val="28"/>
          <w:szCs w:val="28"/>
        </w:rPr>
        <w:t>п</w:t>
      </w:r>
      <w:r w:rsidRPr="005E28FA">
        <w:rPr>
          <w:rFonts w:ascii="Times New Roman" w:hAnsi="Times New Roman"/>
          <w:i/>
          <w:sz w:val="28"/>
          <w:szCs w:val="28"/>
        </w:rPr>
        <w:t>орушення справи</w:t>
      </w:r>
      <w:r w:rsidRPr="005E28FA">
        <w:rPr>
          <w:rFonts w:ascii="Times New Roman" w:hAnsi="Times New Roman"/>
          <w:sz w:val="28"/>
          <w:szCs w:val="28"/>
        </w:rPr>
        <w:t xml:space="preserve"> </w:t>
      </w:r>
      <w:r w:rsidRPr="005E28FA">
        <w:rPr>
          <w:rFonts w:ascii="Times New Roman" w:hAnsi="Times New Roman"/>
          <w:i/>
          <w:sz w:val="28"/>
          <w:szCs w:val="28"/>
        </w:rPr>
        <w:t>про адміністративне правопорушення та адміністративне розслідування;</w:t>
      </w:r>
      <w:r w:rsidRPr="005E28FA">
        <w:rPr>
          <w:rFonts w:ascii="Times New Roman" w:hAnsi="Times New Roman"/>
          <w:sz w:val="28"/>
          <w:szCs w:val="28"/>
        </w:rPr>
        <w:t xml:space="preserve"> </w:t>
      </w:r>
      <w:r w:rsidRPr="005E28FA">
        <w:rPr>
          <w:rFonts w:ascii="Times New Roman" w:hAnsi="Times New Roman"/>
          <w:i/>
          <w:sz w:val="28"/>
          <w:szCs w:val="28"/>
        </w:rPr>
        <w:t>б</w:t>
      </w:r>
      <w:r w:rsidRPr="005E28FA">
        <w:rPr>
          <w:rFonts w:ascii="Times New Roman" w:hAnsi="Times New Roman"/>
          <w:sz w:val="28"/>
          <w:szCs w:val="28"/>
        </w:rPr>
        <w:t xml:space="preserve">) </w:t>
      </w:r>
      <w:r w:rsidRPr="005E28FA">
        <w:rPr>
          <w:rFonts w:ascii="Times New Roman" w:hAnsi="Times New Roman"/>
          <w:i/>
          <w:sz w:val="28"/>
          <w:szCs w:val="28"/>
        </w:rPr>
        <w:t>розгляд справи по суті та винесення по ній постанови;</w:t>
      </w:r>
      <w:r w:rsidRPr="005E28FA">
        <w:rPr>
          <w:rFonts w:ascii="Times New Roman" w:hAnsi="Times New Roman"/>
          <w:iCs/>
          <w:sz w:val="28"/>
          <w:szCs w:val="28"/>
        </w:rPr>
        <w:t xml:space="preserve"> </w:t>
      </w:r>
      <w:r w:rsidRPr="005E28FA">
        <w:rPr>
          <w:rFonts w:ascii="Times New Roman" w:hAnsi="Times New Roman"/>
          <w:i/>
          <w:sz w:val="28"/>
          <w:szCs w:val="28"/>
        </w:rPr>
        <w:t>в</w:t>
      </w:r>
      <w:r w:rsidRPr="005E28FA">
        <w:rPr>
          <w:rFonts w:ascii="Times New Roman" w:hAnsi="Times New Roman"/>
          <w:sz w:val="28"/>
          <w:szCs w:val="28"/>
        </w:rPr>
        <w:t xml:space="preserve">) </w:t>
      </w:r>
      <w:r w:rsidRPr="005E28FA">
        <w:rPr>
          <w:rFonts w:ascii="Times New Roman" w:hAnsi="Times New Roman"/>
          <w:i/>
          <w:sz w:val="28"/>
          <w:szCs w:val="28"/>
        </w:rPr>
        <w:t>перегляд справи у зв’язку з оскарженням або опротестуванням постанови у справі; г</w:t>
      </w:r>
      <w:r w:rsidRPr="005E28FA">
        <w:rPr>
          <w:rFonts w:ascii="Times New Roman" w:hAnsi="Times New Roman"/>
          <w:sz w:val="28"/>
          <w:szCs w:val="28"/>
        </w:rPr>
        <w:t>)</w:t>
      </w:r>
      <w:r w:rsidRPr="005E28FA">
        <w:rPr>
          <w:rFonts w:ascii="Times New Roman" w:hAnsi="Times New Roman"/>
          <w:i/>
          <w:sz w:val="28"/>
          <w:szCs w:val="28"/>
        </w:rPr>
        <w:t xml:space="preserve"> виконання постанови про накладення адміністративного стягнення. </w:t>
      </w:r>
      <w:r w:rsidRPr="005E28FA">
        <w:rPr>
          <w:rFonts w:ascii="Times New Roman" w:hAnsi="Times New Roman"/>
          <w:sz w:val="28"/>
          <w:szCs w:val="28"/>
        </w:rPr>
        <w:t>Розглянемо їх детальніше.</w:t>
      </w:r>
    </w:p>
    <w:p w:rsidR="005E28FA" w:rsidRPr="005E28FA" w:rsidRDefault="005E28FA" w:rsidP="005E28FA">
      <w:pPr>
        <w:spacing w:after="0" w:line="254" w:lineRule="auto"/>
        <w:ind w:firstLine="567"/>
        <w:jc w:val="both"/>
        <w:rPr>
          <w:rFonts w:ascii="Times New Roman" w:hAnsi="Times New Roman"/>
          <w:sz w:val="28"/>
          <w:szCs w:val="28"/>
        </w:rPr>
      </w:pPr>
      <w:r w:rsidRPr="005E28FA">
        <w:rPr>
          <w:rFonts w:ascii="Times New Roman" w:hAnsi="Times New Roman"/>
          <w:i/>
          <w:sz w:val="28"/>
          <w:szCs w:val="28"/>
        </w:rPr>
        <w:t>Порушення справи про адміністративне правопорушення та адміністративне розслідування –</w:t>
      </w:r>
      <w:r w:rsidRPr="005E28FA">
        <w:rPr>
          <w:rFonts w:ascii="Times New Roman" w:hAnsi="Times New Roman"/>
          <w:iCs/>
          <w:sz w:val="28"/>
          <w:szCs w:val="28"/>
        </w:rPr>
        <w:t xml:space="preserve"> початкова</w:t>
      </w:r>
      <w:r w:rsidRPr="005E28FA">
        <w:rPr>
          <w:rFonts w:ascii="Times New Roman" w:hAnsi="Times New Roman"/>
          <w:sz w:val="28"/>
          <w:szCs w:val="28"/>
        </w:rPr>
        <w:t xml:space="preserve"> стадія провадження, змістом якої є комплекс першочергових, поетапних процесуальних дій, пов’язаних із: </w:t>
      </w:r>
    </w:p>
    <w:p w:rsidR="005E28FA" w:rsidRPr="005E28FA" w:rsidRDefault="005E28FA" w:rsidP="005E28FA">
      <w:pPr>
        <w:spacing w:after="0" w:line="254" w:lineRule="auto"/>
        <w:ind w:firstLine="567"/>
        <w:jc w:val="both"/>
        <w:rPr>
          <w:rFonts w:ascii="Times New Roman" w:hAnsi="Times New Roman"/>
          <w:sz w:val="28"/>
          <w:szCs w:val="28"/>
        </w:rPr>
      </w:pPr>
      <w:r w:rsidRPr="005E28FA">
        <w:rPr>
          <w:rFonts w:ascii="Times New Roman" w:hAnsi="Times New Roman"/>
          <w:sz w:val="28"/>
          <w:szCs w:val="28"/>
        </w:rPr>
        <w:t xml:space="preserve">– виявленням факту адміністративного правопорушення; </w:t>
      </w:r>
    </w:p>
    <w:p w:rsidR="005E28FA" w:rsidRPr="005E28FA" w:rsidRDefault="005E28FA" w:rsidP="005E28FA">
      <w:pPr>
        <w:spacing w:after="0" w:line="254" w:lineRule="auto"/>
        <w:ind w:firstLine="567"/>
        <w:jc w:val="both"/>
        <w:rPr>
          <w:rFonts w:ascii="Times New Roman" w:hAnsi="Times New Roman"/>
          <w:sz w:val="28"/>
          <w:szCs w:val="28"/>
        </w:rPr>
      </w:pPr>
      <w:r w:rsidRPr="005E28FA">
        <w:rPr>
          <w:rFonts w:ascii="Times New Roman" w:hAnsi="Times New Roman"/>
          <w:sz w:val="28"/>
          <w:szCs w:val="28"/>
        </w:rPr>
        <w:t xml:space="preserve">– застосуванням окремих заходів забезпечення провадження у справі про адміністративне правопорушення з метою встановлення особи правопорушника та обставин правопорушення;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складанням протоколу про адміністративне правопорушення;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встановленням свідків, потерпілих у справі;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lastRenderedPageBreak/>
        <w:t xml:space="preserve">– збиранням, дослідженням та попередньою оцінкою доказів та інших фактичних обставин у справі;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первинною юридичною кваліфікацією скоєного тощо.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Слід зауважити, що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не передбачає спеціальної процесуальної дії та процесуального документа, пов’язаного з фактом порушення провадження у справі про адміністративне правопорушення. Відсутнє законодавче визначення і строків попереднього адміністративного розслідування у таких справах. Це, на наше переконання, є певною прогалиною чинного законодавства. Як правило, ряд процесуальних строків пов’язаний саме з моментом порушення такого провадження. Цього потребує і правозастосовна практика (скажімо, можна зумисне утримувати протокол про адміністративне правопорушення та інші матеріали справи без надсилан</w:t>
      </w:r>
      <w:r w:rsidRPr="005E28FA">
        <w:rPr>
          <w:rFonts w:ascii="Times New Roman" w:hAnsi="Times New Roman"/>
          <w:spacing w:val="-2"/>
          <w:sz w:val="28"/>
          <w:szCs w:val="28"/>
        </w:rPr>
        <w:t>ня їх до розгляду протягом місяця і більше). У практичній діяль</w:t>
      </w:r>
      <w:r w:rsidRPr="005E28FA">
        <w:rPr>
          <w:rFonts w:ascii="Times New Roman" w:hAnsi="Times New Roman"/>
          <w:sz w:val="28"/>
          <w:szCs w:val="28"/>
        </w:rPr>
        <w:t>но</w:t>
      </w:r>
      <w:r w:rsidRPr="005E28FA">
        <w:rPr>
          <w:rFonts w:ascii="Times New Roman" w:hAnsi="Times New Roman"/>
          <w:spacing w:val="-2"/>
          <w:sz w:val="28"/>
          <w:szCs w:val="28"/>
        </w:rPr>
        <w:t>сті початком порушення провадження у справі про адміністратив</w:t>
      </w:r>
      <w:r w:rsidRPr="005E28FA">
        <w:rPr>
          <w:rFonts w:ascii="Times New Roman" w:hAnsi="Times New Roman"/>
          <w:spacing w:val="-2"/>
          <w:sz w:val="28"/>
          <w:szCs w:val="28"/>
        </w:rPr>
        <w:softHyphen/>
      </w:r>
      <w:r w:rsidRPr="005E28FA">
        <w:rPr>
          <w:rFonts w:ascii="Times New Roman" w:hAnsi="Times New Roman"/>
          <w:sz w:val="28"/>
          <w:szCs w:val="28"/>
        </w:rPr>
        <w:t xml:space="preserve">не правопорушення, як правило, вважається </w:t>
      </w:r>
      <w:r w:rsidRPr="005E28FA">
        <w:rPr>
          <w:rFonts w:ascii="Times New Roman" w:hAnsi="Times New Roman"/>
          <w:i/>
          <w:sz w:val="28"/>
          <w:szCs w:val="28"/>
        </w:rPr>
        <w:t>дата складення протоколу про адміністративне правопорушення</w:t>
      </w:r>
      <w:r w:rsidRPr="005E28FA">
        <w:rPr>
          <w:rFonts w:ascii="Times New Roman" w:hAnsi="Times New Roman"/>
          <w:sz w:val="28"/>
          <w:szCs w:val="28"/>
        </w:rPr>
        <w:t xml:space="preserve">. </w:t>
      </w:r>
    </w:p>
    <w:p w:rsidR="005E28FA" w:rsidRPr="005E28FA" w:rsidRDefault="005E28FA" w:rsidP="005E28FA">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Протокол про адміністративне правопорушення мають право складати спеціально уповноважені на те посадові та інші особи відповідно до ст. 255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Здебільшого це працівники правоохоронних органів, різних державних інспекцій та контрольно-наглядових органів, уповноважені представники громадських форму</w:t>
      </w:r>
      <w:r w:rsidRPr="005E28FA">
        <w:rPr>
          <w:rFonts w:ascii="Times New Roman" w:hAnsi="Times New Roman"/>
          <w:spacing w:val="-2"/>
          <w:sz w:val="28"/>
          <w:szCs w:val="28"/>
        </w:rPr>
        <w:t>вань, а також органи та їх посадові особи, яким надано право роз</w:t>
      </w:r>
      <w:r w:rsidRPr="005E28FA">
        <w:rPr>
          <w:rFonts w:ascii="Times New Roman" w:hAnsi="Times New Roman"/>
          <w:spacing w:val="-2"/>
          <w:sz w:val="28"/>
          <w:szCs w:val="28"/>
        </w:rPr>
        <w:softHyphen/>
      </w:r>
      <w:r w:rsidRPr="005E28FA">
        <w:rPr>
          <w:rFonts w:ascii="Times New Roman" w:hAnsi="Times New Roman"/>
          <w:sz w:val="28"/>
          <w:szCs w:val="28"/>
        </w:rPr>
        <w:t>глядати і вирішувати справи про ті чи інші адміністративні правопорушення по суті.</w:t>
      </w:r>
    </w:p>
    <w:p w:rsidR="005E28FA" w:rsidRPr="005E28FA" w:rsidRDefault="005E28FA" w:rsidP="005E28FA">
      <w:pPr>
        <w:spacing w:after="0" w:line="250" w:lineRule="auto"/>
        <w:ind w:firstLine="567"/>
        <w:jc w:val="both"/>
        <w:rPr>
          <w:rFonts w:ascii="Times New Roman" w:hAnsi="Times New Roman"/>
          <w:sz w:val="28"/>
          <w:szCs w:val="28"/>
        </w:rPr>
      </w:pPr>
      <w:r w:rsidRPr="005E28FA">
        <w:rPr>
          <w:rFonts w:ascii="Times New Roman" w:hAnsi="Times New Roman"/>
          <w:sz w:val="28"/>
          <w:szCs w:val="28"/>
        </w:rPr>
        <w:t xml:space="preserve">Ст. 256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передбачає відомості, які вказуються в протоколі про адміністративне правопорушення і служать його змістом. Вони торкаються описання дати, місця, події правопорушення, його свідків, відомостей про порушника, а також потерпілих, характеру матеріальної шкоди, відомості про свідків правопорушення та ін. У протоколі слід обов’язково зазначати факт роз’яснення правопорушнику його прав відповідно до ст. 268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а також обставини, що пом’якшують та обтяжують відповідальність (що доцільно було б законодавчо закріпити в даній статті).</w:t>
      </w:r>
    </w:p>
    <w:p w:rsidR="005E28FA" w:rsidRPr="005E28FA" w:rsidRDefault="005E28FA" w:rsidP="005E28FA">
      <w:pPr>
        <w:spacing w:after="0" w:line="240" w:lineRule="auto"/>
        <w:ind w:firstLine="567"/>
        <w:jc w:val="both"/>
        <w:rPr>
          <w:rFonts w:ascii="Times New Roman" w:hAnsi="Times New Roman"/>
          <w:noProof/>
          <w:sz w:val="28"/>
          <w:szCs w:val="28"/>
        </w:rPr>
      </w:pPr>
      <w:r w:rsidRPr="005E28FA">
        <w:rPr>
          <w:rFonts w:ascii="Times New Roman" w:hAnsi="Times New Roman"/>
          <w:noProof/>
          <w:sz w:val="28"/>
          <w:szCs w:val="28"/>
        </w:rPr>
        <w:t>Отже, п</w:t>
      </w:r>
      <w:proofErr w:type="spellStart"/>
      <w:r w:rsidRPr="005E28FA">
        <w:rPr>
          <w:rFonts w:ascii="Times New Roman" w:hAnsi="Times New Roman"/>
          <w:sz w:val="28"/>
          <w:szCs w:val="28"/>
        </w:rPr>
        <w:t>ротокол</w:t>
      </w:r>
      <w:proofErr w:type="spellEnd"/>
      <w:r w:rsidRPr="005E28FA">
        <w:rPr>
          <w:rFonts w:ascii="Times New Roman" w:hAnsi="Times New Roman"/>
          <w:sz w:val="28"/>
          <w:szCs w:val="28"/>
        </w:rPr>
        <w:t xml:space="preserve"> про адміністративне правопорушення </w:t>
      </w:r>
      <w:r w:rsidRPr="005E28FA">
        <w:rPr>
          <w:rFonts w:ascii="Times New Roman" w:hAnsi="Times New Roman"/>
          <w:noProof/>
          <w:sz w:val="28"/>
          <w:szCs w:val="28"/>
        </w:rPr>
        <w:t>є єдиним невід’ємним процесуальним документом, що служить процесуальною підставою для розгляду справи про адміністративне правопорушення у звичайному провадженні. Інші доку</w:t>
      </w:r>
      <w:r w:rsidRPr="005E28FA">
        <w:rPr>
          <w:rFonts w:ascii="Times New Roman" w:hAnsi="Times New Roman"/>
          <w:noProof/>
          <w:sz w:val="28"/>
          <w:szCs w:val="28"/>
        </w:rPr>
        <w:softHyphen/>
        <w:t>менти можуть бути лише додатком до такого протоколу.</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При здійсненні правопорушення групою осіб протоколи складаються на кожного порушника окремо. При одночасному вчиненні особою протиправних дій, що містять склади декількох різних правопорушень, щодо неї складаються протоколи про кожне з вчинених правопорушень.</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b/>
          <w:sz w:val="28"/>
          <w:szCs w:val="28"/>
        </w:rPr>
        <w:t>Доказами</w:t>
      </w:r>
      <w:r w:rsidRPr="005E28FA">
        <w:rPr>
          <w:rFonts w:ascii="Times New Roman" w:hAnsi="Times New Roman"/>
          <w:i/>
          <w:sz w:val="28"/>
          <w:szCs w:val="28"/>
        </w:rPr>
        <w:t xml:space="preserve"> </w:t>
      </w:r>
      <w:r w:rsidRPr="005E28FA">
        <w:rPr>
          <w:rFonts w:ascii="Times New Roman" w:hAnsi="Times New Roman"/>
          <w:sz w:val="28"/>
          <w:szCs w:val="28"/>
        </w:rPr>
        <w:t xml:space="preserve">у справі про адміністративні правопорушення є будь-які фактичні дані, на основі яких у визначеному законом порядку орган (службова особа) встановлює наявність чи відсутність адміністративного правопорушення, винність </w:t>
      </w:r>
      <w:proofErr w:type="spellStart"/>
      <w:r w:rsidRPr="005E28FA">
        <w:rPr>
          <w:rFonts w:ascii="Times New Roman" w:hAnsi="Times New Roman"/>
          <w:sz w:val="28"/>
          <w:szCs w:val="28"/>
        </w:rPr>
        <w:t>данної</w:t>
      </w:r>
      <w:proofErr w:type="spellEnd"/>
      <w:r w:rsidRPr="005E28FA">
        <w:rPr>
          <w:rFonts w:ascii="Times New Roman" w:hAnsi="Times New Roman"/>
          <w:sz w:val="28"/>
          <w:szCs w:val="28"/>
        </w:rPr>
        <w:t xml:space="preserve"> особи в його вчиненні та інші обставини, що мають значення для правильного вирішення справи. Ці дані встановлюються протоколом про адміністративні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та технічних засобів, що </w:t>
      </w:r>
      <w:r w:rsidRPr="005E28FA">
        <w:rPr>
          <w:rFonts w:ascii="Times New Roman" w:hAnsi="Times New Roman"/>
          <w:sz w:val="28"/>
          <w:szCs w:val="28"/>
        </w:rPr>
        <w:lastRenderedPageBreak/>
        <w:t xml:space="preserve">мають функції </w:t>
      </w:r>
      <w:proofErr w:type="spellStart"/>
      <w:r w:rsidRPr="005E28FA">
        <w:rPr>
          <w:rFonts w:ascii="Times New Roman" w:hAnsi="Times New Roman"/>
          <w:sz w:val="28"/>
          <w:szCs w:val="28"/>
        </w:rPr>
        <w:t>фото-</w:t>
      </w:r>
      <w:proofErr w:type="spellEnd"/>
      <w:r w:rsidRPr="005E28FA">
        <w:rPr>
          <w:rFonts w:ascii="Times New Roman" w:hAnsi="Times New Roman"/>
          <w:sz w:val="28"/>
          <w:szCs w:val="28"/>
        </w:rPr>
        <w:t xml:space="preserve"> і кінозйомки, відеозапису чи засобів </w:t>
      </w:r>
      <w:proofErr w:type="spellStart"/>
      <w:r w:rsidRPr="005E28FA">
        <w:rPr>
          <w:rFonts w:ascii="Times New Roman" w:hAnsi="Times New Roman"/>
          <w:sz w:val="28"/>
          <w:szCs w:val="28"/>
        </w:rPr>
        <w:t>фото-</w:t>
      </w:r>
      <w:proofErr w:type="spellEnd"/>
      <w:r w:rsidRPr="005E28FA">
        <w:rPr>
          <w:rFonts w:ascii="Times New Roman" w:hAnsi="Times New Roman"/>
          <w:sz w:val="28"/>
          <w:szCs w:val="28"/>
        </w:rPr>
        <w:t xml:space="preserve"> і кінозйомки, відеозапису, які використовуються при нагляді за виконанням правил, норм і стандартів, що стосуються забезпечення безпеки дорожнього руху, протоколом про вилучення речей і документів, а також іншими документами.</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Завершується дана стадія здебільшого передачею матеріалів справи для розгляду і вирішення справи по суті з урахуванням підвідомчості. У більшості випадків</w:t>
      </w:r>
      <w:r w:rsidRPr="005E28FA">
        <w:rPr>
          <w:rFonts w:ascii="Times New Roman" w:hAnsi="Times New Roman"/>
          <w:noProof/>
          <w:sz w:val="28"/>
          <w:szCs w:val="28"/>
        </w:rPr>
        <w:t xml:space="preserve"> с</w:t>
      </w:r>
      <w:r w:rsidRPr="005E28FA">
        <w:rPr>
          <w:rFonts w:ascii="Times New Roman" w:hAnsi="Times New Roman"/>
          <w:sz w:val="28"/>
          <w:szCs w:val="28"/>
        </w:rPr>
        <w:t xml:space="preserve">прави, розслідування яких проводилося співробітниками певного органу, спрямовуються керівнику (заступнику керівника) цього органу, який приймає рішення про подальший хід справи. Якщо ж посадова особа, що склала протокол про адміністративне правопорушення, уповноважена розглядати справу по суті, то вона самостійно приймає відповідне рішення у справі.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spacing w:val="-4"/>
          <w:sz w:val="28"/>
          <w:szCs w:val="28"/>
        </w:rPr>
        <w:t xml:space="preserve">Розгляд справи по суті та винесення по ній постанови </w:t>
      </w:r>
      <w:r w:rsidRPr="005E28FA">
        <w:rPr>
          <w:rFonts w:ascii="Times New Roman" w:hAnsi="Times New Roman"/>
          <w:iCs/>
          <w:spacing w:val="-4"/>
          <w:sz w:val="28"/>
          <w:szCs w:val="28"/>
        </w:rPr>
        <w:t>є ц</w:t>
      </w:r>
      <w:r w:rsidRPr="005E28FA">
        <w:rPr>
          <w:rFonts w:ascii="Times New Roman" w:hAnsi="Times New Roman"/>
          <w:spacing w:val="-4"/>
          <w:sz w:val="28"/>
          <w:szCs w:val="28"/>
        </w:rPr>
        <w:t>ентраль</w:t>
      </w:r>
      <w:r w:rsidRPr="005E28FA">
        <w:rPr>
          <w:rFonts w:ascii="Times New Roman" w:hAnsi="Times New Roman"/>
          <w:spacing w:val="-4"/>
          <w:sz w:val="28"/>
          <w:szCs w:val="28"/>
        </w:rPr>
        <w:softHyphen/>
      </w:r>
      <w:r w:rsidRPr="005E28FA">
        <w:rPr>
          <w:rFonts w:ascii="Times New Roman" w:hAnsi="Times New Roman"/>
          <w:sz w:val="28"/>
          <w:szCs w:val="28"/>
        </w:rPr>
        <w:t xml:space="preserve">ною стадією провадження. Реалізація цієї стадії, як правило, передбачає такі </w:t>
      </w:r>
      <w:r w:rsidRPr="005E28FA">
        <w:rPr>
          <w:rFonts w:ascii="Times New Roman" w:hAnsi="Times New Roman"/>
          <w:i/>
          <w:sz w:val="28"/>
          <w:szCs w:val="28"/>
        </w:rPr>
        <w:t>етапи</w:t>
      </w:r>
      <w:r w:rsidRPr="005E28FA">
        <w:rPr>
          <w:rFonts w:ascii="Times New Roman" w:hAnsi="Times New Roman"/>
          <w:sz w:val="28"/>
          <w:szCs w:val="28"/>
        </w:rPr>
        <w:t>: підготовку справи до розгляду; попередній аналіз зібраних матеріалів та з’ясування інших обставин у справі; розгляд справи та прийняття у ній рішення (постанови) по суті; доведення постанови у справі до відома адресатів.</w:t>
      </w:r>
    </w:p>
    <w:p w:rsidR="005E28FA" w:rsidRPr="005E28FA" w:rsidRDefault="005E28FA" w:rsidP="005E28FA">
      <w:pPr>
        <w:spacing w:after="0" w:line="240" w:lineRule="auto"/>
        <w:ind w:firstLine="567"/>
        <w:jc w:val="both"/>
        <w:rPr>
          <w:rFonts w:ascii="Times New Roman" w:hAnsi="Times New Roman"/>
          <w:spacing w:val="-8"/>
          <w:sz w:val="28"/>
          <w:szCs w:val="28"/>
        </w:rPr>
      </w:pPr>
      <w:r w:rsidRPr="005E28FA">
        <w:rPr>
          <w:rFonts w:ascii="Times New Roman" w:hAnsi="Times New Roman"/>
          <w:spacing w:val="-8"/>
          <w:sz w:val="28"/>
          <w:szCs w:val="28"/>
        </w:rPr>
        <w:t xml:space="preserve">Загальний порядок розгляду справ про адміністративні правопорушення та винесення постанов у них визначається ст. 276 – 286 </w:t>
      </w:r>
      <w:proofErr w:type="spellStart"/>
      <w:r w:rsidRPr="005E28FA">
        <w:rPr>
          <w:rFonts w:ascii="Times New Roman" w:hAnsi="Times New Roman"/>
          <w:spacing w:val="-8"/>
          <w:sz w:val="28"/>
          <w:szCs w:val="28"/>
        </w:rPr>
        <w:t>КУпАП</w:t>
      </w:r>
      <w:proofErr w:type="spellEnd"/>
      <w:r w:rsidRPr="005E28FA">
        <w:rPr>
          <w:rFonts w:ascii="Times New Roman" w:hAnsi="Times New Roman"/>
          <w:spacing w:val="-8"/>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Як правило, справа про адміністративне правопорушення розглядається відкрито</w:t>
      </w:r>
      <w:r w:rsidRPr="005E28FA">
        <w:rPr>
          <w:rFonts w:ascii="Times New Roman" w:hAnsi="Times New Roman"/>
          <w:i/>
          <w:sz w:val="28"/>
          <w:szCs w:val="28"/>
        </w:rPr>
        <w:t xml:space="preserve"> за місцем вчинення правопорушення</w:t>
      </w:r>
      <w:r w:rsidRPr="005E28FA">
        <w:rPr>
          <w:rFonts w:ascii="Times New Roman" w:hAnsi="Times New Roman"/>
          <w:sz w:val="28"/>
          <w:szCs w:val="28"/>
        </w:rPr>
        <w:t>. Окремі справи щодо порушень безпеки дорожнього руху можуть розглядатись також за місцем обліку транспортних засобів або за місцем проживання правопорушника.</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Загальний </w:t>
      </w:r>
      <w:r w:rsidRPr="005E28FA">
        <w:rPr>
          <w:rFonts w:ascii="Times New Roman" w:hAnsi="Times New Roman"/>
          <w:i/>
          <w:sz w:val="28"/>
          <w:szCs w:val="28"/>
        </w:rPr>
        <w:t>строк розгляду справ</w:t>
      </w:r>
      <w:r w:rsidRPr="005E28FA">
        <w:rPr>
          <w:rFonts w:ascii="Times New Roman" w:hAnsi="Times New Roman"/>
          <w:sz w:val="28"/>
          <w:szCs w:val="28"/>
        </w:rPr>
        <w:t xml:space="preserve"> про адміністративні правопорушення визначається ст. 277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w:t>
      </w:r>
      <w:r w:rsidRPr="005E28FA">
        <w:rPr>
          <w:rFonts w:ascii="Times New Roman" w:hAnsi="Times New Roman"/>
          <w:i/>
          <w:sz w:val="28"/>
          <w:szCs w:val="28"/>
        </w:rPr>
        <w:t>протягом 15 днів</w:t>
      </w:r>
      <w:r w:rsidRPr="005E28FA">
        <w:rPr>
          <w:rFonts w:ascii="Times New Roman" w:hAnsi="Times New Roman"/>
          <w:sz w:val="28"/>
          <w:szCs w:val="28"/>
        </w:rPr>
        <w:t xml:space="preserve"> з дня одер</w:t>
      </w:r>
      <w:r w:rsidRPr="005E28FA">
        <w:rPr>
          <w:rFonts w:ascii="Times New Roman" w:hAnsi="Times New Roman"/>
          <w:sz w:val="28"/>
          <w:szCs w:val="28"/>
        </w:rPr>
        <w:softHyphen/>
        <w:t xml:space="preserve">жання матеріалів справи. Справи про окремі правопорушення розглядаються і в </w:t>
      </w:r>
      <w:r w:rsidRPr="005E28FA">
        <w:rPr>
          <w:rFonts w:ascii="Times New Roman" w:hAnsi="Times New Roman"/>
          <w:i/>
          <w:sz w:val="28"/>
          <w:szCs w:val="28"/>
        </w:rPr>
        <w:t>більш стислі строки</w:t>
      </w:r>
      <w:r w:rsidRPr="005E28FA">
        <w:rPr>
          <w:rFonts w:ascii="Times New Roman" w:hAnsi="Times New Roman"/>
          <w:sz w:val="28"/>
          <w:szCs w:val="28"/>
        </w:rPr>
        <w:t xml:space="preserve"> (наприклад, справи про дрібне </w:t>
      </w:r>
      <w:r w:rsidRPr="005E28FA">
        <w:rPr>
          <w:rFonts w:ascii="Times New Roman" w:hAnsi="Times New Roman"/>
          <w:spacing w:val="-4"/>
          <w:sz w:val="28"/>
          <w:szCs w:val="28"/>
        </w:rPr>
        <w:t>хуліганство, злісну непокору працівнику міліції розглядаються протягом доби, про дрібне розкрадання – у п’ятиденний строк тощо).</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Раніше згадувалось, що справи про адміністративні правопорушення уповноважені розглядати органи та посадові особи, визначені у розділі III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До них належать: адміністративні комісії при виконавчих комітетах сільських, селищних і міських рад; виконавчі комітети таких рад; органи внутрішніх справ; суди (судді); уповноважені на те посадові особи окремих органів виконавчої влади та різних державних інспекцій і контрольно-наглядових органів (усього понад 40 різних суб’єктів).</w:t>
      </w:r>
    </w:p>
    <w:p w:rsidR="005E28FA" w:rsidRPr="005E28FA" w:rsidRDefault="005E28FA" w:rsidP="005E28FA">
      <w:pPr>
        <w:spacing w:after="0" w:line="240" w:lineRule="auto"/>
        <w:ind w:firstLine="567"/>
        <w:jc w:val="both"/>
        <w:rPr>
          <w:rFonts w:ascii="Times New Roman" w:hAnsi="Times New Roman"/>
          <w:b/>
          <w:spacing w:val="-4"/>
          <w:sz w:val="28"/>
          <w:szCs w:val="28"/>
        </w:rPr>
      </w:pPr>
      <w:r w:rsidRPr="005E28FA">
        <w:rPr>
          <w:rFonts w:ascii="Times New Roman" w:hAnsi="Times New Roman"/>
          <w:spacing w:val="-4"/>
          <w:sz w:val="28"/>
          <w:szCs w:val="28"/>
        </w:rPr>
        <w:t xml:space="preserve">У процесі розгляду справи уповноважений орган чи посадова особа </w:t>
      </w:r>
      <w:r w:rsidRPr="005E28FA">
        <w:rPr>
          <w:rFonts w:ascii="Times New Roman" w:hAnsi="Times New Roman"/>
          <w:i/>
          <w:spacing w:val="-4"/>
          <w:sz w:val="28"/>
          <w:szCs w:val="28"/>
        </w:rPr>
        <w:t>зобов’язана з’ясувати ряд обставин,</w:t>
      </w:r>
      <w:r w:rsidRPr="005E28FA">
        <w:rPr>
          <w:rFonts w:ascii="Times New Roman" w:hAnsi="Times New Roman"/>
          <w:iCs/>
          <w:spacing w:val="-4"/>
          <w:sz w:val="28"/>
          <w:szCs w:val="28"/>
        </w:rPr>
        <w:t xml:space="preserve"> передбачених ст. 280 </w:t>
      </w:r>
      <w:proofErr w:type="spellStart"/>
      <w:r w:rsidRPr="005E28FA">
        <w:rPr>
          <w:rFonts w:ascii="Times New Roman" w:hAnsi="Times New Roman"/>
          <w:iCs/>
          <w:spacing w:val="-4"/>
          <w:sz w:val="28"/>
          <w:szCs w:val="28"/>
        </w:rPr>
        <w:t>КУпАП</w:t>
      </w:r>
      <w:proofErr w:type="spellEnd"/>
      <w:r w:rsidRPr="005E28FA">
        <w:rPr>
          <w:rFonts w:ascii="Times New Roman" w:hAnsi="Times New Roman"/>
          <w:iCs/>
          <w:spacing w:val="-4"/>
          <w:sz w:val="28"/>
          <w:szCs w:val="28"/>
        </w:rPr>
        <w:t>, зокрема:</w:t>
      </w:r>
      <w:r w:rsidRPr="005E28FA">
        <w:rPr>
          <w:rFonts w:ascii="Times New Roman" w:hAnsi="Times New Roman"/>
          <w:spacing w:val="-4"/>
          <w:sz w:val="28"/>
          <w:szCs w:val="28"/>
        </w:rPr>
        <w:t xml:space="preserve">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або обтяжують відповідальність;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з’ясувати інші обставини, що мають значення для правильного вирішення справи.</w:t>
      </w:r>
      <w:r w:rsidRPr="005E28FA">
        <w:rPr>
          <w:rFonts w:ascii="Times New Roman" w:hAnsi="Times New Roman"/>
          <w:b/>
          <w:spacing w:val="-4"/>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Дана стадія завершується винесенням відповідної </w:t>
      </w:r>
      <w:r w:rsidRPr="005E28FA">
        <w:rPr>
          <w:rFonts w:ascii="Times New Roman" w:hAnsi="Times New Roman"/>
          <w:i/>
          <w:sz w:val="28"/>
          <w:szCs w:val="28"/>
        </w:rPr>
        <w:t>постанови у справі</w:t>
      </w:r>
      <w:r w:rsidRPr="005E28FA">
        <w:rPr>
          <w:rFonts w:ascii="Times New Roman" w:hAnsi="Times New Roman"/>
          <w:sz w:val="28"/>
          <w:szCs w:val="28"/>
        </w:rPr>
        <w:t xml:space="preserve"> про адміністративне правопорушення, яка повинна містити визначені законом дані, а саме: найменування органа (посадової особи), що виніс постанову, дату розгляду справи; відомості про особу, щодо якої розглядається справа; опис обставин, </w:t>
      </w:r>
      <w:r w:rsidRPr="005E28FA">
        <w:rPr>
          <w:rFonts w:ascii="Times New Roman" w:hAnsi="Times New Roman"/>
          <w:sz w:val="28"/>
          <w:szCs w:val="28"/>
        </w:rPr>
        <w:lastRenderedPageBreak/>
        <w:t xml:space="preserve">установлених при розгляді справи; зазначення нормативного акта, який передбачає відповідальність за дане адміністративне правопорушення; прийняте у справі рішення. Постанова у справі повинна містити вирішення питання про вилучені речі і документи (якщо таке вилучення проводилося), а також вказівку про порядок і строк її оскарження. У визначених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випадках у такій постанові може також міститись одночасне рішення повноважного органа щодо питання про відшкодування винним майнової шкоди із зазначенням її розміру та порядку і строку її відшкодування (ст. 283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справі про адміністративне правопорушення може бути винесено </w:t>
      </w:r>
      <w:r w:rsidRPr="005E28FA">
        <w:rPr>
          <w:rFonts w:ascii="Times New Roman" w:hAnsi="Times New Roman"/>
          <w:i/>
          <w:sz w:val="28"/>
          <w:szCs w:val="28"/>
        </w:rPr>
        <w:t>одну з таких постанов</w:t>
      </w:r>
      <w:r w:rsidRPr="005E28FA">
        <w:rPr>
          <w:rFonts w:ascii="Times New Roman" w:hAnsi="Times New Roman"/>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про накладення адміністративного стягнення (з урахуванням положень ст. 33 – 38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про застосування заходів впливу до неповнолітніх, передбачених ст. 24-1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про закриття справи (з урахуванням положень ст. 247 та ч.2 ст. 284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а також інших альтернатив адміністративній відповідальності).</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Постанова у справі оголошується негайно після завершення розгляду справи, а її копія </w:t>
      </w:r>
      <w:r w:rsidRPr="005E28FA">
        <w:rPr>
          <w:rFonts w:ascii="Times New Roman" w:hAnsi="Times New Roman"/>
          <w:i/>
          <w:sz w:val="28"/>
          <w:szCs w:val="28"/>
        </w:rPr>
        <w:t>протягом трьох днів</w:t>
      </w:r>
      <w:r w:rsidRPr="005E28FA">
        <w:rPr>
          <w:rFonts w:ascii="Times New Roman" w:hAnsi="Times New Roman"/>
          <w:sz w:val="28"/>
          <w:szCs w:val="28"/>
        </w:rPr>
        <w:t xml:space="preserve"> вручається під розпис</w:t>
      </w:r>
      <w:r w:rsidRPr="005E28FA">
        <w:rPr>
          <w:rFonts w:ascii="Times New Roman" w:hAnsi="Times New Roman"/>
          <w:sz w:val="28"/>
          <w:szCs w:val="28"/>
        </w:rPr>
        <w:softHyphen/>
        <w:t xml:space="preserve">ку або висилається особі, щодо якої її винесено. Копія постанови в той же строк вручається чи висилається потерпілому на його прохання.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Оголошенням постанови у справі про адміністративне правопорушення закінчується стадія розгляду справи про адміністративне правопорушення.</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Перегляд справи у зв’язку з оскарженням або опротестуванням постанови у справі</w:t>
      </w:r>
      <w:r w:rsidRPr="005E28FA">
        <w:rPr>
          <w:rFonts w:ascii="Times New Roman" w:hAnsi="Times New Roman"/>
          <w:sz w:val="28"/>
          <w:szCs w:val="28"/>
        </w:rPr>
        <w:t xml:space="preserve"> є стадією </w:t>
      </w:r>
      <w:r w:rsidRPr="005E28FA">
        <w:rPr>
          <w:rFonts w:ascii="Times New Roman" w:hAnsi="Times New Roman"/>
          <w:i/>
          <w:sz w:val="28"/>
          <w:szCs w:val="28"/>
        </w:rPr>
        <w:t>факультативною</w:t>
      </w:r>
      <w:r w:rsidRPr="005E28FA">
        <w:rPr>
          <w:rFonts w:ascii="Times New Roman" w:hAnsi="Times New Roman"/>
          <w:sz w:val="28"/>
          <w:szCs w:val="28"/>
        </w:rPr>
        <w:t xml:space="preserve"> (тобто, не завжди обов’язковою). Ця стадія охоплює такі </w:t>
      </w:r>
      <w:r w:rsidRPr="005E28FA">
        <w:rPr>
          <w:rFonts w:ascii="Times New Roman" w:hAnsi="Times New Roman"/>
          <w:i/>
          <w:sz w:val="28"/>
          <w:szCs w:val="28"/>
        </w:rPr>
        <w:t>етапи</w:t>
      </w:r>
      <w:r w:rsidRPr="005E28FA">
        <w:rPr>
          <w:rFonts w:ascii="Times New Roman" w:hAnsi="Times New Roman"/>
          <w:sz w:val="28"/>
          <w:szCs w:val="28"/>
        </w:rPr>
        <w:t>:</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оскарження або опротестування постанови у справі;</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перегляд справи та</w:t>
      </w:r>
      <w:r w:rsidRPr="005E28FA">
        <w:rPr>
          <w:rFonts w:ascii="Times New Roman" w:hAnsi="Times New Roman"/>
          <w:i/>
          <w:sz w:val="28"/>
          <w:szCs w:val="28"/>
        </w:rPr>
        <w:t xml:space="preserve"> </w:t>
      </w:r>
      <w:r w:rsidRPr="005E28FA">
        <w:rPr>
          <w:rFonts w:ascii="Times New Roman" w:hAnsi="Times New Roman"/>
          <w:sz w:val="28"/>
          <w:szCs w:val="28"/>
        </w:rPr>
        <w:t>перевірка законності винесеної постанови;</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прийняття рішення по суті оскарження чи опротестування;</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доведення прийнятого рішення до відома зацікавлених осіб.</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Отже, </w:t>
      </w:r>
      <w:r w:rsidRPr="005E28FA">
        <w:rPr>
          <w:rFonts w:ascii="Times New Roman" w:hAnsi="Times New Roman"/>
          <w:i/>
          <w:sz w:val="28"/>
          <w:szCs w:val="28"/>
        </w:rPr>
        <w:t>у процесі даної стадії</w:t>
      </w:r>
      <w:r w:rsidRPr="005E28FA">
        <w:rPr>
          <w:rFonts w:ascii="Times New Roman" w:hAnsi="Times New Roman"/>
          <w:sz w:val="28"/>
          <w:szCs w:val="28"/>
        </w:rPr>
        <w:t xml:space="preserve"> перевіряється законність та обґрунтованість винесеної постанови, а також дотримання установленого законом порядку адміністративного провадження в цілому, усуваються допущені порушення, забезпечується застосування до винних справедливих заходів впливу.</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Постанову в справі про адміністративне правопорушення може бути оскаржено особою, щодо якої її винесено, а також потерпілим у порядку, визначеному законом (ст. 288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w:t>
      </w:r>
      <w:r w:rsidRPr="005E28FA">
        <w:rPr>
          <w:rFonts w:ascii="Times New Roman" w:hAnsi="Times New Roman"/>
          <w:i/>
          <w:sz w:val="28"/>
          <w:szCs w:val="28"/>
        </w:rPr>
        <w:t>протягом десяти днів</w:t>
      </w:r>
      <w:r w:rsidRPr="005E28FA">
        <w:rPr>
          <w:rFonts w:ascii="Times New Roman" w:hAnsi="Times New Roman"/>
          <w:sz w:val="28"/>
          <w:szCs w:val="28"/>
        </w:rPr>
        <w:t xml:space="preserve"> з дня винесення постанови. В разі пропуску цього строку з поважних причин його за заявою особи може бути поновлено.</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Постанову в справі про адміністративне правопорушення також може бути </w:t>
      </w:r>
      <w:r w:rsidRPr="005E28FA">
        <w:rPr>
          <w:rFonts w:ascii="Times New Roman" w:hAnsi="Times New Roman"/>
          <w:i/>
          <w:sz w:val="28"/>
          <w:szCs w:val="28"/>
        </w:rPr>
        <w:t>опротестовано</w:t>
      </w:r>
      <w:r w:rsidRPr="005E28FA">
        <w:rPr>
          <w:rFonts w:ascii="Times New Roman" w:hAnsi="Times New Roman"/>
          <w:sz w:val="28"/>
          <w:szCs w:val="28"/>
        </w:rPr>
        <w:t xml:space="preserve"> прокурором.</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Подання у встановлений строк скарги чи принесення прокурором протесту </w:t>
      </w:r>
      <w:r w:rsidRPr="005E28FA">
        <w:rPr>
          <w:rFonts w:ascii="Times New Roman" w:hAnsi="Times New Roman"/>
          <w:i/>
          <w:sz w:val="28"/>
          <w:szCs w:val="28"/>
        </w:rPr>
        <w:t xml:space="preserve">зупиняє виконання постанови </w:t>
      </w:r>
      <w:r w:rsidRPr="005E28FA">
        <w:rPr>
          <w:rFonts w:ascii="Times New Roman" w:hAnsi="Times New Roman"/>
          <w:sz w:val="28"/>
          <w:szCs w:val="28"/>
        </w:rPr>
        <w:t xml:space="preserve">про накладення стягнення до розгляду скарги, </w:t>
      </w:r>
      <w:r w:rsidRPr="005E28FA">
        <w:rPr>
          <w:rFonts w:ascii="Times New Roman" w:hAnsi="Times New Roman"/>
          <w:i/>
          <w:sz w:val="28"/>
          <w:szCs w:val="28"/>
        </w:rPr>
        <w:t>за винятком постанов</w:t>
      </w:r>
      <w:r w:rsidRPr="005E28FA">
        <w:rPr>
          <w:rFonts w:ascii="Times New Roman" w:hAnsi="Times New Roman"/>
          <w:sz w:val="28"/>
          <w:szCs w:val="28"/>
        </w:rPr>
        <w:t xml:space="preserve"> про застосування попередження, адміністративного арешту, а також у випадках стягнення штрафу на місці.</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lastRenderedPageBreak/>
        <w:t xml:space="preserve">Скарга і протест прокурора на постанову в справі про адміністративне правопорушення розглядаються правомочними особами в </w:t>
      </w:r>
      <w:r w:rsidRPr="005E28FA">
        <w:rPr>
          <w:rFonts w:ascii="Times New Roman" w:hAnsi="Times New Roman"/>
          <w:i/>
          <w:sz w:val="28"/>
          <w:szCs w:val="28"/>
        </w:rPr>
        <w:t xml:space="preserve">десятиденний строк </w:t>
      </w:r>
      <w:r w:rsidRPr="005E28FA">
        <w:rPr>
          <w:rFonts w:ascii="Times New Roman" w:hAnsi="Times New Roman"/>
          <w:sz w:val="28"/>
          <w:szCs w:val="28"/>
        </w:rPr>
        <w:t xml:space="preserve">з дня їх надходження.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Результатом розгляду</w:t>
      </w:r>
      <w:r w:rsidRPr="005E28FA">
        <w:rPr>
          <w:rFonts w:ascii="Times New Roman" w:hAnsi="Times New Roman"/>
          <w:sz w:val="28"/>
          <w:szCs w:val="28"/>
        </w:rPr>
        <w:t xml:space="preserve"> </w:t>
      </w:r>
      <w:r w:rsidRPr="005E28FA">
        <w:rPr>
          <w:rFonts w:ascii="Times New Roman" w:hAnsi="Times New Roman"/>
          <w:i/>
          <w:sz w:val="28"/>
          <w:szCs w:val="28"/>
        </w:rPr>
        <w:t>скарги або протесту</w:t>
      </w:r>
      <w:r w:rsidRPr="005E28FA">
        <w:rPr>
          <w:rFonts w:ascii="Times New Roman" w:hAnsi="Times New Roman"/>
          <w:sz w:val="28"/>
          <w:szCs w:val="28"/>
        </w:rPr>
        <w:t xml:space="preserve"> на постанову може бути </w:t>
      </w:r>
      <w:r w:rsidRPr="005E28FA">
        <w:rPr>
          <w:rFonts w:ascii="Times New Roman" w:hAnsi="Times New Roman"/>
          <w:i/>
          <w:sz w:val="28"/>
          <w:szCs w:val="28"/>
        </w:rPr>
        <w:t>одне з таких рішень</w:t>
      </w:r>
      <w:r w:rsidRPr="005E28FA">
        <w:rPr>
          <w:rFonts w:ascii="Times New Roman" w:hAnsi="Times New Roman"/>
          <w:sz w:val="28"/>
          <w:szCs w:val="28"/>
        </w:rPr>
        <w:t xml:space="preserve">: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залишення постанови без зміни, а скарги або протесту без задоволення;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 скасування постанови і надсилання справи на новий розгляд;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скасування постанови і закриття справи;</w:t>
      </w:r>
    </w:p>
    <w:p w:rsidR="005E28FA" w:rsidRPr="005E28FA" w:rsidRDefault="005E28FA" w:rsidP="005E28FA">
      <w:pPr>
        <w:spacing w:after="0" w:line="240" w:lineRule="auto"/>
        <w:ind w:firstLine="567"/>
        <w:jc w:val="both"/>
        <w:rPr>
          <w:rFonts w:ascii="Times New Roman" w:hAnsi="Times New Roman"/>
          <w:spacing w:val="-4"/>
          <w:sz w:val="28"/>
          <w:szCs w:val="28"/>
        </w:rPr>
      </w:pPr>
      <w:r w:rsidRPr="005E28FA">
        <w:rPr>
          <w:rFonts w:ascii="Times New Roman" w:hAnsi="Times New Roman"/>
          <w:spacing w:val="-4"/>
          <w:sz w:val="28"/>
          <w:szCs w:val="28"/>
        </w:rPr>
        <w:t xml:space="preserve">– зміна заходу стягнення з тим, однак, щоб воно не було посилено. </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i/>
          <w:sz w:val="28"/>
          <w:szCs w:val="28"/>
        </w:rPr>
        <w:t xml:space="preserve">Виконання постанови про накладення адміністративного стягнення </w:t>
      </w:r>
      <w:r w:rsidRPr="005E28FA">
        <w:rPr>
          <w:rFonts w:ascii="Times New Roman" w:hAnsi="Times New Roman"/>
          <w:sz w:val="28"/>
          <w:szCs w:val="28"/>
        </w:rPr>
        <w:t xml:space="preserve">є </w:t>
      </w:r>
      <w:r w:rsidRPr="005E28FA">
        <w:rPr>
          <w:rFonts w:ascii="Times New Roman" w:hAnsi="Times New Roman"/>
          <w:iCs/>
          <w:sz w:val="28"/>
          <w:szCs w:val="28"/>
        </w:rPr>
        <w:t>заключною стадією</w:t>
      </w:r>
      <w:r w:rsidRPr="005E28FA">
        <w:rPr>
          <w:rFonts w:ascii="Times New Roman" w:hAnsi="Times New Roman"/>
          <w:sz w:val="28"/>
          <w:szCs w:val="28"/>
        </w:rPr>
        <w:t xml:space="preserve"> провадження у справах про адміністративні правопорушення. Її суть полягає в кінцевій реалізації винесеної у справі постанови (у більшості випадків – про накладення адміністративного стягнення).</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Порядок та процедури виконання постанов про накладення різних адміністративних стягнень детально регламентовано в розділі V </w:t>
      </w:r>
      <w:proofErr w:type="spellStart"/>
      <w:r w:rsidRPr="005E28FA">
        <w:rPr>
          <w:rFonts w:ascii="Times New Roman" w:hAnsi="Times New Roman"/>
          <w:sz w:val="28"/>
          <w:szCs w:val="28"/>
        </w:rPr>
        <w:t>КУпАП</w:t>
      </w:r>
      <w:proofErr w:type="spellEnd"/>
      <w:r w:rsidRPr="005E28FA">
        <w:rPr>
          <w:rFonts w:ascii="Times New Roman" w:hAnsi="Times New Roman"/>
          <w:sz w:val="28"/>
          <w:szCs w:val="28"/>
        </w:rPr>
        <w:t xml:space="preserve"> (ст. 298–330).</w:t>
      </w:r>
    </w:p>
    <w:p w:rsidR="005E28FA" w:rsidRPr="005E28FA" w:rsidRDefault="005E28FA" w:rsidP="005E28FA">
      <w:pPr>
        <w:spacing w:after="0" w:line="240" w:lineRule="auto"/>
        <w:ind w:firstLine="567"/>
        <w:jc w:val="both"/>
        <w:rPr>
          <w:rFonts w:ascii="Times New Roman" w:hAnsi="Times New Roman"/>
          <w:bCs/>
          <w:sz w:val="28"/>
          <w:szCs w:val="28"/>
        </w:rPr>
      </w:pPr>
      <w:r w:rsidRPr="005E28FA">
        <w:rPr>
          <w:rFonts w:ascii="Times New Roman" w:hAnsi="Times New Roman"/>
          <w:bCs/>
          <w:sz w:val="28"/>
          <w:szCs w:val="28"/>
        </w:rPr>
        <w:t>Слід мати на увазі, що постанови про накладення адміністратив</w:t>
      </w:r>
      <w:r w:rsidRPr="005E28FA">
        <w:rPr>
          <w:rFonts w:ascii="Times New Roman" w:hAnsi="Times New Roman"/>
          <w:bCs/>
          <w:sz w:val="28"/>
          <w:szCs w:val="28"/>
        </w:rPr>
        <w:softHyphen/>
        <w:t>них стягнень майнового характеру (у тому числі оплатного вилучення, конфіскації, штрафу в разі несплати його в установ</w:t>
      </w:r>
      <w:r w:rsidRPr="005E28FA">
        <w:rPr>
          <w:rFonts w:ascii="Times New Roman" w:hAnsi="Times New Roman"/>
          <w:bCs/>
          <w:sz w:val="28"/>
          <w:szCs w:val="28"/>
        </w:rPr>
        <w:softHyphen/>
        <w:t xml:space="preserve">лений строк та ін.) виконуються </w:t>
      </w:r>
      <w:r w:rsidRPr="005E28FA">
        <w:rPr>
          <w:rFonts w:ascii="Times New Roman" w:hAnsi="Times New Roman"/>
          <w:bCs/>
          <w:i/>
          <w:sz w:val="28"/>
          <w:szCs w:val="28"/>
        </w:rPr>
        <w:t>державними виконавцями</w:t>
      </w:r>
      <w:r w:rsidRPr="005E28FA">
        <w:rPr>
          <w:rFonts w:ascii="Times New Roman" w:hAnsi="Times New Roman"/>
          <w:bCs/>
          <w:sz w:val="28"/>
          <w:szCs w:val="28"/>
        </w:rPr>
        <w:t xml:space="preserve"> в уста</w:t>
      </w:r>
      <w:r w:rsidRPr="005E28FA">
        <w:rPr>
          <w:rFonts w:ascii="Times New Roman" w:hAnsi="Times New Roman"/>
          <w:bCs/>
          <w:sz w:val="28"/>
          <w:szCs w:val="28"/>
        </w:rPr>
        <w:softHyphen/>
        <w:t>новленому законом порядку.</w:t>
      </w:r>
    </w:p>
    <w:p w:rsidR="005E28FA" w:rsidRPr="005E28FA" w:rsidRDefault="005E28FA" w:rsidP="005E28FA">
      <w:pPr>
        <w:spacing w:after="0" w:line="240" w:lineRule="auto"/>
        <w:ind w:firstLine="567"/>
        <w:jc w:val="both"/>
        <w:rPr>
          <w:rFonts w:ascii="Times New Roman" w:hAnsi="Times New Roman"/>
          <w:sz w:val="28"/>
          <w:szCs w:val="28"/>
        </w:rPr>
      </w:pPr>
      <w:r w:rsidRPr="005E28FA">
        <w:rPr>
          <w:rFonts w:ascii="Times New Roman" w:hAnsi="Times New Roman"/>
          <w:sz w:val="28"/>
          <w:szCs w:val="28"/>
        </w:rPr>
        <w:t xml:space="preserve">У Кодексі закріплено </w:t>
      </w:r>
      <w:r w:rsidRPr="005E28FA">
        <w:rPr>
          <w:rFonts w:ascii="Times New Roman" w:hAnsi="Times New Roman"/>
          <w:i/>
          <w:sz w:val="28"/>
          <w:szCs w:val="28"/>
        </w:rPr>
        <w:t>принцип обов’язковості виконання</w:t>
      </w:r>
      <w:r w:rsidRPr="005E28FA">
        <w:rPr>
          <w:rFonts w:ascii="Times New Roman" w:hAnsi="Times New Roman"/>
          <w:sz w:val="28"/>
          <w:szCs w:val="28"/>
        </w:rPr>
        <w:t xml:space="preserve"> таких постанов для державних та громадських органів, інших організацій, посадових осіб та громадян. Установлено </w:t>
      </w:r>
      <w:r w:rsidRPr="005E28FA">
        <w:rPr>
          <w:rFonts w:ascii="Times New Roman" w:hAnsi="Times New Roman"/>
          <w:i/>
          <w:sz w:val="28"/>
          <w:szCs w:val="28"/>
        </w:rPr>
        <w:t>давність виконання постанов</w:t>
      </w:r>
      <w:r w:rsidRPr="005E28FA">
        <w:rPr>
          <w:rFonts w:ascii="Times New Roman" w:hAnsi="Times New Roman"/>
          <w:sz w:val="28"/>
          <w:szCs w:val="28"/>
        </w:rPr>
        <w:t xml:space="preserve"> про накладення адміністративних стягнень. Така постанова не підлягає виконанню, якщо її </w:t>
      </w:r>
      <w:r w:rsidRPr="005E28FA">
        <w:rPr>
          <w:rFonts w:ascii="Times New Roman" w:hAnsi="Times New Roman"/>
          <w:i/>
          <w:sz w:val="28"/>
          <w:szCs w:val="28"/>
        </w:rPr>
        <w:t>не було звернуто до виконання</w:t>
      </w:r>
      <w:r w:rsidRPr="005E28FA">
        <w:rPr>
          <w:rFonts w:ascii="Times New Roman" w:hAnsi="Times New Roman"/>
          <w:sz w:val="28"/>
          <w:szCs w:val="28"/>
        </w:rPr>
        <w:t xml:space="preserve"> </w:t>
      </w:r>
      <w:r w:rsidRPr="005E28FA">
        <w:rPr>
          <w:rFonts w:ascii="Times New Roman" w:hAnsi="Times New Roman"/>
          <w:i/>
          <w:sz w:val="28"/>
          <w:szCs w:val="28"/>
        </w:rPr>
        <w:t>протягом трьох місяців з дня винесення</w:t>
      </w:r>
      <w:r w:rsidRPr="005E28FA">
        <w:rPr>
          <w:rFonts w:ascii="Times New Roman" w:hAnsi="Times New Roman"/>
          <w:sz w:val="28"/>
          <w:szCs w:val="28"/>
        </w:rPr>
        <w:t xml:space="preserve">. В разі зупинення виконання постанови або відстрочки її виконання у передбачених законом випадках перебіг строку давності зупиняється. </w:t>
      </w:r>
    </w:p>
    <w:p w:rsidR="00B023E4" w:rsidRDefault="00B023E4"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54220F" w:rsidRPr="005E28FA" w:rsidRDefault="0054220F" w:rsidP="0054220F">
      <w:pPr>
        <w:spacing w:after="0" w:line="360" w:lineRule="auto"/>
        <w:jc w:val="center"/>
        <w:rPr>
          <w:rFonts w:ascii="Times New Roman" w:hAnsi="Times New Roman"/>
          <w:b/>
          <w:sz w:val="28"/>
          <w:szCs w:val="28"/>
          <w:lang w:eastAsia="ar-SA"/>
        </w:rPr>
      </w:pPr>
      <w:r w:rsidRPr="005E28FA">
        <w:rPr>
          <w:rFonts w:ascii="Times New Roman" w:hAnsi="Times New Roman"/>
          <w:b/>
          <w:sz w:val="28"/>
          <w:szCs w:val="28"/>
          <w:lang w:eastAsia="ar-SA"/>
        </w:rPr>
        <w:lastRenderedPageBreak/>
        <w:t xml:space="preserve">Лекція № </w:t>
      </w:r>
      <w:r w:rsidR="00A5236A">
        <w:rPr>
          <w:rFonts w:ascii="Times New Roman" w:hAnsi="Times New Roman"/>
          <w:b/>
          <w:sz w:val="28"/>
          <w:szCs w:val="28"/>
          <w:lang w:eastAsia="ar-SA"/>
        </w:rPr>
        <w:t>7</w:t>
      </w:r>
    </w:p>
    <w:p w:rsidR="0054220F" w:rsidRPr="005E28FA" w:rsidRDefault="0054220F" w:rsidP="0054220F">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54220F" w:rsidRPr="005E28FA" w:rsidRDefault="0054220F" w:rsidP="0054220F">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w:t>
      </w:r>
      <w:r>
        <w:rPr>
          <w:rFonts w:ascii="Times New Roman" w:eastAsiaTheme="minorHAnsi" w:hAnsi="Times New Roman"/>
          <w:b/>
          <w:sz w:val="28"/>
          <w:szCs w:val="28"/>
          <w:lang w:eastAsia="en-US"/>
        </w:rPr>
        <w:t>Адміністративно-регулятивні (неюрисдикційні) провадження</w:t>
      </w:r>
      <w:r w:rsidRPr="005E28FA">
        <w:rPr>
          <w:rFonts w:ascii="Times New Roman" w:eastAsiaTheme="minorHAnsi" w:hAnsi="Times New Roman"/>
          <w:b/>
          <w:sz w:val="28"/>
          <w:szCs w:val="28"/>
          <w:lang w:eastAsia="en-US"/>
        </w:rPr>
        <w:t>»</w:t>
      </w:r>
    </w:p>
    <w:p w:rsidR="0054220F" w:rsidRPr="005E28FA" w:rsidRDefault="0054220F" w:rsidP="0054220F">
      <w:pPr>
        <w:widowControl w:val="0"/>
        <w:spacing w:after="0" w:line="240" w:lineRule="auto"/>
        <w:contextualSpacing/>
        <w:jc w:val="center"/>
        <w:rPr>
          <w:rFonts w:ascii="Times New Roman" w:eastAsiaTheme="minorHAnsi" w:hAnsi="Times New Roman"/>
          <w:b/>
          <w:sz w:val="28"/>
          <w:szCs w:val="28"/>
          <w:lang w:eastAsia="en-US"/>
        </w:rPr>
      </w:pPr>
    </w:p>
    <w:p w:rsidR="0054220F" w:rsidRPr="005E28FA" w:rsidRDefault="0054220F" w:rsidP="0054220F">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План лекційного заняття</w:t>
      </w:r>
    </w:p>
    <w:p w:rsidR="0054220F" w:rsidRPr="005E28FA" w:rsidRDefault="0054220F" w:rsidP="0054220F">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54220F" w:rsidRPr="005E28FA" w:rsidRDefault="0054220F" w:rsidP="0067560E">
      <w:pPr>
        <w:pStyle w:val="a3"/>
        <w:numPr>
          <w:ilvl w:val="1"/>
          <w:numId w:val="10"/>
        </w:numPr>
        <w:tabs>
          <w:tab w:val="left" w:pos="1134"/>
        </w:tabs>
        <w:ind w:left="0" w:firstLine="567"/>
        <w:jc w:val="both"/>
        <w:rPr>
          <w:rFonts w:ascii="Times New Roman" w:hAnsi="Times New Roman"/>
          <w:b/>
          <w:sz w:val="28"/>
          <w:szCs w:val="28"/>
        </w:rPr>
      </w:pPr>
      <w:r>
        <w:rPr>
          <w:rFonts w:ascii="Times New Roman" w:hAnsi="Times New Roman"/>
          <w:b/>
          <w:sz w:val="28"/>
          <w:szCs w:val="28"/>
        </w:rPr>
        <w:t>Загальна характеристика та види адміністративно-регулятивних (неюрисдикційних) проваджень</w:t>
      </w:r>
      <w:r w:rsidRPr="005E28FA">
        <w:rPr>
          <w:rFonts w:ascii="Times New Roman" w:hAnsi="Times New Roman"/>
          <w:b/>
          <w:sz w:val="28"/>
          <w:szCs w:val="28"/>
        </w:rPr>
        <w:t>.</w:t>
      </w:r>
    </w:p>
    <w:p w:rsidR="0054220F" w:rsidRDefault="0054220F" w:rsidP="0067560E">
      <w:pPr>
        <w:pStyle w:val="a3"/>
        <w:numPr>
          <w:ilvl w:val="1"/>
          <w:numId w:val="10"/>
        </w:numPr>
        <w:tabs>
          <w:tab w:val="left" w:pos="1134"/>
        </w:tabs>
        <w:ind w:left="0" w:firstLine="567"/>
        <w:jc w:val="both"/>
        <w:rPr>
          <w:rFonts w:ascii="Times New Roman" w:hAnsi="Times New Roman" w:cs="Times New Roman"/>
          <w:b/>
          <w:sz w:val="28"/>
          <w:szCs w:val="28"/>
        </w:rPr>
      </w:pPr>
      <w:r>
        <w:rPr>
          <w:rFonts w:ascii="Times New Roman" w:hAnsi="Times New Roman"/>
          <w:b/>
          <w:sz w:val="28"/>
          <w:szCs w:val="28"/>
        </w:rPr>
        <w:t>Аналіз окремих адміністративно-регулятивних (неюрисдикційних) проваджень</w:t>
      </w:r>
      <w:r w:rsidRPr="005E28FA">
        <w:rPr>
          <w:rFonts w:ascii="Times New Roman" w:hAnsi="Times New Roman"/>
          <w:b/>
          <w:sz w:val="28"/>
          <w:szCs w:val="28"/>
        </w:rPr>
        <w:t>.</w:t>
      </w:r>
    </w:p>
    <w:p w:rsidR="0054220F" w:rsidRPr="005E28FA" w:rsidRDefault="0054220F" w:rsidP="0054220F">
      <w:pPr>
        <w:spacing w:after="0" w:line="360" w:lineRule="auto"/>
        <w:rPr>
          <w:rFonts w:ascii="Times New Roman" w:hAnsi="Times New Roman"/>
          <w:sz w:val="28"/>
          <w:szCs w:val="28"/>
          <w:lang w:eastAsia="ar-SA"/>
        </w:rPr>
      </w:pPr>
    </w:p>
    <w:p w:rsidR="0054220F" w:rsidRPr="005E28FA" w:rsidRDefault="0054220F" w:rsidP="0054220F">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54220F" w:rsidRPr="005E28FA" w:rsidRDefault="0054220F" w:rsidP="0054220F">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8"/>
        </w:rPr>
        <w:t>1. Кузьменко О.В. Адміністративно-процесуальне право України /               О.В. Кузьменко, Т.О. Гурій.</w:t>
      </w:r>
      <w:r w:rsidRPr="005E28FA">
        <w:rPr>
          <w:rFonts w:ascii="Times New Roman" w:hAnsi="Times New Roman"/>
          <w:color w:val="000000"/>
          <w:sz w:val="28"/>
          <w:szCs w:val="24"/>
        </w:rPr>
        <w:t xml:space="preserve"> –  К.: </w:t>
      </w:r>
      <w:proofErr w:type="spellStart"/>
      <w:r w:rsidRPr="005E28FA">
        <w:rPr>
          <w:rFonts w:ascii="Times New Roman" w:hAnsi="Times New Roman"/>
          <w:color w:val="000000"/>
          <w:sz w:val="28"/>
          <w:szCs w:val="24"/>
        </w:rPr>
        <w:t>Атіка</w:t>
      </w:r>
      <w:proofErr w:type="spellEnd"/>
      <w:r w:rsidRPr="005E28FA">
        <w:rPr>
          <w:rFonts w:ascii="Times New Roman" w:hAnsi="Times New Roman"/>
          <w:color w:val="000000"/>
          <w:sz w:val="28"/>
          <w:szCs w:val="24"/>
        </w:rPr>
        <w:t>, 2008. – 415с.</w:t>
      </w:r>
    </w:p>
    <w:p w:rsidR="0054220F" w:rsidRPr="005E28FA" w:rsidRDefault="0054220F" w:rsidP="0054220F">
      <w:pPr>
        <w:tabs>
          <w:tab w:val="num" w:pos="600"/>
        </w:tabs>
        <w:spacing w:after="0" w:line="240" w:lineRule="auto"/>
        <w:ind w:firstLine="540"/>
        <w:jc w:val="both"/>
        <w:rPr>
          <w:rFonts w:ascii="Times New Roman" w:hAnsi="Times New Roman"/>
          <w:color w:val="000000"/>
          <w:sz w:val="28"/>
          <w:szCs w:val="24"/>
        </w:rPr>
      </w:pPr>
      <w:r w:rsidRPr="005E28FA">
        <w:rPr>
          <w:rFonts w:ascii="Times New Roman" w:hAnsi="Times New Roman"/>
          <w:color w:val="000000"/>
          <w:sz w:val="28"/>
          <w:szCs w:val="24"/>
        </w:rPr>
        <w:t>2. Бандурка А.М. Адміністративний процес / А.М. Бандурка,                           М.М. Тищенко. – К.: Літера ЛТД,  2003. – 336с.</w:t>
      </w:r>
    </w:p>
    <w:p w:rsidR="0054220F" w:rsidRPr="005E28FA" w:rsidRDefault="0054220F" w:rsidP="0054220F">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4"/>
        </w:rPr>
        <w:t xml:space="preserve">3. </w:t>
      </w:r>
      <w:proofErr w:type="spellStart"/>
      <w:r w:rsidRPr="005E28FA">
        <w:rPr>
          <w:rFonts w:ascii="Times New Roman" w:hAnsi="Times New Roman"/>
          <w:color w:val="000000"/>
          <w:sz w:val="28"/>
          <w:szCs w:val="24"/>
        </w:rPr>
        <w:t>Демський</w:t>
      </w:r>
      <w:proofErr w:type="spellEnd"/>
      <w:r w:rsidRPr="005E28FA">
        <w:rPr>
          <w:rFonts w:ascii="Times New Roman" w:hAnsi="Times New Roman"/>
          <w:color w:val="000000"/>
          <w:sz w:val="28"/>
          <w:szCs w:val="24"/>
        </w:rPr>
        <w:t xml:space="preserve"> Е.Ф. Адміністративне процесуальне право.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Е.Ф. Тищенко. – К.: </w:t>
      </w:r>
      <w:proofErr w:type="spellStart"/>
      <w:r w:rsidRPr="005E28FA">
        <w:rPr>
          <w:rFonts w:ascii="Times New Roman" w:hAnsi="Times New Roman"/>
          <w:color w:val="000000"/>
          <w:sz w:val="28"/>
          <w:szCs w:val="24"/>
        </w:rPr>
        <w:t>Юрінком</w:t>
      </w:r>
      <w:proofErr w:type="spellEnd"/>
      <w:r w:rsidRPr="005E28FA">
        <w:rPr>
          <w:rFonts w:ascii="Times New Roman" w:hAnsi="Times New Roman"/>
          <w:color w:val="000000"/>
          <w:sz w:val="28"/>
          <w:szCs w:val="24"/>
        </w:rPr>
        <w:t xml:space="preserve"> Інтер, 2008. – 496с.</w:t>
      </w:r>
    </w:p>
    <w:p w:rsidR="0054220F" w:rsidRPr="005E28FA" w:rsidRDefault="0054220F" w:rsidP="0054220F">
      <w:pPr>
        <w:tabs>
          <w:tab w:val="num" w:pos="567"/>
        </w:tabs>
        <w:spacing w:after="0" w:line="240" w:lineRule="auto"/>
        <w:ind w:firstLine="540"/>
        <w:jc w:val="both"/>
        <w:rPr>
          <w:rFonts w:ascii="Times New Roman" w:hAnsi="Times New Roman"/>
          <w:color w:val="000000"/>
          <w:sz w:val="28"/>
          <w:szCs w:val="24"/>
        </w:rPr>
      </w:pPr>
      <w:r w:rsidRPr="005E28FA">
        <w:rPr>
          <w:rFonts w:ascii="Times New Roman" w:hAnsi="Times New Roman"/>
          <w:sz w:val="28"/>
          <w:szCs w:val="28"/>
        </w:rPr>
        <w:t xml:space="preserve">4.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А.Т., Адміністративний процес України: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А.Т.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В.М. </w:t>
      </w:r>
      <w:proofErr w:type="spellStart"/>
      <w:r w:rsidRPr="005E28FA">
        <w:rPr>
          <w:rFonts w:ascii="Times New Roman" w:hAnsi="Times New Roman"/>
          <w:color w:val="000000"/>
          <w:sz w:val="28"/>
          <w:szCs w:val="24"/>
        </w:rPr>
        <w:t>Бевзенко</w:t>
      </w:r>
      <w:proofErr w:type="spellEnd"/>
      <w:r w:rsidRPr="005E28FA">
        <w:rPr>
          <w:rFonts w:ascii="Times New Roman" w:hAnsi="Times New Roman"/>
          <w:color w:val="000000"/>
          <w:sz w:val="28"/>
          <w:szCs w:val="24"/>
        </w:rPr>
        <w:t>, Р.С. – К.: Прецедент, 2007. – 531с.</w:t>
      </w:r>
    </w:p>
    <w:p w:rsidR="0054220F" w:rsidRPr="005E28FA" w:rsidRDefault="0054220F" w:rsidP="0054220F">
      <w:pPr>
        <w:pStyle w:val="a3"/>
        <w:widowControl w:val="0"/>
        <w:spacing w:after="0" w:line="240" w:lineRule="auto"/>
        <w:ind w:left="0" w:firstLine="567"/>
        <w:jc w:val="both"/>
        <w:rPr>
          <w:rFonts w:ascii="Times New Roman" w:hAnsi="Times New Roman" w:cs="Times New Roman"/>
          <w:b/>
          <w:sz w:val="28"/>
          <w:szCs w:val="28"/>
        </w:rPr>
      </w:pPr>
    </w:p>
    <w:p w:rsidR="0054220F" w:rsidRPr="005E28FA" w:rsidRDefault="0054220F" w:rsidP="0054220F">
      <w:pPr>
        <w:pStyle w:val="a3"/>
        <w:widowControl w:val="0"/>
        <w:spacing w:after="0" w:line="240" w:lineRule="auto"/>
        <w:ind w:left="0"/>
        <w:jc w:val="center"/>
        <w:rPr>
          <w:rFonts w:ascii="Times New Roman" w:hAnsi="Times New Roman" w:cs="Times New Roman"/>
          <w:b/>
          <w:sz w:val="28"/>
          <w:szCs w:val="28"/>
        </w:rPr>
      </w:pPr>
      <w:r w:rsidRPr="005E28FA">
        <w:rPr>
          <w:rFonts w:ascii="Times New Roman" w:hAnsi="Times New Roman" w:cs="Times New Roman"/>
          <w:b/>
          <w:sz w:val="28"/>
          <w:szCs w:val="28"/>
        </w:rPr>
        <w:t>Зміст лекції</w:t>
      </w:r>
    </w:p>
    <w:p w:rsidR="0054220F" w:rsidRPr="0054220F" w:rsidRDefault="0054220F" w:rsidP="0054220F">
      <w:pPr>
        <w:ind w:firstLine="567"/>
        <w:jc w:val="both"/>
        <w:rPr>
          <w:rFonts w:ascii="Times New Roman" w:hAnsi="Times New Roman"/>
          <w:b/>
          <w:bCs/>
          <w:sz w:val="28"/>
          <w:szCs w:val="28"/>
        </w:rPr>
      </w:pPr>
    </w:p>
    <w:p w:rsidR="0054220F" w:rsidRPr="0054220F" w:rsidRDefault="0054220F" w:rsidP="0054220F">
      <w:pPr>
        <w:spacing w:before="240" w:after="120" w:line="240" w:lineRule="auto"/>
        <w:ind w:firstLine="567"/>
        <w:jc w:val="both"/>
        <w:rPr>
          <w:rFonts w:ascii="Times New Roman" w:hAnsi="Times New Roman"/>
          <w:b/>
          <w:bCs/>
          <w:i/>
          <w:iCs/>
          <w:sz w:val="28"/>
          <w:szCs w:val="28"/>
        </w:rPr>
      </w:pPr>
      <w:bookmarkStart w:id="46" w:name="_Toc315336889"/>
      <w:r>
        <w:rPr>
          <w:rFonts w:ascii="Times New Roman" w:hAnsi="Times New Roman"/>
          <w:b/>
          <w:bCs/>
          <w:sz w:val="28"/>
          <w:szCs w:val="28"/>
        </w:rPr>
        <w:t>1</w:t>
      </w:r>
      <w:r w:rsidRPr="0054220F">
        <w:rPr>
          <w:rFonts w:ascii="Times New Roman" w:hAnsi="Times New Roman"/>
          <w:b/>
          <w:bCs/>
          <w:sz w:val="28"/>
          <w:szCs w:val="28"/>
        </w:rPr>
        <w:t>.1 Загальна характеристика та види адміністративно-регулятивних (неюрисдикційних) проваджень</w:t>
      </w:r>
      <w:bookmarkEnd w:id="46"/>
    </w:p>
    <w:p w:rsidR="0054220F" w:rsidRPr="0054220F" w:rsidRDefault="0054220F" w:rsidP="0054220F">
      <w:pPr>
        <w:spacing w:after="0" w:line="250" w:lineRule="auto"/>
        <w:ind w:firstLine="567"/>
        <w:jc w:val="both"/>
        <w:rPr>
          <w:rFonts w:ascii="Times New Roman" w:hAnsi="Times New Roman"/>
          <w:sz w:val="28"/>
          <w:szCs w:val="28"/>
        </w:rPr>
      </w:pPr>
      <w:r w:rsidRPr="0054220F">
        <w:rPr>
          <w:rFonts w:ascii="Times New Roman" w:hAnsi="Times New Roman"/>
          <w:bCs/>
          <w:i/>
          <w:sz w:val="28"/>
          <w:szCs w:val="28"/>
        </w:rPr>
        <w:t>Адміністративно-регулятивні (н</w:t>
      </w:r>
      <w:r w:rsidRPr="0054220F">
        <w:rPr>
          <w:rFonts w:ascii="Times New Roman" w:hAnsi="Times New Roman"/>
          <w:i/>
          <w:iCs/>
          <w:sz w:val="28"/>
          <w:szCs w:val="28"/>
        </w:rPr>
        <w:t>еюрисдикційні) провадження</w:t>
      </w:r>
      <w:r w:rsidRPr="0054220F">
        <w:rPr>
          <w:rFonts w:ascii="Times New Roman" w:hAnsi="Times New Roman"/>
          <w:sz w:val="28"/>
          <w:szCs w:val="28"/>
        </w:rPr>
        <w:t xml:space="preserve"> стосуються вирішення справ позитивно-творчого, оперативно-розпорядчого характеру і мають </w:t>
      </w:r>
      <w:r w:rsidRPr="0054220F">
        <w:rPr>
          <w:rFonts w:ascii="Times New Roman" w:hAnsi="Times New Roman"/>
          <w:i/>
          <w:iCs/>
          <w:sz w:val="28"/>
          <w:szCs w:val="28"/>
        </w:rPr>
        <w:t xml:space="preserve">регулятивне (процедурне) </w:t>
      </w:r>
      <w:r w:rsidRPr="0054220F">
        <w:rPr>
          <w:rFonts w:ascii="Times New Roman" w:hAnsi="Times New Roman"/>
          <w:sz w:val="28"/>
          <w:szCs w:val="28"/>
        </w:rPr>
        <w:t xml:space="preserve">призначення. Тому їх нерідко називають ще </w:t>
      </w:r>
      <w:r w:rsidRPr="0054220F">
        <w:rPr>
          <w:rFonts w:ascii="Times New Roman" w:hAnsi="Times New Roman"/>
          <w:i/>
          <w:iCs/>
          <w:sz w:val="28"/>
          <w:szCs w:val="28"/>
        </w:rPr>
        <w:t xml:space="preserve">адміністративно-процедур-ними, </w:t>
      </w:r>
      <w:r w:rsidRPr="0054220F">
        <w:rPr>
          <w:rFonts w:ascii="Times New Roman" w:hAnsi="Times New Roman"/>
          <w:iCs/>
          <w:sz w:val="28"/>
          <w:szCs w:val="28"/>
        </w:rPr>
        <w:t>хоч</w:t>
      </w:r>
      <w:r w:rsidRPr="0054220F">
        <w:rPr>
          <w:rFonts w:ascii="Times New Roman" w:hAnsi="Times New Roman"/>
          <w:sz w:val="28"/>
          <w:szCs w:val="28"/>
        </w:rPr>
        <w:t xml:space="preserve"> це не зовсім логічно, тому що самі по собі процедури характерні для будь-яких проваджень, у тому числі і для юрисдикційних та неюрисдикційних проваджень.</w:t>
      </w:r>
    </w:p>
    <w:p w:rsidR="0054220F" w:rsidRPr="0054220F" w:rsidRDefault="0054220F" w:rsidP="0054220F">
      <w:pPr>
        <w:tabs>
          <w:tab w:val="left" w:pos="3960"/>
        </w:tabs>
        <w:spacing w:after="0" w:line="250" w:lineRule="auto"/>
        <w:ind w:firstLine="567"/>
        <w:jc w:val="both"/>
        <w:rPr>
          <w:rFonts w:ascii="Times New Roman" w:hAnsi="Times New Roman"/>
          <w:sz w:val="28"/>
          <w:szCs w:val="28"/>
        </w:rPr>
      </w:pPr>
      <w:r w:rsidRPr="0054220F">
        <w:rPr>
          <w:rFonts w:ascii="Times New Roman" w:hAnsi="Times New Roman"/>
          <w:sz w:val="28"/>
          <w:szCs w:val="28"/>
        </w:rPr>
        <w:t xml:space="preserve">Особливістю адміністративно-регулятивних проваджень є те, що в їх основі лежить вирішення </w:t>
      </w:r>
      <w:r w:rsidRPr="0054220F">
        <w:rPr>
          <w:rFonts w:ascii="Times New Roman" w:hAnsi="Times New Roman"/>
          <w:i/>
          <w:iCs/>
          <w:sz w:val="28"/>
          <w:szCs w:val="28"/>
        </w:rPr>
        <w:t>справ позитивного характеру</w:t>
      </w:r>
      <w:r w:rsidRPr="0054220F">
        <w:rPr>
          <w:rFonts w:ascii="Times New Roman" w:hAnsi="Times New Roman"/>
          <w:sz w:val="28"/>
          <w:szCs w:val="28"/>
        </w:rPr>
        <w:t xml:space="preserve">, тобто </w:t>
      </w:r>
      <w:r w:rsidRPr="0054220F">
        <w:rPr>
          <w:rFonts w:ascii="Times New Roman" w:hAnsi="Times New Roman"/>
          <w:i/>
          <w:iCs/>
          <w:sz w:val="28"/>
          <w:szCs w:val="28"/>
        </w:rPr>
        <w:t>безконфліктних</w:t>
      </w:r>
      <w:r w:rsidRPr="0054220F">
        <w:rPr>
          <w:rFonts w:ascii="Times New Roman" w:hAnsi="Times New Roman"/>
          <w:sz w:val="28"/>
          <w:szCs w:val="28"/>
        </w:rPr>
        <w:t xml:space="preserve">, </w:t>
      </w:r>
      <w:r w:rsidRPr="0054220F">
        <w:rPr>
          <w:rFonts w:ascii="Times New Roman" w:hAnsi="Times New Roman"/>
          <w:i/>
          <w:sz w:val="28"/>
          <w:szCs w:val="28"/>
        </w:rPr>
        <w:t>не пов’язаних із суперечкою про право</w:t>
      </w:r>
      <w:r w:rsidRPr="0054220F">
        <w:rPr>
          <w:rFonts w:ascii="Times New Roman" w:hAnsi="Times New Roman"/>
          <w:sz w:val="28"/>
          <w:szCs w:val="28"/>
        </w:rPr>
        <w:t xml:space="preserve"> та необхідністю відновлення порушених прав і застосування примусових заходів. Першочерговим </w:t>
      </w:r>
      <w:r w:rsidRPr="0054220F">
        <w:rPr>
          <w:rFonts w:ascii="Times New Roman" w:hAnsi="Times New Roman"/>
          <w:i/>
          <w:sz w:val="28"/>
          <w:szCs w:val="28"/>
        </w:rPr>
        <w:t>призначенням</w:t>
      </w:r>
      <w:r w:rsidRPr="0054220F">
        <w:rPr>
          <w:rFonts w:ascii="Times New Roman" w:hAnsi="Times New Roman"/>
          <w:sz w:val="28"/>
          <w:szCs w:val="28"/>
        </w:rPr>
        <w:t xml:space="preserve"> таких проваджень є забезпечення в ході адміністративно-процесуальної діяльності реалізації громадянами та іншими фізичними і юридичними особами своїх прав, свобод та законних інтересів у сфері публічного управління, створення належних умов для функціонування органів публічної адміністрації, виконання ними визначених їм управлінських завдань. Предметом такої діяльності є індивідуально-конкретні адміністративні справи безконфліктного характеру, </w:t>
      </w:r>
      <w:r w:rsidRPr="0054220F">
        <w:rPr>
          <w:rFonts w:ascii="Times New Roman" w:hAnsi="Times New Roman"/>
          <w:sz w:val="28"/>
          <w:szCs w:val="28"/>
        </w:rPr>
        <w:lastRenderedPageBreak/>
        <w:t xml:space="preserve">пов’язані здебільшого з організацією повсякденної роботи органів публічної адміністрації та задоволенням різноманітних законних інтересів і потреб фізичних та юридичних осіб з боку органів публічної адміністрації. Відповідно, досить важливим для даної групи адміністративних проваджень є їх </w:t>
      </w:r>
      <w:r w:rsidRPr="0054220F">
        <w:rPr>
          <w:rFonts w:ascii="Times New Roman" w:hAnsi="Times New Roman"/>
          <w:i/>
          <w:iCs/>
          <w:sz w:val="28"/>
          <w:szCs w:val="28"/>
        </w:rPr>
        <w:t>організаційно-регулятивне</w:t>
      </w:r>
      <w:r w:rsidRPr="0054220F">
        <w:rPr>
          <w:rFonts w:ascii="Times New Roman" w:hAnsi="Times New Roman"/>
          <w:sz w:val="28"/>
          <w:szCs w:val="28"/>
        </w:rPr>
        <w:t xml:space="preserve"> призначення.</w:t>
      </w:r>
    </w:p>
    <w:p w:rsidR="0054220F" w:rsidRPr="0054220F" w:rsidRDefault="0054220F" w:rsidP="0054220F">
      <w:pPr>
        <w:tabs>
          <w:tab w:val="left" w:pos="3960"/>
        </w:tabs>
        <w:spacing w:after="0" w:line="250" w:lineRule="auto"/>
        <w:ind w:firstLine="567"/>
        <w:jc w:val="both"/>
        <w:rPr>
          <w:rFonts w:ascii="Times New Roman" w:hAnsi="Times New Roman"/>
          <w:sz w:val="28"/>
          <w:szCs w:val="28"/>
        </w:rPr>
      </w:pPr>
      <w:r w:rsidRPr="0054220F">
        <w:rPr>
          <w:rFonts w:ascii="Times New Roman" w:hAnsi="Times New Roman"/>
          <w:i/>
          <w:sz w:val="28"/>
          <w:szCs w:val="28"/>
        </w:rPr>
        <w:t>Основними лідируючими суб’єктами</w:t>
      </w:r>
      <w:r w:rsidRPr="0054220F">
        <w:rPr>
          <w:rFonts w:ascii="Times New Roman" w:hAnsi="Times New Roman"/>
          <w:sz w:val="28"/>
          <w:szCs w:val="28"/>
        </w:rPr>
        <w:t xml:space="preserve"> неюрисдикційних проваджень, насамперед, органи виконавчої влади (їх посадові особи) та інші органи публічної адміністрації.</w:t>
      </w:r>
    </w:p>
    <w:p w:rsidR="0054220F" w:rsidRPr="0054220F" w:rsidRDefault="0054220F" w:rsidP="0054220F">
      <w:pPr>
        <w:tabs>
          <w:tab w:val="left" w:pos="3960"/>
        </w:tabs>
        <w:spacing w:after="0" w:line="250" w:lineRule="auto"/>
        <w:ind w:firstLine="567"/>
        <w:jc w:val="both"/>
        <w:rPr>
          <w:rFonts w:ascii="Times New Roman" w:hAnsi="Times New Roman"/>
          <w:sz w:val="28"/>
          <w:szCs w:val="28"/>
        </w:rPr>
      </w:pPr>
      <w:r w:rsidRPr="0054220F">
        <w:rPr>
          <w:rFonts w:ascii="Times New Roman" w:hAnsi="Times New Roman"/>
          <w:sz w:val="28"/>
          <w:szCs w:val="28"/>
        </w:rPr>
        <w:t>Слід зауважити, що серед інших видів адміністративних проваджень це найбільш численна група проваджень.</w:t>
      </w:r>
    </w:p>
    <w:p w:rsidR="0054220F" w:rsidRPr="0054220F" w:rsidRDefault="0054220F" w:rsidP="0054220F">
      <w:pPr>
        <w:spacing w:after="0" w:line="250" w:lineRule="auto"/>
        <w:ind w:firstLine="567"/>
        <w:jc w:val="both"/>
        <w:rPr>
          <w:rFonts w:ascii="Times New Roman" w:hAnsi="Times New Roman"/>
          <w:sz w:val="28"/>
          <w:szCs w:val="28"/>
        </w:rPr>
      </w:pPr>
      <w:r w:rsidRPr="0054220F">
        <w:rPr>
          <w:rFonts w:ascii="Times New Roman" w:hAnsi="Times New Roman"/>
          <w:sz w:val="28"/>
          <w:szCs w:val="28"/>
        </w:rPr>
        <w:t xml:space="preserve">До групи </w:t>
      </w:r>
      <w:r w:rsidRPr="0054220F">
        <w:rPr>
          <w:rFonts w:ascii="Times New Roman" w:hAnsi="Times New Roman"/>
          <w:bCs/>
          <w:i/>
          <w:sz w:val="28"/>
          <w:szCs w:val="28"/>
        </w:rPr>
        <w:t>регулятивних (неюрисдикційних) адміністративних проваджень</w:t>
      </w:r>
      <w:r w:rsidRPr="0054220F">
        <w:rPr>
          <w:rFonts w:ascii="Times New Roman" w:hAnsi="Times New Roman"/>
          <w:sz w:val="28"/>
          <w:szCs w:val="28"/>
        </w:rPr>
        <w:t xml:space="preserve"> можна віднести </w:t>
      </w:r>
      <w:r w:rsidRPr="0054220F">
        <w:rPr>
          <w:rFonts w:ascii="Times New Roman" w:hAnsi="Times New Roman"/>
          <w:i/>
          <w:sz w:val="28"/>
          <w:szCs w:val="28"/>
        </w:rPr>
        <w:t>такі провадження</w:t>
      </w:r>
      <w:r w:rsidRPr="0054220F">
        <w:rPr>
          <w:rFonts w:ascii="Times New Roman" w:hAnsi="Times New Roman"/>
          <w:sz w:val="28"/>
          <w:szCs w:val="28"/>
        </w:rPr>
        <w:t>:</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нормотворче (з прийняття та упорядкування нормативних управлінських актів);</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 </w:t>
      </w:r>
      <w:proofErr w:type="spellStart"/>
      <w:r w:rsidRPr="0054220F">
        <w:rPr>
          <w:rFonts w:ascii="Times New Roman" w:hAnsi="Times New Roman"/>
          <w:sz w:val="28"/>
          <w:szCs w:val="28"/>
        </w:rPr>
        <w:t>дозвільно-</w:t>
      </w:r>
      <w:proofErr w:type="spellEnd"/>
      <w:r w:rsidRPr="0054220F">
        <w:rPr>
          <w:rFonts w:ascii="Times New Roman" w:hAnsi="Times New Roman"/>
          <w:sz w:val="28"/>
          <w:szCs w:val="28"/>
        </w:rPr>
        <w:t xml:space="preserve"> ліцензійне;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реєстраційне;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сертифікаційне;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контрольно-наглядове;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з укладання адміністративних договорів;</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установче;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приватизаційне;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заохочувальне;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кадрове;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пенсійне;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конкурсно-атестаційне;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щодо вирішення екологічних, земельних, фінансово-податко</w:t>
      </w:r>
      <w:r w:rsidRPr="0054220F">
        <w:rPr>
          <w:rFonts w:ascii="Times New Roman" w:hAnsi="Times New Roman"/>
          <w:sz w:val="28"/>
          <w:szCs w:val="28"/>
        </w:rPr>
        <w:softHyphen/>
        <w:t>вих, митних та інших справ;</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з діловодства та ін.</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Коротко схарактеризуємо окремі з названих проваджень.</w:t>
      </w:r>
    </w:p>
    <w:p w:rsidR="0054220F" w:rsidRPr="0054220F" w:rsidRDefault="0054220F" w:rsidP="0054220F">
      <w:pPr>
        <w:spacing w:before="240" w:after="120" w:line="240" w:lineRule="auto"/>
        <w:ind w:firstLine="567"/>
        <w:jc w:val="both"/>
        <w:rPr>
          <w:rFonts w:ascii="Times New Roman" w:hAnsi="Times New Roman"/>
          <w:b/>
          <w:bCs/>
          <w:sz w:val="28"/>
          <w:szCs w:val="28"/>
        </w:rPr>
      </w:pPr>
      <w:bookmarkStart w:id="47" w:name="_Toc315336890"/>
      <w:r>
        <w:rPr>
          <w:rFonts w:ascii="Times New Roman" w:hAnsi="Times New Roman"/>
          <w:b/>
          <w:bCs/>
          <w:sz w:val="28"/>
          <w:szCs w:val="28"/>
        </w:rPr>
        <w:t>1.2</w:t>
      </w:r>
      <w:r w:rsidRPr="0054220F">
        <w:rPr>
          <w:rFonts w:ascii="Times New Roman" w:hAnsi="Times New Roman"/>
          <w:b/>
          <w:bCs/>
          <w:sz w:val="28"/>
          <w:szCs w:val="28"/>
        </w:rPr>
        <w:t xml:space="preserve"> Аналіз окремих адміністративно-регулятивних (неюрисдикційних) проваджень</w:t>
      </w:r>
      <w:bookmarkEnd w:id="47"/>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b/>
          <w:bCs/>
          <w:sz w:val="28"/>
          <w:szCs w:val="28"/>
        </w:rPr>
        <w:t xml:space="preserve">Нормотворче провадження </w:t>
      </w:r>
      <w:r w:rsidRPr="0054220F">
        <w:rPr>
          <w:rFonts w:ascii="Times New Roman" w:hAnsi="Times New Roman"/>
          <w:bCs/>
          <w:sz w:val="28"/>
          <w:szCs w:val="28"/>
        </w:rPr>
        <w:t xml:space="preserve">можна визначити як </w:t>
      </w:r>
      <w:r w:rsidRPr="0054220F">
        <w:rPr>
          <w:rFonts w:ascii="Times New Roman" w:hAnsi="Times New Roman"/>
          <w:bCs/>
          <w:i/>
          <w:sz w:val="28"/>
          <w:szCs w:val="28"/>
        </w:rPr>
        <w:t xml:space="preserve">урегульовану адміністративно-процесуальними нормами діяльність уповноважених на те органів (їх посадових осіб) з підготовки та </w:t>
      </w:r>
      <w:r w:rsidRPr="0054220F">
        <w:rPr>
          <w:rFonts w:ascii="Times New Roman" w:hAnsi="Times New Roman"/>
          <w:i/>
          <w:sz w:val="28"/>
          <w:szCs w:val="28"/>
        </w:rPr>
        <w:t>прийняття нормативних управлінських актів</w:t>
      </w:r>
      <w:r w:rsidRPr="0054220F">
        <w:rPr>
          <w:rFonts w:ascii="Times New Roman" w:hAnsi="Times New Roman"/>
          <w:sz w:val="28"/>
          <w:szCs w:val="28"/>
        </w:rPr>
        <w:t>.</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Як уже зазначалося, адміністративний </w:t>
      </w:r>
      <w:proofErr w:type="spellStart"/>
      <w:r w:rsidRPr="0054220F">
        <w:rPr>
          <w:rFonts w:ascii="Times New Roman" w:hAnsi="Times New Roman"/>
          <w:bCs/>
          <w:sz w:val="28"/>
          <w:szCs w:val="28"/>
        </w:rPr>
        <w:t>процесс</w:t>
      </w:r>
      <w:proofErr w:type="spellEnd"/>
      <w:r w:rsidRPr="0054220F">
        <w:rPr>
          <w:rFonts w:ascii="Times New Roman" w:hAnsi="Times New Roman"/>
          <w:bCs/>
          <w:sz w:val="28"/>
          <w:szCs w:val="28"/>
        </w:rPr>
        <w:t xml:space="preserve"> охоплює не тільки різноманітну правозастосовну процесуальну діяльність органів публічної адміністрації, але включає також і правотворчу діяльність цих суб’єктів. Цим, зокрема, адміністративний процес відрізняється від інших видів юридичного </w:t>
      </w:r>
      <w:proofErr w:type="spellStart"/>
      <w:r w:rsidRPr="0054220F">
        <w:rPr>
          <w:rFonts w:ascii="Times New Roman" w:hAnsi="Times New Roman"/>
          <w:bCs/>
          <w:sz w:val="28"/>
          <w:szCs w:val="28"/>
        </w:rPr>
        <w:t>процессу</w:t>
      </w:r>
      <w:proofErr w:type="spellEnd"/>
      <w:r w:rsidRPr="0054220F">
        <w:rPr>
          <w:rFonts w:ascii="Times New Roman" w:hAnsi="Times New Roman"/>
          <w:bCs/>
          <w:sz w:val="28"/>
          <w:szCs w:val="28"/>
        </w:rPr>
        <w:t xml:space="preserve">. Повноваженнями щодо прийняття підзаконних нормативно-правових актів органи публічної адміністрації наділені здебільшого з метою оперативного реагування на різні життєві ситуації, забезпечення ефективної організації належного виконання поставлених перед ними управлінських завдань і функцій, якщо такі відносини не урегульовані законами, а нерідко з метою деталізації та конкретизації відповідних законодавчих актів. Без сумніву, така нормотворча </w:t>
      </w:r>
      <w:r w:rsidRPr="0054220F">
        <w:rPr>
          <w:rFonts w:ascii="Times New Roman" w:hAnsi="Times New Roman"/>
          <w:bCs/>
          <w:sz w:val="28"/>
          <w:szCs w:val="28"/>
        </w:rPr>
        <w:lastRenderedPageBreak/>
        <w:t xml:space="preserve">процесуальна діяльність повинна здійснюватися за визначеними юридичними процедурами, в межах певного правового порядку та відповідних повноважень.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Нагадаємо, що під нормативними управлінськими актами розуміється такий вид правових актів управління, які встановлюють, змінюють або скасовують правові норми – загальні правила регулювання однотипних відносин у певній сфері публічного управління, розраховані на багаторазове застосування в усіх передбачених ними випадках. За допомогою таких актів визначаються різні правила поведінки, права та обов’язки фізичних та юридичних осіб, відповідальність окремих суб’єктів права, певні адміністративно-правові режими тощо.</w:t>
      </w:r>
      <w:r w:rsidRPr="0054220F">
        <w:rPr>
          <w:rFonts w:ascii="Times New Roman" w:hAnsi="Times New Roman"/>
          <w:bCs/>
          <w:sz w:val="28"/>
          <w:szCs w:val="28"/>
          <w:vertAlign w:val="superscript"/>
        </w:rPr>
        <w:t xml:space="preserve">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i/>
          <w:sz w:val="28"/>
          <w:szCs w:val="28"/>
        </w:rPr>
        <w:t>Суб’єктами нормотворчих проваджень,</w:t>
      </w:r>
      <w:r w:rsidRPr="0054220F">
        <w:rPr>
          <w:rFonts w:ascii="Times New Roman" w:hAnsi="Times New Roman"/>
          <w:bCs/>
          <w:sz w:val="28"/>
          <w:szCs w:val="28"/>
        </w:rPr>
        <w:t xml:space="preserve"> насамперед, є уповноважені на те </w:t>
      </w:r>
      <w:r w:rsidRPr="0054220F">
        <w:rPr>
          <w:rFonts w:ascii="Times New Roman" w:hAnsi="Times New Roman"/>
          <w:bCs/>
          <w:i/>
          <w:sz w:val="28"/>
          <w:szCs w:val="28"/>
        </w:rPr>
        <w:t>органи виконавчої влади</w:t>
      </w:r>
      <w:r w:rsidRPr="0054220F">
        <w:rPr>
          <w:rFonts w:ascii="Times New Roman" w:hAnsi="Times New Roman"/>
          <w:bCs/>
          <w:sz w:val="28"/>
          <w:szCs w:val="28"/>
        </w:rPr>
        <w:t xml:space="preserve"> та їх посадові особи. До них, зокрема, належать:</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Кабінет Міністрів України (приймає постанови та розпорядження);</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Рада міністрів Автономної Республіки Крим (приймає постанови та розпорядження);</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Центральні органи виконавчої влади – міністерства, державні комітети та ЦОВВ зі спеціальним статусом (видають накази, інструкції, правила та інші акти);</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місцеві державні адміністрації та їх керівники (приймають рішення та видають розпорядження).</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Крім цього, суб’єктами такого провадження є також Президент України (видає укази та розпорядження); інші органи державної влади (це, зокрема, їх діяльність щодо прийняття внутрівідомчих нормативних актів); керівники державних підприємств, установ та організацій (видають накази, правила, розпорядження); органи місцевого самоврядування (приймають відповідні рішення).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Слід зауважити, що компетенція вищеназваних суб’єктів щодо прийняття нормативних управлінських актів закріплена в </w:t>
      </w:r>
      <w:r w:rsidRPr="0054220F">
        <w:rPr>
          <w:rFonts w:ascii="Times New Roman" w:hAnsi="Times New Roman"/>
          <w:bCs/>
          <w:i/>
          <w:sz w:val="28"/>
          <w:szCs w:val="28"/>
        </w:rPr>
        <w:t>різних нормативно-правових актах.</w:t>
      </w:r>
      <w:r w:rsidRPr="0054220F">
        <w:rPr>
          <w:rFonts w:ascii="Times New Roman" w:hAnsi="Times New Roman"/>
          <w:bCs/>
          <w:sz w:val="28"/>
          <w:szCs w:val="28"/>
        </w:rPr>
        <w:t xml:space="preserve"> Зокрема, Конституція України визначає компетенцію щодо цього Президента України (ст. 106) та Кабінету Міністрів України (ст. 117 Конституції, а також Закон України «Про Кабінет Міністрів України»); окремі закони та укази Президента України визначають компетенцію центральних та місцевих органів виконавчої влади (зокрема, це Закон України «Про місцеві державні адміністрації», 1999 р., Указ Президента України «Про Загальне положення про міністерство, інший центральний орган виконавчої влади», 1996 р. та ін.). Повноваження з прийняття нормативних управлінських рішень органами місцевого самоврядування встановлюються Законом України «Про місцеве самоврядування в Україні», 1997 р. та ін.</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На сьогодні відповідний уніфікований нормативно-правовий акт щодо процедури підготовки та прийняття нормативних управ</w:t>
      </w:r>
      <w:r w:rsidRPr="0054220F">
        <w:rPr>
          <w:rFonts w:ascii="Times New Roman" w:hAnsi="Times New Roman"/>
          <w:bCs/>
          <w:sz w:val="28"/>
          <w:szCs w:val="28"/>
        </w:rPr>
        <w:softHyphen/>
        <w:t xml:space="preserve">лінських актів поки що відсутній. Існують лише загальні положення відносно цього в окремих законах або інших </w:t>
      </w:r>
      <w:proofErr w:type="spellStart"/>
      <w:r w:rsidRPr="0054220F">
        <w:rPr>
          <w:rFonts w:ascii="Times New Roman" w:hAnsi="Times New Roman"/>
          <w:bCs/>
          <w:sz w:val="28"/>
          <w:szCs w:val="28"/>
        </w:rPr>
        <w:t>внутрішньосистемних</w:t>
      </w:r>
      <w:proofErr w:type="spellEnd"/>
      <w:r w:rsidRPr="0054220F">
        <w:rPr>
          <w:rFonts w:ascii="Times New Roman" w:hAnsi="Times New Roman"/>
          <w:bCs/>
          <w:sz w:val="28"/>
          <w:szCs w:val="28"/>
        </w:rPr>
        <w:t xml:space="preserve"> нормативних актах. Так, наприклад, ст. 51 – 53 Закону України «Про Кабінет Міністрів України» від 7 жовтня 2010 р. визначають загальні процедури підготовки проектів актів уряду, їх прийняття та набрання ними чинності. </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Нормотворчому провадженню, як і будь-якому іншому провадженню, властива наявність певних стадій та етапів відповідних процесуальних дій. В </w:t>
      </w:r>
      <w:r w:rsidRPr="0054220F">
        <w:rPr>
          <w:rFonts w:ascii="Times New Roman" w:hAnsi="Times New Roman"/>
          <w:bCs/>
          <w:sz w:val="28"/>
          <w:szCs w:val="28"/>
        </w:rPr>
        <w:lastRenderedPageBreak/>
        <w:t xml:space="preserve">адміністративно-правовій літературі відсутня єдність щодо визначення кількості та обсягу стадій і етапів такого провадження. З урахуванням окремих уточнень можна виокремити таку </w:t>
      </w:r>
      <w:r w:rsidRPr="0054220F">
        <w:rPr>
          <w:rFonts w:ascii="Times New Roman" w:hAnsi="Times New Roman"/>
          <w:bCs/>
          <w:i/>
          <w:sz w:val="28"/>
          <w:szCs w:val="28"/>
        </w:rPr>
        <w:t>систему стадій нормотворчого провадження</w:t>
      </w:r>
      <w:r w:rsidRPr="0054220F">
        <w:rPr>
          <w:rFonts w:ascii="Times New Roman" w:hAnsi="Times New Roman"/>
          <w:bCs/>
          <w:sz w:val="28"/>
          <w:szCs w:val="28"/>
        </w:rPr>
        <w:t xml:space="preserve">, запропоновану О.В. Кузьменко та </w:t>
      </w:r>
      <w:r w:rsidRPr="0054220F">
        <w:rPr>
          <w:rFonts w:ascii="Times New Roman" w:hAnsi="Times New Roman"/>
          <w:sz w:val="28"/>
          <w:szCs w:val="28"/>
        </w:rPr>
        <w:t xml:space="preserve">Т.О. </w:t>
      </w:r>
      <w:proofErr w:type="spellStart"/>
      <w:r w:rsidRPr="0054220F">
        <w:rPr>
          <w:rFonts w:ascii="Times New Roman" w:hAnsi="Times New Roman"/>
          <w:sz w:val="28"/>
          <w:szCs w:val="28"/>
        </w:rPr>
        <w:t>Гуржієм</w:t>
      </w:r>
      <w:proofErr w:type="spellEnd"/>
      <w:r w:rsidRPr="0054220F">
        <w:rPr>
          <w:rFonts w:ascii="Times New Roman" w:hAnsi="Times New Roman"/>
          <w:bCs/>
          <w:sz w:val="28"/>
          <w:szCs w:val="28"/>
        </w:rPr>
        <w:t>:</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i/>
          <w:sz w:val="28"/>
          <w:szCs w:val="28"/>
        </w:rPr>
        <w:t xml:space="preserve">– </w:t>
      </w:r>
      <w:r w:rsidRPr="0054220F">
        <w:rPr>
          <w:rFonts w:ascii="Times New Roman" w:hAnsi="Times New Roman"/>
          <w:bCs/>
          <w:sz w:val="28"/>
          <w:szCs w:val="28"/>
        </w:rPr>
        <w:t>підготовка проекту нормативного акта;</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прийняття нормативного акта;</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реєстрація нормативного акта;</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набрання чинності нормативного акта (вступ його в дію);</w:t>
      </w:r>
    </w:p>
    <w:p w:rsidR="0054220F" w:rsidRPr="0054220F" w:rsidRDefault="0054220F" w:rsidP="0054220F">
      <w:pPr>
        <w:spacing w:after="0" w:line="247" w:lineRule="auto"/>
        <w:ind w:firstLine="567"/>
        <w:jc w:val="both"/>
        <w:rPr>
          <w:rFonts w:ascii="Times New Roman" w:hAnsi="Times New Roman"/>
          <w:bCs/>
          <w:i/>
          <w:sz w:val="28"/>
          <w:szCs w:val="28"/>
        </w:rPr>
      </w:pPr>
      <w:r w:rsidRPr="0054220F">
        <w:rPr>
          <w:rFonts w:ascii="Times New Roman" w:hAnsi="Times New Roman"/>
          <w:bCs/>
          <w:sz w:val="28"/>
          <w:szCs w:val="28"/>
        </w:rPr>
        <w:t>– оскарження або опротестування нормативного акта</w:t>
      </w:r>
      <w:r w:rsidRPr="0054220F">
        <w:rPr>
          <w:rFonts w:ascii="Times New Roman" w:hAnsi="Times New Roman"/>
          <w:bCs/>
          <w:i/>
          <w:sz w:val="28"/>
          <w:szCs w:val="28"/>
        </w:rPr>
        <w:t xml:space="preserve"> </w:t>
      </w:r>
      <w:r w:rsidRPr="0054220F">
        <w:rPr>
          <w:rFonts w:ascii="Times New Roman" w:hAnsi="Times New Roman"/>
          <w:bCs/>
          <w:sz w:val="28"/>
          <w:szCs w:val="28"/>
        </w:rPr>
        <w:t>(стадія факультативна)</w:t>
      </w:r>
      <w:r w:rsidR="006D4D9C">
        <w:rPr>
          <w:rFonts w:ascii="Times New Roman" w:hAnsi="Times New Roman"/>
          <w:bCs/>
          <w:sz w:val="28"/>
          <w:szCs w:val="28"/>
        </w:rPr>
        <w:t>.</w:t>
      </w:r>
      <w:r w:rsidRPr="0054220F">
        <w:rPr>
          <w:rFonts w:ascii="Times New Roman" w:hAnsi="Times New Roman"/>
          <w:bCs/>
          <w:i/>
          <w:sz w:val="28"/>
          <w:szCs w:val="28"/>
          <w:vertAlign w:val="superscript"/>
        </w:rPr>
        <w:t xml:space="preserve"> </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Названі стадії включають відповідні етапи. Розглянемо їх детальніше.</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Стадія </w:t>
      </w:r>
      <w:r w:rsidRPr="0054220F">
        <w:rPr>
          <w:rFonts w:ascii="Times New Roman" w:hAnsi="Times New Roman"/>
          <w:bCs/>
          <w:i/>
          <w:sz w:val="28"/>
          <w:szCs w:val="28"/>
        </w:rPr>
        <w:t>підготовки проекту нормативного акта</w:t>
      </w:r>
      <w:r w:rsidRPr="0054220F">
        <w:rPr>
          <w:rFonts w:ascii="Times New Roman" w:hAnsi="Times New Roman"/>
          <w:bCs/>
          <w:sz w:val="28"/>
          <w:szCs w:val="28"/>
        </w:rPr>
        <w:t xml:space="preserve"> охоплює такі етапи, як з’ясування необхідності та доцільності прийняття того чи іншого нормативного акта на основі певної управлінської ситуації чи окремих юридичних фактів, тобто його </w:t>
      </w:r>
      <w:r w:rsidRPr="0054220F">
        <w:rPr>
          <w:rFonts w:ascii="Times New Roman" w:hAnsi="Times New Roman"/>
          <w:bCs/>
          <w:i/>
          <w:sz w:val="28"/>
          <w:szCs w:val="28"/>
        </w:rPr>
        <w:t>ініціювання</w:t>
      </w:r>
      <w:r w:rsidRPr="0054220F">
        <w:rPr>
          <w:rFonts w:ascii="Times New Roman" w:hAnsi="Times New Roman"/>
          <w:bCs/>
          <w:sz w:val="28"/>
          <w:szCs w:val="28"/>
        </w:rPr>
        <w:t xml:space="preserve">, </w:t>
      </w:r>
      <w:r w:rsidRPr="0054220F">
        <w:rPr>
          <w:rFonts w:ascii="Times New Roman" w:hAnsi="Times New Roman"/>
          <w:bCs/>
          <w:i/>
          <w:sz w:val="28"/>
          <w:szCs w:val="28"/>
        </w:rPr>
        <w:t>прийняття рішення про підготовку проекту</w:t>
      </w:r>
      <w:r w:rsidRPr="0054220F">
        <w:rPr>
          <w:rFonts w:ascii="Times New Roman" w:hAnsi="Times New Roman"/>
          <w:bCs/>
          <w:sz w:val="28"/>
          <w:szCs w:val="28"/>
        </w:rPr>
        <w:t xml:space="preserve"> управлінського акта та </w:t>
      </w:r>
      <w:r w:rsidRPr="0054220F">
        <w:rPr>
          <w:rFonts w:ascii="Times New Roman" w:hAnsi="Times New Roman"/>
          <w:bCs/>
          <w:i/>
          <w:sz w:val="28"/>
          <w:szCs w:val="28"/>
        </w:rPr>
        <w:t>створення робочої групи</w:t>
      </w:r>
      <w:r w:rsidRPr="0054220F">
        <w:rPr>
          <w:rFonts w:ascii="Times New Roman" w:hAnsi="Times New Roman"/>
          <w:bCs/>
          <w:sz w:val="28"/>
          <w:szCs w:val="28"/>
        </w:rPr>
        <w:t xml:space="preserve"> щодо цього, а також саму </w:t>
      </w:r>
      <w:r w:rsidRPr="0054220F">
        <w:rPr>
          <w:rFonts w:ascii="Times New Roman" w:hAnsi="Times New Roman"/>
          <w:bCs/>
          <w:i/>
          <w:sz w:val="28"/>
          <w:szCs w:val="28"/>
        </w:rPr>
        <w:t>підготовку проекту</w:t>
      </w:r>
      <w:r w:rsidRPr="0054220F">
        <w:rPr>
          <w:rFonts w:ascii="Times New Roman" w:hAnsi="Times New Roman"/>
          <w:bCs/>
          <w:sz w:val="28"/>
          <w:szCs w:val="28"/>
        </w:rPr>
        <w:t xml:space="preserve"> нормативного акта. Нерідко ця стадія може включати і такий важливий етап підготовки проекту управлінського акта, як здійснення його </w:t>
      </w:r>
      <w:r w:rsidRPr="0054220F">
        <w:rPr>
          <w:rFonts w:ascii="Times New Roman" w:hAnsi="Times New Roman"/>
          <w:bCs/>
          <w:i/>
          <w:sz w:val="28"/>
          <w:szCs w:val="28"/>
        </w:rPr>
        <w:t>експертизи</w:t>
      </w:r>
      <w:r w:rsidRPr="0054220F">
        <w:rPr>
          <w:rFonts w:ascii="Times New Roman" w:hAnsi="Times New Roman"/>
          <w:bCs/>
          <w:sz w:val="28"/>
          <w:szCs w:val="28"/>
        </w:rPr>
        <w:t xml:space="preserve">. </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Підготовка проектів нормативних актів здійснюється на основі перспективних планів з цих питань суб’єкта нормотворчого процесу або за ініціативою окремих органів державної влади (їх посадових осіб) чи певних, зацікавлених у тому юридичних або фізичних осіб. Так, право ініціативи у прийнятті актів Кабінету Міністрів України мають члени уряду, центральні органи виконавчої влади, Рада міністрів АРК, обласні, Київська та Севастопольська міські державні адміністрації. Ініціювати підготовку та прийняття актів Кабінету Міністрів України може також Президент України.</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Таким чином, початковим етапом першої стадії нормотворчого процесу є </w:t>
      </w:r>
      <w:r w:rsidRPr="0054220F">
        <w:rPr>
          <w:rFonts w:ascii="Times New Roman" w:hAnsi="Times New Roman"/>
          <w:bCs/>
          <w:i/>
          <w:sz w:val="28"/>
          <w:szCs w:val="28"/>
        </w:rPr>
        <w:t>прийняття рішення про підготовку проекту нормативного акта</w:t>
      </w:r>
      <w:r w:rsidRPr="0054220F">
        <w:rPr>
          <w:rFonts w:ascii="Times New Roman" w:hAnsi="Times New Roman"/>
          <w:bCs/>
          <w:sz w:val="28"/>
          <w:szCs w:val="28"/>
        </w:rPr>
        <w:t>.</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Наступний етап цієї стадії включає процесуальні дії, що стосуються здебільшого </w:t>
      </w:r>
      <w:r w:rsidRPr="0054220F">
        <w:rPr>
          <w:rFonts w:ascii="Times New Roman" w:hAnsi="Times New Roman"/>
          <w:bCs/>
          <w:i/>
          <w:sz w:val="28"/>
          <w:szCs w:val="28"/>
        </w:rPr>
        <w:t>створення робочої групи</w:t>
      </w:r>
      <w:r w:rsidRPr="0054220F">
        <w:rPr>
          <w:rFonts w:ascii="Times New Roman" w:hAnsi="Times New Roman"/>
          <w:bCs/>
          <w:sz w:val="28"/>
          <w:szCs w:val="28"/>
        </w:rPr>
        <w:t xml:space="preserve"> з підготовки проекту нормативного акта та саму </w:t>
      </w:r>
      <w:r w:rsidRPr="0054220F">
        <w:rPr>
          <w:rFonts w:ascii="Times New Roman" w:hAnsi="Times New Roman"/>
          <w:bCs/>
          <w:i/>
          <w:sz w:val="28"/>
          <w:szCs w:val="28"/>
        </w:rPr>
        <w:t xml:space="preserve">підготовку тексту </w:t>
      </w:r>
      <w:r w:rsidRPr="0054220F">
        <w:rPr>
          <w:rFonts w:ascii="Times New Roman" w:hAnsi="Times New Roman"/>
          <w:bCs/>
          <w:sz w:val="28"/>
          <w:szCs w:val="28"/>
        </w:rPr>
        <w:t xml:space="preserve">такого проекту. До складу таких груп включаються відповідальні працівники нормотворчого органу, представники відповідних органів влади, інших державних органів та установ, а також можуть залучатися науковці, фахівці, представники громадськості, окремі громадяни. Так, проекти актів Кабінету Міністрів України готуються міністерствами, іншими центральними органами виконавчої влади, Радою міністрів АРК, обласними, Київською та Севастопольською міськими державними адміністраціями. До підготовки таких проектів можуть залучатися народні депутати, науковці та інші фахівці за їх згодою. Проекти урядових актів реєструються Секретаріатом Кабінету Міністрів і вносяться до бази даних електронної комп’ютерної мережі. Проекти актів Кабінету Міністрів України, що мають важливе суспільне значення та визначають права й обов’язки громадян, підлягають </w:t>
      </w:r>
      <w:r w:rsidRPr="0054220F">
        <w:rPr>
          <w:rFonts w:ascii="Times New Roman" w:hAnsi="Times New Roman"/>
          <w:bCs/>
          <w:i/>
          <w:sz w:val="28"/>
          <w:szCs w:val="28"/>
        </w:rPr>
        <w:t>попередньому оприлюдненню</w:t>
      </w:r>
      <w:r w:rsidRPr="0054220F">
        <w:rPr>
          <w:rFonts w:ascii="Times New Roman" w:hAnsi="Times New Roman"/>
          <w:bCs/>
          <w:sz w:val="28"/>
          <w:szCs w:val="28"/>
        </w:rPr>
        <w:t xml:space="preserve">. Таке оприлюднення може відбуватися, зокрема, на офіційному веб-сайті Кабінету Міністрів. У підготовці проектів урядових актів беруть участь відповідні юридичні служби, зокрема Міністерство юстиції України. В окремих </w:t>
      </w:r>
      <w:r w:rsidRPr="0054220F">
        <w:rPr>
          <w:rFonts w:ascii="Times New Roman" w:hAnsi="Times New Roman"/>
          <w:bCs/>
          <w:sz w:val="28"/>
          <w:szCs w:val="28"/>
        </w:rPr>
        <w:lastRenderedPageBreak/>
        <w:t xml:space="preserve">випадках підготовці проекту нормативно-правового акта може передувати розроблення відповідної теоретико-правової </w:t>
      </w:r>
      <w:r w:rsidRPr="0054220F">
        <w:rPr>
          <w:rFonts w:ascii="Times New Roman" w:hAnsi="Times New Roman"/>
          <w:bCs/>
          <w:i/>
          <w:sz w:val="28"/>
          <w:szCs w:val="28"/>
        </w:rPr>
        <w:t>концепції</w:t>
      </w:r>
      <w:r w:rsidRPr="0054220F">
        <w:rPr>
          <w:rFonts w:ascii="Times New Roman" w:hAnsi="Times New Roman"/>
          <w:bCs/>
          <w:sz w:val="28"/>
          <w:szCs w:val="28"/>
        </w:rPr>
        <w:t>.</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Водночас, як правильно зауважують І.П. </w:t>
      </w:r>
      <w:proofErr w:type="spellStart"/>
      <w:r w:rsidRPr="0054220F">
        <w:rPr>
          <w:rFonts w:ascii="Times New Roman" w:hAnsi="Times New Roman"/>
          <w:bCs/>
          <w:sz w:val="28"/>
          <w:szCs w:val="28"/>
        </w:rPr>
        <w:t>Голосніченко</w:t>
      </w:r>
      <w:proofErr w:type="spellEnd"/>
      <w:r w:rsidRPr="0054220F">
        <w:rPr>
          <w:rFonts w:ascii="Times New Roman" w:hAnsi="Times New Roman"/>
          <w:bCs/>
          <w:sz w:val="28"/>
          <w:szCs w:val="28"/>
        </w:rPr>
        <w:t xml:space="preserve"> та </w:t>
      </w:r>
      <w:r w:rsidRPr="0054220F">
        <w:rPr>
          <w:rFonts w:ascii="Times New Roman" w:hAnsi="Times New Roman"/>
          <w:bCs/>
          <w:sz w:val="28"/>
          <w:szCs w:val="28"/>
        </w:rPr>
        <w:br/>
        <w:t xml:space="preserve">М.Ф. </w:t>
      </w:r>
      <w:proofErr w:type="spellStart"/>
      <w:r w:rsidRPr="0054220F">
        <w:rPr>
          <w:rFonts w:ascii="Times New Roman" w:hAnsi="Times New Roman"/>
          <w:bCs/>
          <w:sz w:val="28"/>
          <w:szCs w:val="28"/>
        </w:rPr>
        <w:t>Стахурський</w:t>
      </w:r>
      <w:proofErr w:type="spellEnd"/>
      <w:r w:rsidRPr="0054220F">
        <w:rPr>
          <w:rFonts w:ascii="Times New Roman" w:hAnsi="Times New Roman"/>
          <w:bCs/>
          <w:sz w:val="28"/>
          <w:szCs w:val="28"/>
        </w:rPr>
        <w:t>, сьогодні в Україні проекти нормативних актів органів виконавчої влади або відомості про наміри їх підготовки майже не оприлюднюються.</w:t>
      </w:r>
      <w:r w:rsidRPr="0054220F">
        <w:rPr>
          <w:rFonts w:ascii="Times New Roman" w:hAnsi="Times New Roman"/>
          <w:bCs/>
          <w:sz w:val="28"/>
          <w:szCs w:val="28"/>
          <w:vertAlign w:val="superscript"/>
        </w:rPr>
        <w:t xml:space="preserve">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Наступними етапами роботи над підготовкою проекту нормативно-правового акта є його </w:t>
      </w:r>
      <w:r w:rsidRPr="0054220F">
        <w:rPr>
          <w:rFonts w:ascii="Times New Roman" w:hAnsi="Times New Roman"/>
          <w:bCs/>
          <w:i/>
          <w:sz w:val="28"/>
          <w:szCs w:val="28"/>
        </w:rPr>
        <w:t>узгодження</w:t>
      </w:r>
      <w:r w:rsidRPr="0054220F">
        <w:rPr>
          <w:rFonts w:ascii="Times New Roman" w:hAnsi="Times New Roman"/>
          <w:bCs/>
          <w:sz w:val="28"/>
          <w:szCs w:val="28"/>
        </w:rPr>
        <w:t xml:space="preserve"> з усіма зацікавленими сторонами та проведення його правової </w:t>
      </w:r>
      <w:r w:rsidRPr="0054220F">
        <w:rPr>
          <w:rFonts w:ascii="Times New Roman" w:hAnsi="Times New Roman"/>
          <w:bCs/>
          <w:i/>
          <w:sz w:val="28"/>
          <w:szCs w:val="28"/>
        </w:rPr>
        <w:t>експертизи</w:t>
      </w:r>
      <w:r w:rsidRPr="0054220F">
        <w:rPr>
          <w:rFonts w:ascii="Times New Roman" w:hAnsi="Times New Roman"/>
          <w:bCs/>
          <w:sz w:val="28"/>
          <w:szCs w:val="28"/>
        </w:rPr>
        <w:t xml:space="preserve"> відповідними компетентними органами. </w:t>
      </w:r>
    </w:p>
    <w:p w:rsidR="0054220F" w:rsidRPr="0054220F" w:rsidRDefault="0054220F" w:rsidP="0054220F">
      <w:pPr>
        <w:spacing w:after="0" w:line="247" w:lineRule="auto"/>
        <w:ind w:firstLine="567"/>
        <w:jc w:val="both"/>
        <w:rPr>
          <w:rFonts w:ascii="Times New Roman" w:hAnsi="Times New Roman"/>
          <w:bCs/>
          <w:spacing w:val="-2"/>
          <w:sz w:val="28"/>
          <w:szCs w:val="28"/>
        </w:rPr>
      </w:pPr>
      <w:r w:rsidRPr="0054220F">
        <w:rPr>
          <w:rFonts w:ascii="Times New Roman" w:hAnsi="Times New Roman"/>
          <w:bCs/>
          <w:spacing w:val="-2"/>
          <w:sz w:val="28"/>
          <w:szCs w:val="28"/>
        </w:rPr>
        <w:t xml:space="preserve">Стадія </w:t>
      </w:r>
      <w:r w:rsidRPr="0054220F">
        <w:rPr>
          <w:rFonts w:ascii="Times New Roman" w:hAnsi="Times New Roman"/>
          <w:bCs/>
          <w:i/>
          <w:spacing w:val="-2"/>
          <w:sz w:val="28"/>
          <w:szCs w:val="28"/>
        </w:rPr>
        <w:t>прийняття нормативно-правового акта</w:t>
      </w:r>
      <w:r w:rsidRPr="0054220F">
        <w:rPr>
          <w:rFonts w:ascii="Times New Roman" w:hAnsi="Times New Roman"/>
          <w:bCs/>
          <w:spacing w:val="-2"/>
          <w:sz w:val="28"/>
          <w:szCs w:val="28"/>
        </w:rPr>
        <w:t xml:space="preserve"> включає етапи </w:t>
      </w:r>
      <w:r w:rsidRPr="0054220F">
        <w:rPr>
          <w:rFonts w:ascii="Times New Roman" w:hAnsi="Times New Roman"/>
          <w:bCs/>
          <w:i/>
          <w:spacing w:val="-2"/>
          <w:sz w:val="28"/>
          <w:szCs w:val="28"/>
        </w:rPr>
        <w:t>обговорення</w:t>
      </w:r>
      <w:r w:rsidRPr="0054220F">
        <w:rPr>
          <w:rFonts w:ascii="Times New Roman" w:hAnsi="Times New Roman"/>
          <w:bCs/>
          <w:spacing w:val="-2"/>
          <w:sz w:val="28"/>
          <w:szCs w:val="28"/>
        </w:rPr>
        <w:t xml:space="preserve"> його проекту та відповідної процедури його </w:t>
      </w:r>
      <w:r w:rsidRPr="0054220F">
        <w:rPr>
          <w:rFonts w:ascii="Times New Roman" w:hAnsi="Times New Roman"/>
          <w:bCs/>
          <w:i/>
          <w:spacing w:val="-2"/>
          <w:sz w:val="28"/>
          <w:szCs w:val="28"/>
        </w:rPr>
        <w:t>затвердження</w:t>
      </w:r>
      <w:r w:rsidRPr="0054220F">
        <w:rPr>
          <w:rFonts w:ascii="Times New Roman" w:hAnsi="Times New Roman"/>
          <w:bCs/>
          <w:spacing w:val="-2"/>
          <w:sz w:val="28"/>
          <w:szCs w:val="28"/>
        </w:rPr>
        <w:t xml:space="preserve">. Якщо така процедура вимагає колегіального прийняття, то воно відбувається шляхом голосування більшістю голосів. Так, відповідно до закону постанови та розпорядження приймаються на засіданнях уряду шляхом голосування більшістю голосів від його посадового складу. Якщо проект рішення отримав підтримку рівно половини посадового складу КМУ і за цей проект проголосував Прем’єр-міністр України, то рішення вважається прийнятим. Засідання уряду оформлюється протоколом. Схвалений проект нормативного акта візується Першим віце-прем’єр-міністром, </w:t>
      </w:r>
      <w:proofErr w:type="spellStart"/>
      <w:r w:rsidRPr="0054220F">
        <w:rPr>
          <w:rFonts w:ascii="Times New Roman" w:hAnsi="Times New Roman"/>
          <w:bCs/>
          <w:spacing w:val="-2"/>
          <w:sz w:val="28"/>
          <w:szCs w:val="28"/>
        </w:rPr>
        <w:t>віце-прем’єр-міністром</w:t>
      </w:r>
      <w:proofErr w:type="spellEnd"/>
      <w:r w:rsidRPr="0054220F">
        <w:rPr>
          <w:rFonts w:ascii="Times New Roman" w:hAnsi="Times New Roman"/>
          <w:bCs/>
          <w:spacing w:val="-2"/>
          <w:sz w:val="28"/>
          <w:szCs w:val="28"/>
        </w:rPr>
        <w:t xml:space="preserve"> (згідно з розподілом функціональних повноважень) і подається для підписання Прем’єр-міністром. Після підписання акта КМУ внесення до його тексту будь-яких змін, у тому числі виправлення орфографічних і стилістичних помилок, допускається лише на засіданнях уряду в зазначеному вище порядку. </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Затвердження проектів нормативних актів у інших органах виконавчої влади та місцевого самоврядування відбувається після їх попереднього узгодження, обговорення, можливої експертизи та доопрацювання і внесення відповідних змін.</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i/>
          <w:sz w:val="28"/>
          <w:szCs w:val="28"/>
        </w:rPr>
        <w:t>Реєстрація нормативно-правових актів</w:t>
      </w:r>
      <w:r w:rsidRPr="0054220F">
        <w:rPr>
          <w:rFonts w:ascii="Times New Roman" w:hAnsi="Times New Roman"/>
          <w:bCs/>
          <w:sz w:val="28"/>
          <w:szCs w:val="28"/>
        </w:rPr>
        <w:t xml:space="preserve"> здійснюється відповідно до ст. 117 Конституції України та Указу Президента України від 03.10.1992 р. «Про державну реєстрацію нормативно-правових актів міністерств та інших органів виконавчої влади», а також згідно з Положенням про державну реєстрацію нормативно-правових актів міністерств та інших органів виконавчої влади, органів господарського управління та контролю, що зачіпають права, свободи й законні інтереси громадян або мають міжвідомчий характер, затвердженого постановою уряду від 28.12.1992 р. Така реєстрація здійснюється здебільшого Міністерством юстиції України та його територіальними підрозділами.</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Стадія державної реєстрації включає такі етапи, як проведення </w:t>
      </w:r>
      <w:r w:rsidRPr="0054220F">
        <w:rPr>
          <w:rFonts w:ascii="Times New Roman" w:hAnsi="Times New Roman"/>
          <w:bCs/>
          <w:i/>
          <w:sz w:val="28"/>
          <w:szCs w:val="28"/>
        </w:rPr>
        <w:t>правової експертизи</w:t>
      </w:r>
      <w:r w:rsidRPr="0054220F">
        <w:rPr>
          <w:rFonts w:ascii="Times New Roman" w:hAnsi="Times New Roman"/>
          <w:bCs/>
          <w:sz w:val="28"/>
          <w:szCs w:val="28"/>
        </w:rPr>
        <w:t xml:space="preserve"> нормативно-правового акта; </w:t>
      </w:r>
      <w:r w:rsidRPr="0054220F">
        <w:rPr>
          <w:rFonts w:ascii="Times New Roman" w:hAnsi="Times New Roman"/>
          <w:bCs/>
          <w:i/>
          <w:sz w:val="28"/>
          <w:szCs w:val="28"/>
        </w:rPr>
        <w:t>прийняття рішення</w:t>
      </w:r>
      <w:r w:rsidRPr="0054220F">
        <w:rPr>
          <w:rFonts w:ascii="Times New Roman" w:hAnsi="Times New Roman"/>
          <w:bCs/>
          <w:sz w:val="28"/>
          <w:szCs w:val="28"/>
        </w:rPr>
        <w:t xml:space="preserve"> про його державну реєстрацію або про відмову у цьому; </w:t>
      </w:r>
      <w:r w:rsidRPr="0054220F">
        <w:rPr>
          <w:rFonts w:ascii="Times New Roman" w:hAnsi="Times New Roman"/>
          <w:bCs/>
          <w:i/>
          <w:sz w:val="28"/>
          <w:szCs w:val="28"/>
        </w:rPr>
        <w:t>занесення нормативно-правового акта до Єдиного державного реєстру</w:t>
      </w:r>
      <w:r w:rsidRPr="0054220F">
        <w:rPr>
          <w:rFonts w:ascii="Times New Roman" w:hAnsi="Times New Roman"/>
          <w:bCs/>
          <w:sz w:val="28"/>
          <w:szCs w:val="28"/>
        </w:rPr>
        <w:t xml:space="preserve"> нормативно-правових актів.</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Згідно зі згаданим вище Положенням про державну реєстрацію нормативно-правових актів </w:t>
      </w:r>
      <w:r w:rsidRPr="0054220F">
        <w:rPr>
          <w:rFonts w:ascii="Times New Roman" w:hAnsi="Times New Roman"/>
          <w:bCs/>
          <w:i/>
          <w:sz w:val="28"/>
          <w:szCs w:val="28"/>
        </w:rPr>
        <w:t>підставами для відмови</w:t>
      </w:r>
      <w:r w:rsidRPr="0054220F">
        <w:rPr>
          <w:rFonts w:ascii="Times New Roman" w:hAnsi="Times New Roman"/>
          <w:bCs/>
          <w:sz w:val="28"/>
          <w:szCs w:val="28"/>
        </w:rPr>
        <w:t xml:space="preserve"> у реєстрації такого акта насамперед є: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 невідповідність його Конституції та законам України; випадки порушення чи обмеження таким актом прав, свобод чи законних інтересів громадян, підприємств, установ та організацій або покладання на них не передбачених законодавством обов’язків;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 вихід за межі компетенції органа, що його видає;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lastRenderedPageBreak/>
        <w:t>– невід</w:t>
      </w:r>
      <w:r w:rsidRPr="0054220F">
        <w:rPr>
          <w:rFonts w:ascii="Times New Roman" w:hAnsi="Times New Roman"/>
          <w:bCs/>
          <w:sz w:val="28"/>
          <w:szCs w:val="28"/>
        </w:rPr>
        <w:softHyphen/>
        <w:t>по</w:t>
      </w:r>
      <w:r w:rsidRPr="0054220F">
        <w:rPr>
          <w:rFonts w:ascii="Times New Roman" w:hAnsi="Times New Roman"/>
          <w:bCs/>
          <w:sz w:val="28"/>
          <w:szCs w:val="28"/>
        </w:rPr>
        <w:softHyphen/>
        <w:t xml:space="preserve">відність вимогам </w:t>
      </w:r>
      <w:proofErr w:type="spellStart"/>
      <w:r w:rsidRPr="0054220F">
        <w:rPr>
          <w:rFonts w:ascii="Times New Roman" w:hAnsi="Times New Roman"/>
          <w:bCs/>
          <w:sz w:val="28"/>
          <w:szCs w:val="28"/>
        </w:rPr>
        <w:t>законодавтсва</w:t>
      </w:r>
      <w:proofErr w:type="spellEnd"/>
      <w:r w:rsidRPr="0054220F">
        <w:rPr>
          <w:rFonts w:ascii="Times New Roman" w:hAnsi="Times New Roman"/>
          <w:bCs/>
          <w:sz w:val="28"/>
          <w:szCs w:val="28"/>
        </w:rPr>
        <w:t xml:space="preserve"> про мови;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невідпо</w:t>
      </w:r>
      <w:r w:rsidRPr="0054220F">
        <w:rPr>
          <w:rFonts w:ascii="Times New Roman" w:hAnsi="Times New Roman"/>
          <w:bCs/>
          <w:sz w:val="28"/>
          <w:szCs w:val="28"/>
        </w:rPr>
        <w:softHyphen/>
        <w:t>відність установленому порядку ведення діловодства та ін.</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Заключною стадією нормотворчого провадження є стадія </w:t>
      </w:r>
      <w:r w:rsidRPr="0054220F">
        <w:rPr>
          <w:rFonts w:ascii="Times New Roman" w:hAnsi="Times New Roman"/>
          <w:bCs/>
          <w:i/>
          <w:sz w:val="28"/>
          <w:szCs w:val="28"/>
        </w:rPr>
        <w:t>набрання чинності нормативного акта (вступ його в дію)</w:t>
      </w:r>
      <w:r w:rsidRPr="0054220F">
        <w:rPr>
          <w:rFonts w:ascii="Times New Roman" w:hAnsi="Times New Roman"/>
          <w:bCs/>
          <w:sz w:val="28"/>
          <w:szCs w:val="28"/>
        </w:rPr>
        <w:t xml:space="preserve">. Це забезпечується здебільшого шляхом </w:t>
      </w:r>
      <w:r w:rsidRPr="0054220F">
        <w:rPr>
          <w:rFonts w:ascii="Times New Roman" w:hAnsi="Times New Roman"/>
          <w:bCs/>
          <w:i/>
          <w:sz w:val="28"/>
          <w:szCs w:val="28"/>
        </w:rPr>
        <w:t>обнародування (офіційного оприлюднення)</w:t>
      </w:r>
      <w:r w:rsidRPr="0054220F">
        <w:rPr>
          <w:rFonts w:ascii="Times New Roman" w:hAnsi="Times New Roman"/>
          <w:bCs/>
          <w:sz w:val="28"/>
          <w:szCs w:val="28"/>
        </w:rPr>
        <w:t xml:space="preserve"> нормативного акта або доведення його змісту до відома виконавців та зацікавлених осіб в інший спосіб. Відповідно до Указу Президента України «Про порядок офіційного обнародува</w:t>
      </w:r>
      <w:r w:rsidRPr="0054220F">
        <w:rPr>
          <w:rFonts w:ascii="Times New Roman" w:hAnsi="Times New Roman"/>
          <w:bCs/>
          <w:spacing w:val="-4"/>
          <w:sz w:val="28"/>
          <w:szCs w:val="28"/>
        </w:rPr>
        <w:t>ння нормативно-правових актів і введення в дію» від 10.06.1997 р.</w:t>
      </w:r>
      <w:r w:rsidRPr="0054220F">
        <w:rPr>
          <w:rFonts w:ascii="Times New Roman" w:hAnsi="Times New Roman"/>
          <w:bCs/>
          <w:sz w:val="28"/>
          <w:szCs w:val="28"/>
        </w:rPr>
        <w:t xml:space="preserve"> – закони України, інші акти Верховної Ради України, акти Президента України, Кабінету Міністрів України </w:t>
      </w:r>
      <w:r w:rsidRPr="0054220F">
        <w:rPr>
          <w:rFonts w:ascii="Times New Roman" w:hAnsi="Times New Roman"/>
          <w:bCs/>
          <w:i/>
          <w:sz w:val="28"/>
          <w:szCs w:val="28"/>
        </w:rPr>
        <w:t>не пізніше ніж у 15-денний термін</w:t>
      </w:r>
      <w:r w:rsidRPr="0054220F">
        <w:rPr>
          <w:rFonts w:ascii="Times New Roman" w:hAnsi="Times New Roman"/>
          <w:bCs/>
          <w:sz w:val="28"/>
          <w:szCs w:val="28"/>
        </w:rPr>
        <w:t xml:space="preserve"> після їхнього прийняття у встановленому порядку і підписання підлягають обнародуванню державною мовою в офіційних друкованих виданнях. В окремих випадках такі акти можуть бути офіційно оприлюднені через телебачення та радіомовлення. Опублікування нормативно-правових актів у інших друкованих виданнях мають інформаційний характер і не можуть бути використані для офіційного застосування.</w:t>
      </w:r>
    </w:p>
    <w:p w:rsidR="0054220F" w:rsidRPr="0054220F" w:rsidRDefault="0054220F" w:rsidP="0054220F">
      <w:pPr>
        <w:spacing w:after="0" w:line="240" w:lineRule="auto"/>
        <w:ind w:firstLine="567"/>
        <w:jc w:val="both"/>
        <w:rPr>
          <w:rFonts w:ascii="Times New Roman" w:hAnsi="Times New Roman"/>
          <w:bCs/>
          <w:spacing w:val="-2"/>
          <w:sz w:val="28"/>
          <w:szCs w:val="28"/>
        </w:rPr>
      </w:pPr>
      <w:r w:rsidRPr="0054220F">
        <w:rPr>
          <w:rFonts w:ascii="Times New Roman" w:hAnsi="Times New Roman"/>
          <w:bCs/>
          <w:spacing w:val="-2"/>
          <w:sz w:val="28"/>
          <w:szCs w:val="28"/>
        </w:rPr>
        <w:t xml:space="preserve">Нормативно-правові акти набувають чинності </w:t>
      </w:r>
      <w:r w:rsidRPr="0054220F">
        <w:rPr>
          <w:rFonts w:ascii="Times New Roman" w:hAnsi="Times New Roman"/>
          <w:bCs/>
          <w:i/>
          <w:spacing w:val="-2"/>
          <w:sz w:val="28"/>
          <w:szCs w:val="28"/>
        </w:rPr>
        <w:t xml:space="preserve">через десять днів </w:t>
      </w:r>
      <w:r w:rsidRPr="0054220F">
        <w:rPr>
          <w:rFonts w:ascii="Times New Roman" w:hAnsi="Times New Roman"/>
          <w:bCs/>
          <w:spacing w:val="-2"/>
          <w:sz w:val="28"/>
          <w:szCs w:val="28"/>
        </w:rPr>
        <w:t xml:space="preserve">після їх державної реєстрації, якщо в них не передбачений інший термін уведення їх у дію. Постанови Кабінету Міністрів України, крім постанов, що містять інформацію з обмеженим доступом, набирають чинності </w:t>
      </w:r>
      <w:r w:rsidRPr="0054220F">
        <w:rPr>
          <w:rFonts w:ascii="Times New Roman" w:hAnsi="Times New Roman"/>
          <w:bCs/>
          <w:i/>
          <w:spacing w:val="-2"/>
          <w:sz w:val="28"/>
          <w:szCs w:val="28"/>
        </w:rPr>
        <w:t>з дня їх офіційного опублікування</w:t>
      </w:r>
      <w:r w:rsidRPr="0054220F">
        <w:rPr>
          <w:rFonts w:ascii="Times New Roman" w:hAnsi="Times New Roman"/>
          <w:bCs/>
          <w:spacing w:val="-2"/>
          <w:sz w:val="28"/>
          <w:szCs w:val="28"/>
        </w:rPr>
        <w:t>, якщо інше не передбачено самими постановами, але не раніше дня їх опублі</w:t>
      </w:r>
      <w:r w:rsidRPr="0054220F">
        <w:rPr>
          <w:rFonts w:ascii="Times New Roman" w:hAnsi="Times New Roman"/>
          <w:bCs/>
          <w:spacing w:val="-2"/>
          <w:sz w:val="28"/>
          <w:szCs w:val="28"/>
        </w:rPr>
        <w:softHyphen/>
        <w:t xml:space="preserve">кування. У випадках, передбачених законом, постанови уряду або їх окремі положення, що містять інформацію з обмеженим доступом, не підлягають опублікуванню і набирають чинності з моменту їх доведення в установленому порядку до виконавців, якщо цими постановами не встановлено пізніший термін набрання ними чинності. Розпорядження КМУ набирають чинності з моменту їх прийняття, якщо в них не встановлено пізніший термін набрання ними чинності.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Акти Кабінету Міністрів України включаються до Єдиного державного реєстру нормативно-правових актів.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Постанови Кабінету Міністрів України публікуються в Офіцій</w:t>
      </w:r>
      <w:r w:rsidRPr="0054220F">
        <w:rPr>
          <w:rFonts w:ascii="Times New Roman" w:hAnsi="Times New Roman"/>
          <w:bCs/>
          <w:sz w:val="28"/>
          <w:szCs w:val="28"/>
        </w:rPr>
        <w:softHyphen/>
        <w:t>ному віснику України. Крім того, акти Кабінету Міністрів України оприлюднюються також шляхом їх розміщення на офіційному веб-сайті уряду.</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Порядок підготовки і прийняття розпоряджень керівників місцевих органів виконавчої влади детально визначено в Типовому регламенті місцевої державної адміністрації, затвердженому постановою уряду 11.12.1999 р.</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Стадія </w:t>
      </w:r>
      <w:r w:rsidRPr="0054220F">
        <w:rPr>
          <w:rFonts w:ascii="Times New Roman" w:hAnsi="Times New Roman"/>
          <w:i/>
          <w:sz w:val="28"/>
          <w:szCs w:val="28"/>
        </w:rPr>
        <w:t>оскарження або опротестування нормативного акта</w:t>
      </w:r>
      <w:r w:rsidRPr="0054220F">
        <w:rPr>
          <w:rFonts w:ascii="Times New Roman" w:hAnsi="Times New Roman"/>
          <w:sz w:val="28"/>
          <w:szCs w:val="28"/>
        </w:rPr>
        <w:t xml:space="preserve"> є факультативною</w:t>
      </w:r>
      <w:r w:rsidRPr="0054220F">
        <w:rPr>
          <w:rFonts w:ascii="Times New Roman" w:hAnsi="Times New Roman"/>
          <w:i/>
          <w:sz w:val="28"/>
          <w:szCs w:val="28"/>
        </w:rPr>
        <w:t>.</w:t>
      </w:r>
      <w:r w:rsidRPr="0054220F">
        <w:rPr>
          <w:rFonts w:ascii="Times New Roman" w:hAnsi="Times New Roman"/>
          <w:sz w:val="28"/>
          <w:szCs w:val="28"/>
        </w:rPr>
        <w:t xml:space="preserve"> Відповідно до чинного законодавства, зокрема </w:t>
      </w:r>
      <w:r w:rsidRPr="0054220F">
        <w:rPr>
          <w:rFonts w:ascii="Times New Roman" w:hAnsi="Times New Roman"/>
          <w:sz w:val="28"/>
          <w:szCs w:val="28"/>
        </w:rPr>
        <w:br/>
        <w:t>ст. 55 Конституції України, Кодексу України про адміністративне судочинство,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Так, дія окремих актів Кабінету Міністрів України може бути призупинена Президентом України з подальшим оскарженням їх у Конституційному Суді України. Компетенція адміністративних судів щодо вирішення адміністративних справ поширюється, зокрема,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b/>
          <w:spacing w:val="-2"/>
          <w:sz w:val="28"/>
          <w:szCs w:val="28"/>
        </w:rPr>
        <w:lastRenderedPageBreak/>
        <w:t>Дозвільно-ліцензійні провадження</w:t>
      </w:r>
      <w:r w:rsidRPr="0054220F">
        <w:rPr>
          <w:rFonts w:ascii="Times New Roman" w:hAnsi="Times New Roman"/>
          <w:spacing w:val="-2"/>
          <w:sz w:val="28"/>
          <w:szCs w:val="28"/>
        </w:rPr>
        <w:t xml:space="preserve"> пов’язані з наданням фізич</w:t>
      </w:r>
      <w:r w:rsidRPr="0054220F">
        <w:rPr>
          <w:rFonts w:ascii="Times New Roman" w:hAnsi="Times New Roman"/>
          <w:spacing w:val="-2"/>
          <w:sz w:val="28"/>
          <w:szCs w:val="28"/>
        </w:rPr>
        <w:softHyphen/>
      </w:r>
      <w:r w:rsidRPr="0054220F">
        <w:rPr>
          <w:rFonts w:ascii="Times New Roman" w:hAnsi="Times New Roman"/>
          <w:sz w:val="28"/>
          <w:szCs w:val="28"/>
        </w:rPr>
        <w:t xml:space="preserve">ним та юридичним особам уповноваженими на те суб’єктами відповідних дозволів, ліцензій, сертифікатів щодо різноманітних об’єктів та видів діяльності. Тобто, ці провадження здебільшого стосуються певної діяльності, специфіка здійснення якої завжди потребує спеціального дозволу. </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z w:val="28"/>
          <w:szCs w:val="28"/>
        </w:rPr>
        <w:t xml:space="preserve">В адміністративно-правовій літературі під </w:t>
      </w:r>
      <w:r w:rsidRPr="0054220F">
        <w:rPr>
          <w:rFonts w:ascii="Times New Roman" w:hAnsi="Times New Roman"/>
          <w:b/>
          <w:i/>
          <w:sz w:val="28"/>
          <w:szCs w:val="28"/>
        </w:rPr>
        <w:t>дозвільною системою</w:t>
      </w:r>
      <w:r w:rsidRPr="0054220F">
        <w:rPr>
          <w:rFonts w:ascii="Times New Roman" w:hAnsi="Times New Roman"/>
          <w:b/>
          <w:sz w:val="28"/>
          <w:szCs w:val="28"/>
        </w:rPr>
        <w:t xml:space="preserve"> </w:t>
      </w:r>
      <w:r w:rsidRPr="0054220F">
        <w:rPr>
          <w:rFonts w:ascii="Times New Roman" w:hAnsi="Times New Roman"/>
          <w:sz w:val="28"/>
          <w:szCs w:val="28"/>
        </w:rPr>
        <w:t xml:space="preserve">розуміють </w:t>
      </w:r>
      <w:r w:rsidRPr="0054220F">
        <w:rPr>
          <w:rFonts w:ascii="Times New Roman" w:hAnsi="Times New Roman"/>
          <w:i/>
          <w:sz w:val="28"/>
          <w:szCs w:val="28"/>
        </w:rPr>
        <w:t>особливий порядок виготовлення, придбання, зберіган</w:t>
      </w:r>
      <w:r w:rsidRPr="0054220F">
        <w:rPr>
          <w:rFonts w:ascii="Times New Roman" w:hAnsi="Times New Roman"/>
          <w:i/>
          <w:sz w:val="28"/>
          <w:szCs w:val="28"/>
        </w:rPr>
        <w:softHyphen/>
        <w:t>ня, перевезення, обліку і використання об’єктів матеріального світу; доступу до інформації, користування нею та її поширення; в’їзду в Україну, виїзду з неї та пересування її територією; організації та функціонування окремих підприємств та закладів, а також здійснення будь-якої іншої діяльності, що передбачає обов’язкову наявність дозволу з боку уповноважених органів</w:t>
      </w:r>
      <w:r w:rsidRPr="0054220F">
        <w:rPr>
          <w:rFonts w:ascii="Times New Roman" w:hAnsi="Times New Roman"/>
          <w:bCs/>
          <w:sz w:val="28"/>
          <w:szCs w:val="28"/>
        </w:rPr>
        <w:t>.</w:t>
      </w:r>
      <w:r w:rsidRPr="0054220F">
        <w:rPr>
          <w:rFonts w:ascii="Times New Roman" w:hAnsi="Times New Roman"/>
          <w:sz w:val="28"/>
          <w:szCs w:val="28"/>
        </w:rPr>
        <w:t xml:space="preserve"> </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z w:val="28"/>
          <w:szCs w:val="28"/>
        </w:rPr>
        <w:t xml:space="preserve">До основних дозвільних документів дозвільної системи належать </w:t>
      </w:r>
      <w:r w:rsidRPr="0054220F">
        <w:rPr>
          <w:rFonts w:ascii="Times New Roman" w:hAnsi="Times New Roman"/>
          <w:i/>
          <w:sz w:val="28"/>
          <w:szCs w:val="28"/>
        </w:rPr>
        <w:t>спеціальний дозвіл</w:t>
      </w:r>
      <w:r w:rsidRPr="0054220F">
        <w:rPr>
          <w:rFonts w:ascii="Times New Roman" w:hAnsi="Times New Roman"/>
          <w:sz w:val="28"/>
          <w:szCs w:val="28"/>
        </w:rPr>
        <w:t xml:space="preserve">, </w:t>
      </w:r>
      <w:r w:rsidRPr="0054220F">
        <w:rPr>
          <w:rFonts w:ascii="Times New Roman" w:hAnsi="Times New Roman"/>
          <w:i/>
          <w:sz w:val="28"/>
          <w:szCs w:val="28"/>
        </w:rPr>
        <w:t xml:space="preserve">ліцензія </w:t>
      </w:r>
      <w:r w:rsidRPr="0054220F">
        <w:rPr>
          <w:rFonts w:ascii="Times New Roman" w:hAnsi="Times New Roman"/>
          <w:sz w:val="28"/>
          <w:szCs w:val="28"/>
        </w:rPr>
        <w:t xml:space="preserve">та </w:t>
      </w:r>
      <w:r w:rsidRPr="0054220F">
        <w:rPr>
          <w:rFonts w:ascii="Times New Roman" w:hAnsi="Times New Roman"/>
          <w:i/>
          <w:sz w:val="28"/>
          <w:szCs w:val="28"/>
        </w:rPr>
        <w:t>сертифікат</w:t>
      </w:r>
      <w:r w:rsidRPr="0054220F">
        <w:rPr>
          <w:rFonts w:ascii="Times New Roman" w:hAnsi="Times New Roman"/>
          <w:sz w:val="28"/>
          <w:szCs w:val="28"/>
        </w:rPr>
        <w:t>.</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i/>
          <w:sz w:val="28"/>
          <w:szCs w:val="28"/>
        </w:rPr>
        <w:t>Спеціальний дозвіл</w:t>
      </w:r>
      <w:r w:rsidRPr="0054220F">
        <w:rPr>
          <w:rFonts w:ascii="Times New Roman" w:hAnsi="Times New Roman"/>
          <w:sz w:val="28"/>
          <w:szCs w:val="28"/>
        </w:rPr>
        <w:t xml:space="preserve"> – це документ державного зразка, який надає право на виготовлення, придбання, зберігання, перевезення, обліку і використання об’єктів матеріального світу; доступу до інформації, користування нею та її поширення; в’їзду в Україну, виїзду з неї та пересування її територією; організації та функціо</w:t>
      </w:r>
      <w:r w:rsidRPr="0054220F">
        <w:rPr>
          <w:rFonts w:ascii="Times New Roman" w:hAnsi="Times New Roman"/>
          <w:sz w:val="28"/>
          <w:szCs w:val="28"/>
        </w:rPr>
        <w:softHyphen/>
        <w:t>нування окремих підприємств та закладів, а також здійснення будь-якої іншої діяльності.</w:t>
      </w:r>
    </w:p>
    <w:p w:rsidR="0054220F" w:rsidRPr="0054220F" w:rsidRDefault="0054220F" w:rsidP="0054220F">
      <w:pPr>
        <w:spacing w:after="0" w:line="254" w:lineRule="auto"/>
        <w:ind w:firstLine="567"/>
        <w:jc w:val="both"/>
        <w:rPr>
          <w:rFonts w:ascii="Times New Roman" w:hAnsi="Times New Roman"/>
          <w:spacing w:val="-4"/>
          <w:sz w:val="28"/>
          <w:szCs w:val="28"/>
        </w:rPr>
      </w:pPr>
      <w:r w:rsidRPr="0054220F">
        <w:rPr>
          <w:rFonts w:ascii="Times New Roman" w:hAnsi="Times New Roman"/>
          <w:i/>
          <w:spacing w:val="-4"/>
          <w:sz w:val="28"/>
          <w:szCs w:val="28"/>
        </w:rPr>
        <w:t xml:space="preserve">Ліцензія </w:t>
      </w:r>
      <w:r w:rsidRPr="0054220F">
        <w:rPr>
          <w:rFonts w:ascii="Times New Roman" w:hAnsi="Times New Roman"/>
          <w:spacing w:val="-4"/>
          <w:sz w:val="28"/>
          <w:szCs w:val="28"/>
        </w:rPr>
        <w:t>– це документ державного зразка, який засвідчує право ліцензіата на провадження зазначеного в ньому виду діяльності протягом визначеного строку за умови виконання ліцензійних вимог.</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i/>
          <w:sz w:val="28"/>
          <w:szCs w:val="28"/>
        </w:rPr>
        <w:t>Сертифікат</w:t>
      </w:r>
      <w:r w:rsidRPr="0054220F">
        <w:rPr>
          <w:rFonts w:ascii="Times New Roman" w:hAnsi="Times New Roman"/>
          <w:sz w:val="28"/>
          <w:szCs w:val="28"/>
        </w:rPr>
        <w:t xml:space="preserve"> – це свідоцтво, що засвідчує якість фактично поставленого товару і його відповідність певним контрактним вимогам, містить характеристику товару або підтверджує відповідність його якості певним стандартам або технічним умовам замовлення. Сертифікат надає право на реалізацію або використання відповідного товару. Видається спеціально уповноваженими на те органами як у країні експорту, так і імпорту.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Зважаючи на принципову зміну характеру і змісту публічно-управлінських відносин між державою (в особі її органів вико</w:t>
      </w:r>
      <w:r w:rsidRPr="0054220F">
        <w:rPr>
          <w:rFonts w:ascii="Times New Roman" w:hAnsi="Times New Roman"/>
          <w:sz w:val="28"/>
          <w:szCs w:val="28"/>
        </w:rPr>
        <w:softHyphen/>
        <w:t xml:space="preserve">навчої влади) та громадянами, можна взяти за основу визначення поняття </w:t>
      </w:r>
      <w:r w:rsidRPr="0054220F">
        <w:rPr>
          <w:rFonts w:ascii="Times New Roman" w:hAnsi="Times New Roman"/>
          <w:i/>
          <w:sz w:val="28"/>
          <w:szCs w:val="28"/>
        </w:rPr>
        <w:t>дозвільного провадження</w:t>
      </w:r>
      <w:r w:rsidRPr="0054220F">
        <w:rPr>
          <w:rFonts w:ascii="Times New Roman" w:hAnsi="Times New Roman"/>
          <w:sz w:val="28"/>
          <w:szCs w:val="28"/>
        </w:rPr>
        <w:t>, яке дає професор О.В. Кузь</w:t>
      </w:r>
      <w:r w:rsidRPr="0054220F">
        <w:rPr>
          <w:rFonts w:ascii="Times New Roman" w:hAnsi="Times New Roman"/>
          <w:sz w:val="28"/>
          <w:szCs w:val="28"/>
        </w:rPr>
        <w:softHyphen/>
        <w:t xml:space="preserve">менко, а саме: – </w:t>
      </w:r>
      <w:r w:rsidRPr="0054220F">
        <w:rPr>
          <w:rFonts w:ascii="Times New Roman" w:hAnsi="Times New Roman"/>
          <w:i/>
          <w:sz w:val="28"/>
          <w:szCs w:val="28"/>
        </w:rPr>
        <w:t>це регламентована адміністративно-проце</w:t>
      </w:r>
      <w:r w:rsidRPr="0054220F">
        <w:rPr>
          <w:rFonts w:ascii="Times New Roman" w:hAnsi="Times New Roman"/>
          <w:i/>
          <w:sz w:val="28"/>
          <w:szCs w:val="28"/>
        </w:rPr>
        <w:softHyphen/>
        <w:t>суальними нормами діяльність органів публічної адміністрації, в ході якої вирішуються питання про забезпечення реалізації прав та інтересів фізичних і юридичних осіб на виконання певних дій або зайняття певними видами діяльності шляхом надання їм відповідного дозволу</w:t>
      </w:r>
      <w:r w:rsidRPr="0054220F">
        <w:rPr>
          <w:rFonts w:ascii="Times New Roman" w:hAnsi="Times New Roman"/>
          <w:sz w:val="28"/>
          <w:szCs w:val="28"/>
        </w:rPr>
        <w:t xml:space="preserve">. Вона пропонує класифікувати види дозвільних проваджень за такими критеріями: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а) цілі;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б) суб’єкти, що здійснюють видачу відповідних дозволів;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в) предмет правовідносин. </w:t>
      </w:r>
    </w:p>
    <w:p w:rsidR="0054220F" w:rsidRPr="0054220F" w:rsidRDefault="0054220F" w:rsidP="0054220F">
      <w:pPr>
        <w:spacing w:after="0" w:line="240" w:lineRule="auto"/>
        <w:ind w:firstLine="567"/>
        <w:jc w:val="both"/>
        <w:rPr>
          <w:rFonts w:ascii="Times New Roman" w:hAnsi="Times New Roman"/>
          <w:spacing w:val="-4"/>
          <w:sz w:val="28"/>
          <w:szCs w:val="28"/>
        </w:rPr>
      </w:pPr>
      <w:r w:rsidRPr="0054220F">
        <w:rPr>
          <w:rFonts w:ascii="Times New Roman" w:hAnsi="Times New Roman"/>
          <w:spacing w:val="-4"/>
          <w:sz w:val="28"/>
          <w:szCs w:val="28"/>
        </w:rPr>
        <w:t>Зокрема, залежно від цілей виокремлюються провадження щодо:</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забезпечення реалізації зацікавленими особами своїх суб’єк</w:t>
      </w:r>
      <w:r w:rsidRPr="0054220F">
        <w:rPr>
          <w:rFonts w:ascii="Times New Roman" w:hAnsi="Times New Roman"/>
          <w:sz w:val="28"/>
          <w:szCs w:val="28"/>
        </w:rPr>
        <w:softHyphen/>
        <w:t>тивних прав (у тому числі щодо володіння певними видами зброї, зайняття певними видами діяльності тощо);</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lastRenderedPageBreak/>
        <w:t>– забезпечення вимог дозвільно-ліцензійної системи (зокрема, провадження щодо здійснення контролю за дотриманням правил зберігання та використання вогнепальної зброї, правил міжнародних польотів тощо);</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отримання дозволів (ліцензій) на зайняття суб’єктами госпо</w:t>
      </w:r>
      <w:r w:rsidRPr="0054220F">
        <w:rPr>
          <w:rFonts w:ascii="Times New Roman" w:hAnsi="Times New Roman"/>
          <w:sz w:val="28"/>
          <w:szCs w:val="28"/>
        </w:rPr>
        <w:softHyphen/>
        <w:t xml:space="preserve">дарської діяльності певними видами діяльності (наприклад, провадження щодо отримання дозволу на виконання польотів для цивільних повітряних суден; на заняття медичною практикою; юридичною практикою тощо).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За суб’єктами, що здійснюють видачу відповідних дозволів, можна виділити провадження, які здійснюються:</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органами внутрішніх справ;</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органами митної служби;</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органами пожежного нагляду;</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іншими державними органами та органами місцевого самоврядування.</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Залежно від предмета можна виділити дозвільно-ліцензійні провадження щодо:</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видачі дозволу на виготовлення та одержання печаток і штампів;</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придбання, носіння і зберігання вогнепальної зброї, боєпри</w:t>
      </w:r>
      <w:r w:rsidRPr="0054220F">
        <w:rPr>
          <w:rFonts w:ascii="Times New Roman" w:hAnsi="Times New Roman"/>
          <w:sz w:val="28"/>
          <w:szCs w:val="28"/>
        </w:rPr>
        <w:softHyphen/>
        <w:t>пасів, вибухових речовин і матеріалів;</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відкриття і функціонування різних майстерень і підприємств;</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видачі дозволу (ліцензії) на виробництво і торгівлю алкогольними напоями та тютюновими виробами;</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 видачі дозволу на виділення земельної ділянки та на забудову.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У дозвільно-ліцензійних провадженнях можна виокремити </w:t>
      </w:r>
      <w:r w:rsidRPr="0054220F">
        <w:rPr>
          <w:rFonts w:ascii="Times New Roman" w:hAnsi="Times New Roman"/>
          <w:i/>
          <w:sz w:val="28"/>
          <w:szCs w:val="28"/>
        </w:rPr>
        <w:t>чотири традиційних стадії</w:t>
      </w:r>
      <w:r w:rsidRPr="0054220F">
        <w:rPr>
          <w:rFonts w:ascii="Times New Roman" w:hAnsi="Times New Roman"/>
          <w:sz w:val="28"/>
          <w:szCs w:val="28"/>
        </w:rPr>
        <w:t>, а саме: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1) порушення дозвільно-ліцензійного провадження;</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2) ознайомлення з представленими документами, безпосереднє вивчення фактичних обставин справи, їх детальний аналіз та прийняття об’єктивного рішення у справі компетентним органом;</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3) оскарження або опротестування прийнятого рішення (стадія факультативна);</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4) виконання прийнятого рішення.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Стадія порушення дозвільно-ліцензійного провадження охоп</w:t>
      </w:r>
      <w:r w:rsidRPr="0054220F">
        <w:rPr>
          <w:rFonts w:ascii="Times New Roman" w:hAnsi="Times New Roman"/>
          <w:sz w:val="28"/>
          <w:szCs w:val="28"/>
        </w:rPr>
        <w:softHyphen/>
        <w:t>лює етапи подання заяви зацікавленою особою до компетентного органу щодо отримання певного дозволу, а також представлення необхідних при цьому документів. Уповноважений на те орган публічної адміністрації (його посадова особа) приймає заяву та відповідні документи, перевіряє їх належність і залишає в себе під опис для подальшого розгляду і вирішення питання. Копія опису віддається заявнику. При цьому заявнику за надання дозвільних послуг необхідно сплатити певні кошти, які, як правило, визначаються постановами уряду. Заява про надання певного дозволу не приймається, якщо при цьому відсутні окремі необхідні документи або вони є недостовірними чи неналежно оформленими.</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pacing w:val="-4"/>
          <w:sz w:val="28"/>
          <w:szCs w:val="28"/>
        </w:rPr>
        <w:t>Стадія ознайомлення з представленими документами, безпосеред</w:t>
      </w:r>
      <w:r w:rsidRPr="0054220F">
        <w:rPr>
          <w:rFonts w:ascii="Times New Roman" w:hAnsi="Times New Roman"/>
          <w:spacing w:val="-4"/>
          <w:sz w:val="28"/>
          <w:szCs w:val="28"/>
        </w:rPr>
        <w:softHyphen/>
      </w:r>
      <w:r w:rsidRPr="0054220F">
        <w:rPr>
          <w:rFonts w:ascii="Times New Roman" w:hAnsi="Times New Roman"/>
          <w:sz w:val="28"/>
          <w:szCs w:val="28"/>
        </w:rPr>
        <w:t>нє вивчення фактичних обставин справи, їх детальний аналіз та прийняття об’єктивного рішення у справі компетентним органом є цент</w:t>
      </w:r>
      <w:r w:rsidRPr="0054220F">
        <w:rPr>
          <w:rFonts w:ascii="Times New Roman" w:hAnsi="Times New Roman"/>
          <w:sz w:val="28"/>
          <w:szCs w:val="28"/>
        </w:rPr>
        <w:softHyphen/>
        <w:t xml:space="preserve">ральною в дозвільному провадженні. В ході цієї стадії компетентним органом здійснюється розгляд представлених заявником документів та їх детальний аналіз, безпосередньо </w:t>
      </w:r>
      <w:r w:rsidRPr="0054220F">
        <w:rPr>
          <w:rFonts w:ascii="Times New Roman" w:hAnsi="Times New Roman"/>
          <w:sz w:val="28"/>
          <w:szCs w:val="28"/>
        </w:rPr>
        <w:lastRenderedPageBreak/>
        <w:t>вивчаються фактичні обставини справи. За необхідності здійснюється обстеження окремих приміщень, предметів, речей. У передбачених випадках проводиться відповідна експертиза, інспекційне обстеження та отримання експертних висновків.</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Термін перевірки вірогідності та повноти представлених документів, здійснення обстежень та інших додаткових досліджень, як правило, визначається протягом трьох місяців. Саме ж рішення про видачу відповідного дозволу чи ліцензії або про відмову в цьому приймається компетентним органом здебільшого протягом місячного строку з дня отримання всіх необхідних </w:t>
      </w:r>
      <w:proofErr w:type="spellStart"/>
      <w:r w:rsidRPr="0054220F">
        <w:rPr>
          <w:rFonts w:ascii="Times New Roman" w:hAnsi="Times New Roman"/>
          <w:sz w:val="28"/>
          <w:szCs w:val="28"/>
        </w:rPr>
        <w:t>заключень</w:t>
      </w:r>
      <w:proofErr w:type="spellEnd"/>
      <w:r w:rsidRPr="0054220F">
        <w:rPr>
          <w:rFonts w:ascii="Times New Roman" w:hAnsi="Times New Roman"/>
          <w:sz w:val="28"/>
          <w:szCs w:val="28"/>
        </w:rPr>
        <w:t xml:space="preserve"> і висновків.</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Рішення компетентних органів про відмову у наданні дозволу (ліцензії) або про їх анулювання, вилучення предметів, матеріалів та інших підконтрольних об’єктів, припинення діяльності підприємств, майстерень та функціонування інших об’єктів дозвільної системи може бути оскаржено в установленому порядку заявником або іншими зацікавленими особами у вищестоящі органи публічної адміністрації або в суд. Такі дії органів публічної адміністрації або їх посадових осіб можуть бути також опротестовані прокурором.</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Остання стадія дозвільного провадження стосується реалізації прийнятого рішення. Отримання дозволу (ліцензії) надає право заявникові займатися певною діяльністю, придбати та експлуатувати відповідні механізми, засоби та інші предмети, здійснювати іншу діяльність, на яку поширюється дозвільна система. Такі дозволи (ліцензії) видаються на певний строк залежно від предмета та виду діяльності. При цьому особи, яким такий дозвіл видано, зобов’язані суворо дотримуватись відповідних правил та вимог, вказаних у ліцензії.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
          <w:bCs/>
          <w:sz w:val="28"/>
          <w:szCs w:val="28"/>
        </w:rPr>
        <w:t>Нормативно-правовою базою реєстраційних проваджень</w:t>
      </w:r>
      <w:r w:rsidRPr="0054220F">
        <w:rPr>
          <w:rFonts w:ascii="Times New Roman" w:hAnsi="Times New Roman"/>
          <w:bCs/>
          <w:sz w:val="28"/>
          <w:szCs w:val="28"/>
        </w:rPr>
        <w:t xml:space="preserve"> служить велика кількість різноманітних нормативних джерел – від законів до окремих урядових та відомчих інструкцій (це, наприклад,</w:t>
      </w:r>
      <w:r w:rsidRPr="0054220F">
        <w:rPr>
          <w:rFonts w:ascii="Times New Roman" w:hAnsi="Times New Roman"/>
          <w:sz w:val="28"/>
          <w:szCs w:val="28"/>
        </w:rPr>
        <w:t xml:space="preserve"> За</w:t>
      </w:r>
      <w:r w:rsidRPr="0054220F">
        <w:rPr>
          <w:rFonts w:ascii="Times New Roman" w:hAnsi="Times New Roman"/>
          <w:spacing w:val="-2"/>
          <w:sz w:val="28"/>
          <w:szCs w:val="28"/>
        </w:rPr>
        <w:t>кон України «Про держ</w:t>
      </w:r>
      <w:r w:rsidR="006D4D9C">
        <w:rPr>
          <w:rFonts w:ascii="Times New Roman" w:hAnsi="Times New Roman"/>
          <w:spacing w:val="-2"/>
          <w:sz w:val="28"/>
          <w:szCs w:val="28"/>
        </w:rPr>
        <w:t xml:space="preserve">авну реєстрацію юридичних осіб, </w:t>
      </w:r>
      <w:r w:rsidRPr="0054220F">
        <w:rPr>
          <w:rFonts w:ascii="Times New Roman" w:hAnsi="Times New Roman"/>
          <w:spacing w:val="-2"/>
          <w:sz w:val="28"/>
          <w:szCs w:val="28"/>
        </w:rPr>
        <w:t>фізич</w:t>
      </w:r>
      <w:r w:rsidRPr="0054220F">
        <w:rPr>
          <w:rFonts w:ascii="Times New Roman" w:hAnsi="Times New Roman"/>
          <w:sz w:val="28"/>
          <w:szCs w:val="28"/>
        </w:rPr>
        <w:t>них осіб-підприємців</w:t>
      </w:r>
      <w:r w:rsidR="006D4D9C">
        <w:rPr>
          <w:rFonts w:ascii="Times New Roman" w:hAnsi="Times New Roman"/>
          <w:sz w:val="28"/>
          <w:szCs w:val="28"/>
        </w:rPr>
        <w:t xml:space="preserve"> та громадських формувань</w:t>
      </w:r>
      <w:r w:rsidRPr="0054220F">
        <w:rPr>
          <w:rFonts w:ascii="Times New Roman" w:hAnsi="Times New Roman"/>
          <w:sz w:val="28"/>
          <w:szCs w:val="28"/>
        </w:rPr>
        <w:t xml:space="preserve">» від 15 травня 2003 р.; указ Президента України «Про державну реєстрацію нормативних актів міністерств і інших органів виконавчої влади» від 3 жовтня 1992 р.; постанова КМУ </w:t>
      </w:r>
      <w:r w:rsidRPr="0054220F">
        <w:rPr>
          <w:rFonts w:ascii="Times New Roman" w:hAnsi="Times New Roman"/>
          <w:color w:val="000000"/>
          <w:sz w:val="28"/>
          <w:szCs w:val="28"/>
        </w:rPr>
        <w:t xml:space="preserve">«Про порядок державної реєстрації суб’єктів підприємницької діяльності» від 25 травня 1998 р.). </w:t>
      </w:r>
      <w:r w:rsidRPr="0054220F">
        <w:rPr>
          <w:rFonts w:ascii="Times New Roman" w:hAnsi="Times New Roman"/>
          <w:bCs/>
          <w:sz w:val="28"/>
          <w:szCs w:val="28"/>
        </w:rPr>
        <w:t xml:space="preserve">Для наочного уявлення про масштабність та різновиди реєстраційного провадження доцільно </w:t>
      </w:r>
      <w:proofErr w:type="spellStart"/>
      <w:r w:rsidRPr="0054220F">
        <w:rPr>
          <w:rFonts w:ascii="Times New Roman" w:hAnsi="Times New Roman"/>
          <w:bCs/>
          <w:sz w:val="28"/>
          <w:szCs w:val="28"/>
        </w:rPr>
        <w:t>зіслатись</w:t>
      </w:r>
      <w:proofErr w:type="spellEnd"/>
      <w:r w:rsidRPr="0054220F">
        <w:rPr>
          <w:rFonts w:ascii="Times New Roman" w:hAnsi="Times New Roman"/>
          <w:bCs/>
          <w:sz w:val="28"/>
          <w:szCs w:val="28"/>
        </w:rPr>
        <w:t xml:space="preserve"> на вказівку О.В. Кузьменко та Т.О. </w:t>
      </w:r>
      <w:proofErr w:type="spellStart"/>
      <w:r w:rsidRPr="0054220F">
        <w:rPr>
          <w:rFonts w:ascii="Times New Roman" w:hAnsi="Times New Roman"/>
          <w:bCs/>
          <w:sz w:val="28"/>
          <w:szCs w:val="28"/>
        </w:rPr>
        <w:t>Гуржія</w:t>
      </w:r>
      <w:proofErr w:type="spellEnd"/>
      <w:r w:rsidRPr="0054220F">
        <w:rPr>
          <w:rFonts w:ascii="Times New Roman" w:hAnsi="Times New Roman"/>
          <w:bCs/>
          <w:sz w:val="28"/>
          <w:szCs w:val="28"/>
        </w:rPr>
        <w:t xml:space="preserve"> про те, що сьогодні існує понад 750 нормативно-правових актів, якими регламентуються суспільні відносини у сфері державної реєстраційної діяльності. З урахуванням їх специфіки, вони виділяють більше десяти груп об’єктів державної реєстрації, зокрема:</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1) </w:t>
      </w:r>
      <w:r w:rsidRPr="0054220F">
        <w:rPr>
          <w:rFonts w:ascii="Times New Roman" w:hAnsi="Times New Roman"/>
          <w:bCs/>
          <w:i/>
          <w:sz w:val="28"/>
          <w:szCs w:val="28"/>
        </w:rPr>
        <w:t>події</w:t>
      </w:r>
      <w:r w:rsidRPr="0054220F">
        <w:rPr>
          <w:rFonts w:ascii="Times New Roman" w:hAnsi="Times New Roman"/>
          <w:bCs/>
          <w:sz w:val="28"/>
          <w:szCs w:val="28"/>
        </w:rPr>
        <w:t>, пов’язані з народженням, смертю, зникненням безвісти, вчиненням правопорушень тощо;</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2) </w:t>
      </w:r>
      <w:r w:rsidRPr="0054220F">
        <w:rPr>
          <w:rFonts w:ascii="Times New Roman" w:hAnsi="Times New Roman"/>
          <w:bCs/>
          <w:i/>
          <w:sz w:val="28"/>
          <w:szCs w:val="28"/>
        </w:rPr>
        <w:t>цивільні стани</w:t>
      </w:r>
      <w:r w:rsidRPr="0054220F">
        <w:rPr>
          <w:rFonts w:ascii="Times New Roman" w:hAnsi="Times New Roman"/>
          <w:bCs/>
          <w:sz w:val="28"/>
          <w:szCs w:val="28"/>
        </w:rPr>
        <w:t xml:space="preserve">, зокрема які вчиняються органами </w:t>
      </w:r>
      <w:proofErr w:type="spellStart"/>
      <w:r w:rsidRPr="0054220F">
        <w:rPr>
          <w:rFonts w:ascii="Times New Roman" w:hAnsi="Times New Roman"/>
          <w:bCs/>
          <w:sz w:val="28"/>
          <w:szCs w:val="28"/>
        </w:rPr>
        <w:t>РАЦСу</w:t>
      </w:r>
      <w:proofErr w:type="spellEnd"/>
      <w:r w:rsidRPr="0054220F">
        <w:rPr>
          <w:rFonts w:ascii="Times New Roman" w:hAnsi="Times New Roman"/>
          <w:bCs/>
          <w:sz w:val="28"/>
          <w:szCs w:val="28"/>
        </w:rPr>
        <w:t xml:space="preserve"> – укладання або розрив шлюбів, усиновлення, зміна прізвищ тощо;</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3) </w:t>
      </w:r>
      <w:r w:rsidRPr="0054220F">
        <w:rPr>
          <w:rFonts w:ascii="Times New Roman" w:hAnsi="Times New Roman"/>
          <w:bCs/>
          <w:i/>
          <w:sz w:val="28"/>
          <w:szCs w:val="28"/>
        </w:rPr>
        <w:t>визначення правового статусу фізичних та юридичних осіб</w:t>
      </w:r>
      <w:r w:rsidRPr="0054220F">
        <w:rPr>
          <w:rFonts w:ascii="Times New Roman" w:hAnsi="Times New Roman"/>
          <w:bCs/>
          <w:sz w:val="28"/>
          <w:szCs w:val="28"/>
        </w:rPr>
        <w:t xml:space="preserve"> (у тому числі майнового стану таких осіб, встановленням особистих майнових чи немайнових прав та юридичних обов’язків тощо);</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4) </w:t>
      </w:r>
      <w:r w:rsidRPr="0054220F">
        <w:rPr>
          <w:rFonts w:ascii="Times New Roman" w:hAnsi="Times New Roman"/>
          <w:bCs/>
          <w:i/>
          <w:sz w:val="28"/>
          <w:szCs w:val="28"/>
        </w:rPr>
        <w:t>визначення правового статусу учасників виборчих процесів;</w:t>
      </w:r>
      <w:r w:rsidRPr="0054220F">
        <w:rPr>
          <w:rFonts w:ascii="Times New Roman" w:hAnsi="Times New Roman"/>
          <w:bCs/>
          <w:sz w:val="28"/>
          <w:szCs w:val="28"/>
        </w:rPr>
        <w:t xml:space="preserve">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lastRenderedPageBreak/>
        <w:t xml:space="preserve">5) </w:t>
      </w:r>
      <w:r w:rsidRPr="0054220F">
        <w:rPr>
          <w:rFonts w:ascii="Times New Roman" w:hAnsi="Times New Roman"/>
          <w:bCs/>
          <w:i/>
          <w:sz w:val="28"/>
          <w:szCs w:val="28"/>
        </w:rPr>
        <w:t>об’єкти, пов’язані зі здійсненням економічної, підприємницької та інформаційної діяльності</w:t>
      </w:r>
      <w:r w:rsidRPr="0054220F">
        <w:rPr>
          <w:rFonts w:ascii="Times New Roman" w:hAnsi="Times New Roman"/>
          <w:bCs/>
          <w:sz w:val="28"/>
          <w:szCs w:val="28"/>
        </w:rPr>
        <w:t xml:space="preserve"> (у тому числі угоди, ліцензії, правочини, ре</w:t>
      </w:r>
      <w:r w:rsidRPr="0054220F">
        <w:rPr>
          <w:rFonts w:ascii="Times New Roman" w:hAnsi="Times New Roman"/>
          <w:bCs/>
          <w:spacing w:val="-2"/>
          <w:sz w:val="28"/>
          <w:szCs w:val="28"/>
        </w:rPr>
        <w:t>зультати брокерської та нотаріальної діяльності, фінансові та бан</w:t>
      </w:r>
      <w:r w:rsidRPr="0054220F">
        <w:rPr>
          <w:rFonts w:ascii="Times New Roman" w:hAnsi="Times New Roman"/>
          <w:bCs/>
          <w:sz w:val="28"/>
          <w:szCs w:val="28"/>
        </w:rPr>
        <w:t>ківські операції, інвестиційна та іпотечна діяльність, інформаційна діяльність та ін.);</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6) </w:t>
      </w:r>
      <w:r w:rsidRPr="0054220F">
        <w:rPr>
          <w:rFonts w:ascii="Times New Roman" w:hAnsi="Times New Roman"/>
          <w:bCs/>
          <w:i/>
          <w:sz w:val="28"/>
          <w:szCs w:val="28"/>
        </w:rPr>
        <w:t xml:space="preserve">операції з нерухомістю </w:t>
      </w:r>
      <w:r w:rsidRPr="0054220F">
        <w:rPr>
          <w:rFonts w:ascii="Times New Roman" w:hAnsi="Times New Roman"/>
          <w:bCs/>
          <w:sz w:val="28"/>
          <w:szCs w:val="28"/>
        </w:rPr>
        <w:t>(земельними ділянками, спорудами тощо);</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7)</w:t>
      </w:r>
      <w:r w:rsidRPr="0054220F">
        <w:rPr>
          <w:rFonts w:ascii="Times New Roman" w:hAnsi="Times New Roman"/>
          <w:bCs/>
          <w:i/>
          <w:sz w:val="28"/>
          <w:szCs w:val="28"/>
        </w:rPr>
        <w:t xml:space="preserve"> операції з матеріальними об’єктами</w:t>
      </w:r>
      <w:r w:rsidRPr="0054220F">
        <w:rPr>
          <w:rFonts w:ascii="Times New Roman" w:hAnsi="Times New Roman"/>
          <w:bCs/>
          <w:sz w:val="28"/>
          <w:szCs w:val="28"/>
        </w:rPr>
        <w:t xml:space="preserve"> (у тому числі транспортними засобами, цінними паперами, виробничими та іншими механізмами, продуктами тваринного та рослинного світу та ін.);</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8) </w:t>
      </w:r>
      <w:r w:rsidRPr="0054220F">
        <w:rPr>
          <w:rFonts w:ascii="Times New Roman" w:hAnsi="Times New Roman"/>
          <w:bCs/>
          <w:i/>
          <w:sz w:val="28"/>
          <w:szCs w:val="28"/>
        </w:rPr>
        <w:t>документи та їх аналоги</w:t>
      </w:r>
      <w:r w:rsidRPr="0054220F">
        <w:rPr>
          <w:rFonts w:ascii="Times New Roman" w:hAnsi="Times New Roman"/>
          <w:bCs/>
          <w:sz w:val="28"/>
          <w:szCs w:val="28"/>
        </w:rPr>
        <w:t xml:space="preserve"> (нормативно-правові акти, статути, державні акти на право власності, свідоцтва, посвідчення тощо);</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9) окремі </w:t>
      </w:r>
      <w:r w:rsidRPr="0054220F">
        <w:rPr>
          <w:rFonts w:ascii="Times New Roman" w:hAnsi="Times New Roman"/>
          <w:bCs/>
          <w:i/>
          <w:sz w:val="28"/>
          <w:szCs w:val="28"/>
        </w:rPr>
        <w:t>проекти та програми</w:t>
      </w:r>
      <w:r w:rsidRPr="0054220F">
        <w:rPr>
          <w:rFonts w:ascii="Times New Roman" w:hAnsi="Times New Roman"/>
          <w:bCs/>
          <w:sz w:val="28"/>
          <w:szCs w:val="28"/>
        </w:rPr>
        <w:t xml:space="preserve"> (інвестиційного, науково-технічного, інноваційного та іншого характеру);</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pacing w:val="-2"/>
          <w:sz w:val="28"/>
          <w:szCs w:val="28"/>
        </w:rPr>
        <w:t xml:space="preserve">10) </w:t>
      </w:r>
      <w:r w:rsidRPr="0054220F">
        <w:rPr>
          <w:rFonts w:ascii="Times New Roman" w:hAnsi="Times New Roman"/>
          <w:bCs/>
          <w:i/>
          <w:spacing w:val="-2"/>
          <w:sz w:val="28"/>
          <w:szCs w:val="28"/>
        </w:rPr>
        <w:t xml:space="preserve">географічні об’єкти </w:t>
      </w:r>
      <w:r w:rsidRPr="0054220F">
        <w:rPr>
          <w:rFonts w:ascii="Times New Roman" w:hAnsi="Times New Roman"/>
          <w:bCs/>
          <w:spacing w:val="-2"/>
          <w:sz w:val="28"/>
          <w:szCs w:val="28"/>
        </w:rPr>
        <w:t>(лінії кордону, морські та повітряні мар</w:t>
      </w:r>
      <w:r w:rsidRPr="0054220F">
        <w:rPr>
          <w:rFonts w:ascii="Times New Roman" w:hAnsi="Times New Roman"/>
          <w:bCs/>
          <w:spacing w:val="-2"/>
          <w:sz w:val="28"/>
          <w:szCs w:val="28"/>
        </w:rPr>
        <w:softHyphen/>
      </w:r>
      <w:r w:rsidRPr="0054220F">
        <w:rPr>
          <w:rFonts w:ascii="Times New Roman" w:hAnsi="Times New Roman"/>
          <w:bCs/>
          <w:sz w:val="28"/>
          <w:szCs w:val="28"/>
        </w:rPr>
        <w:t>шрути тощо);</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11) дії, пов’язані з вибором місця проживання, перебування та переміщення (реєстрація, зняття з обліку, постановка на облік окремих категорій населення та ін.).</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Отже, </w:t>
      </w:r>
      <w:r w:rsidRPr="0054220F">
        <w:rPr>
          <w:rFonts w:ascii="Times New Roman" w:hAnsi="Times New Roman"/>
          <w:bCs/>
          <w:i/>
          <w:sz w:val="28"/>
          <w:szCs w:val="28"/>
        </w:rPr>
        <w:t>реєстраційне провадження можна визначати як регламентовану адміністративно-процесуальними нормами діяльність уповноважених на те органів (їх посадових осіб) щодо офіційного визнання (узаконення) окремих подій, результатів певної діяльності фізичних та юридичних осіб, їх відповідного правового статусу, обліку та фіксації інших юридичних фактів шляхом закріплення їх у відповідних реєстраційних документах</w:t>
      </w:r>
      <w:r w:rsidRPr="0054220F">
        <w:rPr>
          <w:rFonts w:ascii="Times New Roman" w:hAnsi="Times New Roman"/>
          <w:bCs/>
          <w:sz w:val="28"/>
          <w:szCs w:val="28"/>
        </w:rPr>
        <w:t>.</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В авіаційній галузі таке провадження, насамперед, пов’язане з реєстрацією повітряних суден, цивільних аеродромів, повітряних трас і місцевих повітряних ліній, суб’єктів господарської діяльності та ін.</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
          <w:bCs/>
          <w:sz w:val="28"/>
          <w:szCs w:val="28"/>
        </w:rPr>
        <w:t xml:space="preserve">Атестаційні провадження </w:t>
      </w:r>
      <w:r w:rsidRPr="0054220F">
        <w:rPr>
          <w:rFonts w:ascii="Times New Roman" w:hAnsi="Times New Roman"/>
          <w:bCs/>
          <w:sz w:val="28"/>
          <w:szCs w:val="28"/>
        </w:rPr>
        <w:t>визначаються як</w:t>
      </w:r>
      <w:r w:rsidRPr="0054220F">
        <w:rPr>
          <w:rFonts w:ascii="Times New Roman" w:hAnsi="Times New Roman"/>
          <w:b/>
          <w:bCs/>
          <w:sz w:val="28"/>
          <w:szCs w:val="28"/>
        </w:rPr>
        <w:t xml:space="preserve"> </w:t>
      </w:r>
      <w:r w:rsidRPr="0054220F">
        <w:rPr>
          <w:rFonts w:ascii="Times New Roman" w:hAnsi="Times New Roman"/>
          <w:bCs/>
          <w:i/>
          <w:sz w:val="28"/>
          <w:szCs w:val="28"/>
        </w:rPr>
        <w:t>регламентована адміністративно-процесуальними нормами діяльність уповноважених на те органів (їх посадових осіб) щодо розгляду і вирішення справ, пов’язаних із встановленням рівня відповідності (ідентифікації) атестаційних об’єктів певним оцінювальним критеріям, які вимагаються для функціонування їх у відповідній сфері</w:t>
      </w:r>
      <w:r w:rsidRPr="0054220F">
        <w:rPr>
          <w:rFonts w:ascii="Times New Roman" w:hAnsi="Times New Roman"/>
          <w:bCs/>
          <w:sz w:val="28"/>
          <w:szCs w:val="28"/>
        </w:rPr>
        <w:t xml:space="preserve">. </w:t>
      </w:r>
    </w:p>
    <w:p w:rsidR="0054220F" w:rsidRPr="0054220F" w:rsidRDefault="0054220F" w:rsidP="0054220F">
      <w:pPr>
        <w:spacing w:after="0" w:line="247" w:lineRule="auto"/>
        <w:ind w:firstLine="567"/>
        <w:jc w:val="both"/>
        <w:rPr>
          <w:rFonts w:ascii="Times New Roman" w:hAnsi="Times New Roman"/>
          <w:bCs/>
          <w:spacing w:val="-2"/>
          <w:sz w:val="28"/>
          <w:szCs w:val="28"/>
        </w:rPr>
      </w:pPr>
      <w:r w:rsidRPr="0054220F">
        <w:rPr>
          <w:rFonts w:ascii="Times New Roman" w:hAnsi="Times New Roman"/>
          <w:bCs/>
          <w:sz w:val="28"/>
          <w:szCs w:val="28"/>
        </w:rPr>
        <w:t>В адміністративно-правовій теорії трапляються різні погляди щодо визначення обсягу атестаційного провадження. Деякі вчені по</w:t>
      </w:r>
      <w:r w:rsidRPr="0054220F">
        <w:rPr>
          <w:rFonts w:ascii="Times New Roman" w:hAnsi="Times New Roman"/>
          <w:bCs/>
          <w:spacing w:val="-2"/>
          <w:sz w:val="28"/>
          <w:szCs w:val="28"/>
        </w:rPr>
        <w:t>в’язують його лише з кваліфікаційною відповідністю різних якос</w:t>
      </w:r>
      <w:r w:rsidRPr="0054220F">
        <w:rPr>
          <w:rFonts w:ascii="Times New Roman" w:hAnsi="Times New Roman"/>
          <w:bCs/>
          <w:sz w:val="28"/>
          <w:szCs w:val="28"/>
        </w:rPr>
        <w:t xml:space="preserve">тей фізичних осіб (у першу чергу державних службовців) певним </w:t>
      </w:r>
      <w:r w:rsidRPr="0054220F">
        <w:rPr>
          <w:rFonts w:ascii="Times New Roman" w:hAnsi="Times New Roman"/>
          <w:bCs/>
          <w:spacing w:val="-2"/>
          <w:sz w:val="28"/>
          <w:szCs w:val="28"/>
        </w:rPr>
        <w:t xml:space="preserve">стандартним вимогам. Інші науковці розглядають межі цього провадження значно ширше, спираючись при цьому на відповідну правову основу. Сучасна вітчизняна нормативно-правова база містить понад двісті документів, покликаних регулювати атестаційні відносини (за О.В. Кузьменко). Вони охоплюють такі </w:t>
      </w:r>
      <w:r w:rsidRPr="0054220F">
        <w:rPr>
          <w:rFonts w:ascii="Times New Roman" w:hAnsi="Times New Roman"/>
          <w:bCs/>
          <w:i/>
          <w:spacing w:val="-2"/>
          <w:sz w:val="28"/>
          <w:szCs w:val="28"/>
        </w:rPr>
        <w:t>об’єкти атестації</w:t>
      </w:r>
      <w:r w:rsidRPr="0054220F">
        <w:rPr>
          <w:rFonts w:ascii="Times New Roman" w:hAnsi="Times New Roman"/>
          <w:bCs/>
          <w:spacing w:val="-2"/>
          <w:sz w:val="28"/>
          <w:szCs w:val="28"/>
        </w:rPr>
        <w:t>:</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 </w:t>
      </w:r>
      <w:r w:rsidRPr="0054220F">
        <w:rPr>
          <w:rFonts w:ascii="Times New Roman" w:hAnsi="Times New Roman"/>
          <w:bCs/>
          <w:i/>
          <w:sz w:val="28"/>
          <w:szCs w:val="28"/>
        </w:rPr>
        <w:t>фізичні особи</w:t>
      </w:r>
      <w:r w:rsidRPr="0054220F">
        <w:rPr>
          <w:rFonts w:ascii="Times New Roman" w:hAnsi="Times New Roman"/>
          <w:bCs/>
          <w:sz w:val="28"/>
          <w:szCs w:val="28"/>
        </w:rPr>
        <w:t xml:space="preserve"> (встановлення відповідності посад, фаху, вчених звань, певних здібностей, роду занять і професії та ін.);</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 </w:t>
      </w:r>
      <w:r w:rsidRPr="0054220F">
        <w:rPr>
          <w:rFonts w:ascii="Times New Roman" w:hAnsi="Times New Roman"/>
          <w:bCs/>
          <w:i/>
          <w:sz w:val="28"/>
          <w:szCs w:val="28"/>
        </w:rPr>
        <w:t>навчальні заклади</w:t>
      </w:r>
      <w:r w:rsidRPr="0054220F">
        <w:rPr>
          <w:rFonts w:ascii="Times New Roman" w:hAnsi="Times New Roman"/>
          <w:bCs/>
          <w:sz w:val="28"/>
          <w:szCs w:val="28"/>
        </w:rPr>
        <w:t xml:space="preserve"> (загальноосвітні шкільні установи, спеціальні освітні заклади, вищі навчальні заклади, науково-дослідні установи тощо);</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 </w:t>
      </w:r>
      <w:r w:rsidRPr="0054220F">
        <w:rPr>
          <w:rFonts w:ascii="Times New Roman" w:hAnsi="Times New Roman"/>
          <w:bCs/>
          <w:i/>
          <w:sz w:val="28"/>
          <w:szCs w:val="28"/>
        </w:rPr>
        <w:t>продукти виробництва</w:t>
      </w:r>
      <w:r w:rsidRPr="0054220F">
        <w:rPr>
          <w:rFonts w:ascii="Times New Roman" w:hAnsi="Times New Roman"/>
          <w:bCs/>
          <w:sz w:val="28"/>
          <w:szCs w:val="28"/>
        </w:rPr>
        <w:t xml:space="preserve"> (продукти харчування, лікарські вироби, продукти переробки, алкогольні та тютюнові вироби та ін.);</w:t>
      </w:r>
    </w:p>
    <w:p w:rsidR="0054220F" w:rsidRPr="0054220F" w:rsidRDefault="0054220F" w:rsidP="0054220F">
      <w:pPr>
        <w:spacing w:after="0" w:line="247" w:lineRule="auto"/>
        <w:ind w:firstLine="567"/>
        <w:jc w:val="both"/>
        <w:rPr>
          <w:rFonts w:ascii="Times New Roman" w:hAnsi="Times New Roman"/>
          <w:bCs/>
          <w:spacing w:val="-4"/>
          <w:sz w:val="28"/>
          <w:szCs w:val="28"/>
        </w:rPr>
      </w:pPr>
      <w:r w:rsidRPr="0054220F">
        <w:rPr>
          <w:rFonts w:ascii="Times New Roman" w:hAnsi="Times New Roman"/>
          <w:bCs/>
          <w:spacing w:val="-4"/>
          <w:sz w:val="28"/>
          <w:szCs w:val="28"/>
        </w:rPr>
        <w:lastRenderedPageBreak/>
        <w:t xml:space="preserve">– </w:t>
      </w:r>
      <w:r w:rsidRPr="0054220F">
        <w:rPr>
          <w:rFonts w:ascii="Times New Roman" w:hAnsi="Times New Roman"/>
          <w:bCs/>
          <w:i/>
          <w:spacing w:val="-4"/>
          <w:sz w:val="28"/>
          <w:szCs w:val="28"/>
        </w:rPr>
        <w:t>підприємства, установи, організації та їх підрозділи</w:t>
      </w:r>
      <w:r w:rsidRPr="0054220F">
        <w:rPr>
          <w:rFonts w:ascii="Times New Roman" w:hAnsi="Times New Roman"/>
          <w:bCs/>
          <w:spacing w:val="-4"/>
          <w:sz w:val="28"/>
          <w:szCs w:val="28"/>
        </w:rPr>
        <w:t xml:space="preserve"> (у тому числі якісний рівень функціонування відповідних структур, їх систем, окремих підрозділів, робочих місць тощо);</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 </w:t>
      </w:r>
      <w:r w:rsidRPr="0054220F">
        <w:rPr>
          <w:rFonts w:ascii="Times New Roman" w:hAnsi="Times New Roman"/>
          <w:bCs/>
          <w:i/>
          <w:sz w:val="28"/>
          <w:szCs w:val="28"/>
        </w:rPr>
        <w:t>тваринницькі об’єкти</w:t>
      </w:r>
      <w:r w:rsidRPr="0054220F">
        <w:rPr>
          <w:rFonts w:ascii="Times New Roman" w:hAnsi="Times New Roman"/>
          <w:bCs/>
          <w:sz w:val="28"/>
          <w:szCs w:val="28"/>
        </w:rPr>
        <w:t xml:space="preserve"> (племінні види тварин, пасіки та ін.);</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 </w:t>
      </w:r>
      <w:r w:rsidRPr="0054220F">
        <w:rPr>
          <w:rFonts w:ascii="Times New Roman" w:hAnsi="Times New Roman"/>
          <w:bCs/>
          <w:i/>
          <w:sz w:val="28"/>
          <w:szCs w:val="28"/>
        </w:rPr>
        <w:t>окремі види діяльності</w:t>
      </w:r>
      <w:r w:rsidRPr="0054220F">
        <w:rPr>
          <w:rFonts w:ascii="Times New Roman" w:hAnsi="Times New Roman"/>
          <w:bCs/>
          <w:sz w:val="28"/>
          <w:szCs w:val="28"/>
        </w:rPr>
        <w:t xml:space="preserve"> (дослідницька діяльність, медична практика, підприємницька діяльність, селекційні досліди тощо); </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 </w:t>
      </w:r>
      <w:r w:rsidRPr="0054220F">
        <w:rPr>
          <w:rFonts w:ascii="Times New Roman" w:hAnsi="Times New Roman"/>
          <w:bCs/>
          <w:i/>
          <w:sz w:val="28"/>
          <w:szCs w:val="28"/>
        </w:rPr>
        <w:t>предмети неорганічного походження</w:t>
      </w:r>
      <w:r w:rsidRPr="0054220F">
        <w:rPr>
          <w:rFonts w:ascii="Times New Roman" w:hAnsi="Times New Roman"/>
          <w:bCs/>
          <w:sz w:val="28"/>
          <w:szCs w:val="28"/>
        </w:rPr>
        <w:t xml:space="preserve"> (визначення якості дорогоцінного та </w:t>
      </w:r>
      <w:proofErr w:type="spellStart"/>
      <w:r w:rsidRPr="0054220F">
        <w:rPr>
          <w:rFonts w:ascii="Times New Roman" w:hAnsi="Times New Roman"/>
          <w:bCs/>
          <w:sz w:val="28"/>
          <w:szCs w:val="28"/>
        </w:rPr>
        <w:t>напівдорогоцінного</w:t>
      </w:r>
      <w:proofErr w:type="spellEnd"/>
      <w:r w:rsidRPr="0054220F">
        <w:rPr>
          <w:rFonts w:ascii="Times New Roman" w:hAnsi="Times New Roman"/>
          <w:bCs/>
          <w:sz w:val="28"/>
          <w:szCs w:val="28"/>
        </w:rPr>
        <w:t xml:space="preserve"> каміння, певні еталони та зразки, вимірювальна та обчислювальна техніка та ін.).</w:t>
      </w:r>
      <w:r w:rsidRPr="0054220F">
        <w:rPr>
          <w:rFonts w:ascii="Times New Roman" w:hAnsi="Times New Roman"/>
          <w:bCs/>
          <w:sz w:val="28"/>
          <w:szCs w:val="28"/>
          <w:vertAlign w:val="superscript"/>
        </w:rPr>
        <w:t xml:space="preserve"> </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Природно, що різні види атестаційних проваджень передбачають різні процесуальні документи, строки, дії, пов’язані з експертно-комісійною оцінкою відповідних атестаційних об’єктів та її результатами тощо.</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Для прикладу розглянемо основні положення </w:t>
      </w:r>
      <w:r w:rsidRPr="0054220F">
        <w:rPr>
          <w:rFonts w:ascii="Times New Roman" w:hAnsi="Times New Roman"/>
          <w:bCs/>
          <w:i/>
          <w:sz w:val="28"/>
          <w:szCs w:val="28"/>
        </w:rPr>
        <w:t>атестаційного провадження державних службовців</w:t>
      </w:r>
      <w:r w:rsidRPr="0054220F">
        <w:rPr>
          <w:rFonts w:ascii="Times New Roman" w:hAnsi="Times New Roman"/>
          <w:bCs/>
          <w:sz w:val="28"/>
          <w:szCs w:val="28"/>
        </w:rPr>
        <w:t xml:space="preserve">. </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З метою підвищення ефективності діяльності державних службовців у державних органах один раз на три роки проводиться атестація державних службовців. Така атестація передбачає перевірку у визначеному порядку професійних та ділових якостей службовця, результати його роботи, рівень виконання функціональних обов’язків та інших поставлених перед ним завдань, відповідність займаній посаді, категорії та рангу, виявлення можливих недоліків у роботі, перспективи висунення на вищу посаду або ж застосування відповідних заходів впливу і </w:t>
      </w:r>
      <w:proofErr w:type="spellStart"/>
      <w:r w:rsidRPr="0054220F">
        <w:rPr>
          <w:rFonts w:ascii="Times New Roman" w:hAnsi="Times New Roman"/>
          <w:bCs/>
          <w:sz w:val="28"/>
          <w:szCs w:val="28"/>
        </w:rPr>
        <w:t>т.ін</w:t>
      </w:r>
      <w:proofErr w:type="spellEnd"/>
      <w:r w:rsidRPr="0054220F">
        <w:rPr>
          <w:rFonts w:ascii="Times New Roman" w:hAnsi="Times New Roman"/>
          <w:bCs/>
          <w:sz w:val="28"/>
          <w:szCs w:val="28"/>
        </w:rPr>
        <w:t>.</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Правовою основою даного провадження служать Закон України «Про державну службу», Положення про порядок проведення атестації державних службовців, затверджене постановою Кабінету Міністрів України від 28 грудня 2000 р. № 1922, Методичні рекомендації щодо застосування цього Положення, затверджені наказом Головного управління державної служби України від 02.03.2001 р.</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 xml:space="preserve">У даному атестаційному провадженні можна виділити </w:t>
      </w:r>
      <w:r w:rsidRPr="0054220F">
        <w:rPr>
          <w:rFonts w:ascii="Times New Roman" w:hAnsi="Times New Roman"/>
          <w:bCs/>
          <w:i/>
          <w:sz w:val="28"/>
          <w:szCs w:val="28"/>
        </w:rPr>
        <w:t>чотири стадії</w:t>
      </w:r>
      <w:r w:rsidRPr="0054220F">
        <w:rPr>
          <w:rFonts w:ascii="Times New Roman" w:hAnsi="Times New Roman"/>
          <w:bCs/>
          <w:sz w:val="28"/>
          <w:szCs w:val="28"/>
        </w:rPr>
        <w:t>, зокрема:</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1) підготовка справи про атестацію (початкова стадія);</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2) розгляд справи про атестацію державного службовця та прий</w:t>
      </w:r>
      <w:r w:rsidRPr="0054220F">
        <w:rPr>
          <w:rFonts w:ascii="Times New Roman" w:hAnsi="Times New Roman"/>
          <w:bCs/>
          <w:sz w:val="28"/>
          <w:szCs w:val="28"/>
        </w:rPr>
        <w:softHyphen/>
        <w:t>няття по ній рішення (центральна стадія);</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3) оскарження прийнятого рішення (стадія факультативна);</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4) виконання прийнятого у справі рішення (заключна стадія).</w:t>
      </w:r>
    </w:p>
    <w:p w:rsidR="0054220F" w:rsidRPr="0054220F" w:rsidRDefault="0054220F" w:rsidP="0054220F">
      <w:pPr>
        <w:spacing w:after="0" w:line="247" w:lineRule="auto"/>
        <w:ind w:firstLine="567"/>
        <w:jc w:val="both"/>
        <w:rPr>
          <w:rFonts w:ascii="Times New Roman" w:hAnsi="Times New Roman"/>
          <w:bCs/>
          <w:sz w:val="28"/>
          <w:szCs w:val="28"/>
        </w:rPr>
      </w:pPr>
      <w:r w:rsidRPr="0054220F">
        <w:rPr>
          <w:rFonts w:ascii="Times New Roman" w:hAnsi="Times New Roman"/>
          <w:bCs/>
          <w:sz w:val="28"/>
          <w:szCs w:val="28"/>
        </w:rPr>
        <w:t>Для проведення службової атестації керівник державного органу своїм наказом утворює спеціальну комісію та визначає її склад. Головою атестаційної комісії є його заступник, а членами, як правило, – керівники структурних підрозділів державного органу та працівники кадрової служби.</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У ході </w:t>
      </w:r>
      <w:r w:rsidRPr="0054220F">
        <w:rPr>
          <w:rFonts w:ascii="Times New Roman" w:hAnsi="Times New Roman"/>
          <w:bCs/>
          <w:i/>
          <w:sz w:val="28"/>
          <w:szCs w:val="28"/>
        </w:rPr>
        <w:t>початкової стадії</w:t>
      </w:r>
      <w:r w:rsidRPr="0054220F">
        <w:rPr>
          <w:rFonts w:ascii="Times New Roman" w:hAnsi="Times New Roman"/>
          <w:bCs/>
          <w:sz w:val="28"/>
          <w:szCs w:val="28"/>
        </w:rPr>
        <w:t xml:space="preserve"> атестаційною комісією здійснюється збирання, оброблення та аналіз ділової інформації щодо державного службовця, який підлягає атестації. Ключовим моментом при цьому є підготовка та подання </w:t>
      </w:r>
      <w:r w:rsidRPr="0054220F">
        <w:rPr>
          <w:rFonts w:ascii="Times New Roman" w:hAnsi="Times New Roman"/>
          <w:bCs/>
          <w:i/>
          <w:sz w:val="28"/>
          <w:szCs w:val="28"/>
        </w:rPr>
        <w:t>службової характеристики</w:t>
      </w:r>
      <w:r w:rsidRPr="0054220F">
        <w:rPr>
          <w:rFonts w:ascii="Times New Roman" w:hAnsi="Times New Roman"/>
          <w:bCs/>
          <w:sz w:val="28"/>
          <w:szCs w:val="28"/>
        </w:rPr>
        <w:t xml:space="preserve"> на такого службовця, яка підписується його безпосереднім керівником і завчасно подається до комісії. В такій характеристиці містяться загальні дані про особу, відомості про рівень професійної підготовки </w:t>
      </w:r>
      <w:r w:rsidRPr="0054220F">
        <w:rPr>
          <w:rFonts w:ascii="Times New Roman" w:hAnsi="Times New Roman"/>
          <w:bCs/>
          <w:sz w:val="28"/>
          <w:szCs w:val="28"/>
        </w:rPr>
        <w:lastRenderedPageBreak/>
        <w:t xml:space="preserve">державного службовця, досвід його роботи, фахові знання та компетенцію, належність виконання ним функціональних обов’язків, особисту ініціативність, творчість у роботі та відповідальність по службі, виявлені при цьому принциповість та самокритичність, результативність роботи, відношення до підвищення професійної кваліфікації тощо. В заключній частині характеристики робиться висновок про відповідність службовця займаній посаді, висловлюються можливі зауваження та побажання, а також перспективи просування по службі.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Службовцю надається право ознайомлюватися із службовою характеристикою під розпис, робити щодо неї окремі зауваження та висловлювати окремі заперечення з наданням додаткових відомостей до атестаційної комісії.</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У ході </w:t>
      </w:r>
      <w:r w:rsidRPr="0054220F">
        <w:rPr>
          <w:rFonts w:ascii="Times New Roman" w:hAnsi="Times New Roman"/>
          <w:bCs/>
          <w:i/>
          <w:sz w:val="28"/>
          <w:szCs w:val="28"/>
        </w:rPr>
        <w:t>центральної стадії</w:t>
      </w:r>
      <w:r w:rsidRPr="0054220F">
        <w:rPr>
          <w:rFonts w:ascii="Times New Roman" w:hAnsi="Times New Roman"/>
          <w:bCs/>
          <w:sz w:val="28"/>
          <w:szCs w:val="28"/>
        </w:rPr>
        <w:t xml:space="preserve"> атестаційного провадження відбувається всебічне, об’єктивне і принципове оцінювання атестаційною комісією службової діяльності державного службовця, його ділових і особистих якостей, рівень професіоналізму у виконанні ним покладених на нього обов’язків, відповідність займаній посаді та рекомендації щодо його подальшого використання по службі.</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pacing w:val="-2"/>
          <w:sz w:val="28"/>
          <w:szCs w:val="28"/>
        </w:rPr>
        <w:t>У засіданні атестаційної комісії, як правило, бере участь держав</w:t>
      </w:r>
      <w:r w:rsidRPr="0054220F">
        <w:rPr>
          <w:rFonts w:ascii="Times New Roman" w:hAnsi="Times New Roman"/>
          <w:bCs/>
          <w:spacing w:val="-2"/>
          <w:sz w:val="28"/>
          <w:szCs w:val="28"/>
        </w:rPr>
        <w:softHyphen/>
      </w:r>
      <w:r w:rsidRPr="0054220F">
        <w:rPr>
          <w:rFonts w:ascii="Times New Roman" w:hAnsi="Times New Roman"/>
          <w:bCs/>
          <w:sz w:val="28"/>
          <w:szCs w:val="28"/>
        </w:rPr>
        <w:t xml:space="preserve">ний службовець, який атестується. У разі відсутності державного службовця на засіданні комісії з поважних причин (зокрема, це хвороба, відрядження, відпустка тощо), а також і без них комісія може розглянути справу про його атестацію за його відсутності.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За результатами розгляду атестаційної справи комісія приймає одне з таких рішень:</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«відповідає займаній посаді», що передбачає можливість перебування службовця на даній посаді або ж зарахування його до кадрового резерву щодо висування на більш високу посаду, присвоєння чергового рангу, встановлення надбавки до заробітної плати та ін.;</w:t>
      </w:r>
    </w:p>
    <w:p w:rsidR="0054220F" w:rsidRPr="0054220F" w:rsidRDefault="0054220F" w:rsidP="0054220F">
      <w:pPr>
        <w:spacing w:after="0" w:line="233" w:lineRule="auto"/>
        <w:ind w:firstLine="567"/>
        <w:jc w:val="both"/>
        <w:rPr>
          <w:rFonts w:ascii="Times New Roman" w:hAnsi="Times New Roman"/>
          <w:bCs/>
          <w:sz w:val="28"/>
          <w:szCs w:val="28"/>
        </w:rPr>
      </w:pPr>
      <w:r w:rsidRPr="0054220F">
        <w:rPr>
          <w:rFonts w:ascii="Times New Roman" w:hAnsi="Times New Roman"/>
          <w:bCs/>
          <w:sz w:val="28"/>
          <w:szCs w:val="28"/>
        </w:rPr>
        <w:t>– «відповідає займаній посаді за умови виконання певних рекомендацій» (наприклад, щодо набуття окремих професійних навичок, підвищення кваліфікації, здобуття відповідного освітнього рівня</w:t>
      </w:r>
      <w:r w:rsidRPr="0054220F">
        <w:rPr>
          <w:rFonts w:ascii="Times New Roman" w:hAnsi="Times New Roman"/>
          <w:bCs/>
          <w:spacing w:val="-2"/>
          <w:sz w:val="28"/>
          <w:szCs w:val="28"/>
        </w:rPr>
        <w:t>, освоєння певних технологій тощо). Це рішення адекватне непов</w:t>
      </w:r>
      <w:r w:rsidRPr="0054220F">
        <w:rPr>
          <w:rFonts w:ascii="Times New Roman" w:hAnsi="Times New Roman"/>
          <w:bCs/>
          <w:sz w:val="28"/>
          <w:szCs w:val="28"/>
        </w:rPr>
        <w:t>ній службовій відповідності. При згоді службовця виконати висловлені рекомендації йому не пізніше року призначається повторна атестація. У разі відмови службовця від виконання наданих йому рекомендацій комісія здебільшого виносить рішення про його службову невідповідність;</w:t>
      </w:r>
    </w:p>
    <w:p w:rsidR="0054220F" w:rsidRPr="0054220F" w:rsidRDefault="0054220F" w:rsidP="0054220F">
      <w:pPr>
        <w:spacing w:after="0" w:line="233" w:lineRule="auto"/>
        <w:ind w:firstLine="567"/>
        <w:jc w:val="both"/>
        <w:rPr>
          <w:rFonts w:ascii="Times New Roman" w:hAnsi="Times New Roman"/>
          <w:bCs/>
          <w:sz w:val="28"/>
          <w:szCs w:val="28"/>
        </w:rPr>
      </w:pPr>
      <w:r w:rsidRPr="0054220F">
        <w:rPr>
          <w:rFonts w:ascii="Times New Roman" w:hAnsi="Times New Roman"/>
          <w:bCs/>
          <w:sz w:val="28"/>
          <w:szCs w:val="28"/>
        </w:rPr>
        <w:t>– «не відповідає займаній посаді», що передбачає рекомендації комісії про звільнення даного службовця із займаної посади або про переведення його на іншу посаду відповідно до його кваліфікаційного рівня за його згодою.</w:t>
      </w:r>
    </w:p>
    <w:p w:rsidR="0054220F" w:rsidRPr="0054220F" w:rsidRDefault="0054220F" w:rsidP="0054220F">
      <w:pPr>
        <w:spacing w:after="0" w:line="233" w:lineRule="auto"/>
        <w:ind w:firstLine="567"/>
        <w:jc w:val="both"/>
        <w:rPr>
          <w:rFonts w:ascii="Times New Roman" w:hAnsi="Times New Roman"/>
          <w:bCs/>
          <w:sz w:val="28"/>
          <w:szCs w:val="28"/>
        </w:rPr>
      </w:pPr>
      <w:r w:rsidRPr="0054220F">
        <w:rPr>
          <w:rFonts w:ascii="Times New Roman" w:hAnsi="Times New Roman"/>
          <w:bCs/>
          <w:sz w:val="28"/>
          <w:szCs w:val="28"/>
        </w:rPr>
        <w:t>Голосування щодо прийняття відповідного рішення комісії відбувається за відсутності службовця, що атестується. Кожне рішення комісії певним чином аргументується, заноситься до протоколу та атестаційного листа, які підписуються головою та членами комісії. Результати службової атестації невідкладно повідомляються безпосередньому керівникові службовця, що атестувався, та йому особисто під його розпис. Атестованими вважаються службовці, щодо яких комісія прийняла рішення про відповідність їх займаній посаді цілком чи за певних умов.</w:t>
      </w:r>
    </w:p>
    <w:p w:rsidR="0054220F" w:rsidRPr="0054220F" w:rsidRDefault="0054220F" w:rsidP="0054220F">
      <w:pPr>
        <w:spacing w:after="0" w:line="233" w:lineRule="auto"/>
        <w:ind w:firstLine="567"/>
        <w:jc w:val="both"/>
        <w:rPr>
          <w:rFonts w:ascii="Times New Roman" w:hAnsi="Times New Roman"/>
          <w:bCs/>
          <w:sz w:val="28"/>
          <w:szCs w:val="28"/>
        </w:rPr>
      </w:pPr>
      <w:r w:rsidRPr="0054220F">
        <w:rPr>
          <w:rFonts w:ascii="Times New Roman" w:hAnsi="Times New Roman"/>
          <w:bCs/>
          <w:sz w:val="28"/>
          <w:szCs w:val="28"/>
        </w:rPr>
        <w:t xml:space="preserve">Стадія </w:t>
      </w:r>
      <w:r w:rsidRPr="0054220F">
        <w:rPr>
          <w:rFonts w:ascii="Times New Roman" w:hAnsi="Times New Roman"/>
          <w:bCs/>
          <w:i/>
          <w:sz w:val="28"/>
          <w:szCs w:val="28"/>
        </w:rPr>
        <w:t>оскарження прийнятого рішення,</w:t>
      </w:r>
      <w:r w:rsidRPr="0054220F">
        <w:rPr>
          <w:rFonts w:ascii="Times New Roman" w:hAnsi="Times New Roman"/>
          <w:bCs/>
          <w:sz w:val="28"/>
          <w:szCs w:val="28"/>
        </w:rPr>
        <w:t xml:space="preserve"> як стадія факультативна, включає дії державного службовця щодо можливого оскарження ним результатів </w:t>
      </w:r>
      <w:r w:rsidRPr="0054220F">
        <w:rPr>
          <w:rFonts w:ascii="Times New Roman" w:hAnsi="Times New Roman"/>
          <w:bCs/>
          <w:sz w:val="28"/>
          <w:szCs w:val="28"/>
        </w:rPr>
        <w:lastRenderedPageBreak/>
        <w:t>атестування в суді. Таке оскарження можливе у ви</w:t>
      </w:r>
      <w:r w:rsidRPr="0054220F">
        <w:rPr>
          <w:rFonts w:ascii="Times New Roman" w:hAnsi="Times New Roman"/>
          <w:bCs/>
          <w:spacing w:val="-2"/>
          <w:sz w:val="28"/>
          <w:szCs w:val="28"/>
        </w:rPr>
        <w:t>гляді адміністративного позову в адміністративний суд у встанов</w:t>
      </w:r>
      <w:r w:rsidRPr="0054220F">
        <w:rPr>
          <w:rFonts w:ascii="Times New Roman" w:hAnsi="Times New Roman"/>
          <w:bCs/>
          <w:spacing w:val="-2"/>
          <w:sz w:val="28"/>
          <w:szCs w:val="28"/>
        </w:rPr>
        <w:softHyphen/>
      </w:r>
      <w:r w:rsidRPr="0054220F">
        <w:rPr>
          <w:rFonts w:ascii="Times New Roman" w:hAnsi="Times New Roman"/>
          <w:bCs/>
          <w:sz w:val="28"/>
          <w:szCs w:val="28"/>
        </w:rPr>
        <w:t xml:space="preserve">лені законом строки. </w:t>
      </w:r>
    </w:p>
    <w:p w:rsidR="0054220F" w:rsidRPr="0054220F" w:rsidRDefault="0054220F" w:rsidP="0054220F">
      <w:pPr>
        <w:spacing w:after="0" w:line="233" w:lineRule="auto"/>
        <w:ind w:firstLine="567"/>
        <w:jc w:val="both"/>
        <w:rPr>
          <w:rFonts w:ascii="Times New Roman" w:hAnsi="Times New Roman"/>
          <w:bCs/>
          <w:spacing w:val="-2"/>
          <w:sz w:val="28"/>
          <w:szCs w:val="28"/>
        </w:rPr>
      </w:pPr>
      <w:r w:rsidRPr="0054220F">
        <w:rPr>
          <w:rFonts w:ascii="Times New Roman" w:hAnsi="Times New Roman"/>
          <w:bCs/>
          <w:i/>
          <w:spacing w:val="-2"/>
          <w:sz w:val="28"/>
          <w:szCs w:val="28"/>
        </w:rPr>
        <w:t xml:space="preserve">Заключна стадія </w:t>
      </w:r>
      <w:r w:rsidRPr="0054220F">
        <w:rPr>
          <w:rFonts w:ascii="Times New Roman" w:hAnsi="Times New Roman"/>
          <w:bCs/>
          <w:spacing w:val="-2"/>
          <w:sz w:val="28"/>
          <w:szCs w:val="28"/>
        </w:rPr>
        <w:t xml:space="preserve">атестаційного провадження охоплює дії уповноважених на те посадових осіб, пов’язаних з виконанням прийнятого рішення. За результатами атестування керівник державного органу видає відповідний наказ або розпорядження, в якому конкретизуються зміст та терміни певних кадрових змін. Результати атестації державного службовця заносяться до його особової справи. </w:t>
      </w:r>
    </w:p>
    <w:p w:rsidR="0054220F" w:rsidRPr="0054220F" w:rsidRDefault="0054220F" w:rsidP="0054220F">
      <w:pPr>
        <w:spacing w:after="0" w:line="233" w:lineRule="auto"/>
        <w:ind w:firstLine="567"/>
        <w:jc w:val="both"/>
        <w:rPr>
          <w:rFonts w:ascii="Times New Roman" w:hAnsi="Times New Roman"/>
          <w:bCs/>
          <w:sz w:val="28"/>
          <w:szCs w:val="28"/>
        </w:rPr>
      </w:pPr>
      <w:r w:rsidRPr="0054220F">
        <w:rPr>
          <w:rFonts w:ascii="Times New Roman" w:hAnsi="Times New Roman"/>
          <w:bCs/>
          <w:sz w:val="28"/>
          <w:szCs w:val="28"/>
        </w:rPr>
        <w:t>Подібний порядок встановлений і щодо атестації посадових осіб місцевого самоврядування згідно із Законом України «Про службу в органах місцевого самоврядування» та Положенням про прове</w:t>
      </w:r>
      <w:r w:rsidRPr="0054220F">
        <w:rPr>
          <w:rFonts w:ascii="Times New Roman" w:hAnsi="Times New Roman"/>
          <w:bCs/>
          <w:spacing w:val="2"/>
          <w:sz w:val="28"/>
          <w:szCs w:val="28"/>
        </w:rPr>
        <w:t>дення атестації посадових осіб місцевого самоврядування, затверд</w:t>
      </w:r>
      <w:r w:rsidRPr="0054220F">
        <w:rPr>
          <w:rFonts w:ascii="Times New Roman" w:hAnsi="Times New Roman"/>
          <w:bCs/>
          <w:sz w:val="28"/>
          <w:szCs w:val="28"/>
        </w:rPr>
        <w:t>же</w:t>
      </w:r>
      <w:r w:rsidRPr="0054220F">
        <w:rPr>
          <w:rFonts w:ascii="Times New Roman" w:hAnsi="Times New Roman"/>
          <w:bCs/>
          <w:spacing w:val="-4"/>
          <w:sz w:val="28"/>
          <w:szCs w:val="28"/>
        </w:rPr>
        <w:t xml:space="preserve">ного </w:t>
      </w:r>
      <w:r w:rsidRPr="0054220F">
        <w:rPr>
          <w:rFonts w:ascii="Times New Roman" w:hAnsi="Times New Roman"/>
          <w:bCs/>
          <w:spacing w:val="-6"/>
          <w:sz w:val="28"/>
          <w:szCs w:val="28"/>
        </w:rPr>
        <w:t>постановою Кабінету Міністрів України від 26 жовтня 2001 р.</w:t>
      </w:r>
      <w:r w:rsidRPr="0054220F">
        <w:rPr>
          <w:rFonts w:ascii="Times New Roman" w:hAnsi="Times New Roman"/>
          <w:bCs/>
          <w:spacing w:val="-4"/>
          <w:sz w:val="28"/>
          <w:szCs w:val="28"/>
        </w:rPr>
        <w:t xml:space="preserve"> </w:t>
      </w:r>
      <w:r w:rsidRPr="0054220F">
        <w:rPr>
          <w:rFonts w:ascii="Times New Roman" w:hAnsi="Times New Roman"/>
          <w:bCs/>
          <w:sz w:val="28"/>
          <w:szCs w:val="28"/>
        </w:rPr>
        <w:t>№ 1440. Така їх атестація проводиться один раз на чотири роки.</w:t>
      </w:r>
    </w:p>
    <w:p w:rsidR="0054220F" w:rsidRPr="0054220F" w:rsidRDefault="0054220F" w:rsidP="0054220F">
      <w:pPr>
        <w:spacing w:after="0" w:line="240" w:lineRule="auto"/>
        <w:ind w:firstLine="567"/>
        <w:jc w:val="both"/>
        <w:rPr>
          <w:rFonts w:ascii="Times New Roman" w:hAnsi="Times New Roman"/>
          <w:b/>
          <w:bCs/>
          <w:i/>
          <w:sz w:val="28"/>
          <w:szCs w:val="28"/>
        </w:rPr>
      </w:pPr>
      <w:r w:rsidRPr="0054220F">
        <w:rPr>
          <w:rFonts w:ascii="Times New Roman" w:hAnsi="Times New Roman"/>
          <w:b/>
          <w:bCs/>
          <w:sz w:val="28"/>
          <w:szCs w:val="28"/>
        </w:rPr>
        <w:t>Контрольно-наглядові провадження</w:t>
      </w:r>
      <w:r w:rsidRPr="0054220F">
        <w:rPr>
          <w:rFonts w:ascii="Times New Roman" w:hAnsi="Times New Roman"/>
          <w:sz w:val="28"/>
          <w:szCs w:val="28"/>
        </w:rPr>
        <w:t xml:space="preserve"> можна визначити як </w:t>
      </w:r>
      <w:r w:rsidRPr="0054220F">
        <w:rPr>
          <w:rFonts w:ascii="Times New Roman" w:hAnsi="Times New Roman"/>
          <w:i/>
          <w:sz w:val="28"/>
          <w:szCs w:val="28"/>
        </w:rPr>
        <w:t>регламентовану адміністративно-процесуальними нормами діяльність уповноважених на те органів (передусім органів публічної адміністрації) щодо здійснення контрольно-наглядових функцій з метою забезпечення законності і дисципліни в публічно-управлінській сфері, дотримання відповідних правил громадської безпеки та встановленого в цій сфері правопорядку.</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Функціонально сутність і призначення контролю та нагляду здебільшого зводиться до відповідного спостереження компетентними органами за функціонуванням підконтрольних об’єктів, їх періодичних перевірок, отримання об’єктивної і достовірної інфор</w:t>
      </w:r>
      <w:r w:rsidRPr="0054220F">
        <w:rPr>
          <w:rFonts w:ascii="Times New Roman" w:hAnsi="Times New Roman"/>
          <w:bCs/>
          <w:sz w:val="28"/>
          <w:szCs w:val="28"/>
        </w:rPr>
        <w:softHyphen/>
        <w:t>мації про стан законності і дисципліни на цих об’єктах, виявлення можливих порушень та причин, що їх зумовлюють, попередження нових правопорушень, відновлення порушених прав та прийняття від</w:t>
      </w:r>
      <w:r w:rsidRPr="0054220F">
        <w:rPr>
          <w:rFonts w:ascii="Times New Roman" w:hAnsi="Times New Roman"/>
          <w:bCs/>
          <w:spacing w:val="-2"/>
          <w:sz w:val="28"/>
          <w:szCs w:val="28"/>
        </w:rPr>
        <w:t>повідних заходів впливу до правопорушників. Така функціональ</w:t>
      </w:r>
      <w:r w:rsidRPr="0054220F">
        <w:rPr>
          <w:rFonts w:ascii="Times New Roman" w:hAnsi="Times New Roman"/>
          <w:bCs/>
          <w:spacing w:val="-2"/>
          <w:sz w:val="28"/>
          <w:szCs w:val="28"/>
        </w:rPr>
        <w:softHyphen/>
      </w:r>
      <w:r w:rsidRPr="0054220F">
        <w:rPr>
          <w:rFonts w:ascii="Times New Roman" w:hAnsi="Times New Roman"/>
          <w:bCs/>
          <w:sz w:val="28"/>
          <w:szCs w:val="28"/>
        </w:rPr>
        <w:t>на діяльність здійснюється уповн</w:t>
      </w:r>
      <w:r w:rsidR="00FE2F2C">
        <w:rPr>
          <w:rFonts w:ascii="Times New Roman" w:hAnsi="Times New Roman"/>
          <w:bCs/>
          <w:sz w:val="28"/>
          <w:szCs w:val="28"/>
        </w:rPr>
        <w:t>оваженими на те органами публіч</w:t>
      </w:r>
      <w:r w:rsidRPr="0054220F">
        <w:rPr>
          <w:rFonts w:ascii="Times New Roman" w:hAnsi="Times New Roman"/>
          <w:bCs/>
          <w:sz w:val="28"/>
          <w:szCs w:val="28"/>
        </w:rPr>
        <w:t xml:space="preserve">ної адміністрації в установлених законом формах і порядку, визначених адміністративно-процесуальними нормами. Як відомо, контроль – одна з основних функцій управління, важливий спосіб забезпечення законності в управлінській сфері. Тому, відповідно, цей вид адміністративного провадження також є одним із найпоширеніших у публічно-управлінській діяльності.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Контрольно-наглядові провадження щодо їх змісту та мети є не</w:t>
      </w:r>
      <w:r w:rsidRPr="0054220F">
        <w:rPr>
          <w:rFonts w:ascii="Times New Roman" w:hAnsi="Times New Roman"/>
          <w:bCs/>
          <w:spacing w:val="-2"/>
          <w:sz w:val="28"/>
          <w:szCs w:val="28"/>
        </w:rPr>
        <w:t>однозначними. В основі частин</w:t>
      </w:r>
      <w:r w:rsidR="00FE2F2C">
        <w:rPr>
          <w:rFonts w:ascii="Times New Roman" w:hAnsi="Times New Roman"/>
          <w:bCs/>
          <w:spacing w:val="-2"/>
          <w:sz w:val="28"/>
          <w:szCs w:val="28"/>
        </w:rPr>
        <w:t>и цих проваджень лежить суперечк</w:t>
      </w:r>
      <w:r w:rsidRPr="0054220F">
        <w:rPr>
          <w:rFonts w:ascii="Times New Roman" w:hAnsi="Times New Roman"/>
          <w:bCs/>
          <w:sz w:val="28"/>
          <w:szCs w:val="28"/>
        </w:rPr>
        <w:t xml:space="preserve">а про право, а саме в тих випадках, коли в процесі контрольно-наглядової діяльності виявляються певні порушення законності і в контролюючого суб’єкта виникає необхідність прийняття відповідних примусових мір щодо винних осіб та відновлення порушеного стану. В інших випадках в основі </w:t>
      </w:r>
      <w:r w:rsidR="00FE2F2C">
        <w:rPr>
          <w:rFonts w:ascii="Times New Roman" w:hAnsi="Times New Roman"/>
          <w:bCs/>
          <w:sz w:val="28"/>
          <w:szCs w:val="28"/>
        </w:rPr>
        <w:t>таких проваджень відсутня подіб</w:t>
      </w:r>
      <w:r w:rsidRPr="0054220F">
        <w:rPr>
          <w:rFonts w:ascii="Times New Roman" w:hAnsi="Times New Roman"/>
          <w:bCs/>
          <w:sz w:val="28"/>
          <w:szCs w:val="28"/>
        </w:rPr>
        <w:t>на суперечка, тобто вони не належать до юрисдикційних.</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В адміністративно-правовій теорії такі правові явища, як контроль та нагляд, розмежовують між собою. Суть таких розмежувань здебільшого зводиться до такого:</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у процесі контролюючої діяльності компетентний суб’єкт має право втручатися в оперативну діяльність підконтрольного об’єкта аж до можливості відміни окремих управлінських актів цього об’єкта. Наглядовий же орган безпосередньо такими повноваженнями не наділений;</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lastRenderedPageBreak/>
        <w:t xml:space="preserve">– метою наглядової діяльності, насамперед, є з’ясування законності дій </w:t>
      </w:r>
      <w:proofErr w:type="spellStart"/>
      <w:r w:rsidRPr="0054220F">
        <w:rPr>
          <w:rFonts w:ascii="Times New Roman" w:hAnsi="Times New Roman"/>
          <w:bCs/>
          <w:sz w:val="28"/>
          <w:szCs w:val="28"/>
        </w:rPr>
        <w:t>піднаглядового</w:t>
      </w:r>
      <w:proofErr w:type="spellEnd"/>
      <w:r w:rsidRPr="0054220F">
        <w:rPr>
          <w:rFonts w:ascii="Times New Roman" w:hAnsi="Times New Roman"/>
          <w:bCs/>
          <w:sz w:val="28"/>
          <w:szCs w:val="28"/>
        </w:rPr>
        <w:t xml:space="preserve"> об’єкта. Метою ж контрольної діяльності є виявлення не тільки законності певних дій підконтрольного об’єкта, але і їх доцільності;</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 критерієм розмежування згаданих понять може служити і організаційно-структурна підпорядкованість між суб’єктом і об’єктом контролю та нагляду: в першому випадку це передусім перебування їх у службовій (відомчій) підпорядкованості, у другому – відповідний вплив наглядових органів здійснюється щодо об’єктів, які не знаходяться в їх службовому підпорядкуванні. Натомість поза межами відомчого контролю цей критерій не діє.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Водночас законодавець здебільшого підходить до значення згаданих понять як тотожних. А тому, попри можливе теоретичне розмежування контрольних і наглядових проваджень як самостійних, доцільно все ж з урахуванням їх спорідненості та тотожного законодавчого сприйняття розглядати ці провадження інтегровано. І якщо навіть противники такої інтеграції розглядають нагляд як окремий різновид контролю, логічно все ж розглядати ці провадження комплексно.</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Залежно від різних критеріїв можна виділяти різні види контролю та нагляду, що адекватно формує і різні види цих проваджень.</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Так, щодо суб’єктів здійснення контролю можна виокремити: парламентський, президентський, урядовий, відомчий, надвідомчий та інші види контролю. Діяльність уповноважених суб’єктів щодо згаданих видів контролю регламентується Конституцією України, відповідними законами та підзаконними нормативно-правовими актами.</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Наглядові провадження здебільшого пов’язані зі здійсненням уповноваженими на те органами та їх посадовими особами адміністративного та прокурорського нагляду. Адміністративний нагляд з боку органів виконавчої влади переважно здійснюється спеціально ств</w:t>
      </w:r>
      <w:r w:rsidRPr="0054220F">
        <w:rPr>
          <w:rFonts w:ascii="Times New Roman" w:hAnsi="Times New Roman"/>
          <w:bCs/>
          <w:spacing w:val="-2"/>
          <w:sz w:val="28"/>
          <w:szCs w:val="28"/>
        </w:rPr>
        <w:t>ореними для цього державними інспекціями (наприклад, пожеж</w:t>
      </w:r>
      <w:r w:rsidRPr="0054220F">
        <w:rPr>
          <w:rFonts w:ascii="Times New Roman" w:hAnsi="Times New Roman"/>
          <w:bCs/>
          <w:spacing w:val="-2"/>
          <w:sz w:val="28"/>
          <w:szCs w:val="28"/>
        </w:rPr>
        <w:softHyphen/>
      </w:r>
      <w:r w:rsidRPr="0054220F">
        <w:rPr>
          <w:rFonts w:ascii="Times New Roman" w:hAnsi="Times New Roman"/>
          <w:bCs/>
          <w:sz w:val="28"/>
          <w:szCs w:val="28"/>
        </w:rPr>
        <w:t>ною, санітарно-епідеміологічною, екологічною та іншими інспекціями), а також відповідними правоохоронними органами (передусім органами внутрішніх справ).</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Серед основних </w:t>
      </w:r>
      <w:r w:rsidRPr="0054220F">
        <w:rPr>
          <w:rFonts w:ascii="Times New Roman" w:hAnsi="Times New Roman"/>
          <w:bCs/>
          <w:i/>
          <w:sz w:val="28"/>
          <w:szCs w:val="28"/>
        </w:rPr>
        <w:t>адміністративно-процесуальних документів</w:t>
      </w:r>
      <w:r w:rsidRPr="0054220F">
        <w:rPr>
          <w:rFonts w:ascii="Times New Roman" w:hAnsi="Times New Roman"/>
          <w:bCs/>
          <w:sz w:val="28"/>
          <w:szCs w:val="28"/>
        </w:rPr>
        <w:t xml:space="preserve"> контрольно-наглядових проваджень слід назвати насамперед акти відповідних перевірок, якими встановлюються певні факти; довідки як результати таких перевірок; приписи компетентних органів щодо усунення виявлених порушень законності; пояснення з боку представників підконтрольних об’єктів; протоколи щодо окремих правопорушників; спостережні справи та ін.</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
          <w:bCs/>
          <w:sz w:val="28"/>
          <w:szCs w:val="28"/>
        </w:rPr>
        <w:t>Установчі провадження</w:t>
      </w:r>
      <w:r w:rsidRPr="0054220F">
        <w:rPr>
          <w:rFonts w:ascii="Times New Roman" w:hAnsi="Times New Roman"/>
          <w:bCs/>
          <w:sz w:val="28"/>
          <w:szCs w:val="28"/>
        </w:rPr>
        <w:t xml:space="preserve"> пов’язані зі здійсненням уповноваженими на те органами (їх посадовими особами) </w:t>
      </w:r>
      <w:r w:rsidRPr="0054220F">
        <w:rPr>
          <w:rFonts w:ascii="Times New Roman" w:hAnsi="Times New Roman"/>
          <w:bCs/>
          <w:i/>
          <w:sz w:val="28"/>
          <w:szCs w:val="28"/>
        </w:rPr>
        <w:t>визначеної адміністративно-процесуальними нормами діяльності щодо вирішення справ про утворення, ліквідацію, реорганізацію окремих державних органів, об’єднань громадян, органів самоорганізації населення, суб’єктів підприємницької діяльності, інших державних і недержавних формувань</w:t>
      </w:r>
      <w:r w:rsidRPr="0054220F">
        <w:rPr>
          <w:rFonts w:ascii="Times New Roman" w:hAnsi="Times New Roman"/>
          <w:bCs/>
          <w:sz w:val="28"/>
          <w:szCs w:val="28"/>
        </w:rPr>
        <w:t xml:space="preserve">. </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bCs/>
          <w:sz w:val="28"/>
          <w:szCs w:val="28"/>
        </w:rPr>
        <w:t xml:space="preserve">Нормативно-правовою основою такого провадження служать окремі закони та інші нормативно-правові акти, що визначають правовий статус, структуру та специфіку діяльності вищезгаданих формувань.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bCs/>
          <w:sz w:val="28"/>
          <w:szCs w:val="28"/>
        </w:rPr>
        <w:lastRenderedPageBreak/>
        <w:t>Це провадження досить тісно пов’язане з реєстраційним провадженням. У ньому також</w:t>
      </w:r>
      <w:r w:rsidRPr="0054220F">
        <w:rPr>
          <w:rFonts w:ascii="Times New Roman" w:hAnsi="Times New Roman"/>
          <w:sz w:val="28"/>
          <w:szCs w:val="28"/>
        </w:rPr>
        <w:t xml:space="preserve"> можна виділити чотири традиційних стадії, а саме:</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1) порушення установчого провадження;</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2) ознайомлення з представленими документами, безпосереднє вивчення фактичних обставин справи, їх детальний аналіз та прийняття об’єктивного рішення у справі компетентним органом;</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3) оскарження або опротестування прийнятого рішення (стадія факультативна);</w:t>
      </w:r>
    </w:p>
    <w:p w:rsidR="0054220F" w:rsidRPr="0054220F" w:rsidRDefault="0054220F" w:rsidP="0054220F">
      <w:pPr>
        <w:spacing w:after="0" w:line="240" w:lineRule="auto"/>
        <w:ind w:firstLine="567"/>
        <w:jc w:val="both"/>
        <w:rPr>
          <w:rFonts w:ascii="Times New Roman" w:hAnsi="Times New Roman"/>
          <w:bCs/>
          <w:sz w:val="28"/>
          <w:szCs w:val="28"/>
        </w:rPr>
      </w:pPr>
      <w:r w:rsidRPr="0054220F">
        <w:rPr>
          <w:rFonts w:ascii="Times New Roman" w:hAnsi="Times New Roman"/>
          <w:sz w:val="28"/>
          <w:szCs w:val="28"/>
        </w:rPr>
        <w:t xml:space="preserve">4) виконання прийнятого рішення.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b/>
          <w:sz w:val="28"/>
          <w:szCs w:val="28"/>
        </w:rPr>
        <w:t>Д</w:t>
      </w:r>
      <w:r w:rsidRPr="0054220F">
        <w:rPr>
          <w:rFonts w:ascii="Times New Roman" w:hAnsi="Times New Roman"/>
          <w:b/>
          <w:bCs/>
          <w:sz w:val="28"/>
          <w:szCs w:val="28"/>
        </w:rPr>
        <w:t>іловодство (</w:t>
      </w:r>
      <w:proofErr w:type="spellStart"/>
      <w:r w:rsidRPr="0054220F">
        <w:rPr>
          <w:rFonts w:ascii="Times New Roman" w:hAnsi="Times New Roman"/>
          <w:b/>
          <w:bCs/>
          <w:sz w:val="28"/>
          <w:szCs w:val="28"/>
        </w:rPr>
        <w:t>документоведення</w:t>
      </w:r>
      <w:proofErr w:type="spellEnd"/>
      <w:r w:rsidRPr="0054220F">
        <w:rPr>
          <w:rFonts w:ascii="Times New Roman" w:hAnsi="Times New Roman"/>
          <w:b/>
          <w:bCs/>
          <w:sz w:val="28"/>
          <w:szCs w:val="28"/>
        </w:rPr>
        <w:t>)</w:t>
      </w:r>
      <w:r w:rsidRPr="0054220F">
        <w:rPr>
          <w:rFonts w:ascii="Times New Roman" w:hAnsi="Times New Roman"/>
          <w:sz w:val="28"/>
          <w:szCs w:val="28"/>
        </w:rPr>
        <w:t xml:space="preserve"> становить собою </w:t>
      </w:r>
      <w:proofErr w:type="spellStart"/>
      <w:r w:rsidRPr="0054220F">
        <w:rPr>
          <w:rFonts w:ascii="Times New Roman" w:hAnsi="Times New Roman"/>
          <w:i/>
          <w:sz w:val="28"/>
          <w:szCs w:val="28"/>
        </w:rPr>
        <w:t>провадженння</w:t>
      </w:r>
      <w:proofErr w:type="spellEnd"/>
      <w:r w:rsidRPr="0054220F">
        <w:rPr>
          <w:rFonts w:ascii="Times New Roman" w:hAnsi="Times New Roman"/>
          <w:i/>
          <w:sz w:val="28"/>
          <w:szCs w:val="28"/>
        </w:rPr>
        <w:t>, пов’язане зі створенням документів, їх оформленням, обробкою, забезпеченням їх просування, збереженням відповідного режиму щодо їх змісту, а також належним їх зберіганням згідно з вимогами певних стандартів</w:t>
      </w:r>
      <w:r w:rsidRPr="0054220F">
        <w:rPr>
          <w:rFonts w:ascii="Times New Roman" w:hAnsi="Times New Roman"/>
          <w:sz w:val="28"/>
          <w:szCs w:val="28"/>
        </w:rPr>
        <w:t>.</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i/>
          <w:iCs/>
          <w:sz w:val="28"/>
          <w:szCs w:val="28"/>
        </w:rPr>
        <w:t>Документ</w:t>
      </w:r>
      <w:r w:rsidRPr="0054220F">
        <w:rPr>
          <w:rFonts w:ascii="Times New Roman" w:hAnsi="Times New Roman"/>
          <w:sz w:val="28"/>
          <w:szCs w:val="28"/>
        </w:rPr>
        <w:t xml:space="preserve"> (від лат. «</w:t>
      </w:r>
      <w:proofErr w:type="spellStart"/>
      <w:r w:rsidRPr="0054220F">
        <w:rPr>
          <w:rFonts w:ascii="Times New Roman" w:hAnsi="Times New Roman"/>
          <w:sz w:val="28"/>
          <w:szCs w:val="28"/>
        </w:rPr>
        <w:t>документум</w:t>
      </w:r>
      <w:proofErr w:type="spellEnd"/>
      <w:r w:rsidRPr="0054220F">
        <w:rPr>
          <w:rFonts w:ascii="Times New Roman" w:hAnsi="Times New Roman"/>
          <w:sz w:val="28"/>
          <w:szCs w:val="28"/>
        </w:rPr>
        <w:t>» – засвідчення, доказ) – це нос</w:t>
      </w:r>
      <w:r w:rsidRPr="0054220F">
        <w:rPr>
          <w:rFonts w:ascii="Times New Roman" w:hAnsi="Times New Roman"/>
          <w:spacing w:val="-4"/>
          <w:sz w:val="28"/>
          <w:szCs w:val="28"/>
        </w:rPr>
        <w:t>ій певної інформації, засіб закріплення окремих результатів діяль</w:t>
      </w:r>
      <w:r w:rsidRPr="0054220F">
        <w:rPr>
          <w:rFonts w:ascii="Times New Roman" w:hAnsi="Times New Roman"/>
          <w:spacing w:val="-4"/>
          <w:sz w:val="28"/>
          <w:szCs w:val="28"/>
        </w:rPr>
        <w:softHyphen/>
      </w:r>
      <w:r w:rsidRPr="0054220F">
        <w:rPr>
          <w:rFonts w:ascii="Times New Roman" w:hAnsi="Times New Roman"/>
          <w:sz w:val="28"/>
          <w:szCs w:val="28"/>
        </w:rPr>
        <w:t xml:space="preserve">ності, відповідних актів, тих чи інших даних, певних фактів чи подій тощо. Діяльність будь-якого державного чи недержавного формування певним чином повсякденно пов’язана з документами, які потребують дотримання відповідних правил поводження з ними.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Управління документацією являє собою процес, пов’язаний із плануванням випуску або зміни документів, їх розробкою та затвердженням, отриманням зовнішніх нормативних документів, аналізом, актуалізацією, ідентифікацією та зберіганням документів, вилученням </w:t>
      </w:r>
      <w:proofErr w:type="spellStart"/>
      <w:r w:rsidRPr="0054220F">
        <w:rPr>
          <w:rFonts w:ascii="Times New Roman" w:hAnsi="Times New Roman"/>
          <w:sz w:val="28"/>
          <w:szCs w:val="28"/>
        </w:rPr>
        <w:t>нечинних</w:t>
      </w:r>
      <w:proofErr w:type="spellEnd"/>
      <w:r w:rsidRPr="0054220F">
        <w:rPr>
          <w:rFonts w:ascii="Times New Roman" w:hAnsi="Times New Roman"/>
          <w:sz w:val="28"/>
          <w:szCs w:val="28"/>
        </w:rPr>
        <w:t xml:space="preserve"> документів з метою забезпечення ефективності діловодних процесів у цілому. Документування управлінської діяльності полягає у фіксації за встановленими правилами на паперових або магнітних носіях управлінських дій, власне, у створенні документів. Підставою для створення документів є необхідність засвідчення наявності та змісту управлінських дій, передавання, зберігання і використання інформації постійно або протягом певного часу.</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Організаційно-розпорядча (управлінська) діяльність певних органів та організацій здійснюється шляхом складання, видання чи прийняття відповідних документів, які називають </w:t>
      </w:r>
      <w:r w:rsidRPr="0054220F">
        <w:rPr>
          <w:rFonts w:ascii="Times New Roman" w:hAnsi="Times New Roman"/>
          <w:i/>
          <w:sz w:val="28"/>
          <w:szCs w:val="28"/>
        </w:rPr>
        <w:t>організаційно-розпорядчою документацією</w:t>
      </w:r>
      <w:r w:rsidRPr="0054220F">
        <w:rPr>
          <w:rFonts w:ascii="Times New Roman" w:hAnsi="Times New Roman"/>
          <w:sz w:val="28"/>
          <w:szCs w:val="28"/>
        </w:rPr>
        <w:t>. В сукупність документів діловодства, крім власних службових документів, що утворюються з метою та внаслідок реалізації певними органами своїх повноважень, входять також різні документи зовнішнього надходження.</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За сукупністю ознак, що найбільш повно характеризують питання уніфікації складання, оформлення, обліку та обробки, руху та зберігання документів, у системі організаційно-розпорядчої документації виділяють:</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організаційні документи</w:t>
      </w:r>
      <w:r w:rsidRPr="0054220F">
        <w:rPr>
          <w:rFonts w:ascii="Times New Roman" w:hAnsi="Times New Roman"/>
          <w:sz w:val="28"/>
          <w:szCs w:val="28"/>
        </w:rPr>
        <w:t xml:space="preserve"> (зокрема, це статути, положення, посадові інструкції, правила внутрішнього розпорядку тощо);</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розпорядчі документи</w:t>
      </w:r>
      <w:r w:rsidRPr="0054220F">
        <w:rPr>
          <w:rFonts w:ascii="Times New Roman" w:hAnsi="Times New Roman"/>
          <w:sz w:val="28"/>
          <w:szCs w:val="28"/>
        </w:rPr>
        <w:t xml:space="preserve"> (у тому числі накази, розпорядження, вказівки тощо);</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інформаційні документи</w:t>
      </w:r>
      <w:r w:rsidRPr="0054220F">
        <w:rPr>
          <w:rFonts w:ascii="Times New Roman" w:hAnsi="Times New Roman"/>
          <w:sz w:val="28"/>
          <w:szCs w:val="28"/>
        </w:rPr>
        <w:t xml:space="preserve"> (у тому числі різні довідки, доповіді, доповідні та пояснювальні записки, інформації, звіти, листи тощо); </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кадрові документи</w:t>
      </w:r>
      <w:r w:rsidRPr="0054220F">
        <w:rPr>
          <w:rFonts w:ascii="Times New Roman" w:hAnsi="Times New Roman"/>
          <w:sz w:val="28"/>
          <w:szCs w:val="28"/>
        </w:rPr>
        <w:t xml:space="preserve"> (особові справи, трудові книжки, автобіографії, заяви, особові листки з обліку кадрів, характеристики, накази з кадрових питань);</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lastRenderedPageBreak/>
        <w:t xml:space="preserve">– </w:t>
      </w:r>
      <w:r w:rsidRPr="0054220F">
        <w:rPr>
          <w:rFonts w:ascii="Times New Roman" w:hAnsi="Times New Roman"/>
          <w:i/>
          <w:sz w:val="28"/>
          <w:szCs w:val="28"/>
        </w:rPr>
        <w:t>документи колегіальних органів</w:t>
      </w:r>
      <w:r w:rsidRPr="0054220F">
        <w:rPr>
          <w:rFonts w:ascii="Times New Roman" w:hAnsi="Times New Roman"/>
          <w:sz w:val="28"/>
          <w:szCs w:val="28"/>
        </w:rPr>
        <w:t xml:space="preserve"> (рішення, протоколи, акти тощо); </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стратегічні документи</w:t>
      </w:r>
      <w:r w:rsidRPr="0054220F">
        <w:rPr>
          <w:rFonts w:ascii="Times New Roman" w:hAnsi="Times New Roman"/>
          <w:sz w:val="28"/>
          <w:szCs w:val="28"/>
        </w:rPr>
        <w:t xml:space="preserve"> з управління якістю (документально оформлені політика, цілі, настанови, плани та програми у сфері якості); </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внутрішні нормативні документи</w:t>
      </w:r>
      <w:r w:rsidRPr="0054220F">
        <w:rPr>
          <w:rFonts w:ascii="Times New Roman" w:hAnsi="Times New Roman"/>
          <w:sz w:val="28"/>
          <w:szCs w:val="28"/>
        </w:rPr>
        <w:t xml:space="preserve"> (обов’язкові документовані процедури системи менеджменту якості (СМЯ);</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зовнішні нормативні документи</w:t>
      </w:r>
      <w:r w:rsidRPr="0054220F">
        <w:rPr>
          <w:rFonts w:ascii="Times New Roman" w:hAnsi="Times New Roman"/>
          <w:sz w:val="28"/>
          <w:szCs w:val="28"/>
        </w:rPr>
        <w:t xml:space="preserve"> (зокрема, це окремі закони, укази Президента України, постанови КМУ, відомчі нормативні документи, державні та галузеві стандарти інших державно-владних структур);</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документи щодо надання різних управлінських послуг</w:t>
      </w:r>
      <w:r w:rsidRPr="0054220F">
        <w:rPr>
          <w:rFonts w:ascii="Times New Roman" w:hAnsi="Times New Roman"/>
          <w:sz w:val="28"/>
          <w:szCs w:val="28"/>
        </w:rPr>
        <w:t xml:space="preserve"> (у тому чи</w:t>
      </w:r>
      <w:r w:rsidRPr="0054220F">
        <w:rPr>
          <w:rFonts w:ascii="Times New Roman" w:hAnsi="Times New Roman"/>
          <w:spacing w:val="-2"/>
          <w:sz w:val="28"/>
          <w:szCs w:val="28"/>
        </w:rPr>
        <w:t>слі різні організаційно-забезпечу</w:t>
      </w:r>
      <w:r w:rsidR="00FE2F2C">
        <w:rPr>
          <w:rFonts w:ascii="Times New Roman" w:hAnsi="Times New Roman"/>
          <w:spacing w:val="-2"/>
          <w:sz w:val="28"/>
          <w:szCs w:val="28"/>
        </w:rPr>
        <w:t>вальні плани, програми, інструк</w:t>
      </w:r>
      <w:r w:rsidRPr="0054220F">
        <w:rPr>
          <w:rFonts w:ascii="Times New Roman" w:hAnsi="Times New Roman"/>
          <w:sz w:val="28"/>
          <w:szCs w:val="28"/>
        </w:rPr>
        <w:t>ції тощо);</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звітно-відомчі документи</w:t>
      </w:r>
      <w:r w:rsidRPr="0054220F">
        <w:rPr>
          <w:rFonts w:ascii="Times New Roman" w:hAnsi="Times New Roman"/>
          <w:sz w:val="28"/>
          <w:szCs w:val="28"/>
        </w:rPr>
        <w:t xml:space="preserve"> (у тому числі протоколи, відомості та інші звітні документи); </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вхідні документи</w:t>
      </w:r>
      <w:r w:rsidRPr="0054220F">
        <w:rPr>
          <w:rFonts w:ascii="Times New Roman" w:hAnsi="Times New Roman"/>
          <w:sz w:val="28"/>
          <w:szCs w:val="28"/>
        </w:rPr>
        <w:t xml:space="preserve"> (отримані органом з інших установ);</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вихідні документи</w:t>
      </w:r>
      <w:r w:rsidRPr="0054220F">
        <w:rPr>
          <w:rFonts w:ascii="Times New Roman" w:hAnsi="Times New Roman"/>
          <w:sz w:val="28"/>
          <w:szCs w:val="28"/>
        </w:rPr>
        <w:t xml:space="preserve"> (</w:t>
      </w:r>
      <w:proofErr w:type="spellStart"/>
      <w:r w:rsidRPr="0054220F">
        <w:rPr>
          <w:rFonts w:ascii="Times New Roman" w:hAnsi="Times New Roman"/>
          <w:sz w:val="28"/>
          <w:szCs w:val="28"/>
        </w:rPr>
        <w:t>документи</w:t>
      </w:r>
      <w:proofErr w:type="spellEnd"/>
      <w:r w:rsidRPr="0054220F">
        <w:rPr>
          <w:rFonts w:ascii="Times New Roman" w:hAnsi="Times New Roman"/>
          <w:sz w:val="28"/>
          <w:szCs w:val="28"/>
        </w:rPr>
        <w:t>, що надсилаються іншим органам, установам та громадянам);</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w:t>
      </w:r>
      <w:r w:rsidRPr="0054220F">
        <w:rPr>
          <w:rFonts w:ascii="Times New Roman" w:hAnsi="Times New Roman"/>
          <w:i/>
          <w:sz w:val="28"/>
          <w:szCs w:val="28"/>
        </w:rPr>
        <w:t>внутрішні документи</w:t>
      </w:r>
      <w:r w:rsidRPr="0054220F">
        <w:rPr>
          <w:rFonts w:ascii="Times New Roman" w:hAnsi="Times New Roman"/>
          <w:sz w:val="28"/>
          <w:szCs w:val="28"/>
        </w:rPr>
        <w:t xml:space="preserve"> (ті, що використовуються всередині органу, установи тощо).</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Крім названих видів групувати документи можна і щодо інших критеріїв, зокрема:</w:t>
      </w:r>
    </w:p>
    <w:p w:rsidR="0054220F" w:rsidRPr="0054220F" w:rsidRDefault="0054220F" w:rsidP="0054220F">
      <w:pPr>
        <w:spacing w:after="0" w:line="247" w:lineRule="auto"/>
        <w:ind w:firstLine="567"/>
        <w:jc w:val="both"/>
        <w:rPr>
          <w:rFonts w:ascii="Times New Roman" w:hAnsi="Times New Roman"/>
          <w:spacing w:val="-4"/>
          <w:sz w:val="28"/>
          <w:szCs w:val="28"/>
        </w:rPr>
      </w:pPr>
      <w:r w:rsidRPr="0054220F">
        <w:rPr>
          <w:rFonts w:ascii="Times New Roman" w:hAnsi="Times New Roman"/>
          <w:sz w:val="28"/>
          <w:szCs w:val="28"/>
        </w:rPr>
        <w:t>– за</w:t>
      </w:r>
      <w:r w:rsidRPr="0054220F">
        <w:rPr>
          <w:rFonts w:ascii="Times New Roman" w:hAnsi="Times New Roman"/>
          <w:i/>
          <w:sz w:val="28"/>
          <w:szCs w:val="28"/>
        </w:rPr>
        <w:t xml:space="preserve"> </w:t>
      </w:r>
      <w:r w:rsidRPr="0054220F">
        <w:rPr>
          <w:rFonts w:ascii="Times New Roman" w:hAnsi="Times New Roman"/>
          <w:b/>
          <w:i/>
          <w:sz w:val="28"/>
          <w:szCs w:val="28"/>
        </w:rPr>
        <w:t>призначенням</w:t>
      </w:r>
      <w:r w:rsidRPr="0054220F">
        <w:rPr>
          <w:rFonts w:ascii="Times New Roman" w:hAnsi="Times New Roman"/>
          <w:sz w:val="28"/>
          <w:szCs w:val="28"/>
        </w:rPr>
        <w:t xml:space="preserve">: </w:t>
      </w:r>
      <w:r w:rsidRPr="0054220F">
        <w:rPr>
          <w:rFonts w:ascii="Times New Roman" w:hAnsi="Times New Roman"/>
          <w:i/>
          <w:sz w:val="28"/>
          <w:szCs w:val="28"/>
        </w:rPr>
        <w:t>організаційні</w:t>
      </w:r>
      <w:r w:rsidRPr="0054220F">
        <w:rPr>
          <w:rFonts w:ascii="Times New Roman" w:hAnsi="Times New Roman"/>
          <w:sz w:val="28"/>
          <w:szCs w:val="28"/>
        </w:rPr>
        <w:t xml:space="preserve"> (статути, положення, інструкції та ін.); </w:t>
      </w:r>
      <w:r w:rsidRPr="0054220F">
        <w:rPr>
          <w:rFonts w:ascii="Times New Roman" w:hAnsi="Times New Roman"/>
          <w:i/>
          <w:sz w:val="28"/>
          <w:szCs w:val="28"/>
        </w:rPr>
        <w:t>розпорядчі</w:t>
      </w:r>
      <w:r w:rsidRPr="0054220F">
        <w:rPr>
          <w:rFonts w:ascii="Times New Roman" w:hAnsi="Times New Roman"/>
          <w:sz w:val="28"/>
          <w:szCs w:val="28"/>
        </w:rPr>
        <w:t xml:space="preserve"> (постанови, розпорядження, накази, ухвали тощо); </w:t>
      </w:r>
      <w:r w:rsidRPr="0054220F">
        <w:rPr>
          <w:rFonts w:ascii="Times New Roman" w:hAnsi="Times New Roman"/>
          <w:i/>
          <w:sz w:val="28"/>
          <w:szCs w:val="28"/>
        </w:rPr>
        <w:t>кадрові</w:t>
      </w:r>
      <w:r w:rsidRPr="0054220F">
        <w:rPr>
          <w:rFonts w:ascii="Times New Roman" w:hAnsi="Times New Roman"/>
          <w:sz w:val="28"/>
          <w:szCs w:val="28"/>
        </w:rPr>
        <w:t xml:space="preserve"> (заяви, автобіографії, особові справи тощо); </w:t>
      </w:r>
      <w:r w:rsidRPr="0054220F">
        <w:rPr>
          <w:rFonts w:ascii="Times New Roman" w:hAnsi="Times New Roman"/>
          <w:i/>
          <w:spacing w:val="-4"/>
          <w:sz w:val="28"/>
          <w:szCs w:val="28"/>
        </w:rPr>
        <w:t>довідково-інформаційні</w:t>
      </w:r>
      <w:r w:rsidRPr="0054220F">
        <w:rPr>
          <w:rFonts w:ascii="Times New Roman" w:hAnsi="Times New Roman"/>
          <w:spacing w:val="-4"/>
          <w:sz w:val="28"/>
          <w:szCs w:val="28"/>
        </w:rPr>
        <w:t xml:space="preserve"> (довідки, звіти, службові записки тощо); </w:t>
      </w:r>
      <w:r w:rsidR="00FE2F2C">
        <w:rPr>
          <w:rFonts w:ascii="Times New Roman" w:hAnsi="Times New Roman"/>
          <w:i/>
          <w:spacing w:val="-4"/>
          <w:sz w:val="28"/>
          <w:szCs w:val="28"/>
        </w:rPr>
        <w:t>кредит</w:t>
      </w:r>
      <w:r w:rsidRPr="0054220F">
        <w:rPr>
          <w:rFonts w:ascii="Times New Roman" w:hAnsi="Times New Roman"/>
          <w:i/>
          <w:spacing w:val="-4"/>
          <w:sz w:val="28"/>
          <w:szCs w:val="28"/>
        </w:rPr>
        <w:t>но-фінансові</w:t>
      </w:r>
      <w:r w:rsidRPr="0054220F">
        <w:rPr>
          <w:rFonts w:ascii="Times New Roman" w:hAnsi="Times New Roman"/>
          <w:spacing w:val="-4"/>
          <w:sz w:val="28"/>
          <w:szCs w:val="28"/>
        </w:rPr>
        <w:t xml:space="preserve"> (доручення, накладні, рахунок-фактури, квитанції тощо); </w:t>
      </w:r>
      <w:r w:rsidRPr="0054220F">
        <w:rPr>
          <w:rFonts w:ascii="Times New Roman" w:hAnsi="Times New Roman"/>
          <w:i/>
          <w:spacing w:val="-4"/>
          <w:sz w:val="28"/>
          <w:szCs w:val="28"/>
        </w:rPr>
        <w:t>господарсько-договірні</w:t>
      </w:r>
      <w:r w:rsidRPr="0054220F">
        <w:rPr>
          <w:rFonts w:ascii="Times New Roman" w:hAnsi="Times New Roman"/>
          <w:spacing w:val="-4"/>
          <w:sz w:val="28"/>
          <w:szCs w:val="28"/>
        </w:rPr>
        <w:t xml:space="preserve"> (договори, контракти, угоди тощо) та ін.;</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за </w:t>
      </w:r>
      <w:r w:rsidRPr="0054220F">
        <w:rPr>
          <w:rFonts w:ascii="Times New Roman" w:hAnsi="Times New Roman"/>
          <w:b/>
          <w:sz w:val="28"/>
          <w:szCs w:val="28"/>
        </w:rPr>
        <w:t>походженням</w:t>
      </w:r>
      <w:r w:rsidRPr="0054220F">
        <w:rPr>
          <w:rFonts w:ascii="Times New Roman" w:hAnsi="Times New Roman"/>
          <w:sz w:val="28"/>
          <w:szCs w:val="28"/>
        </w:rPr>
        <w:t xml:space="preserve">: </w:t>
      </w:r>
      <w:r w:rsidRPr="0054220F">
        <w:rPr>
          <w:rFonts w:ascii="Times New Roman" w:hAnsi="Times New Roman"/>
          <w:i/>
          <w:sz w:val="28"/>
          <w:szCs w:val="28"/>
        </w:rPr>
        <w:t>службові (офіційні)</w:t>
      </w:r>
      <w:r w:rsidRPr="0054220F">
        <w:rPr>
          <w:rFonts w:ascii="Times New Roman" w:hAnsi="Times New Roman"/>
          <w:sz w:val="28"/>
          <w:szCs w:val="28"/>
        </w:rPr>
        <w:t xml:space="preserve"> – (створені в процесі діяльності органу чи установи) та </w:t>
      </w:r>
      <w:r w:rsidRPr="0054220F">
        <w:rPr>
          <w:rFonts w:ascii="Times New Roman" w:hAnsi="Times New Roman"/>
          <w:i/>
          <w:sz w:val="28"/>
          <w:szCs w:val="28"/>
        </w:rPr>
        <w:t>особового походження</w:t>
      </w:r>
      <w:r w:rsidRPr="0054220F">
        <w:rPr>
          <w:rFonts w:ascii="Times New Roman" w:hAnsi="Times New Roman"/>
          <w:sz w:val="28"/>
          <w:szCs w:val="28"/>
        </w:rPr>
        <w:t xml:space="preserve"> (стосуються конкретної фізичної особи поза її офіційною діяльністю, носять приватний, неофіційний характер);</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за </w:t>
      </w:r>
      <w:r w:rsidRPr="0054220F">
        <w:rPr>
          <w:rFonts w:ascii="Times New Roman" w:hAnsi="Times New Roman"/>
          <w:b/>
          <w:sz w:val="28"/>
          <w:szCs w:val="28"/>
        </w:rPr>
        <w:t>місцем виникнення</w:t>
      </w:r>
      <w:r w:rsidRPr="0054220F">
        <w:rPr>
          <w:rFonts w:ascii="Times New Roman" w:hAnsi="Times New Roman"/>
          <w:sz w:val="28"/>
          <w:szCs w:val="28"/>
        </w:rPr>
        <w:t xml:space="preserve">: </w:t>
      </w:r>
      <w:r w:rsidRPr="0054220F">
        <w:rPr>
          <w:rFonts w:ascii="Times New Roman" w:hAnsi="Times New Roman"/>
          <w:i/>
          <w:sz w:val="28"/>
          <w:szCs w:val="28"/>
        </w:rPr>
        <w:t>внутрішні</w:t>
      </w:r>
      <w:r w:rsidRPr="0054220F">
        <w:rPr>
          <w:rFonts w:ascii="Times New Roman" w:hAnsi="Times New Roman"/>
          <w:sz w:val="28"/>
          <w:szCs w:val="28"/>
        </w:rPr>
        <w:t xml:space="preserve"> (ті, що створені і функціонують у певній установі) та </w:t>
      </w:r>
      <w:r w:rsidRPr="0054220F">
        <w:rPr>
          <w:rFonts w:ascii="Times New Roman" w:hAnsi="Times New Roman"/>
          <w:i/>
          <w:sz w:val="28"/>
          <w:szCs w:val="28"/>
        </w:rPr>
        <w:t>зовнішні</w:t>
      </w:r>
      <w:r w:rsidRPr="0054220F">
        <w:rPr>
          <w:rFonts w:ascii="Times New Roman" w:hAnsi="Times New Roman"/>
          <w:sz w:val="28"/>
          <w:szCs w:val="28"/>
        </w:rPr>
        <w:t xml:space="preserve"> (які надходять з інших органів та установ);</w:t>
      </w:r>
    </w:p>
    <w:p w:rsidR="0054220F" w:rsidRPr="0054220F" w:rsidRDefault="0054220F" w:rsidP="0054220F">
      <w:pPr>
        <w:spacing w:after="0" w:line="247" w:lineRule="auto"/>
        <w:ind w:firstLine="567"/>
        <w:jc w:val="both"/>
        <w:rPr>
          <w:rFonts w:ascii="Times New Roman" w:hAnsi="Times New Roman"/>
          <w:sz w:val="28"/>
          <w:szCs w:val="28"/>
        </w:rPr>
      </w:pPr>
      <w:r w:rsidRPr="0054220F">
        <w:rPr>
          <w:rFonts w:ascii="Times New Roman" w:hAnsi="Times New Roman"/>
          <w:sz w:val="28"/>
          <w:szCs w:val="28"/>
        </w:rPr>
        <w:t xml:space="preserve">– за </w:t>
      </w:r>
      <w:r w:rsidRPr="0054220F">
        <w:rPr>
          <w:rFonts w:ascii="Times New Roman" w:hAnsi="Times New Roman"/>
          <w:b/>
          <w:sz w:val="28"/>
          <w:szCs w:val="28"/>
        </w:rPr>
        <w:t>напрямком</w:t>
      </w:r>
      <w:r w:rsidRPr="0054220F">
        <w:rPr>
          <w:rFonts w:ascii="Times New Roman" w:hAnsi="Times New Roman"/>
          <w:sz w:val="28"/>
          <w:szCs w:val="28"/>
        </w:rPr>
        <w:t xml:space="preserve">: </w:t>
      </w:r>
      <w:r w:rsidRPr="0054220F">
        <w:rPr>
          <w:rFonts w:ascii="Times New Roman" w:hAnsi="Times New Roman"/>
          <w:i/>
          <w:sz w:val="28"/>
          <w:szCs w:val="28"/>
        </w:rPr>
        <w:t xml:space="preserve">вхідні </w:t>
      </w:r>
      <w:r w:rsidRPr="0054220F">
        <w:rPr>
          <w:rFonts w:ascii="Times New Roman" w:hAnsi="Times New Roman"/>
          <w:sz w:val="28"/>
          <w:szCs w:val="28"/>
        </w:rPr>
        <w:t xml:space="preserve">(ті, що надходять для вирішення з інших органів та установ, ззовні – тотожні зовнішнім) та </w:t>
      </w:r>
      <w:r w:rsidRPr="0054220F">
        <w:rPr>
          <w:rFonts w:ascii="Times New Roman" w:hAnsi="Times New Roman"/>
          <w:i/>
          <w:sz w:val="28"/>
          <w:szCs w:val="28"/>
        </w:rPr>
        <w:t xml:space="preserve">вихідні </w:t>
      </w:r>
      <w:r w:rsidRPr="0054220F">
        <w:rPr>
          <w:rFonts w:ascii="Times New Roman" w:hAnsi="Times New Roman"/>
          <w:sz w:val="28"/>
          <w:szCs w:val="28"/>
        </w:rPr>
        <w:t xml:space="preserve">(які відправляють в інші органи, установи, фізичним або юридичним особам); </w:t>
      </w:r>
    </w:p>
    <w:p w:rsidR="0054220F" w:rsidRPr="0054220F" w:rsidRDefault="0054220F" w:rsidP="0054220F">
      <w:pPr>
        <w:spacing w:after="0" w:line="240" w:lineRule="auto"/>
        <w:ind w:firstLine="567"/>
        <w:jc w:val="both"/>
        <w:rPr>
          <w:rFonts w:ascii="Times New Roman" w:hAnsi="Times New Roman"/>
          <w:sz w:val="28"/>
          <w:szCs w:val="28"/>
        </w:rPr>
      </w:pPr>
      <w:r w:rsidRPr="0054220F">
        <w:rPr>
          <w:rFonts w:ascii="Times New Roman" w:hAnsi="Times New Roman"/>
          <w:sz w:val="28"/>
          <w:szCs w:val="28"/>
        </w:rPr>
        <w:t xml:space="preserve">– за </w:t>
      </w:r>
      <w:r w:rsidRPr="0054220F">
        <w:rPr>
          <w:rFonts w:ascii="Times New Roman" w:hAnsi="Times New Roman"/>
          <w:b/>
          <w:sz w:val="28"/>
          <w:szCs w:val="28"/>
        </w:rPr>
        <w:t>формою</w:t>
      </w:r>
      <w:r w:rsidRPr="0054220F">
        <w:rPr>
          <w:rFonts w:ascii="Times New Roman" w:hAnsi="Times New Roman"/>
          <w:sz w:val="28"/>
          <w:szCs w:val="28"/>
        </w:rPr>
        <w:t xml:space="preserve">: </w:t>
      </w:r>
      <w:r w:rsidRPr="0054220F">
        <w:rPr>
          <w:rFonts w:ascii="Times New Roman" w:hAnsi="Times New Roman"/>
          <w:i/>
          <w:sz w:val="28"/>
          <w:szCs w:val="28"/>
        </w:rPr>
        <w:t>типові</w:t>
      </w:r>
      <w:r w:rsidRPr="0054220F">
        <w:rPr>
          <w:rFonts w:ascii="Times New Roman" w:hAnsi="Times New Roman"/>
          <w:sz w:val="28"/>
          <w:szCs w:val="28"/>
        </w:rPr>
        <w:t xml:space="preserve"> (ті, що мають однотипну форму і атрибутику відповідно до встановлених правил) та </w:t>
      </w:r>
      <w:r w:rsidRPr="0054220F">
        <w:rPr>
          <w:rFonts w:ascii="Times New Roman" w:hAnsi="Times New Roman"/>
          <w:i/>
          <w:sz w:val="28"/>
          <w:szCs w:val="28"/>
        </w:rPr>
        <w:t>індивідуальні</w:t>
      </w:r>
      <w:r w:rsidRPr="0054220F">
        <w:rPr>
          <w:rFonts w:ascii="Times New Roman" w:hAnsi="Times New Roman"/>
          <w:sz w:val="28"/>
          <w:szCs w:val="28"/>
        </w:rPr>
        <w:t xml:space="preserve"> (детерміновані окремою ситуацією, конкретним випадком – індивідуалізовані);</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pacing w:val="-2"/>
          <w:sz w:val="28"/>
          <w:szCs w:val="28"/>
        </w:rPr>
        <w:t xml:space="preserve">– за </w:t>
      </w:r>
      <w:r w:rsidRPr="0054220F">
        <w:rPr>
          <w:rFonts w:ascii="Times New Roman" w:hAnsi="Times New Roman"/>
          <w:b/>
          <w:spacing w:val="-2"/>
          <w:sz w:val="28"/>
          <w:szCs w:val="28"/>
        </w:rPr>
        <w:t>строками виконання</w:t>
      </w:r>
      <w:r w:rsidRPr="0054220F">
        <w:rPr>
          <w:rFonts w:ascii="Times New Roman" w:hAnsi="Times New Roman"/>
          <w:spacing w:val="-2"/>
          <w:sz w:val="28"/>
          <w:szCs w:val="28"/>
        </w:rPr>
        <w:t xml:space="preserve">: </w:t>
      </w:r>
      <w:r w:rsidRPr="0054220F">
        <w:rPr>
          <w:rFonts w:ascii="Times New Roman" w:hAnsi="Times New Roman"/>
          <w:i/>
          <w:spacing w:val="-2"/>
          <w:sz w:val="28"/>
          <w:szCs w:val="28"/>
        </w:rPr>
        <w:t>звичайні</w:t>
      </w:r>
      <w:r w:rsidRPr="0054220F">
        <w:rPr>
          <w:rFonts w:ascii="Times New Roman" w:hAnsi="Times New Roman"/>
          <w:spacing w:val="-2"/>
          <w:sz w:val="28"/>
          <w:szCs w:val="28"/>
        </w:rPr>
        <w:t xml:space="preserve"> (ті, що розглядаються у тер</w:t>
      </w:r>
      <w:r w:rsidRPr="0054220F">
        <w:rPr>
          <w:rFonts w:ascii="Times New Roman" w:hAnsi="Times New Roman"/>
          <w:spacing w:val="-2"/>
          <w:sz w:val="28"/>
          <w:szCs w:val="28"/>
        </w:rPr>
        <w:softHyphen/>
      </w:r>
      <w:r w:rsidRPr="0054220F">
        <w:rPr>
          <w:rFonts w:ascii="Times New Roman" w:hAnsi="Times New Roman"/>
          <w:sz w:val="28"/>
          <w:szCs w:val="28"/>
        </w:rPr>
        <w:t xml:space="preserve">міни, визначені чинним законодавством або певною установою, і які не містять вказівки щодо терміновості виконання) та </w:t>
      </w:r>
      <w:r w:rsidRPr="0054220F">
        <w:rPr>
          <w:rFonts w:ascii="Times New Roman" w:hAnsi="Times New Roman"/>
          <w:i/>
          <w:sz w:val="28"/>
          <w:szCs w:val="28"/>
        </w:rPr>
        <w:t>термінові</w:t>
      </w:r>
      <w:r w:rsidRPr="0054220F">
        <w:rPr>
          <w:rFonts w:ascii="Times New Roman" w:hAnsi="Times New Roman"/>
          <w:sz w:val="28"/>
          <w:szCs w:val="28"/>
        </w:rPr>
        <w:t xml:space="preserve"> або </w:t>
      </w:r>
      <w:r w:rsidRPr="0054220F">
        <w:rPr>
          <w:rFonts w:ascii="Times New Roman" w:hAnsi="Times New Roman"/>
          <w:i/>
          <w:sz w:val="28"/>
          <w:szCs w:val="28"/>
        </w:rPr>
        <w:t>дуже термінові</w:t>
      </w:r>
      <w:r w:rsidRPr="0054220F">
        <w:rPr>
          <w:rFonts w:ascii="Times New Roman" w:hAnsi="Times New Roman"/>
          <w:sz w:val="28"/>
          <w:szCs w:val="28"/>
        </w:rPr>
        <w:t xml:space="preserve"> (ті, що вимагають негайного виконання і містять позначення «терміново» або «дуже терміново» – їх можуть передавати за допомогою телефону, телефаксу, e-</w:t>
      </w:r>
      <w:proofErr w:type="spellStart"/>
      <w:r w:rsidRPr="0054220F">
        <w:rPr>
          <w:rFonts w:ascii="Times New Roman" w:hAnsi="Times New Roman"/>
          <w:sz w:val="28"/>
          <w:szCs w:val="28"/>
        </w:rPr>
        <w:t>mail</w:t>
      </w:r>
      <w:proofErr w:type="spellEnd"/>
      <w:r w:rsidRPr="0054220F">
        <w:rPr>
          <w:rFonts w:ascii="Times New Roman" w:hAnsi="Times New Roman"/>
          <w:sz w:val="28"/>
          <w:szCs w:val="28"/>
        </w:rPr>
        <w:t xml:space="preserve">); </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z w:val="28"/>
          <w:szCs w:val="28"/>
        </w:rPr>
        <w:t xml:space="preserve">– за </w:t>
      </w:r>
      <w:r w:rsidRPr="0054220F">
        <w:rPr>
          <w:rFonts w:ascii="Times New Roman" w:hAnsi="Times New Roman"/>
          <w:b/>
          <w:sz w:val="28"/>
          <w:szCs w:val="28"/>
        </w:rPr>
        <w:t>ступенем гласності</w:t>
      </w:r>
      <w:r w:rsidRPr="0054220F">
        <w:rPr>
          <w:rFonts w:ascii="Times New Roman" w:hAnsi="Times New Roman"/>
          <w:sz w:val="28"/>
          <w:szCs w:val="28"/>
        </w:rPr>
        <w:t>:</w:t>
      </w:r>
      <w:r w:rsidRPr="0054220F">
        <w:rPr>
          <w:rFonts w:ascii="Times New Roman" w:hAnsi="Times New Roman"/>
          <w:i/>
          <w:sz w:val="28"/>
          <w:szCs w:val="28"/>
        </w:rPr>
        <w:t xml:space="preserve"> загальні</w:t>
      </w:r>
      <w:r w:rsidRPr="0054220F">
        <w:rPr>
          <w:rFonts w:ascii="Times New Roman" w:hAnsi="Times New Roman"/>
          <w:sz w:val="28"/>
          <w:szCs w:val="28"/>
        </w:rPr>
        <w:t xml:space="preserve"> (призначені для вільного користування і які не мають грифу обмеження доступу) та </w:t>
      </w:r>
      <w:r w:rsidRPr="0054220F">
        <w:rPr>
          <w:rFonts w:ascii="Times New Roman" w:hAnsi="Times New Roman"/>
          <w:i/>
          <w:sz w:val="28"/>
          <w:szCs w:val="28"/>
        </w:rPr>
        <w:t>конфіденційні</w:t>
      </w:r>
      <w:r w:rsidRPr="0054220F">
        <w:rPr>
          <w:rFonts w:ascii="Times New Roman" w:hAnsi="Times New Roman"/>
          <w:sz w:val="28"/>
          <w:szCs w:val="28"/>
        </w:rPr>
        <w:t xml:space="preserve"> (ті, що не підлягають розголошенню й доступні обмеженому колу осіб, мають грифи «Конфіденційно», «Для службового користування», «Таємно», «Цілком таємно»);</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z w:val="28"/>
          <w:szCs w:val="28"/>
        </w:rPr>
        <w:lastRenderedPageBreak/>
        <w:t xml:space="preserve">– за </w:t>
      </w:r>
      <w:r w:rsidRPr="0054220F">
        <w:rPr>
          <w:rFonts w:ascii="Times New Roman" w:hAnsi="Times New Roman"/>
          <w:b/>
          <w:sz w:val="28"/>
          <w:szCs w:val="28"/>
        </w:rPr>
        <w:t>стадіями створення</w:t>
      </w:r>
      <w:r w:rsidRPr="0054220F">
        <w:rPr>
          <w:rFonts w:ascii="Times New Roman" w:hAnsi="Times New Roman"/>
          <w:sz w:val="28"/>
          <w:szCs w:val="28"/>
        </w:rPr>
        <w:t xml:space="preserve">: </w:t>
      </w:r>
      <w:r w:rsidRPr="0054220F">
        <w:rPr>
          <w:rFonts w:ascii="Times New Roman" w:hAnsi="Times New Roman"/>
          <w:i/>
          <w:sz w:val="28"/>
          <w:szCs w:val="28"/>
        </w:rPr>
        <w:t>оригінали</w:t>
      </w:r>
      <w:r w:rsidRPr="0054220F">
        <w:rPr>
          <w:rFonts w:ascii="Times New Roman" w:hAnsi="Times New Roman"/>
          <w:sz w:val="28"/>
          <w:szCs w:val="28"/>
        </w:rPr>
        <w:t xml:space="preserve"> (перші примірники службових документів); </w:t>
      </w:r>
      <w:r w:rsidRPr="0054220F">
        <w:rPr>
          <w:rFonts w:ascii="Times New Roman" w:hAnsi="Times New Roman"/>
          <w:i/>
          <w:sz w:val="28"/>
          <w:szCs w:val="28"/>
        </w:rPr>
        <w:t xml:space="preserve">копії </w:t>
      </w:r>
      <w:r w:rsidRPr="0054220F">
        <w:rPr>
          <w:rFonts w:ascii="Times New Roman" w:hAnsi="Times New Roman"/>
          <w:sz w:val="28"/>
          <w:szCs w:val="28"/>
        </w:rPr>
        <w:t>(ті, що містять точне знакове відтворення інших документів. На них праворуч угорі роблять позначку «Копія», вони засвідчуються підписом посадової особи, яка підтвердж</w:t>
      </w:r>
      <w:r w:rsidRPr="0054220F">
        <w:rPr>
          <w:rFonts w:ascii="Times New Roman" w:hAnsi="Times New Roman"/>
          <w:spacing w:val="-4"/>
          <w:sz w:val="28"/>
          <w:szCs w:val="28"/>
        </w:rPr>
        <w:t xml:space="preserve">ує відповідність копії оригіналу, та печаткою); </w:t>
      </w:r>
      <w:r w:rsidRPr="0054220F">
        <w:rPr>
          <w:rFonts w:ascii="Times New Roman" w:hAnsi="Times New Roman"/>
          <w:i/>
          <w:spacing w:val="-4"/>
          <w:sz w:val="28"/>
          <w:szCs w:val="28"/>
        </w:rPr>
        <w:t xml:space="preserve">дублікат </w:t>
      </w:r>
      <w:r w:rsidR="00FE2F2C">
        <w:rPr>
          <w:rFonts w:ascii="Times New Roman" w:hAnsi="Times New Roman"/>
          <w:spacing w:val="-4"/>
          <w:sz w:val="28"/>
          <w:szCs w:val="28"/>
        </w:rPr>
        <w:t>(повтор</w:t>
      </w:r>
      <w:r w:rsidRPr="0054220F">
        <w:rPr>
          <w:rFonts w:ascii="Times New Roman" w:hAnsi="Times New Roman"/>
          <w:sz w:val="28"/>
          <w:szCs w:val="28"/>
        </w:rPr>
        <w:t>но оформлений службовий документ замість втраченого чи пош</w:t>
      </w:r>
      <w:r w:rsidRPr="0054220F">
        <w:rPr>
          <w:rFonts w:ascii="Times New Roman" w:hAnsi="Times New Roman"/>
          <w:sz w:val="28"/>
          <w:szCs w:val="28"/>
        </w:rPr>
        <w:softHyphen/>
        <w:t xml:space="preserve">кодженого оригіналу – має таку саму юридичну силу); </w:t>
      </w:r>
      <w:r w:rsidRPr="0054220F">
        <w:rPr>
          <w:rFonts w:ascii="Times New Roman" w:hAnsi="Times New Roman"/>
          <w:i/>
          <w:sz w:val="28"/>
          <w:szCs w:val="28"/>
        </w:rPr>
        <w:t xml:space="preserve">витяг </w:t>
      </w:r>
      <w:r w:rsidRPr="0054220F">
        <w:rPr>
          <w:rFonts w:ascii="Times New Roman" w:hAnsi="Times New Roman"/>
          <w:sz w:val="28"/>
          <w:szCs w:val="28"/>
        </w:rPr>
        <w:t>(засвідчена копія частини тексту службового документа);</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z w:val="28"/>
          <w:szCs w:val="28"/>
        </w:rPr>
        <w:t xml:space="preserve">– за </w:t>
      </w:r>
      <w:r w:rsidRPr="0054220F">
        <w:rPr>
          <w:rFonts w:ascii="Times New Roman" w:hAnsi="Times New Roman"/>
          <w:b/>
          <w:sz w:val="28"/>
          <w:szCs w:val="28"/>
        </w:rPr>
        <w:t>строками зберігання</w:t>
      </w:r>
      <w:r w:rsidRPr="0054220F">
        <w:rPr>
          <w:rFonts w:ascii="Times New Roman" w:hAnsi="Times New Roman"/>
          <w:sz w:val="28"/>
          <w:szCs w:val="28"/>
        </w:rPr>
        <w:t xml:space="preserve">: </w:t>
      </w:r>
      <w:r w:rsidRPr="0054220F">
        <w:rPr>
          <w:rFonts w:ascii="Times New Roman" w:hAnsi="Times New Roman"/>
          <w:i/>
          <w:sz w:val="28"/>
          <w:szCs w:val="28"/>
        </w:rPr>
        <w:t>постійного</w:t>
      </w:r>
      <w:r w:rsidRPr="0054220F">
        <w:rPr>
          <w:rFonts w:ascii="Times New Roman" w:hAnsi="Times New Roman"/>
          <w:sz w:val="28"/>
          <w:szCs w:val="28"/>
        </w:rPr>
        <w:t xml:space="preserve"> (довічне зберігання документа); </w:t>
      </w:r>
      <w:r w:rsidRPr="0054220F">
        <w:rPr>
          <w:rFonts w:ascii="Times New Roman" w:hAnsi="Times New Roman"/>
          <w:i/>
          <w:sz w:val="28"/>
          <w:szCs w:val="28"/>
        </w:rPr>
        <w:t>тривалого</w:t>
      </w:r>
      <w:r w:rsidRPr="0054220F">
        <w:rPr>
          <w:rFonts w:ascii="Times New Roman" w:hAnsi="Times New Roman"/>
          <w:sz w:val="28"/>
          <w:szCs w:val="28"/>
        </w:rPr>
        <w:t xml:space="preserve"> (понад 10 років) та </w:t>
      </w:r>
      <w:r w:rsidRPr="0054220F">
        <w:rPr>
          <w:rFonts w:ascii="Times New Roman" w:hAnsi="Times New Roman"/>
          <w:i/>
          <w:sz w:val="28"/>
          <w:szCs w:val="28"/>
        </w:rPr>
        <w:t>тимчасового</w:t>
      </w:r>
      <w:r w:rsidRPr="0054220F">
        <w:rPr>
          <w:rFonts w:ascii="Times New Roman" w:hAnsi="Times New Roman"/>
          <w:sz w:val="28"/>
          <w:szCs w:val="28"/>
        </w:rPr>
        <w:t xml:space="preserve"> (до 10 років) зберігання;</w:t>
      </w:r>
    </w:p>
    <w:p w:rsidR="0054220F" w:rsidRPr="0054220F" w:rsidRDefault="0054220F" w:rsidP="0054220F">
      <w:pPr>
        <w:spacing w:after="0" w:line="254" w:lineRule="auto"/>
        <w:ind w:firstLine="567"/>
        <w:jc w:val="both"/>
        <w:rPr>
          <w:rFonts w:ascii="Times New Roman" w:hAnsi="Times New Roman"/>
          <w:spacing w:val="-4"/>
          <w:sz w:val="28"/>
          <w:szCs w:val="28"/>
        </w:rPr>
      </w:pPr>
      <w:r w:rsidRPr="0054220F">
        <w:rPr>
          <w:rFonts w:ascii="Times New Roman" w:hAnsi="Times New Roman"/>
          <w:spacing w:val="-4"/>
          <w:sz w:val="28"/>
          <w:szCs w:val="28"/>
        </w:rPr>
        <w:t xml:space="preserve">– за </w:t>
      </w:r>
      <w:r w:rsidRPr="0054220F">
        <w:rPr>
          <w:rFonts w:ascii="Times New Roman" w:hAnsi="Times New Roman"/>
          <w:b/>
          <w:spacing w:val="-4"/>
          <w:sz w:val="28"/>
          <w:szCs w:val="28"/>
        </w:rPr>
        <w:t>технікою відтворення</w:t>
      </w:r>
      <w:r w:rsidRPr="0054220F">
        <w:rPr>
          <w:rFonts w:ascii="Times New Roman" w:hAnsi="Times New Roman"/>
          <w:spacing w:val="-4"/>
          <w:sz w:val="28"/>
          <w:szCs w:val="28"/>
        </w:rPr>
        <w:t xml:space="preserve">: </w:t>
      </w:r>
      <w:r w:rsidRPr="0054220F">
        <w:rPr>
          <w:rFonts w:ascii="Times New Roman" w:hAnsi="Times New Roman"/>
          <w:i/>
          <w:spacing w:val="-4"/>
          <w:sz w:val="28"/>
          <w:szCs w:val="28"/>
        </w:rPr>
        <w:t>рукописні</w:t>
      </w:r>
      <w:r w:rsidRPr="0054220F">
        <w:rPr>
          <w:rFonts w:ascii="Times New Roman" w:hAnsi="Times New Roman"/>
          <w:spacing w:val="-4"/>
          <w:sz w:val="28"/>
          <w:szCs w:val="28"/>
        </w:rPr>
        <w:t xml:space="preserve"> (написані власноручно) та </w:t>
      </w:r>
      <w:r w:rsidRPr="0054220F">
        <w:rPr>
          <w:rFonts w:ascii="Times New Roman" w:hAnsi="Times New Roman"/>
          <w:i/>
          <w:spacing w:val="-4"/>
          <w:sz w:val="28"/>
          <w:szCs w:val="28"/>
        </w:rPr>
        <w:t>надруковані</w:t>
      </w:r>
      <w:r w:rsidRPr="0054220F">
        <w:rPr>
          <w:rFonts w:ascii="Times New Roman" w:hAnsi="Times New Roman"/>
          <w:spacing w:val="-4"/>
          <w:sz w:val="28"/>
          <w:szCs w:val="28"/>
        </w:rPr>
        <w:t xml:space="preserve"> (виготовлені за допомогою друкувальних пристроїв);</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z w:val="28"/>
          <w:szCs w:val="28"/>
        </w:rPr>
        <w:t xml:space="preserve">– за </w:t>
      </w:r>
      <w:r w:rsidRPr="0054220F">
        <w:rPr>
          <w:rFonts w:ascii="Times New Roman" w:hAnsi="Times New Roman"/>
          <w:b/>
          <w:sz w:val="28"/>
          <w:szCs w:val="28"/>
        </w:rPr>
        <w:t>способом фіксації інформації</w:t>
      </w:r>
      <w:r w:rsidRPr="0054220F">
        <w:rPr>
          <w:rFonts w:ascii="Times New Roman" w:hAnsi="Times New Roman"/>
          <w:sz w:val="28"/>
          <w:szCs w:val="28"/>
        </w:rPr>
        <w:t xml:space="preserve">: </w:t>
      </w:r>
      <w:r w:rsidRPr="0054220F">
        <w:rPr>
          <w:rFonts w:ascii="Times New Roman" w:hAnsi="Times New Roman"/>
          <w:i/>
          <w:sz w:val="28"/>
          <w:szCs w:val="28"/>
        </w:rPr>
        <w:t>письмові</w:t>
      </w:r>
      <w:r w:rsidRPr="0054220F">
        <w:rPr>
          <w:rFonts w:ascii="Times New Roman" w:hAnsi="Times New Roman"/>
          <w:sz w:val="28"/>
          <w:szCs w:val="28"/>
        </w:rPr>
        <w:t xml:space="preserve"> (текстові документи, зміст яких зафіксовано друкувальними пристроями); </w:t>
      </w:r>
      <w:r w:rsidRPr="0054220F">
        <w:rPr>
          <w:rFonts w:ascii="Times New Roman" w:hAnsi="Times New Roman"/>
          <w:i/>
          <w:sz w:val="28"/>
          <w:szCs w:val="28"/>
        </w:rPr>
        <w:t xml:space="preserve">графічні </w:t>
      </w:r>
      <w:r w:rsidRPr="0054220F">
        <w:rPr>
          <w:rFonts w:ascii="Times New Roman" w:hAnsi="Times New Roman"/>
          <w:sz w:val="28"/>
          <w:szCs w:val="28"/>
        </w:rPr>
        <w:t xml:space="preserve">(зображувальні документи, зміст яких зафіксовано лініями, штрихами у вигляді малюнка або креслення); </w:t>
      </w:r>
      <w:r w:rsidRPr="0054220F">
        <w:rPr>
          <w:rFonts w:ascii="Times New Roman" w:hAnsi="Times New Roman"/>
          <w:i/>
          <w:sz w:val="28"/>
          <w:szCs w:val="28"/>
        </w:rPr>
        <w:t>електронні</w:t>
      </w:r>
      <w:r w:rsidRPr="0054220F">
        <w:rPr>
          <w:rFonts w:ascii="Times New Roman" w:hAnsi="Times New Roman"/>
          <w:sz w:val="28"/>
          <w:szCs w:val="28"/>
        </w:rPr>
        <w:t xml:space="preserve"> (які створені і використовуються тільки в межах комп’ютерних систем); </w:t>
      </w:r>
      <w:proofErr w:type="spellStart"/>
      <w:r w:rsidRPr="0054220F">
        <w:rPr>
          <w:rFonts w:ascii="Times New Roman" w:hAnsi="Times New Roman"/>
          <w:i/>
          <w:sz w:val="28"/>
          <w:szCs w:val="28"/>
        </w:rPr>
        <w:t>фото-</w:t>
      </w:r>
      <w:proofErr w:type="spellEnd"/>
      <w:r w:rsidRPr="0054220F">
        <w:rPr>
          <w:rFonts w:ascii="Times New Roman" w:hAnsi="Times New Roman"/>
          <w:i/>
          <w:sz w:val="28"/>
          <w:szCs w:val="28"/>
        </w:rPr>
        <w:t xml:space="preserve">, </w:t>
      </w:r>
      <w:proofErr w:type="spellStart"/>
      <w:r w:rsidRPr="0054220F">
        <w:rPr>
          <w:rFonts w:ascii="Times New Roman" w:hAnsi="Times New Roman"/>
          <w:i/>
          <w:sz w:val="28"/>
          <w:szCs w:val="28"/>
        </w:rPr>
        <w:t>фоно-</w:t>
      </w:r>
      <w:proofErr w:type="spellEnd"/>
      <w:r w:rsidRPr="0054220F">
        <w:rPr>
          <w:rFonts w:ascii="Times New Roman" w:hAnsi="Times New Roman"/>
          <w:i/>
          <w:sz w:val="28"/>
          <w:szCs w:val="28"/>
        </w:rPr>
        <w:t xml:space="preserve">, та </w:t>
      </w:r>
      <w:proofErr w:type="spellStart"/>
      <w:r w:rsidRPr="0054220F">
        <w:rPr>
          <w:rFonts w:ascii="Times New Roman" w:hAnsi="Times New Roman"/>
          <w:i/>
          <w:sz w:val="28"/>
          <w:szCs w:val="28"/>
        </w:rPr>
        <w:t>відеодокументи</w:t>
      </w:r>
      <w:proofErr w:type="spellEnd"/>
      <w:r w:rsidRPr="0054220F">
        <w:rPr>
          <w:rFonts w:ascii="Times New Roman" w:hAnsi="Times New Roman"/>
          <w:sz w:val="28"/>
          <w:szCs w:val="28"/>
        </w:rPr>
        <w:t xml:space="preserve"> (зміст яких зафіксовано за допомогою фотографічних зображень, будь-якою системою </w:t>
      </w:r>
      <w:proofErr w:type="spellStart"/>
      <w:r w:rsidRPr="0054220F">
        <w:rPr>
          <w:rFonts w:ascii="Times New Roman" w:hAnsi="Times New Roman"/>
          <w:sz w:val="28"/>
          <w:szCs w:val="28"/>
        </w:rPr>
        <w:t>звукозаписування</w:t>
      </w:r>
      <w:proofErr w:type="spellEnd"/>
      <w:r w:rsidRPr="0054220F">
        <w:rPr>
          <w:rFonts w:ascii="Times New Roman" w:hAnsi="Times New Roman"/>
          <w:sz w:val="28"/>
          <w:szCs w:val="28"/>
        </w:rPr>
        <w:t xml:space="preserve"> чи засобами </w:t>
      </w:r>
      <w:proofErr w:type="spellStart"/>
      <w:r w:rsidRPr="0054220F">
        <w:rPr>
          <w:rFonts w:ascii="Times New Roman" w:hAnsi="Times New Roman"/>
          <w:sz w:val="28"/>
          <w:szCs w:val="28"/>
        </w:rPr>
        <w:t>відеозаписування</w:t>
      </w:r>
      <w:proofErr w:type="spellEnd"/>
      <w:r w:rsidRPr="0054220F">
        <w:rPr>
          <w:rFonts w:ascii="Times New Roman" w:hAnsi="Times New Roman"/>
          <w:sz w:val="28"/>
          <w:szCs w:val="28"/>
        </w:rPr>
        <w:t xml:space="preserve"> відповідно). </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z w:val="28"/>
          <w:szCs w:val="28"/>
        </w:rPr>
        <w:t xml:space="preserve">Залежно від характеру документа, його змісту та призначення окремими законами або підзаконними актами встановлюються різні правила поводження з ними. Зокрема, порядок ведення діловодства щодо конфіденційної інформації, що є власністю держави і яким надається гриф обмеження доступу «Для службового користування», «Таємно» та ін., а також ведення діловодства за зверненнями громадян, визначається окремими законами або спеціальними нормативно-правовими актами (наприклад, Законами України «Про державну таємницю», «Про звернення громадян»). </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z w:val="28"/>
          <w:szCs w:val="28"/>
        </w:rPr>
        <w:t>Діловодний процес також має свої окремі стадії, кількість і види яких залежать від змісту, видів та особливостей документів щодо наведеної вище класифікації. Зокрема, серед окремих стадій діловодства можна назвати: планування розробки (перегляду) документації; розробку (створення), узгодження та затвердження документів; приймання, розгляд і реєстрацію документів; доведення до відома виконавців та виконання документів; проходження документів у межах установи або надсилання до зовнішніх адресатів; передавання до архівного відділу чи утилізацію документів та ін.</w:t>
      </w:r>
    </w:p>
    <w:p w:rsidR="0054220F" w:rsidRPr="0054220F" w:rsidRDefault="0054220F" w:rsidP="00FE2F2C">
      <w:pPr>
        <w:spacing w:after="0" w:line="254" w:lineRule="auto"/>
        <w:ind w:firstLine="567"/>
        <w:jc w:val="both"/>
        <w:rPr>
          <w:rFonts w:ascii="Times New Roman" w:hAnsi="Times New Roman"/>
          <w:sz w:val="28"/>
          <w:szCs w:val="28"/>
        </w:rPr>
      </w:pPr>
      <w:r w:rsidRPr="0054220F">
        <w:rPr>
          <w:rFonts w:ascii="Times New Roman" w:hAnsi="Times New Roman"/>
          <w:sz w:val="28"/>
          <w:szCs w:val="28"/>
        </w:rPr>
        <w:t>Правила, пов’язані з процесами створення та оформлення різних документів, їх ідентифікацією та рухом у межах певних адресатів, їх моніторингом, здійсненням контролю за їх виконанням, утилізаціє</w:t>
      </w:r>
      <w:r w:rsidRPr="0054220F">
        <w:rPr>
          <w:rFonts w:ascii="Times New Roman" w:hAnsi="Times New Roman"/>
          <w:spacing w:val="-2"/>
          <w:sz w:val="28"/>
          <w:szCs w:val="28"/>
        </w:rPr>
        <w:t>ю чи подальшим зберіганням встановлюються різними норматив</w:t>
      </w:r>
      <w:r w:rsidRPr="0054220F">
        <w:rPr>
          <w:rFonts w:ascii="Times New Roman" w:hAnsi="Times New Roman"/>
          <w:spacing w:val="-2"/>
          <w:sz w:val="28"/>
          <w:szCs w:val="28"/>
        </w:rPr>
        <w:softHyphen/>
      </w:r>
      <w:r w:rsidRPr="0054220F">
        <w:rPr>
          <w:rFonts w:ascii="Times New Roman" w:hAnsi="Times New Roman"/>
          <w:sz w:val="28"/>
          <w:szCs w:val="28"/>
        </w:rPr>
        <w:t xml:space="preserve">но-правовими актами з діловодства та архівної справи. </w:t>
      </w:r>
    </w:p>
    <w:p w:rsidR="0054220F" w:rsidRPr="0054220F" w:rsidRDefault="0054220F" w:rsidP="0054220F">
      <w:pPr>
        <w:spacing w:after="0" w:line="240" w:lineRule="auto"/>
        <w:ind w:firstLine="567"/>
        <w:jc w:val="both"/>
        <w:rPr>
          <w:rFonts w:ascii="Times New Roman" w:hAnsi="Times New Roman"/>
          <w:spacing w:val="-2"/>
          <w:sz w:val="28"/>
          <w:szCs w:val="28"/>
        </w:rPr>
      </w:pPr>
      <w:r w:rsidRPr="0054220F">
        <w:rPr>
          <w:rFonts w:ascii="Times New Roman" w:hAnsi="Times New Roman"/>
          <w:spacing w:val="-2"/>
          <w:sz w:val="28"/>
          <w:szCs w:val="28"/>
        </w:rPr>
        <w:t xml:space="preserve">Крім відповідної вітчизняної нормативно-правової бази управління документацією в різних органах ведеться також з урахуванням вимог міжнародних стандартів та СМЯ. </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z w:val="28"/>
          <w:szCs w:val="28"/>
        </w:rPr>
        <w:t xml:space="preserve">Сьогодні з метою подальшого розвитку автоматизації інформаційних процесів у створенні документів з різних питань управлінської діяльності, </w:t>
      </w:r>
      <w:r w:rsidRPr="0054220F">
        <w:rPr>
          <w:rFonts w:ascii="Times New Roman" w:hAnsi="Times New Roman"/>
          <w:sz w:val="28"/>
          <w:szCs w:val="28"/>
        </w:rPr>
        <w:lastRenderedPageBreak/>
        <w:t xml:space="preserve">скорочення службового листування між окремими структурними підрозділами, упорядкування роботи зі службовою документацією, зменшення витрат людських та матеріальних ресурсів на підготовку, копіювання та розсилання документів через діловодні служби у багатьох органах та установах розробляється і впроваджується </w:t>
      </w:r>
      <w:r w:rsidRPr="0054220F">
        <w:rPr>
          <w:rFonts w:ascii="Times New Roman" w:hAnsi="Times New Roman"/>
          <w:i/>
          <w:sz w:val="28"/>
          <w:szCs w:val="28"/>
        </w:rPr>
        <w:t>електронний документообіг.</w:t>
      </w:r>
    </w:p>
    <w:p w:rsidR="0054220F" w:rsidRPr="0054220F" w:rsidRDefault="0054220F" w:rsidP="0054220F">
      <w:pPr>
        <w:spacing w:after="0" w:line="254" w:lineRule="auto"/>
        <w:ind w:firstLine="567"/>
        <w:jc w:val="both"/>
        <w:rPr>
          <w:rFonts w:ascii="Times New Roman" w:hAnsi="Times New Roman"/>
          <w:sz w:val="28"/>
          <w:szCs w:val="28"/>
        </w:rPr>
      </w:pPr>
      <w:r w:rsidRPr="0054220F">
        <w:rPr>
          <w:rFonts w:ascii="Times New Roman" w:hAnsi="Times New Roman"/>
          <w:sz w:val="28"/>
          <w:szCs w:val="28"/>
        </w:rPr>
        <w:t>Належним чином організований документообіг має важливе значення для нормального функціонування різних державних і недержавних структур, їх взаємодії між собою та з грома</w:t>
      </w:r>
      <w:r w:rsidRPr="0054220F">
        <w:rPr>
          <w:rFonts w:ascii="Times New Roman" w:hAnsi="Times New Roman"/>
          <w:sz w:val="28"/>
          <w:szCs w:val="28"/>
        </w:rPr>
        <w:softHyphen/>
        <w:t>дянами з пр</w:t>
      </w:r>
      <w:r w:rsidRPr="0054220F">
        <w:rPr>
          <w:rFonts w:ascii="Times New Roman" w:hAnsi="Times New Roman"/>
          <w:spacing w:val="-2"/>
          <w:sz w:val="28"/>
          <w:szCs w:val="28"/>
        </w:rPr>
        <w:t>иводу реалізації їх конституційних прав, обов’яз</w:t>
      </w:r>
      <w:r w:rsidRPr="0054220F">
        <w:rPr>
          <w:rFonts w:ascii="Times New Roman" w:hAnsi="Times New Roman"/>
          <w:spacing w:val="-2"/>
          <w:sz w:val="28"/>
          <w:szCs w:val="28"/>
        </w:rPr>
        <w:softHyphen/>
        <w:t>ків та різноманіт</w:t>
      </w:r>
      <w:r w:rsidRPr="0054220F">
        <w:rPr>
          <w:rFonts w:ascii="Times New Roman" w:hAnsi="Times New Roman"/>
          <w:spacing w:val="-2"/>
          <w:sz w:val="28"/>
          <w:szCs w:val="28"/>
        </w:rPr>
        <w:softHyphen/>
      </w:r>
      <w:r w:rsidRPr="0054220F">
        <w:rPr>
          <w:rFonts w:ascii="Times New Roman" w:hAnsi="Times New Roman"/>
          <w:sz w:val="28"/>
          <w:szCs w:val="28"/>
        </w:rPr>
        <w:t>них інтересів у сфері публічного управління.</w:t>
      </w:r>
    </w:p>
    <w:p w:rsidR="0054220F" w:rsidRPr="0054220F" w:rsidRDefault="0054220F" w:rsidP="0054220F">
      <w:pPr>
        <w:ind w:firstLine="567"/>
        <w:jc w:val="both"/>
        <w:rPr>
          <w:rFonts w:ascii="Times New Roman" w:hAnsi="Times New Roman"/>
          <w:b/>
          <w:bCs/>
          <w:sz w:val="28"/>
          <w:szCs w:val="28"/>
        </w:rPr>
      </w:pPr>
    </w:p>
    <w:p w:rsidR="0054220F" w:rsidRDefault="0054220F"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FE2F2C" w:rsidRDefault="00FE2F2C" w:rsidP="0054220F">
      <w:pPr>
        <w:ind w:firstLine="567"/>
        <w:jc w:val="both"/>
        <w:rPr>
          <w:rFonts w:ascii="Times New Roman" w:hAnsi="Times New Roman"/>
          <w:sz w:val="28"/>
          <w:szCs w:val="28"/>
        </w:rPr>
      </w:pPr>
    </w:p>
    <w:p w:rsidR="0014235D" w:rsidRPr="005E28FA" w:rsidRDefault="0014235D" w:rsidP="0014235D">
      <w:pPr>
        <w:spacing w:after="0" w:line="360" w:lineRule="auto"/>
        <w:jc w:val="center"/>
        <w:rPr>
          <w:rFonts w:ascii="Times New Roman" w:hAnsi="Times New Roman"/>
          <w:b/>
          <w:sz w:val="28"/>
          <w:szCs w:val="28"/>
          <w:lang w:eastAsia="ar-SA"/>
        </w:rPr>
      </w:pPr>
      <w:r w:rsidRPr="005E28FA">
        <w:rPr>
          <w:rFonts w:ascii="Times New Roman" w:hAnsi="Times New Roman"/>
          <w:b/>
          <w:sz w:val="28"/>
          <w:szCs w:val="28"/>
          <w:lang w:eastAsia="ar-SA"/>
        </w:rPr>
        <w:lastRenderedPageBreak/>
        <w:t xml:space="preserve">Лекція № </w:t>
      </w:r>
      <w:r w:rsidR="00A5236A">
        <w:rPr>
          <w:rFonts w:ascii="Times New Roman" w:hAnsi="Times New Roman"/>
          <w:b/>
          <w:sz w:val="28"/>
          <w:szCs w:val="28"/>
          <w:lang w:eastAsia="ar-SA"/>
        </w:rPr>
        <w:t>8</w:t>
      </w:r>
    </w:p>
    <w:p w:rsidR="0014235D" w:rsidRPr="005E28FA" w:rsidRDefault="0014235D" w:rsidP="0014235D">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14235D" w:rsidRPr="005E28FA" w:rsidRDefault="0014235D" w:rsidP="0014235D">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w:t>
      </w:r>
      <w:r>
        <w:rPr>
          <w:rFonts w:ascii="Times New Roman" w:eastAsiaTheme="minorHAnsi" w:hAnsi="Times New Roman"/>
          <w:b/>
          <w:sz w:val="28"/>
          <w:szCs w:val="28"/>
          <w:lang w:eastAsia="en-US"/>
        </w:rPr>
        <w:t>Адміністративне судочинство</w:t>
      </w:r>
      <w:r w:rsidRPr="005E28FA">
        <w:rPr>
          <w:rFonts w:ascii="Times New Roman" w:eastAsiaTheme="minorHAnsi" w:hAnsi="Times New Roman"/>
          <w:b/>
          <w:sz w:val="28"/>
          <w:szCs w:val="28"/>
          <w:lang w:eastAsia="en-US"/>
        </w:rPr>
        <w:t>»</w:t>
      </w:r>
    </w:p>
    <w:p w:rsidR="0014235D" w:rsidRPr="005E28FA" w:rsidRDefault="0014235D" w:rsidP="0014235D">
      <w:pPr>
        <w:widowControl w:val="0"/>
        <w:spacing w:after="0" w:line="240" w:lineRule="auto"/>
        <w:contextualSpacing/>
        <w:jc w:val="center"/>
        <w:rPr>
          <w:rFonts w:ascii="Times New Roman" w:eastAsiaTheme="minorHAnsi" w:hAnsi="Times New Roman"/>
          <w:b/>
          <w:sz w:val="28"/>
          <w:szCs w:val="28"/>
          <w:lang w:eastAsia="en-US"/>
        </w:rPr>
      </w:pPr>
    </w:p>
    <w:p w:rsidR="0014235D" w:rsidRPr="005E28FA" w:rsidRDefault="0014235D" w:rsidP="0014235D">
      <w:pPr>
        <w:widowControl w:val="0"/>
        <w:spacing w:after="0" w:line="240" w:lineRule="auto"/>
        <w:contextualSpacing/>
        <w:jc w:val="center"/>
        <w:rPr>
          <w:rFonts w:ascii="Times New Roman" w:eastAsiaTheme="minorHAnsi" w:hAnsi="Times New Roman"/>
          <w:b/>
          <w:sz w:val="28"/>
          <w:szCs w:val="28"/>
          <w:lang w:eastAsia="en-US"/>
        </w:rPr>
      </w:pPr>
      <w:r w:rsidRPr="005E28FA">
        <w:rPr>
          <w:rFonts w:ascii="Times New Roman" w:eastAsiaTheme="minorHAnsi" w:hAnsi="Times New Roman"/>
          <w:b/>
          <w:sz w:val="28"/>
          <w:szCs w:val="28"/>
          <w:lang w:eastAsia="en-US"/>
        </w:rPr>
        <w:t>План лекційного заняття</w:t>
      </w:r>
    </w:p>
    <w:p w:rsidR="0014235D" w:rsidRPr="005E28FA" w:rsidRDefault="0014235D" w:rsidP="0014235D">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14235D" w:rsidRPr="005E28FA" w:rsidRDefault="0014235D" w:rsidP="0067560E">
      <w:pPr>
        <w:pStyle w:val="a3"/>
        <w:numPr>
          <w:ilvl w:val="1"/>
          <w:numId w:val="11"/>
        </w:numPr>
        <w:tabs>
          <w:tab w:val="left" w:pos="1134"/>
        </w:tabs>
        <w:ind w:left="0" w:firstLine="567"/>
        <w:jc w:val="both"/>
        <w:rPr>
          <w:rFonts w:ascii="Times New Roman" w:hAnsi="Times New Roman"/>
          <w:b/>
          <w:sz w:val="28"/>
          <w:szCs w:val="28"/>
        </w:rPr>
      </w:pPr>
      <w:bookmarkStart w:id="48" w:name="_GoBack"/>
      <w:r>
        <w:rPr>
          <w:rFonts w:ascii="Times New Roman" w:hAnsi="Times New Roman"/>
          <w:b/>
          <w:sz w:val="28"/>
          <w:szCs w:val="28"/>
        </w:rPr>
        <w:t>Поняття, завдання та принципи адміністративного судочинства</w:t>
      </w:r>
      <w:r w:rsidRPr="005E28FA">
        <w:rPr>
          <w:rFonts w:ascii="Times New Roman" w:hAnsi="Times New Roman"/>
          <w:b/>
          <w:sz w:val="28"/>
          <w:szCs w:val="28"/>
        </w:rPr>
        <w:t>.</w:t>
      </w:r>
    </w:p>
    <w:p w:rsidR="0014235D" w:rsidRDefault="0014235D" w:rsidP="0067560E">
      <w:pPr>
        <w:pStyle w:val="a3"/>
        <w:numPr>
          <w:ilvl w:val="1"/>
          <w:numId w:val="11"/>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Організація адміністративного судочинства</w:t>
      </w:r>
      <w:r w:rsidRPr="005E28FA">
        <w:rPr>
          <w:rFonts w:ascii="Times New Roman" w:hAnsi="Times New Roman" w:cs="Times New Roman"/>
          <w:b/>
          <w:sz w:val="28"/>
          <w:szCs w:val="28"/>
        </w:rPr>
        <w:t>.</w:t>
      </w:r>
    </w:p>
    <w:p w:rsidR="0014235D" w:rsidRDefault="0014235D" w:rsidP="0067560E">
      <w:pPr>
        <w:pStyle w:val="a3"/>
        <w:numPr>
          <w:ilvl w:val="1"/>
          <w:numId w:val="11"/>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Учасники адміністративного судочинства та їх правовий статус.</w:t>
      </w:r>
    </w:p>
    <w:p w:rsidR="0014235D" w:rsidRDefault="0014235D" w:rsidP="0067560E">
      <w:pPr>
        <w:pStyle w:val="a3"/>
        <w:numPr>
          <w:ilvl w:val="1"/>
          <w:numId w:val="11"/>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Провадження в адміністративному судочинстві.</w:t>
      </w:r>
    </w:p>
    <w:p w:rsidR="00870915" w:rsidRDefault="00870915" w:rsidP="0067560E">
      <w:pPr>
        <w:pStyle w:val="a3"/>
        <w:numPr>
          <w:ilvl w:val="1"/>
          <w:numId w:val="11"/>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Виконання судових рішень.</w:t>
      </w:r>
    </w:p>
    <w:p w:rsidR="0014235D" w:rsidRPr="0014235D" w:rsidRDefault="0014235D" w:rsidP="0067560E">
      <w:pPr>
        <w:pStyle w:val="a3"/>
        <w:numPr>
          <w:ilvl w:val="1"/>
          <w:numId w:val="11"/>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Заходи процесуального примусу.</w:t>
      </w:r>
    </w:p>
    <w:bookmarkEnd w:id="48"/>
    <w:p w:rsidR="0014235D" w:rsidRPr="005E28FA" w:rsidRDefault="0014235D" w:rsidP="0014235D">
      <w:pPr>
        <w:spacing w:after="0" w:line="360" w:lineRule="auto"/>
        <w:rPr>
          <w:rFonts w:ascii="Times New Roman" w:hAnsi="Times New Roman"/>
          <w:sz w:val="28"/>
          <w:szCs w:val="28"/>
          <w:lang w:eastAsia="ar-SA"/>
        </w:rPr>
      </w:pPr>
    </w:p>
    <w:p w:rsidR="0014235D" w:rsidRPr="005E28FA" w:rsidRDefault="0014235D" w:rsidP="0014235D">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14235D" w:rsidRPr="005E28FA" w:rsidRDefault="0014235D" w:rsidP="0014235D">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8"/>
        </w:rPr>
        <w:t>1. Кузьменко О.В. Адміністративно-процесуальне право України /               О.В. Кузьменко, Т.О. Гурій.</w:t>
      </w:r>
      <w:r w:rsidRPr="005E28FA">
        <w:rPr>
          <w:rFonts w:ascii="Times New Roman" w:hAnsi="Times New Roman"/>
          <w:color w:val="000000"/>
          <w:sz w:val="28"/>
          <w:szCs w:val="24"/>
        </w:rPr>
        <w:t xml:space="preserve"> –  К.: </w:t>
      </w:r>
      <w:proofErr w:type="spellStart"/>
      <w:r w:rsidRPr="005E28FA">
        <w:rPr>
          <w:rFonts w:ascii="Times New Roman" w:hAnsi="Times New Roman"/>
          <w:color w:val="000000"/>
          <w:sz w:val="28"/>
          <w:szCs w:val="24"/>
        </w:rPr>
        <w:t>Атіка</w:t>
      </w:r>
      <w:proofErr w:type="spellEnd"/>
      <w:r w:rsidRPr="005E28FA">
        <w:rPr>
          <w:rFonts w:ascii="Times New Roman" w:hAnsi="Times New Roman"/>
          <w:color w:val="000000"/>
          <w:sz w:val="28"/>
          <w:szCs w:val="24"/>
        </w:rPr>
        <w:t>, 2008. – 415с.</w:t>
      </w:r>
    </w:p>
    <w:p w:rsidR="0014235D" w:rsidRPr="005E28FA" w:rsidRDefault="0014235D" w:rsidP="0014235D">
      <w:pPr>
        <w:tabs>
          <w:tab w:val="num" w:pos="600"/>
        </w:tabs>
        <w:spacing w:after="0" w:line="240" w:lineRule="auto"/>
        <w:ind w:firstLine="540"/>
        <w:jc w:val="both"/>
        <w:rPr>
          <w:rFonts w:ascii="Times New Roman" w:hAnsi="Times New Roman"/>
          <w:color w:val="000000"/>
          <w:sz w:val="28"/>
          <w:szCs w:val="24"/>
        </w:rPr>
      </w:pPr>
      <w:r w:rsidRPr="005E28FA">
        <w:rPr>
          <w:rFonts w:ascii="Times New Roman" w:hAnsi="Times New Roman"/>
          <w:color w:val="000000"/>
          <w:sz w:val="28"/>
          <w:szCs w:val="24"/>
        </w:rPr>
        <w:t>2. Бандурка А.М. Адміністративний процес / А.М. Бандурка,                           М.М. Тищенко. – К.: Літера ЛТД,  2003. – 336с.</w:t>
      </w:r>
    </w:p>
    <w:p w:rsidR="0014235D" w:rsidRPr="005E28FA" w:rsidRDefault="0014235D" w:rsidP="0014235D">
      <w:pPr>
        <w:spacing w:after="0"/>
        <w:ind w:firstLine="540"/>
        <w:jc w:val="both"/>
        <w:rPr>
          <w:rFonts w:ascii="Times New Roman" w:hAnsi="Times New Roman"/>
          <w:color w:val="000000"/>
          <w:sz w:val="28"/>
          <w:szCs w:val="24"/>
        </w:rPr>
      </w:pPr>
      <w:r w:rsidRPr="005E28FA">
        <w:rPr>
          <w:rFonts w:ascii="Times New Roman" w:hAnsi="Times New Roman"/>
          <w:color w:val="000000"/>
          <w:sz w:val="28"/>
          <w:szCs w:val="24"/>
        </w:rPr>
        <w:t xml:space="preserve">3. </w:t>
      </w:r>
      <w:proofErr w:type="spellStart"/>
      <w:r w:rsidRPr="005E28FA">
        <w:rPr>
          <w:rFonts w:ascii="Times New Roman" w:hAnsi="Times New Roman"/>
          <w:color w:val="000000"/>
          <w:sz w:val="28"/>
          <w:szCs w:val="24"/>
        </w:rPr>
        <w:t>Демський</w:t>
      </w:r>
      <w:proofErr w:type="spellEnd"/>
      <w:r w:rsidRPr="005E28FA">
        <w:rPr>
          <w:rFonts w:ascii="Times New Roman" w:hAnsi="Times New Roman"/>
          <w:color w:val="000000"/>
          <w:sz w:val="28"/>
          <w:szCs w:val="24"/>
        </w:rPr>
        <w:t xml:space="preserve"> Е.Ф. Адміністративне процесуальне право.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Е.Ф. Тищенко. – К.: </w:t>
      </w:r>
      <w:proofErr w:type="spellStart"/>
      <w:r w:rsidRPr="005E28FA">
        <w:rPr>
          <w:rFonts w:ascii="Times New Roman" w:hAnsi="Times New Roman"/>
          <w:color w:val="000000"/>
          <w:sz w:val="28"/>
          <w:szCs w:val="24"/>
        </w:rPr>
        <w:t>Юрінком</w:t>
      </w:r>
      <w:proofErr w:type="spellEnd"/>
      <w:r w:rsidRPr="005E28FA">
        <w:rPr>
          <w:rFonts w:ascii="Times New Roman" w:hAnsi="Times New Roman"/>
          <w:color w:val="000000"/>
          <w:sz w:val="28"/>
          <w:szCs w:val="24"/>
        </w:rPr>
        <w:t xml:space="preserve"> Інтер, 2008. – 496с.</w:t>
      </w:r>
    </w:p>
    <w:p w:rsidR="0014235D" w:rsidRPr="005E28FA" w:rsidRDefault="0014235D" w:rsidP="0014235D">
      <w:pPr>
        <w:tabs>
          <w:tab w:val="num" w:pos="567"/>
        </w:tabs>
        <w:spacing w:after="0" w:line="240" w:lineRule="auto"/>
        <w:ind w:firstLine="540"/>
        <w:jc w:val="both"/>
        <w:rPr>
          <w:rFonts w:ascii="Times New Roman" w:hAnsi="Times New Roman"/>
          <w:color w:val="000000"/>
          <w:sz w:val="28"/>
          <w:szCs w:val="24"/>
        </w:rPr>
      </w:pPr>
      <w:r w:rsidRPr="005E28FA">
        <w:rPr>
          <w:rFonts w:ascii="Times New Roman" w:hAnsi="Times New Roman"/>
          <w:sz w:val="28"/>
          <w:szCs w:val="28"/>
        </w:rPr>
        <w:t xml:space="preserve">4.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А.Т., Адміністративний процес України: </w:t>
      </w:r>
      <w:proofErr w:type="spellStart"/>
      <w:r w:rsidRPr="005E28FA">
        <w:rPr>
          <w:rFonts w:ascii="Times New Roman" w:hAnsi="Times New Roman"/>
          <w:color w:val="000000"/>
          <w:sz w:val="28"/>
          <w:szCs w:val="24"/>
        </w:rPr>
        <w:t>Навч</w:t>
      </w:r>
      <w:proofErr w:type="spellEnd"/>
      <w:r w:rsidRPr="005E28FA">
        <w:rPr>
          <w:rFonts w:ascii="Times New Roman" w:hAnsi="Times New Roman"/>
          <w:color w:val="000000"/>
          <w:sz w:val="28"/>
          <w:szCs w:val="24"/>
        </w:rPr>
        <w:t xml:space="preserve">. посібник. /          А.Т. </w:t>
      </w:r>
      <w:proofErr w:type="spellStart"/>
      <w:r w:rsidRPr="005E28FA">
        <w:rPr>
          <w:rFonts w:ascii="Times New Roman" w:hAnsi="Times New Roman"/>
          <w:color w:val="000000"/>
          <w:sz w:val="28"/>
          <w:szCs w:val="24"/>
        </w:rPr>
        <w:t>Комзюк</w:t>
      </w:r>
      <w:proofErr w:type="spellEnd"/>
      <w:r w:rsidRPr="005E28FA">
        <w:rPr>
          <w:rFonts w:ascii="Times New Roman" w:hAnsi="Times New Roman"/>
          <w:color w:val="000000"/>
          <w:sz w:val="28"/>
          <w:szCs w:val="24"/>
        </w:rPr>
        <w:t xml:space="preserve">, В.М. </w:t>
      </w:r>
      <w:proofErr w:type="spellStart"/>
      <w:r w:rsidRPr="005E28FA">
        <w:rPr>
          <w:rFonts w:ascii="Times New Roman" w:hAnsi="Times New Roman"/>
          <w:color w:val="000000"/>
          <w:sz w:val="28"/>
          <w:szCs w:val="24"/>
        </w:rPr>
        <w:t>Бевзенко</w:t>
      </w:r>
      <w:proofErr w:type="spellEnd"/>
      <w:r w:rsidRPr="005E28FA">
        <w:rPr>
          <w:rFonts w:ascii="Times New Roman" w:hAnsi="Times New Roman"/>
          <w:color w:val="000000"/>
          <w:sz w:val="28"/>
          <w:szCs w:val="24"/>
        </w:rPr>
        <w:t>, Р.С. – К.: Прецедент, 2007. – 531с.</w:t>
      </w:r>
    </w:p>
    <w:p w:rsidR="0014235D" w:rsidRPr="005E28FA" w:rsidRDefault="0014235D" w:rsidP="0014235D">
      <w:pPr>
        <w:pStyle w:val="a3"/>
        <w:widowControl w:val="0"/>
        <w:spacing w:after="0" w:line="240" w:lineRule="auto"/>
        <w:ind w:left="0" w:firstLine="567"/>
        <w:jc w:val="both"/>
        <w:rPr>
          <w:rFonts w:ascii="Times New Roman" w:hAnsi="Times New Roman" w:cs="Times New Roman"/>
          <w:b/>
          <w:sz w:val="28"/>
          <w:szCs w:val="28"/>
        </w:rPr>
      </w:pPr>
    </w:p>
    <w:p w:rsidR="0014235D" w:rsidRPr="005E28FA" w:rsidRDefault="0014235D" w:rsidP="0014235D">
      <w:pPr>
        <w:pStyle w:val="a3"/>
        <w:widowControl w:val="0"/>
        <w:spacing w:after="0" w:line="240" w:lineRule="auto"/>
        <w:ind w:left="0"/>
        <w:jc w:val="center"/>
        <w:rPr>
          <w:rFonts w:ascii="Times New Roman" w:hAnsi="Times New Roman" w:cs="Times New Roman"/>
          <w:b/>
          <w:sz w:val="28"/>
          <w:szCs w:val="28"/>
        </w:rPr>
      </w:pPr>
      <w:r w:rsidRPr="005E28FA">
        <w:rPr>
          <w:rFonts w:ascii="Times New Roman" w:hAnsi="Times New Roman" w:cs="Times New Roman"/>
          <w:b/>
          <w:sz w:val="28"/>
          <w:szCs w:val="28"/>
        </w:rPr>
        <w:t>Зміст лекції</w:t>
      </w:r>
    </w:p>
    <w:p w:rsidR="0014235D" w:rsidRPr="0014235D" w:rsidRDefault="0014235D" w:rsidP="0014235D">
      <w:pPr>
        <w:spacing w:before="240" w:after="120" w:line="240" w:lineRule="auto"/>
        <w:ind w:firstLine="567"/>
        <w:jc w:val="both"/>
        <w:rPr>
          <w:rFonts w:ascii="Times New Roman" w:hAnsi="Times New Roman"/>
          <w:b/>
          <w:bCs/>
          <w:sz w:val="28"/>
          <w:szCs w:val="28"/>
        </w:rPr>
      </w:pPr>
      <w:bookmarkStart w:id="49" w:name="_Toc315336893"/>
      <w:r>
        <w:rPr>
          <w:rFonts w:ascii="Times New Roman" w:hAnsi="Times New Roman"/>
          <w:b/>
          <w:bCs/>
          <w:sz w:val="28"/>
          <w:szCs w:val="28"/>
        </w:rPr>
        <w:t>1.1</w:t>
      </w:r>
      <w:r w:rsidRPr="0014235D">
        <w:rPr>
          <w:rFonts w:ascii="Times New Roman" w:hAnsi="Times New Roman"/>
          <w:b/>
          <w:bCs/>
          <w:sz w:val="28"/>
          <w:szCs w:val="28"/>
        </w:rPr>
        <w:t xml:space="preserve"> Поняття, завдання та принципи адміністративного судочинства</w:t>
      </w:r>
      <w:bookmarkEnd w:id="49"/>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Як зазначалось раніше, адміністративне судочинство сьогодні доцільно виділяти в </w:t>
      </w:r>
      <w:r w:rsidRPr="0014235D">
        <w:rPr>
          <w:rFonts w:ascii="Times New Roman" w:hAnsi="Times New Roman"/>
          <w:i/>
          <w:iCs/>
          <w:sz w:val="28"/>
          <w:szCs w:val="28"/>
        </w:rPr>
        <w:t>самостійний вид адміністративного процесу</w:t>
      </w:r>
      <w:r w:rsidRPr="0014235D">
        <w:rPr>
          <w:rFonts w:ascii="Times New Roman" w:hAnsi="Times New Roman"/>
          <w:sz w:val="28"/>
          <w:szCs w:val="28"/>
        </w:rPr>
        <w:t xml:space="preserve">, здійснюваний спеціалізованими органами судової юрисдикції. Це явище має всі підстави характеризувати його як комплексний, автономний, самодостатній вид судової діяльності, який невдовзі генерує самостійну правову галузь, що має свій </w:t>
      </w:r>
      <w:r w:rsidRPr="0014235D">
        <w:rPr>
          <w:rFonts w:ascii="Times New Roman" w:hAnsi="Times New Roman"/>
          <w:i/>
          <w:iCs/>
          <w:sz w:val="28"/>
          <w:szCs w:val="28"/>
        </w:rPr>
        <w:t>предмет</w:t>
      </w:r>
      <w:r w:rsidRPr="0014235D">
        <w:rPr>
          <w:rFonts w:ascii="Times New Roman" w:hAnsi="Times New Roman"/>
          <w:sz w:val="28"/>
          <w:szCs w:val="28"/>
        </w:rPr>
        <w:t xml:space="preserve"> (це специфічні за змістом і характером адміністративно-процесуальні правовідносини, які складаються в ході розгляду справ адміністративно-судової юрисдикції); свою </w:t>
      </w:r>
      <w:r w:rsidRPr="0014235D">
        <w:rPr>
          <w:rFonts w:ascii="Times New Roman" w:hAnsi="Times New Roman"/>
          <w:i/>
          <w:iCs/>
          <w:sz w:val="28"/>
          <w:szCs w:val="28"/>
        </w:rPr>
        <w:t>нормативно-правову базу</w:t>
      </w:r>
      <w:r w:rsidRPr="0014235D">
        <w:rPr>
          <w:rFonts w:ascii="Times New Roman" w:hAnsi="Times New Roman"/>
          <w:sz w:val="28"/>
          <w:szCs w:val="28"/>
        </w:rPr>
        <w:t xml:space="preserve"> (це передусім адміністративно-процесуальні норми, що містяться в Кодексі адміністративного судочинства України); свої </w:t>
      </w:r>
      <w:r w:rsidRPr="0014235D">
        <w:rPr>
          <w:rFonts w:ascii="Times New Roman" w:hAnsi="Times New Roman"/>
          <w:i/>
          <w:sz w:val="28"/>
          <w:szCs w:val="28"/>
        </w:rPr>
        <w:t>органи адміністративної юрисдикції</w:t>
      </w:r>
      <w:r w:rsidRPr="0014235D">
        <w:rPr>
          <w:rFonts w:ascii="Times New Roman" w:hAnsi="Times New Roman"/>
          <w:sz w:val="28"/>
          <w:szCs w:val="28"/>
        </w:rPr>
        <w:t xml:space="preserve"> (зокрема, це адміністративні суди); свою мету і завдання (визначені в ст. 2 КАСУ); свій зміст, характер та принципи.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Кодекс адміністративного судочинства дає таке визначення </w:t>
      </w:r>
      <w:r w:rsidRPr="0014235D">
        <w:rPr>
          <w:rFonts w:ascii="Times New Roman" w:hAnsi="Times New Roman"/>
          <w:b/>
          <w:bCs/>
          <w:sz w:val="28"/>
          <w:szCs w:val="28"/>
        </w:rPr>
        <w:t>адміністративного судочинства</w:t>
      </w:r>
      <w:r w:rsidRPr="0014235D">
        <w:rPr>
          <w:rFonts w:ascii="Times New Roman" w:hAnsi="Times New Roman"/>
          <w:sz w:val="28"/>
          <w:szCs w:val="28"/>
        </w:rPr>
        <w:t xml:space="preserve">: </w:t>
      </w:r>
      <w:r w:rsidRPr="0014235D">
        <w:rPr>
          <w:rFonts w:ascii="Times New Roman" w:hAnsi="Times New Roman"/>
          <w:i/>
          <w:iCs/>
          <w:sz w:val="28"/>
          <w:szCs w:val="28"/>
        </w:rPr>
        <w:t>це діяльність адміністративних судів щодо розгляду і вирішення адміністративних справ у порядку, встановленому КАСУ</w:t>
      </w:r>
      <w:r w:rsidRPr="0014235D">
        <w:rPr>
          <w:rFonts w:ascii="Times New Roman" w:hAnsi="Times New Roman"/>
          <w:sz w:val="28"/>
          <w:szCs w:val="28"/>
        </w:rPr>
        <w:t>.</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b/>
          <w:iCs/>
          <w:sz w:val="28"/>
          <w:szCs w:val="28"/>
        </w:rPr>
        <w:lastRenderedPageBreak/>
        <w:t>Завданням</w:t>
      </w:r>
      <w:r w:rsidRPr="0014235D">
        <w:rPr>
          <w:rFonts w:ascii="Times New Roman" w:hAnsi="Times New Roman"/>
          <w:sz w:val="28"/>
          <w:szCs w:val="28"/>
        </w:rPr>
        <w:t xml:space="preserve">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iCs/>
          <w:sz w:val="28"/>
          <w:szCs w:val="28"/>
        </w:rPr>
        <w:t>Адміністративною справою</w:t>
      </w:r>
      <w:r w:rsidRPr="0014235D">
        <w:rPr>
          <w:rFonts w:ascii="Times New Roman" w:hAnsi="Times New Roman"/>
          <w:sz w:val="28"/>
          <w:szCs w:val="28"/>
        </w:rPr>
        <w:t xml:space="preserve">, що є предметом адміністративної юрисдикції КАСУ, є переданий на вирішення адміністративного суду </w:t>
      </w:r>
      <w:r w:rsidRPr="0014235D">
        <w:rPr>
          <w:rFonts w:ascii="Times New Roman" w:hAnsi="Times New Roman"/>
          <w:i/>
          <w:sz w:val="28"/>
          <w:szCs w:val="28"/>
        </w:rPr>
        <w:t>публічно-правовий спір</w:t>
      </w:r>
      <w:r w:rsidRPr="0014235D">
        <w:rPr>
          <w:rFonts w:ascii="Times New Roman" w:hAnsi="Times New Roman"/>
          <w:sz w:val="28"/>
          <w:szCs w:val="28"/>
        </w:rPr>
        <w:t xml:space="preserve">, у якому хоча б </w:t>
      </w:r>
      <w:r w:rsidRPr="0014235D">
        <w:rPr>
          <w:rFonts w:ascii="Times New Roman" w:hAnsi="Times New Roman"/>
          <w:i/>
          <w:sz w:val="28"/>
          <w:szCs w:val="28"/>
        </w:rPr>
        <w:t>однією зі сторін</w:t>
      </w:r>
      <w:r w:rsidRPr="0014235D">
        <w:rPr>
          <w:rFonts w:ascii="Times New Roman" w:hAnsi="Times New Roman"/>
          <w:sz w:val="28"/>
          <w:szCs w:val="28"/>
        </w:rPr>
        <w:t xml:space="preserve"> є орган виконавчої влади, орган місцевого самоврядування, їхня посадова чи службова особа або інший </w:t>
      </w:r>
      <w:r w:rsidRPr="0014235D">
        <w:rPr>
          <w:rFonts w:ascii="Times New Roman" w:hAnsi="Times New Roman"/>
          <w:i/>
          <w:sz w:val="28"/>
          <w:szCs w:val="28"/>
        </w:rPr>
        <w:t>суб’єкт, який здійснює владні управлінські функції</w:t>
      </w:r>
      <w:r w:rsidRPr="0014235D">
        <w:rPr>
          <w:rFonts w:ascii="Times New Roman" w:hAnsi="Times New Roman"/>
          <w:sz w:val="28"/>
          <w:szCs w:val="28"/>
        </w:rPr>
        <w:t xml:space="preserve"> на основі чинного законодавства, у тому числі на виконання делегованих повноважень.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Відповідно до КАСУ адміністративні справи розглядають і вирішують </w:t>
      </w:r>
      <w:proofErr w:type="spellStart"/>
      <w:r w:rsidRPr="0014235D">
        <w:rPr>
          <w:rFonts w:ascii="Times New Roman" w:hAnsi="Times New Roman"/>
          <w:i/>
          <w:iCs/>
          <w:sz w:val="28"/>
          <w:szCs w:val="28"/>
        </w:rPr>
        <w:t>адіністративні</w:t>
      </w:r>
      <w:proofErr w:type="spellEnd"/>
      <w:r w:rsidRPr="0014235D">
        <w:rPr>
          <w:rFonts w:ascii="Times New Roman" w:hAnsi="Times New Roman"/>
          <w:i/>
          <w:iCs/>
          <w:sz w:val="28"/>
          <w:szCs w:val="28"/>
        </w:rPr>
        <w:t xml:space="preserve"> суди</w:t>
      </w:r>
      <w:r w:rsidRPr="0014235D">
        <w:rPr>
          <w:rFonts w:ascii="Times New Roman" w:hAnsi="Times New Roman"/>
          <w:sz w:val="28"/>
          <w:szCs w:val="28"/>
        </w:rPr>
        <w:t>. Функції адміністративного судочинства можуть здійснювати також і місцеві суди загальної юрисдикції, які діють як адміністративні.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Отже, система адмін. судів включає:</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місцеві суди загальної юрисдикції як адміністративні;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окружні адмін. суди;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апеляційні адмін. суди;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 Вищий адмін. суд </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Юрисдикція адміністративних судів поширюється на </w:t>
      </w:r>
      <w:r w:rsidRPr="0014235D">
        <w:rPr>
          <w:rFonts w:ascii="Times New Roman" w:hAnsi="Times New Roman"/>
          <w:i/>
          <w:iCs/>
          <w:sz w:val="28"/>
          <w:szCs w:val="28"/>
        </w:rPr>
        <w:t>всі публічно-правові спори</w:t>
      </w:r>
      <w:r w:rsidRPr="0014235D">
        <w:rPr>
          <w:rFonts w:ascii="Times New Roman" w:hAnsi="Times New Roman"/>
          <w:sz w:val="28"/>
          <w:szCs w:val="28"/>
        </w:rPr>
        <w:t>.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чинним законодавством установлено інший порядок судового провадження.</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У таких справах адміністративні суди </w:t>
      </w:r>
      <w:r w:rsidRPr="0014235D">
        <w:rPr>
          <w:rFonts w:ascii="Times New Roman" w:hAnsi="Times New Roman"/>
          <w:i/>
          <w:sz w:val="28"/>
          <w:szCs w:val="28"/>
        </w:rPr>
        <w:t>перевіряють</w:t>
      </w:r>
      <w:r w:rsidRPr="0014235D">
        <w:rPr>
          <w:rFonts w:ascii="Times New Roman" w:hAnsi="Times New Roman"/>
          <w:sz w:val="28"/>
          <w:szCs w:val="28"/>
        </w:rPr>
        <w:t xml:space="preserve">, чи прийняті (вчинені) вони: </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на підставі, у межах повноважень та у спосіб, що передбачені Конституцією та законами України;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 з використанням повноваження з метою, з якою це повноваження надано; </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обґрунтовано, тобто з урахуванням всіх обставин, що мають значення для прийняття рішення (вчинення дії);</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 безсторонньо (неупереджено); </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 добросовісно; </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розсудливо;</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з дотриманням принципу рівності перед законом, запобігаючи несправедливій дискримінації;</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пропорційно,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p>
    <w:p w:rsidR="0014235D" w:rsidRPr="0014235D" w:rsidRDefault="0014235D" w:rsidP="0014235D">
      <w:pPr>
        <w:tabs>
          <w:tab w:val="left" w:pos="3960"/>
        </w:tabs>
        <w:spacing w:after="0" w:line="240" w:lineRule="auto"/>
        <w:ind w:firstLine="567"/>
        <w:jc w:val="both"/>
        <w:rPr>
          <w:rFonts w:ascii="Times New Roman" w:hAnsi="Times New Roman"/>
          <w:sz w:val="28"/>
          <w:szCs w:val="28"/>
        </w:rPr>
      </w:pPr>
      <w:r w:rsidRPr="0014235D">
        <w:rPr>
          <w:rFonts w:ascii="Times New Roman" w:hAnsi="Times New Roman"/>
          <w:sz w:val="28"/>
          <w:szCs w:val="28"/>
        </w:rPr>
        <w:t>– з урахуванням права особи на участь у процесі прийняття рішення;</w:t>
      </w:r>
    </w:p>
    <w:p w:rsidR="0014235D" w:rsidRPr="0014235D" w:rsidRDefault="0014235D" w:rsidP="0014235D">
      <w:pPr>
        <w:tabs>
          <w:tab w:val="left" w:pos="3960"/>
        </w:tabs>
        <w:spacing w:after="0" w:line="240" w:lineRule="auto"/>
        <w:ind w:firstLine="567"/>
        <w:jc w:val="both"/>
        <w:rPr>
          <w:rFonts w:ascii="Times New Roman" w:hAnsi="Times New Roman"/>
          <w:sz w:val="28"/>
          <w:szCs w:val="28"/>
        </w:rPr>
      </w:pPr>
      <w:r w:rsidRPr="0014235D">
        <w:rPr>
          <w:rFonts w:ascii="Times New Roman" w:hAnsi="Times New Roman"/>
          <w:sz w:val="28"/>
          <w:szCs w:val="28"/>
        </w:rPr>
        <w:t>– своєчасно, тобто протягом розумного строку.</w:t>
      </w:r>
    </w:p>
    <w:p w:rsidR="0014235D" w:rsidRPr="0014235D" w:rsidRDefault="0014235D" w:rsidP="0014235D">
      <w:pPr>
        <w:tabs>
          <w:tab w:val="left" w:pos="3960"/>
        </w:tabs>
        <w:spacing w:after="0" w:line="240" w:lineRule="auto"/>
        <w:ind w:firstLine="567"/>
        <w:jc w:val="both"/>
        <w:rPr>
          <w:rFonts w:ascii="Times New Roman" w:hAnsi="Times New Roman"/>
          <w:sz w:val="28"/>
          <w:szCs w:val="28"/>
        </w:rPr>
      </w:pPr>
      <w:r w:rsidRPr="0014235D">
        <w:rPr>
          <w:rFonts w:ascii="Times New Roman" w:hAnsi="Times New Roman"/>
          <w:i/>
          <w:iCs/>
          <w:sz w:val="28"/>
          <w:szCs w:val="28"/>
        </w:rPr>
        <w:t>Розумний</w:t>
      </w:r>
      <w:r w:rsidRPr="0014235D">
        <w:rPr>
          <w:rFonts w:ascii="Times New Roman" w:hAnsi="Times New Roman"/>
          <w:sz w:val="28"/>
          <w:szCs w:val="28"/>
        </w:rPr>
        <w:t xml:space="preserve"> строк кодекс визначає як найкоротший строк розгляду і вирішення адміністративної справи, достатній для надання своєчасного (без невиправданих </w:t>
      </w:r>
      <w:r w:rsidRPr="0014235D">
        <w:rPr>
          <w:rFonts w:ascii="Times New Roman" w:hAnsi="Times New Roman"/>
          <w:sz w:val="28"/>
          <w:szCs w:val="28"/>
        </w:rPr>
        <w:lastRenderedPageBreak/>
        <w:t>зволікань) судового захисту порушених прав, свобод та інтересів у публічно-правових відносинах.</w:t>
      </w:r>
    </w:p>
    <w:p w:rsidR="0014235D" w:rsidRPr="0014235D" w:rsidRDefault="0014235D" w:rsidP="0014235D">
      <w:pPr>
        <w:tabs>
          <w:tab w:val="left" w:pos="3960"/>
        </w:tabs>
        <w:spacing w:after="0" w:line="240" w:lineRule="auto"/>
        <w:ind w:firstLine="567"/>
        <w:jc w:val="both"/>
        <w:rPr>
          <w:rFonts w:ascii="Times New Roman" w:hAnsi="Times New Roman"/>
          <w:sz w:val="28"/>
          <w:szCs w:val="28"/>
        </w:rPr>
      </w:pPr>
      <w:r w:rsidRPr="0014235D">
        <w:rPr>
          <w:rFonts w:ascii="Times New Roman" w:hAnsi="Times New Roman"/>
          <w:i/>
          <w:sz w:val="28"/>
          <w:szCs w:val="28"/>
        </w:rPr>
        <w:t>Нормативно-правовою основою</w:t>
      </w:r>
      <w:r w:rsidRPr="0014235D">
        <w:rPr>
          <w:rFonts w:ascii="Times New Roman" w:hAnsi="Times New Roman"/>
          <w:sz w:val="28"/>
          <w:szCs w:val="28"/>
        </w:rPr>
        <w:t xml:space="preserve"> здійснення адміністративного судочинства служить Конституція України, КАСУ та міжнародні договори, згода на обов’язковість яких надана Верховною Радою України. Провадження в адміністративних справах здійснюється від</w:t>
      </w:r>
      <w:r w:rsidRPr="0014235D">
        <w:rPr>
          <w:rFonts w:ascii="Times New Roman" w:hAnsi="Times New Roman"/>
          <w:spacing w:val="-4"/>
          <w:sz w:val="28"/>
          <w:szCs w:val="28"/>
        </w:rPr>
        <w:t>повідно до закону, чинного на час вчинення окремої процесуаль</w:t>
      </w:r>
      <w:r w:rsidRPr="0014235D">
        <w:rPr>
          <w:rFonts w:ascii="Times New Roman" w:hAnsi="Times New Roman"/>
          <w:spacing w:val="-4"/>
          <w:sz w:val="28"/>
          <w:szCs w:val="28"/>
        </w:rPr>
        <w:softHyphen/>
      </w:r>
      <w:r w:rsidRPr="0014235D">
        <w:rPr>
          <w:rFonts w:ascii="Times New Roman" w:hAnsi="Times New Roman"/>
          <w:sz w:val="28"/>
          <w:szCs w:val="28"/>
        </w:rPr>
        <w:t>ної дії, розгляду і вирішення справи.</w:t>
      </w:r>
    </w:p>
    <w:p w:rsidR="0014235D" w:rsidRPr="0014235D" w:rsidRDefault="0014235D" w:rsidP="0014235D">
      <w:pPr>
        <w:tabs>
          <w:tab w:val="left" w:pos="3960"/>
        </w:tabs>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КАСУ закріплює конституційний </w:t>
      </w:r>
      <w:r w:rsidRPr="0014235D">
        <w:rPr>
          <w:rFonts w:ascii="Times New Roman" w:hAnsi="Times New Roman"/>
          <w:i/>
          <w:iCs/>
          <w:sz w:val="28"/>
          <w:szCs w:val="28"/>
        </w:rPr>
        <w:t>принцип права на судовий захист</w:t>
      </w:r>
      <w:r w:rsidRPr="0014235D">
        <w:rPr>
          <w:rFonts w:ascii="Times New Roman" w:hAnsi="Times New Roman"/>
          <w:sz w:val="28"/>
          <w:szCs w:val="28"/>
        </w:rPr>
        <w:t xml:space="preserve">. Зокрема, ст. 6 Кодексу визначено, що: кожному гарантується право на захист його прав, свобод та інтересів незалежним і неупередженим судом; ніхто не може бути позбавлений права на розгляд його справи в адміністративному суді, до підсудності якого вона віднесена; кожен має право на участь у розгляді своєї справи в адміністративному суді будь-якої інстанції в передбаченому законом порядку. Таким самим правом на судовий захист, що і громадяни та юридичні особи України, користуються в Україні </w:t>
      </w:r>
      <w:r w:rsidRPr="0014235D">
        <w:rPr>
          <w:rFonts w:ascii="Times New Roman" w:hAnsi="Times New Roman"/>
          <w:i/>
          <w:iCs/>
          <w:sz w:val="28"/>
          <w:szCs w:val="28"/>
        </w:rPr>
        <w:t xml:space="preserve">іноземці, особи без громадянства </w:t>
      </w:r>
      <w:r w:rsidRPr="0014235D">
        <w:rPr>
          <w:rFonts w:ascii="Times New Roman" w:hAnsi="Times New Roman"/>
          <w:iCs/>
          <w:sz w:val="28"/>
          <w:szCs w:val="28"/>
        </w:rPr>
        <w:t>та</w:t>
      </w:r>
      <w:r w:rsidRPr="0014235D">
        <w:rPr>
          <w:rFonts w:ascii="Times New Roman" w:hAnsi="Times New Roman"/>
          <w:i/>
          <w:iCs/>
          <w:sz w:val="28"/>
          <w:szCs w:val="28"/>
        </w:rPr>
        <w:t xml:space="preserve"> іноземні юридичні особи.</w:t>
      </w:r>
    </w:p>
    <w:p w:rsidR="0014235D" w:rsidRPr="0014235D" w:rsidRDefault="0014235D" w:rsidP="0014235D">
      <w:pPr>
        <w:tabs>
          <w:tab w:val="left" w:pos="3960"/>
        </w:tabs>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У ст. 7 КАСУ визначені </w:t>
      </w:r>
      <w:r w:rsidRPr="0014235D">
        <w:rPr>
          <w:rFonts w:ascii="Times New Roman" w:hAnsi="Times New Roman"/>
          <w:b/>
          <w:bCs/>
          <w:sz w:val="28"/>
          <w:szCs w:val="28"/>
        </w:rPr>
        <w:t>принципи адміністративного судочинства</w:t>
      </w:r>
      <w:r w:rsidRPr="0014235D">
        <w:rPr>
          <w:rFonts w:ascii="Times New Roman" w:hAnsi="Times New Roman"/>
          <w:sz w:val="28"/>
          <w:szCs w:val="28"/>
        </w:rPr>
        <w:t>, якими є:</w:t>
      </w:r>
    </w:p>
    <w:p w:rsidR="0014235D" w:rsidRPr="0014235D" w:rsidRDefault="0014235D" w:rsidP="0014235D">
      <w:pPr>
        <w:tabs>
          <w:tab w:val="left" w:pos="3960"/>
        </w:tabs>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1) верховенство права; 2) законність; 3) рівність усіх учасників адміністративного процесу перед законом і судом; 4) змагальність сторін, </w:t>
      </w:r>
      <w:proofErr w:type="spellStart"/>
      <w:r w:rsidRPr="0014235D">
        <w:rPr>
          <w:rFonts w:ascii="Times New Roman" w:hAnsi="Times New Roman"/>
          <w:sz w:val="28"/>
          <w:szCs w:val="28"/>
        </w:rPr>
        <w:t>диспозитивність</w:t>
      </w:r>
      <w:proofErr w:type="spellEnd"/>
      <w:r w:rsidRPr="0014235D">
        <w:rPr>
          <w:rFonts w:ascii="Times New Roman" w:hAnsi="Times New Roman"/>
          <w:sz w:val="28"/>
          <w:szCs w:val="28"/>
        </w:rPr>
        <w:t xml:space="preserve"> та офіційне з’ясування всіх обставин у справі; 5) гласність і відкритість адміністративного процесу; 6) забез</w:t>
      </w:r>
      <w:r w:rsidRPr="0014235D">
        <w:rPr>
          <w:rFonts w:ascii="Times New Roman" w:hAnsi="Times New Roman"/>
          <w:spacing w:val="-4"/>
          <w:sz w:val="28"/>
          <w:szCs w:val="28"/>
        </w:rPr>
        <w:t>печення апеляційного та касаційного оскарження рішень адмініст</w:t>
      </w:r>
      <w:r w:rsidRPr="0014235D">
        <w:rPr>
          <w:rFonts w:ascii="Times New Roman" w:hAnsi="Times New Roman"/>
          <w:sz w:val="28"/>
          <w:szCs w:val="28"/>
        </w:rPr>
        <w:t xml:space="preserve">ративного суду; 7) обов’язковість судових рішень. </w:t>
      </w:r>
    </w:p>
    <w:p w:rsidR="0014235D" w:rsidRPr="0014235D" w:rsidRDefault="0014235D" w:rsidP="0014235D">
      <w:pPr>
        <w:tabs>
          <w:tab w:val="left" w:pos="3960"/>
        </w:tabs>
        <w:spacing w:after="0" w:line="240" w:lineRule="auto"/>
        <w:ind w:firstLine="567"/>
        <w:jc w:val="both"/>
        <w:rPr>
          <w:rFonts w:ascii="Times New Roman" w:hAnsi="Times New Roman"/>
          <w:sz w:val="28"/>
          <w:szCs w:val="28"/>
        </w:rPr>
      </w:pPr>
      <w:r w:rsidRPr="0014235D">
        <w:rPr>
          <w:rFonts w:ascii="Times New Roman" w:hAnsi="Times New Roman"/>
          <w:sz w:val="28"/>
          <w:szCs w:val="28"/>
        </w:rPr>
        <w:t>Коротко розкриємо зміст названих принципів.</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iCs/>
          <w:sz w:val="28"/>
          <w:szCs w:val="28"/>
        </w:rPr>
        <w:t>Принцип верховенства права</w:t>
      </w:r>
      <w:r w:rsidRPr="0014235D">
        <w:rPr>
          <w:rFonts w:ascii="Times New Roman" w:hAnsi="Times New Roman"/>
          <w:sz w:val="28"/>
          <w:szCs w:val="28"/>
        </w:rPr>
        <w:t>, яким керується суд при вирішенні справи, зумовлюється, зокрема, тим, що відповідно до Конституції Ук</w:t>
      </w:r>
      <w:r w:rsidRPr="0014235D">
        <w:rPr>
          <w:rFonts w:ascii="Times New Roman" w:hAnsi="Times New Roman"/>
          <w:spacing w:val="-2"/>
          <w:sz w:val="28"/>
          <w:szCs w:val="28"/>
        </w:rPr>
        <w:t>раїни людина, її права та свободи визнаються найвищими ціннос</w:t>
      </w:r>
      <w:r w:rsidRPr="0014235D">
        <w:rPr>
          <w:rFonts w:ascii="Times New Roman" w:hAnsi="Times New Roman"/>
          <w:sz w:val="28"/>
          <w:szCs w:val="28"/>
        </w:rPr>
        <w:t xml:space="preserve">тями та визначають зміст і спрямованість діяльності держави. При цьому звернення до адміністративного суду для захисту прав і свобод людини і громадянина </w:t>
      </w:r>
      <w:r w:rsidRPr="0014235D">
        <w:rPr>
          <w:rFonts w:ascii="Times New Roman" w:hAnsi="Times New Roman"/>
          <w:i/>
          <w:sz w:val="28"/>
          <w:szCs w:val="28"/>
        </w:rPr>
        <w:t>безпосередньо на підставі Конституції України</w:t>
      </w:r>
      <w:r w:rsidRPr="0014235D">
        <w:rPr>
          <w:rFonts w:ascii="Times New Roman" w:hAnsi="Times New Roman"/>
          <w:sz w:val="28"/>
          <w:szCs w:val="28"/>
        </w:rPr>
        <w:t xml:space="preserve"> гарантується. Забороняється відмова в розгляді та вирішенні адміністративної справи з мотивів неповноти, неясності, суперечливості чи відсутності законодавства, яке регулює спірні відносини. Суд застосовує цей принцип з урахуванням судової практики Європейського Суду з прав людини.</w:t>
      </w:r>
    </w:p>
    <w:p w:rsidR="0014235D" w:rsidRPr="0014235D" w:rsidRDefault="0014235D" w:rsidP="0014235D">
      <w:pPr>
        <w:tabs>
          <w:tab w:val="left" w:pos="3960"/>
        </w:tabs>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Відповідно до </w:t>
      </w:r>
      <w:r w:rsidRPr="0014235D">
        <w:rPr>
          <w:rFonts w:ascii="Times New Roman" w:hAnsi="Times New Roman"/>
          <w:i/>
          <w:iCs/>
          <w:sz w:val="28"/>
          <w:szCs w:val="28"/>
        </w:rPr>
        <w:t>принципу законності</w:t>
      </w:r>
      <w:r w:rsidRPr="0014235D">
        <w:rPr>
          <w:rFonts w:ascii="Times New Roman" w:hAnsi="Times New Roman"/>
          <w:sz w:val="28"/>
          <w:szCs w:val="28"/>
        </w:rPr>
        <w:t xml:space="preserve"> органи державної влади, органи місцевого самоврядування, їхні посадові і службові особи зобов’язані діяти лише на підставі, в межах повноважень та у спосіб, що передбачені Конституцією та законами України. При цьому суд вирішує справи на підставі Конституції та законів України, міжнародних договорів, згода на обов’язковість яких надана Верховною Радою України, а також застосовує інші нормативно-правові акти, прийняті відповідним органом на підставі, у межах повноважень та у спосіб, що передбачені чинним законодавством України.</w:t>
      </w:r>
    </w:p>
    <w:p w:rsidR="0014235D" w:rsidRPr="0014235D" w:rsidRDefault="0014235D" w:rsidP="0014235D">
      <w:pPr>
        <w:tabs>
          <w:tab w:val="left" w:pos="3960"/>
        </w:tabs>
        <w:spacing w:after="0" w:line="240" w:lineRule="auto"/>
        <w:ind w:firstLine="567"/>
        <w:jc w:val="both"/>
        <w:rPr>
          <w:rFonts w:ascii="Times New Roman" w:hAnsi="Times New Roman"/>
          <w:spacing w:val="-4"/>
          <w:sz w:val="28"/>
          <w:szCs w:val="28"/>
        </w:rPr>
      </w:pPr>
      <w:r w:rsidRPr="0014235D">
        <w:rPr>
          <w:rFonts w:ascii="Times New Roman" w:hAnsi="Times New Roman"/>
          <w:spacing w:val="-4"/>
          <w:sz w:val="28"/>
          <w:szCs w:val="28"/>
        </w:rPr>
        <w:t xml:space="preserve">У разі невідповідності певного нормативно-правового акта чинному законодавству або міжнародному договору суд застосовує правовий акт, який має вищу юридичну силу. Якщо міжнародним договором встановлені інші правила, ніж </w:t>
      </w:r>
      <w:r w:rsidRPr="0014235D">
        <w:rPr>
          <w:rFonts w:ascii="Times New Roman" w:hAnsi="Times New Roman"/>
          <w:spacing w:val="-4"/>
          <w:sz w:val="28"/>
          <w:szCs w:val="28"/>
        </w:rPr>
        <w:lastRenderedPageBreak/>
        <w:t xml:space="preserve">ті, що встановлені національним законом, то застосовуються </w:t>
      </w:r>
      <w:r w:rsidRPr="0014235D">
        <w:rPr>
          <w:rFonts w:ascii="Times New Roman" w:hAnsi="Times New Roman"/>
          <w:i/>
          <w:spacing w:val="-4"/>
          <w:sz w:val="28"/>
          <w:szCs w:val="28"/>
        </w:rPr>
        <w:t>правила міжнародного договору</w:t>
      </w:r>
      <w:r w:rsidRPr="0014235D">
        <w:rPr>
          <w:rFonts w:ascii="Times New Roman" w:hAnsi="Times New Roman"/>
          <w:spacing w:val="-4"/>
          <w:sz w:val="28"/>
          <w:szCs w:val="28"/>
        </w:rPr>
        <w:t>.</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У разі відсутності закону, що регулює відповідні правовідносини, суд застосовує закон, що регулює подібні правовідносини (аналогія закону), а за відсутності такого закону суд виходить із конституційних принципів і загальних засад права (аналогія права).</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iCs/>
          <w:sz w:val="28"/>
          <w:szCs w:val="28"/>
        </w:rPr>
        <w:t>Принцип рівності всіх учасників адміністративного процесу перед законом і судом</w:t>
      </w:r>
      <w:r w:rsidRPr="0014235D">
        <w:rPr>
          <w:rFonts w:ascii="Times New Roman" w:hAnsi="Times New Roman"/>
          <w:sz w:val="28"/>
          <w:szCs w:val="28"/>
        </w:rPr>
        <w:t xml:space="preserve"> передбачає, що всі учасники адміністративного процесу є рівними перед законом і судом. Не може бути привілеїв чи обмежень прав учасників такого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i/>
          <w:iCs/>
          <w:sz w:val="28"/>
          <w:szCs w:val="28"/>
        </w:rPr>
        <w:t>Принцип змагальності сторін, диспозитивності та офіційного з’ясування всіх обставин у справі</w:t>
      </w:r>
      <w:r w:rsidRPr="0014235D">
        <w:rPr>
          <w:rFonts w:ascii="Times New Roman" w:hAnsi="Times New Roman"/>
          <w:sz w:val="28"/>
          <w:szCs w:val="28"/>
        </w:rPr>
        <w:t xml:space="preserve"> передбачає, що розгляд і вирішення справ у адміністративних судах здійснюється на засадах змагальності сторін та свободи в наданні ними суду своїх доказів і у доведенні перед судом їх переконливості. Суд розглядає адміністративні справи не інакше як за позовною заявою, поданою відповідно до Кодексу, і не може виходити за межі позовних вимог. Тільки в разі, якщо це необхідно для повного захисту прав, свобод та інтересів сторін чи третіх осіб, про захист яких вони просять, суд може вийти за межі позовних вимог.</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Особа, що звернулася за судовим захистом, розпоряджається своїми вимогами на свій розсуд, крім окремих випадків. Таким пра</w:t>
      </w:r>
      <w:r w:rsidRPr="0014235D">
        <w:rPr>
          <w:rFonts w:ascii="Times New Roman" w:hAnsi="Times New Roman"/>
          <w:spacing w:val="-4"/>
          <w:sz w:val="28"/>
          <w:szCs w:val="28"/>
        </w:rPr>
        <w:t>вом користуються також особи, в інтересах яких подано адмініст</w:t>
      </w:r>
      <w:r w:rsidRPr="0014235D">
        <w:rPr>
          <w:rFonts w:ascii="Times New Roman" w:hAnsi="Times New Roman"/>
          <w:spacing w:val="-4"/>
          <w:sz w:val="28"/>
          <w:szCs w:val="28"/>
        </w:rPr>
        <w:softHyphen/>
      </w:r>
      <w:r w:rsidRPr="0014235D">
        <w:rPr>
          <w:rFonts w:ascii="Times New Roman" w:hAnsi="Times New Roman"/>
          <w:sz w:val="28"/>
          <w:szCs w:val="28"/>
        </w:rPr>
        <w:t>ративний позов, за винятком тих, які не мають адміністративно-процесуальної дієздатності.</w:t>
      </w:r>
    </w:p>
    <w:p w:rsidR="0014235D" w:rsidRPr="0014235D" w:rsidRDefault="0014235D" w:rsidP="0014235D">
      <w:pPr>
        <w:spacing w:after="0" w:line="247" w:lineRule="auto"/>
        <w:ind w:firstLine="567"/>
        <w:jc w:val="both"/>
        <w:rPr>
          <w:rFonts w:ascii="Times New Roman" w:hAnsi="Times New Roman"/>
          <w:spacing w:val="-4"/>
          <w:sz w:val="28"/>
          <w:szCs w:val="28"/>
        </w:rPr>
      </w:pPr>
      <w:r w:rsidRPr="0014235D">
        <w:rPr>
          <w:rFonts w:ascii="Times New Roman" w:hAnsi="Times New Roman"/>
          <w:spacing w:val="-4"/>
          <w:sz w:val="28"/>
          <w:szCs w:val="28"/>
        </w:rPr>
        <w:t>При цьому суд вживає передбачені законом заходи, необхідні для з’ясування всіх обставин у справі, у тому числі щодо виявлення та витребування доказів з власної ініціативи. Він повинен запропонувати особам, які беруть участь у справі, подати докази або з власної ініціативи витребувати докази, яких, на думку суду, не вистачає.</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i/>
          <w:iCs/>
          <w:sz w:val="28"/>
          <w:szCs w:val="28"/>
        </w:rPr>
        <w:t>Принцип гласності і відкритості адміністративного процесу</w:t>
      </w:r>
      <w:r w:rsidRPr="0014235D">
        <w:rPr>
          <w:rFonts w:ascii="Times New Roman" w:hAnsi="Times New Roman"/>
          <w:sz w:val="28"/>
          <w:szCs w:val="28"/>
        </w:rPr>
        <w:t xml:space="preserve"> зумовлюється тим, що особи, які беруть участь у справі, а також інші зацікавлені чи причетні до справи особи не можуть бути обмежені у праві на отримання в суді як усної, так і письмової </w:t>
      </w:r>
      <w:r w:rsidRPr="0014235D">
        <w:rPr>
          <w:rFonts w:ascii="Times New Roman" w:hAnsi="Times New Roman"/>
          <w:i/>
          <w:iCs/>
          <w:sz w:val="28"/>
          <w:szCs w:val="28"/>
        </w:rPr>
        <w:t>інформації</w:t>
      </w:r>
      <w:r w:rsidRPr="0014235D">
        <w:rPr>
          <w:rFonts w:ascii="Times New Roman" w:hAnsi="Times New Roman"/>
          <w:sz w:val="28"/>
          <w:szCs w:val="28"/>
        </w:rPr>
        <w:t xml:space="preserve"> щодо результатів розгляду справи. Ніхто не обмежений також у праві на </w:t>
      </w:r>
      <w:r w:rsidRPr="0014235D">
        <w:rPr>
          <w:rFonts w:ascii="Times New Roman" w:hAnsi="Times New Roman"/>
          <w:i/>
          <w:iCs/>
          <w:sz w:val="28"/>
          <w:szCs w:val="28"/>
        </w:rPr>
        <w:t xml:space="preserve">отримання в суді інформації </w:t>
      </w:r>
      <w:r w:rsidRPr="0014235D">
        <w:rPr>
          <w:rFonts w:ascii="Times New Roman" w:hAnsi="Times New Roman"/>
          <w:i/>
          <w:sz w:val="28"/>
          <w:szCs w:val="28"/>
        </w:rPr>
        <w:t>про дату, час і місце розгляду своєї справи та ухвалені в ній судові рішення</w:t>
      </w:r>
      <w:r w:rsidRPr="0014235D">
        <w:rPr>
          <w:rFonts w:ascii="Times New Roman" w:hAnsi="Times New Roman"/>
          <w:sz w:val="28"/>
          <w:szCs w:val="28"/>
        </w:rPr>
        <w:t>.</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Цей принцип передбачає також </w:t>
      </w:r>
      <w:r w:rsidRPr="0014235D">
        <w:rPr>
          <w:rFonts w:ascii="Times New Roman" w:hAnsi="Times New Roman"/>
          <w:i/>
          <w:sz w:val="28"/>
          <w:szCs w:val="28"/>
        </w:rPr>
        <w:t>право кожного</w:t>
      </w:r>
      <w:r w:rsidRPr="0014235D">
        <w:rPr>
          <w:rFonts w:ascii="Times New Roman" w:hAnsi="Times New Roman"/>
          <w:sz w:val="28"/>
          <w:szCs w:val="28"/>
        </w:rPr>
        <w:t xml:space="preserve"> </w:t>
      </w:r>
      <w:r w:rsidRPr="0014235D">
        <w:rPr>
          <w:rFonts w:ascii="Times New Roman" w:hAnsi="Times New Roman"/>
          <w:i/>
          <w:iCs/>
          <w:sz w:val="28"/>
          <w:szCs w:val="28"/>
        </w:rPr>
        <w:t>знайомитися</w:t>
      </w:r>
      <w:r w:rsidRPr="0014235D">
        <w:rPr>
          <w:rFonts w:ascii="Times New Roman" w:hAnsi="Times New Roman"/>
          <w:sz w:val="28"/>
          <w:szCs w:val="28"/>
        </w:rPr>
        <w:t xml:space="preserve"> в установленому законом порядку </w:t>
      </w:r>
      <w:r w:rsidRPr="0014235D">
        <w:rPr>
          <w:rFonts w:ascii="Times New Roman" w:hAnsi="Times New Roman"/>
          <w:i/>
          <w:sz w:val="28"/>
          <w:szCs w:val="28"/>
        </w:rPr>
        <w:t>із судовими рішеннями</w:t>
      </w:r>
      <w:r w:rsidRPr="0014235D">
        <w:rPr>
          <w:rFonts w:ascii="Times New Roman" w:hAnsi="Times New Roman"/>
          <w:sz w:val="28"/>
          <w:szCs w:val="28"/>
        </w:rPr>
        <w:t xml:space="preserve"> у будь-якій розглянутій у відкритому судовому засіданні справі, які набрали законної сили. Дане право може бути обмежене відповідно до закону лише в інтересах нерозголошення конфіденційної інформації про особу, а також державної чи іншої таємниці, що охороняється законом.</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Як правило, розгляд справ у адміністративних судах проводиться </w:t>
      </w:r>
      <w:r w:rsidRPr="0014235D">
        <w:rPr>
          <w:rFonts w:ascii="Times New Roman" w:hAnsi="Times New Roman"/>
          <w:i/>
          <w:iCs/>
          <w:sz w:val="28"/>
          <w:szCs w:val="28"/>
        </w:rPr>
        <w:t>відкрито</w:t>
      </w:r>
      <w:r w:rsidRPr="0014235D">
        <w:rPr>
          <w:rFonts w:ascii="Times New Roman" w:hAnsi="Times New Roman"/>
          <w:sz w:val="28"/>
          <w:szCs w:val="28"/>
        </w:rPr>
        <w:t xml:space="preserve">. Водночас з метою нерозголошення державної чи іншої таємниці, що охороняється законом, захисту особистого та сімейного життя людини, в інтересах малолітньої чи неповнолітньої особи, а також в інших випадках, установлених законом, суд своєю ухвалою може оголосити судове засідання або його частину </w:t>
      </w:r>
      <w:r w:rsidRPr="0014235D">
        <w:rPr>
          <w:rFonts w:ascii="Times New Roman" w:hAnsi="Times New Roman"/>
          <w:i/>
          <w:iCs/>
          <w:sz w:val="28"/>
          <w:szCs w:val="28"/>
        </w:rPr>
        <w:t>закритими</w:t>
      </w:r>
      <w:r w:rsidRPr="0014235D">
        <w:rPr>
          <w:rFonts w:ascii="Times New Roman" w:hAnsi="Times New Roman"/>
          <w:sz w:val="28"/>
          <w:szCs w:val="28"/>
        </w:rPr>
        <w:t xml:space="preserve">. </w:t>
      </w:r>
      <w:r w:rsidRPr="0014235D">
        <w:rPr>
          <w:rFonts w:ascii="Times New Roman" w:hAnsi="Times New Roman"/>
          <w:sz w:val="28"/>
          <w:szCs w:val="28"/>
        </w:rPr>
        <w:lastRenderedPageBreak/>
        <w:t>Але і в закритому судовому засіданні розгляд справи проводиться з додержанням усіх правил адміністративного судочинства. Під час такого розгляду справи в судовому засіданні можуть бути присутні лише особи, які беруть участь у справі, а в разі необхідності – також експерти, спеціалісти, перекладачі та свідки.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У процесі розгляду справи в судовому засіданні необхідно забезпечити </w:t>
      </w:r>
      <w:r w:rsidRPr="0014235D">
        <w:rPr>
          <w:rFonts w:ascii="Times New Roman" w:hAnsi="Times New Roman"/>
          <w:i/>
          <w:iCs/>
          <w:sz w:val="28"/>
          <w:szCs w:val="28"/>
        </w:rPr>
        <w:t>повне фіксування</w:t>
      </w:r>
      <w:r w:rsidRPr="0014235D">
        <w:rPr>
          <w:rFonts w:ascii="Times New Roman" w:hAnsi="Times New Roman"/>
          <w:sz w:val="28"/>
          <w:szCs w:val="28"/>
        </w:rPr>
        <w:t xml:space="preserve"> такого засідання за допомогою звукозаписувального технічного засобу. При цьому офіційним записом судового засідання є лише </w:t>
      </w:r>
      <w:r w:rsidRPr="0014235D">
        <w:rPr>
          <w:rFonts w:ascii="Times New Roman" w:hAnsi="Times New Roman"/>
          <w:i/>
          <w:iCs/>
          <w:sz w:val="28"/>
          <w:szCs w:val="28"/>
        </w:rPr>
        <w:t>технічний запис,</w:t>
      </w:r>
      <w:r w:rsidRPr="0014235D">
        <w:rPr>
          <w:rFonts w:ascii="Times New Roman" w:hAnsi="Times New Roman"/>
          <w:sz w:val="28"/>
          <w:szCs w:val="28"/>
        </w:rPr>
        <w:t xml:space="preserve"> здійснений судом у встановленому порядку.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Закон передбачає можливість особам, присутнім у залі судового засідання, </w:t>
      </w:r>
      <w:r w:rsidRPr="0014235D">
        <w:rPr>
          <w:rFonts w:ascii="Times New Roman" w:hAnsi="Times New Roman"/>
          <w:i/>
          <w:iCs/>
          <w:sz w:val="28"/>
          <w:szCs w:val="28"/>
        </w:rPr>
        <w:t xml:space="preserve">використовувати портативні </w:t>
      </w:r>
      <w:proofErr w:type="spellStart"/>
      <w:r w:rsidRPr="0014235D">
        <w:rPr>
          <w:rFonts w:ascii="Times New Roman" w:hAnsi="Times New Roman"/>
          <w:i/>
          <w:iCs/>
          <w:sz w:val="28"/>
          <w:szCs w:val="28"/>
        </w:rPr>
        <w:t>аудіотехнічні</w:t>
      </w:r>
      <w:proofErr w:type="spellEnd"/>
      <w:r w:rsidRPr="0014235D">
        <w:rPr>
          <w:rFonts w:ascii="Times New Roman" w:hAnsi="Times New Roman"/>
          <w:i/>
          <w:iCs/>
          <w:sz w:val="28"/>
          <w:szCs w:val="28"/>
        </w:rPr>
        <w:t xml:space="preserve"> засоби</w:t>
      </w:r>
      <w:r w:rsidRPr="0014235D">
        <w:rPr>
          <w:rFonts w:ascii="Times New Roman" w:hAnsi="Times New Roman"/>
          <w:sz w:val="28"/>
          <w:szCs w:val="28"/>
        </w:rPr>
        <w:t xml:space="preserve">. Проведення в залі судового засідання </w:t>
      </w:r>
      <w:proofErr w:type="spellStart"/>
      <w:r w:rsidRPr="0014235D">
        <w:rPr>
          <w:rFonts w:ascii="Times New Roman" w:hAnsi="Times New Roman"/>
          <w:sz w:val="28"/>
          <w:szCs w:val="28"/>
        </w:rPr>
        <w:t>фото-</w:t>
      </w:r>
      <w:proofErr w:type="spellEnd"/>
      <w:r w:rsidRPr="0014235D">
        <w:rPr>
          <w:rFonts w:ascii="Times New Roman" w:hAnsi="Times New Roman"/>
          <w:sz w:val="28"/>
          <w:szCs w:val="28"/>
        </w:rPr>
        <w:t xml:space="preserve"> і кінозйомки, </w:t>
      </w:r>
      <w:proofErr w:type="spellStart"/>
      <w:r w:rsidRPr="0014235D">
        <w:rPr>
          <w:rFonts w:ascii="Times New Roman" w:hAnsi="Times New Roman"/>
          <w:sz w:val="28"/>
          <w:szCs w:val="28"/>
        </w:rPr>
        <w:t>відео-</w:t>
      </w:r>
      <w:proofErr w:type="spellEnd"/>
      <w:r w:rsidRPr="0014235D">
        <w:rPr>
          <w:rFonts w:ascii="Times New Roman" w:hAnsi="Times New Roman"/>
          <w:sz w:val="28"/>
          <w:szCs w:val="28"/>
        </w:rPr>
        <w:t xml:space="preserve"> звукозапису із застосуванням стаціонарної апаратури, а також транслювання судового засідання по радіо і телебаченню допускаються на підставі ухвали суду за наявності згоди на це осіб, які беруть участь у справі, крім тих, які є суб’єктами владних повноважень.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Згаданий принцип знаходить своє вираження і в тому, що судове рішення, ухвалене у відкритому судовому засіданні, проголошується </w:t>
      </w:r>
      <w:r w:rsidRPr="0014235D">
        <w:rPr>
          <w:rFonts w:ascii="Times New Roman" w:hAnsi="Times New Roman"/>
          <w:i/>
          <w:iCs/>
          <w:sz w:val="28"/>
          <w:szCs w:val="28"/>
        </w:rPr>
        <w:t>прилюдно</w:t>
      </w:r>
      <w:r w:rsidRPr="0014235D">
        <w:rPr>
          <w:rFonts w:ascii="Times New Roman" w:hAnsi="Times New Roman"/>
          <w:sz w:val="28"/>
          <w:szCs w:val="28"/>
        </w:rPr>
        <w:t>. Якщо ж судовий розгляд відбувався у закритому судовому засіданні, прилюдно проголошується лише резолютивна частина рішення.</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iCs/>
          <w:sz w:val="28"/>
          <w:szCs w:val="28"/>
        </w:rPr>
        <w:t xml:space="preserve">Принцип забезпечення апеляційного та касаційного оскарження рішень адміністративного суду </w:t>
      </w:r>
      <w:r w:rsidRPr="0014235D">
        <w:rPr>
          <w:rFonts w:ascii="Times New Roman" w:hAnsi="Times New Roman"/>
          <w:sz w:val="28"/>
          <w:szCs w:val="28"/>
        </w:rPr>
        <w:t xml:space="preserve">полягає в тому, що особам, які беруть участь у справі, а також особам, які не брали участі у справі, якщо суд вирішив питання про їхні права, свободи, інтереси чи обов’язки, забезпечується </w:t>
      </w:r>
      <w:r w:rsidRPr="0014235D">
        <w:rPr>
          <w:rFonts w:ascii="Times New Roman" w:hAnsi="Times New Roman"/>
          <w:i/>
          <w:iCs/>
          <w:sz w:val="28"/>
          <w:szCs w:val="28"/>
        </w:rPr>
        <w:t>право на апеляційне та касаційне оскарження рішень</w:t>
      </w:r>
      <w:r w:rsidRPr="0014235D">
        <w:rPr>
          <w:rFonts w:ascii="Times New Roman" w:hAnsi="Times New Roman"/>
          <w:sz w:val="28"/>
          <w:szCs w:val="28"/>
        </w:rPr>
        <w:t xml:space="preserve"> адміністративного суду в установлених законом випадках та порядку.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iCs/>
          <w:sz w:val="28"/>
          <w:szCs w:val="28"/>
        </w:rPr>
        <w:t>Принцип обов’язковості судових рішень</w:t>
      </w:r>
      <w:r w:rsidRPr="0014235D">
        <w:rPr>
          <w:rFonts w:ascii="Times New Roman" w:hAnsi="Times New Roman"/>
          <w:sz w:val="28"/>
          <w:szCs w:val="28"/>
        </w:rPr>
        <w:t xml:space="preserve"> полягає в тому, що постанови та ухвали суду в адміністративних справах, що набрали законної сили, є </w:t>
      </w:r>
      <w:r w:rsidRPr="0014235D">
        <w:rPr>
          <w:rFonts w:ascii="Times New Roman" w:hAnsi="Times New Roman"/>
          <w:i/>
          <w:iCs/>
          <w:sz w:val="28"/>
          <w:szCs w:val="28"/>
        </w:rPr>
        <w:t>обов’язковими до виконання</w:t>
      </w:r>
      <w:r w:rsidRPr="0014235D">
        <w:rPr>
          <w:rFonts w:ascii="Times New Roman" w:hAnsi="Times New Roman"/>
          <w:sz w:val="28"/>
          <w:szCs w:val="28"/>
        </w:rPr>
        <w:t xml:space="preserve"> на всій території України. Невиконання судового рішення, яким закінчується розгляд справи в адміністративному суді, тягне за собою відповідальність, установлену законом.</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В адміністративному судочинстві також діє </w:t>
      </w:r>
      <w:r w:rsidRPr="0014235D">
        <w:rPr>
          <w:rFonts w:ascii="Times New Roman" w:hAnsi="Times New Roman"/>
          <w:i/>
          <w:iCs/>
          <w:sz w:val="28"/>
          <w:szCs w:val="28"/>
        </w:rPr>
        <w:t xml:space="preserve">принцип державної мови ведення провадження. </w:t>
      </w:r>
      <w:r w:rsidRPr="0014235D">
        <w:rPr>
          <w:rFonts w:ascii="Times New Roman" w:hAnsi="Times New Roman"/>
          <w:sz w:val="28"/>
          <w:szCs w:val="28"/>
        </w:rPr>
        <w:t xml:space="preserve">Він передбачає, що в адміністративних судах таке судочинство здійснюється </w:t>
      </w:r>
      <w:r w:rsidRPr="0014235D">
        <w:rPr>
          <w:rFonts w:ascii="Times New Roman" w:hAnsi="Times New Roman"/>
          <w:i/>
          <w:iCs/>
          <w:sz w:val="28"/>
          <w:szCs w:val="28"/>
        </w:rPr>
        <w:t>державною мовою</w:t>
      </w:r>
      <w:r w:rsidRPr="0014235D">
        <w:rPr>
          <w:rFonts w:ascii="Times New Roman" w:hAnsi="Times New Roman"/>
          <w:sz w:val="28"/>
          <w:szCs w:val="28"/>
        </w:rPr>
        <w:t xml:space="preserve">. Особи, які беруть участь у справі і не володіють або недостатньо володіють державною мовою, мають </w:t>
      </w:r>
      <w:r w:rsidRPr="0014235D">
        <w:rPr>
          <w:rFonts w:ascii="Times New Roman" w:hAnsi="Times New Roman"/>
          <w:i/>
          <w:iCs/>
          <w:sz w:val="28"/>
          <w:szCs w:val="28"/>
        </w:rPr>
        <w:t>право користуватися рідною мовою або мовою, якою вони володіють</w:t>
      </w:r>
      <w:r w:rsidRPr="0014235D">
        <w:rPr>
          <w:rFonts w:ascii="Times New Roman" w:hAnsi="Times New Roman"/>
          <w:sz w:val="28"/>
          <w:szCs w:val="28"/>
        </w:rPr>
        <w:t xml:space="preserve">, а також </w:t>
      </w:r>
      <w:r w:rsidRPr="0014235D">
        <w:rPr>
          <w:rFonts w:ascii="Times New Roman" w:hAnsi="Times New Roman"/>
          <w:i/>
          <w:iCs/>
          <w:sz w:val="28"/>
          <w:szCs w:val="28"/>
        </w:rPr>
        <w:t>послугами перекладача</w:t>
      </w:r>
      <w:r w:rsidRPr="0014235D">
        <w:rPr>
          <w:rFonts w:ascii="Times New Roman" w:hAnsi="Times New Roman"/>
          <w:sz w:val="28"/>
          <w:szCs w:val="28"/>
        </w:rPr>
        <w:t xml:space="preserve"> в установленому законом порядку.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Судові документи складаються також державною мовою.</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КАСУ також закріплює </w:t>
      </w:r>
      <w:r w:rsidRPr="0014235D">
        <w:rPr>
          <w:rFonts w:ascii="Times New Roman" w:hAnsi="Times New Roman"/>
          <w:i/>
          <w:iCs/>
          <w:sz w:val="28"/>
          <w:szCs w:val="28"/>
        </w:rPr>
        <w:t>принцип гарантії диференційованої правової допомоги при вирішенні справ</w:t>
      </w:r>
      <w:r w:rsidRPr="0014235D">
        <w:rPr>
          <w:rFonts w:ascii="Times New Roman" w:hAnsi="Times New Roman"/>
          <w:sz w:val="28"/>
          <w:szCs w:val="28"/>
        </w:rPr>
        <w:t xml:space="preserve"> у адміністративному суді. Він передбачає право кожного при вирішенні справ у суді користуватися правовою допомогою, яка надається адвокатами й іншими фахівцями в галузі права. Порядок і умови надання ними правової допомоги, їх права й обов’язки визначаються Кодексом та іншими законами. Суд може повністю або частково звільнити особу від оплати правової допомоги і забезпечує її надання у випадках та порядку, встановлених законом, якщо відповідний орган відмовив особі у забезпеченні такої допомоги.</w:t>
      </w:r>
    </w:p>
    <w:p w:rsidR="0014235D" w:rsidRPr="0014235D" w:rsidRDefault="0014235D" w:rsidP="0014235D">
      <w:pPr>
        <w:spacing w:before="240" w:after="120" w:line="240" w:lineRule="auto"/>
        <w:ind w:firstLine="567"/>
        <w:jc w:val="both"/>
        <w:rPr>
          <w:rFonts w:ascii="Times New Roman" w:hAnsi="Times New Roman"/>
          <w:b/>
          <w:bCs/>
          <w:sz w:val="28"/>
          <w:szCs w:val="28"/>
        </w:rPr>
      </w:pPr>
      <w:bookmarkStart w:id="50" w:name="_Toc315336894"/>
      <w:r>
        <w:rPr>
          <w:rFonts w:ascii="Times New Roman" w:hAnsi="Times New Roman"/>
          <w:b/>
          <w:bCs/>
          <w:sz w:val="28"/>
          <w:szCs w:val="28"/>
        </w:rPr>
        <w:t>1.</w:t>
      </w:r>
      <w:r w:rsidRPr="0014235D">
        <w:rPr>
          <w:rFonts w:ascii="Times New Roman" w:hAnsi="Times New Roman"/>
          <w:b/>
          <w:bCs/>
          <w:sz w:val="28"/>
          <w:szCs w:val="28"/>
        </w:rPr>
        <w:t>2 Організація адміністративного судочинства</w:t>
      </w:r>
      <w:bookmarkEnd w:id="50"/>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lastRenderedPageBreak/>
        <w:t xml:space="preserve">Стаття 17 КАСУ встановлено, що </w:t>
      </w:r>
      <w:r w:rsidRPr="0014235D">
        <w:rPr>
          <w:rFonts w:ascii="Times New Roman" w:hAnsi="Times New Roman"/>
          <w:bCs/>
          <w:i/>
          <w:sz w:val="28"/>
          <w:szCs w:val="28"/>
        </w:rPr>
        <w:t>компетенція адміністративних судів</w:t>
      </w:r>
      <w:r w:rsidRPr="0014235D">
        <w:rPr>
          <w:rFonts w:ascii="Times New Roman" w:hAnsi="Times New Roman"/>
          <w:sz w:val="28"/>
          <w:szCs w:val="28"/>
        </w:rPr>
        <w:t xml:space="preserve"> щодо вирішення адміністративних справ поширюється на:</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1) спори фізичних чи юридичних осіб із суб’єктом владних </w:t>
      </w:r>
      <w:r w:rsidRPr="0014235D">
        <w:rPr>
          <w:rFonts w:ascii="Times New Roman" w:hAnsi="Times New Roman"/>
          <w:sz w:val="28"/>
          <w:szCs w:val="28"/>
        </w:rPr>
        <w:br/>
        <w:t>повноважень щодо оскарження його рішень (нормативно-правових актів чи правових актів індивідуальної дії), дій чи бездіяльності;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2) спори з приводу прийняття громадян на публічну службу, її проходження, звільнення з публічної служби;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3) спори між суб’єктами владних повноважень з приводу реалізації їхньої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4) спори за зверненням суб’єкта владних повноважень у випадках, установлених законом;</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5) спори щодо правовідносин, пов’язаних з виборчим процесом чи процесом референдуму.</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Дана стаття встановлює </w:t>
      </w:r>
      <w:r w:rsidRPr="0014235D">
        <w:rPr>
          <w:rFonts w:ascii="Times New Roman" w:hAnsi="Times New Roman"/>
          <w:i/>
          <w:sz w:val="28"/>
          <w:szCs w:val="28"/>
        </w:rPr>
        <w:t>предметну компетенцію</w:t>
      </w:r>
      <w:r w:rsidRPr="0014235D">
        <w:rPr>
          <w:rFonts w:ascii="Times New Roman" w:hAnsi="Times New Roman"/>
          <w:sz w:val="28"/>
          <w:szCs w:val="28"/>
        </w:rPr>
        <w:t xml:space="preserve"> системи адміністративних судів, яка поєднується з підвідомчістю їм певного кола адміністративних справ. Така градація необхідна для розмежування підвідомчості справ між адміністративними судами та суб’єктами іншої юрисдикції.</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Отже, для визначення підвідомчості справ адміністративним судам слід враховувати два чинники: по-перше, характер тієї чи іншої адміністративної справи (це має бути публічно-правовий спір) та суб’єктний склад сторін такого спору (хоча б однією зі сторін повинен бути суб’єкт публічно-владних повноважень).</w:t>
      </w:r>
    </w:p>
    <w:p w:rsidR="0014235D" w:rsidRPr="0014235D" w:rsidRDefault="0014235D" w:rsidP="0014235D">
      <w:pPr>
        <w:spacing w:after="0" w:line="247" w:lineRule="auto"/>
        <w:ind w:firstLine="567"/>
        <w:jc w:val="both"/>
        <w:rPr>
          <w:rFonts w:ascii="Times New Roman" w:hAnsi="Times New Roman"/>
          <w:spacing w:val="-4"/>
          <w:sz w:val="28"/>
          <w:szCs w:val="28"/>
        </w:rPr>
      </w:pPr>
      <w:r w:rsidRPr="0014235D">
        <w:rPr>
          <w:rFonts w:ascii="Times New Roman" w:hAnsi="Times New Roman"/>
          <w:i/>
          <w:spacing w:val="-4"/>
          <w:sz w:val="28"/>
          <w:szCs w:val="28"/>
        </w:rPr>
        <w:t>Підвідомчість</w:t>
      </w:r>
      <w:r w:rsidRPr="0014235D">
        <w:rPr>
          <w:rFonts w:ascii="Times New Roman" w:hAnsi="Times New Roman"/>
          <w:spacing w:val="-4"/>
          <w:sz w:val="28"/>
          <w:szCs w:val="28"/>
        </w:rPr>
        <w:t xml:space="preserve"> може бути: </w:t>
      </w:r>
      <w:r w:rsidRPr="0014235D">
        <w:rPr>
          <w:rFonts w:ascii="Times New Roman" w:hAnsi="Times New Roman"/>
          <w:i/>
          <w:spacing w:val="-4"/>
          <w:sz w:val="28"/>
          <w:szCs w:val="28"/>
        </w:rPr>
        <w:t xml:space="preserve">виключною </w:t>
      </w:r>
      <w:r w:rsidRPr="0014235D">
        <w:rPr>
          <w:rFonts w:ascii="Times New Roman" w:hAnsi="Times New Roman"/>
          <w:spacing w:val="-4"/>
          <w:sz w:val="28"/>
          <w:szCs w:val="28"/>
        </w:rPr>
        <w:t xml:space="preserve">(випадки, коли компетенція адміністративних судів чітко визначена, зокрема в ч. 1 ст. 17 КАСУ); </w:t>
      </w:r>
      <w:r w:rsidRPr="0014235D">
        <w:rPr>
          <w:rFonts w:ascii="Times New Roman" w:hAnsi="Times New Roman"/>
          <w:i/>
          <w:spacing w:val="-4"/>
          <w:sz w:val="28"/>
          <w:szCs w:val="28"/>
        </w:rPr>
        <w:t>альтернативною</w:t>
      </w:r>
      <w:r w:rsidRPr="0014235D">
        <w:rPr>
          <w:rFonts w:ascii="Times New Roman" w:hAnsi="Times New Roman"/>
          <w:spacing w:val="-4"/>
          <w:sz w:val="28"/>
          <w:szCs w:val="28"/>
        </w:rPr>
        <w:t xml:space="preserve"> (коли розгляд окремих справ віднесено до компетенції кількох судів – за вибором позивача); </w:t>
      </w:r>
      <w:r w:rsidRPr="0014235D">
        <w:rPr>
          <w:rFonts w:ascii="Times New Roman" w:hAnsi="Times New Roman"/>
          <w:i/>
          <w:spacing w:val="-4"/>
          <w:sz w:val="28"/>
          <w:szCs w:val="28"/>
        </w:rPr>
        <w:t>імперативною</w:t>
      </w:r>
      <w:r w:rsidRPr="0014235D">
        <w:rPr>
          <w:rFonts w:ascii="Times New Roman" w:hAnsi="Times New Roman"/>
          <w:spacing w:val="-4"/>
          <w:sz w:val="28"/>
          <w:szCs w:val="28"/>
        </w:rPr>
        <w:t xml:space="preserve"> (випадки, коли справа може розглядатися кількома юрисдикційними органами у визначеній послідовності); </w:t>
      </w:r>
      <w:r w:rsidRPr="0014235D">
        <w:rPr>
          <w:rFonts w:ascii="Times New Roman" w:hAnsi="Times New Roman"/>
          <w:i/>
          <w:spacing w:val="-4"/>
          <w:sz w:val="28"/>
          <w:szCs w:val="28"/>
        </w:rPr>
        <w:t>договірною</w:t>
      </w:r>
      <w:r w:rsidRPr="0014235D">
        <w:rPr>
          <w:rFonts w:ascii="Times New Roman" w:hAnsi="Times New Roman"/>
          <w:spacing w:val="-4"/>
          <w:sz w:val="28"/>
          <w:szCs w:val="28"/>
        </w:rPr>
        <w:t xml:space="preserve"> (коли відповідно до закону орган юрисдикції вибирається за згодою сторін).</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У ч. 2 ст. 17 КАСУ перелічені публічно-правові спори, на які к</w:t>
      </w:r>
      <w:r w:rsidRPr="0014235D">
        <w:rPr>
          <w:rFonts w:ascii="Times New Roman" w:hAnsi="Times New Roman"/>
          <w:bCs/>
          <w:iCs/>
          <w:sz w:val="28"/>
          <w:szCs w:val="28"/>
        </w:rPr>
        <w:t>омпетенція</w:t>
      </w:r>
      <w:r w:rsidRPr="0014235D">
        <w:rPr>
          <w:rFonts w:ascii="Times New Roman" w:hAnsi="Times New Roman"/>
          <w:iCs/>
          <w:sz w:val="28"/>
          <w:szCs w:val="28"/>
        </w:rPr>
        <w:t xml:space="preserve"> адміністративних судів </w:t>
      </w:r>
      <w:r w:rsidRPr="0014235D">
        <w:rPr>
          <w:rFonts w:ascii="Times New Roman" w:hAnsi="Times New Roman"/>
          <w:i/>
          <w:iCs/>
          <w:sz w:val="28"/>
          <w:szCs w:val="28"/>
        </w:rPr>
        <w:t xml:space="preserve">не поширюється, </w:t>
      </w:r>
      <w:r w:rsidRPr="0014235D">
        <w:rPr>
          <w:rFonts w:ascii="Times New Roman" w:hAnsi="Times New Roman"/>
          <w:sz w:val="28"/>
          <w:szCs w:val="28"/>
        </w:rPr>
        <w:t>зокрема це справи:</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1) що віднесені до юрисдикції Конституційного Суду України;</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2) які належить вирішувати в порядку кримінального судочинства;</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3) про накладення адміністративних стягнень;</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4) щодо відносин, які відповідно до закону, статуту (положення) об’єднання громадян віднесені до його внутрішньої діяльності або виключної компетенції.</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Крім компетенції адміністративних судів, КАСУ встановлює також </w:t>
      </w:r>
      <w:r w:rsidRPr="0014235D">
        <w:rPr>
          <w:rFonts w:ascii="Times New Roman" w:hAnsi="Times New Roman"/>
          <w:i/>
          <w:sz w:val="28"/>
          <w:szCs w:val="28"/>
        </w:rPr>
        <w:t>окремі види</w:t>
      </w:r>
      <w:r w:rsidRPr="0014235D">
        <w:rPr>
          <w:rFonts w:ascii="Times New Roman" w:hAnsi="Times New Roman"/>
          <w:sz w:val="28"/>
          <w:szCs w:val="28"/>
        </w:rPr>
        <w:t xml:space="preserve"> </w:t>
      </w:r>
      <w:r w:rsidRPr="0014235D">
        <w:rPr>
          <w:rFonts w:ascii="Times New Roman" w:hAnsi="Times New Roman"/>
          <w:i/>
          <w:sz w:val="28"/>
          <w:szCs w:val="28"/>
        </w:rPr>
        <w:t>підсудності</w:t>
      </w:r>
      <w:r w:rsidRPr="0014235D">
        <w:rPr>
          <w:rFonts w:ascii="Times New Roman" w:hAnsi="Times New Roman"/>
          <w:sz w:val="28"/>
          <w:szCs w:val="28"/>
        </w:rPr>
        <w:t xml:space="preserve"> справ адміністративним судам. Тобто, якщо компетенція судів торкається підвідомчості окремих категорій справ адміністративним судам у цілому, то підсудність визначає підвідомчість (розподіл) адміністративних справ у межах самої системи адміністративних судів. Вона торкається розмежування компетенції щодо розгляду тих чи інших адміністративних справ певними ланками адміністративних судів. Кодекс визначає </w:t>
      </w:r>
      <w:r w:rsidRPr="0014235D">
        <w:rPr>
          <w:rFonts w:ascii="Times New Roman" w:hAnsi="Times New Roman"/>
          <w:i/>
          <w:sz w:val="28"/>
          <w:szCs w:val="28"/>
        </w:rPr>
        <w:t>предметну</w:t>
      </w:r>
      <w:r w:rsidRPr="0014235D">
        <w:rPr>
          <w:rFonts w:ascii="Times New Roman" w:hAnsi="Times New Roman"/>
          <w:sz w:val="28"/>
          <w:szCs w:val="28"/>
        </w:rPr>
        <w:t xml:space="preserve"> (ст. 18), </w:t>
      </w:r>
      <w:r w:rsidRPr="0014235D">
        <w:rPr>
          <w:rFonts w:ascii="Times New Roman" w:hAnsi="Times New Roman"/>
          <w:i/>
          <w:sz w:val="28"/>
          <w:szCs w:val="28"/>
        </w:rPr>
        <w:t>територіальну</w:t>
      </w:r>
      <w:r w:rsidRPr="0014235D">
        <w:rPr>
          <w:rFonts w:ascii="Times New Roman" w:hAnsi="Times New Roman"/>
          <w:sz w:val="28"/>
          <w:szCs w:val="28"/>
        </w:rPr>
        <w:t xml:space="preserve"> (ст. 19) та </w:t>
      </w:r>
      <w:r w:rsidRPr="0014235D">
        <w:rPr>
          <w:rFonts w:ascii="Times New Roman" w:hAnsi="Times New Roman"/>
          <w:i/>
          <w:sz w:val="28"/>
          <w:szCs w:val="28"/>
        </w:rPr>
        <w:t xml:space="preserve">інстанційну </w:t>
      </w:r>
      <w:r w:rsidRPr="0014235D">
        <w:rPr>
          <w:rFonts w:ascii="Times New Roman" w:hAnsi="Times New Roman"/>
          <w:sz w:val="28"/>
          <w:szCs w:val="28"/>
        </w:rPr>
        <w:t>(ст. 20) підсудність справ.</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lastRenderedPageBreak/>
        <w:t xml:space="preserve">Завдяки </w:t>
      </w:r>
      <w:r w:rsidRPr="0014235D">
        <w:rPr>
          <w:rFonts w:ascii="Times New Roman" w:hAnsi="Times New Roman"/>
          <w:b/>
          <w:sz w:val="28"/>
          <w:szCs w:val="28"/>
        </w:rPr>
        <w:t>предметній підсудності</w:t>
      </w:r>
      <w:r w:rsidRPr="0014235D">
        <w:rPr>
          <w:rFonts w:ascii="Times New Roman" w:hAnsi="Times New Roman"/>
          <w:sz w:val="28"/>
          <w:szCs w:val="28"/>
        </w:rPr>
        <w:t xml:space="preserve"> визначається суд, який може розглядати певну адміністративну справу по першій інстанції, враховуючи характер справи та категорію суб’єктів публічно-правового спору.</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З урахуванням п</w:t>
      </w:r>
      <w:r w:rsidRPr="0014235D">
        <w:rPr>
          <w:rFonts w:ascii="Times New Roman" w:hAnsi="Times New Roman"/>
          <w:bCs/>
          <w:sz w:val="28"/>
          <w:szCs w:val="28"/>
        </w:rPr>
        <w:t>редметної підсудності</w:t>
      </w:r>
      <w:r w:rsidRPr="0014235D">
        <w:rPr>
          <w:rFonts w:ascii="Times New Roman" w:hAnsi="Times New Roman"/>
          <w:sz w:val="28"/>
          <w:szCs w:val="28"/>
        </w:rPr>
        <w:t xml:space="preserve"> адміністративних справ у КАСУ визначено, що </w:t>
      </w:r>
      <w:r w:rsidRPr="0014235D">
        <w:rPr>
          <w:rFonts w:ascii="Times New Roman" w:hAnsi="Times New Roman"/>
          <w:i/>
          <w:iCs/>
          <w:sz w:val="28"/>
          <w:szCs w:val="28"/>
        </w:rPr>
        <w:t xml:space="preserve">місцевим загальним судам </w:t>
      </w:r>
      <w:r w:rsidRPr="0014235D">
        <w:rPr>
          <w:rFonts w:ascii="Times New Roman" w:hAnsi="Times New Roman"/>
          <w:i/>
          <w:sz w:val="28"/>
          <w:szCs w:val="28"/>
        </w:rPr>
        <w:t xml:space="preserve">як адміністративним судам </w:t>
      </w:r>
      <w:r w:rsidRPr="0014235D">
        <w:rPr>
          <w:rFonts w:ascii="Times New Roman" w:hAnsi="Times New Roman"/>
          <w:sz w:val="28"/>
          <w:szCs w:val="28"/>
        </w:rPr>
        <w:t>підсудні:</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 xml:space="preserve">– адміністративні справи, у яких однією зі сторін є орган чи </w:t>
      </w:r>
      <w:r w:rsidRPr="0014235D">
        <w:rPr>
          <w:rFonts w:ascii="Times New Roman" w:hAnsi="Times New Roman"/>
          <w:sz w:val="28"/>
          <w:szCs w:val="28"/>
        </w:rPr>
        <w:br/>
        <w:t>посадова особа місцевого самоврядування, посадова чи службова особа органу місцевого самоврядування, крім тих, які підсудні окружним адміністративним судам;</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i/>
          <w:iCs/>
          <w:sz w:val="28"/>
          <w:szCs w:val="28"/>
        </w:rPr>
        <w:t>Окружним адміністративним судам</w:t>
      </w:r>
      <w:r w:rsidRPr="0014235D">
        <w:rPr>
          <w:rFonts w:ascii="Times New Roman" w:hAnsi="Times New Roman"/>
          <w:sz w:val="28"/>
          <w:szCs w:val="28"/>
        </w:rPr>
        <w:t xml:space="preserve"> підсудні адміністративні справи, у яких однією зі сторін є </w:t>
      </w:r>
      <w:r w:rsidRPr="0014235D">
        <w:rPr>
          <w:rFonts w:ascii="Times New Roman" w:hAnsi="Times New Roman"/>
          <w:iCs/>
          <w:sz w:val="28"/>
          <w:szCs w:val="28"/>
        </w:rPr>
        <w:t>орган державної влади</w:t>
      </w:r>
      <w:r w:rsidRPr="0014235D">
        <w:rPr>
          <w:rFonts w:ascii="Times New Roman" w:hAnsi="Times New Roman"/>
          <w:sz w:val="28"/>
          <w:szCs w:val="28"/>
        </w:rPr>
        <w:t xml:space="preserve">, інший державний орган, </w:t>
      </w:r>
      <w:proofErr w:type="spellStart"/>
      <w:r w:rsidRPr="0014235D">
        <w:rPr>
          <w:rFonts w:ascii="Times New Roman" w:hAnsi="Times New Roman"/>
          <w:sz w:val="28"/>
          <w:szCs w:val="28"/>
        </w:rPr>
        <w:t>орган</w:t>
      </w:r>
      <w:proofErr w:type="spellEnd"/>
      <w:r w:rsidRPr="0014235D">
        <w:rPr>
          <w:rFonts w:ascii="Times New Roman" w:hAnsi="Times New Roman"/>
          <w:sz w:val="28"/>
          <w:szCs w:val="28"/>
        </w:rPr>
        <w:t xml:space="preserve"> влади Автономної Республіки Крим, їх посадова чи службова особа, </w:t>
      </w:r>
      <w:r w:rsidRPr="0014235D">
        <w:rPr>
          <w:rFonts w:ascii="Times New Roman" w:hAnsi="Times New Roman"/>
          <w:iCs/>
          <w:sz w:val="28"/>
          <w:szCs w:val="28"/>
        </w:rPr>
        <w:t>крім справ з приводу їх рішень, дій чи бездіяльності у справах</w:t>
      </w:r>
      <w:r w:rsidRPr="0014235D">
        <w:rPr>
          <w:rFonts w:ascii="Times New Roman" w:hAnsi="Times New Roman"/>
          <w:i/>
          <w:iCs/>
          <w:sz w:val="28"/>
          <w:szCs w:val="28"/>
        </w:rPr>
        <w:t xml:space="preserve"> </w:t>
      </w:r>
      <w:r w:rsidRPr="0014235D">
        <w:rPr>
          <w:rFonts w:ascii="Times New Roman" w:hAnsi="Times New Roman"/>
          <w:iCs/>
          <w:sz w:val="28"/>
          <w:szCs w:val="28"/>
        </w:rPr>
        <w:t>про адміністративні проступки</w:t>
      </w:r>
      <w:r w:rsidRPr="0014235D">
        <w:rPr>
          <w:rFonts w:ascii="Times New Roman" w:hAnsi="Times New Roman"/>
          <w:sz w:val="28"/>
          <w:szCs w:val="28"/>
        </w:rPr>
        <w:t xml:space="preserve">. </w:t>
      </w:r>
      <w:r w:rsidRPr="0014235D">
        <w:rPr>
          <w:rFonts w:ascii="Times New Roman" w:hAnsi="Times New Roman"/>
          <w:sz w:val="28"/>
          <w:szCs w:val="28"/>
        </w:rPr>
        <w:br/>
        <w:t xml:space="preserve"> Справи щодо оскарження дій або бездіяльності посадових чи </w:t>
      </w:r>
      <w:r w:rsidRPr="0014235D">
        <w:rPr>
          <w:rFonts w:ascii="Times New Roman" w:hAnsi="Times New Roman"/>
          <w:sz w:val="28"/>
          <w:szCs w:val="28"/>
        </w:rPr>
        <w:br/>
        <w:t xml:space="preserve">службових </w:t>
      </w:r>
      <w:r w:rsidRPr="0014235D">
        <w:rPr>
          <w:rFonts w:ascii="Times New Roman" w:hAnsi="Times New Roman"/>
          <w:iCs/>
          <w:sz w:val="28"/>
          <w:szCs w:val="28"/>
        </w:rPr>
        <w:t>осіб місцевих органів виконавчої влади</w:t>
      </w:r>
      <w:r w:rsidRPr="0014235D">
        <w:rPr>
          <w:rFonts w:ascii="Times New Roman" w:hAnsi="Times New Roman"/>
          <w:sz w:val="28"/>
          <w:szCs w:val="28"/>
        </w:rPr>
        <w:t xml:space="preserve"> розглядаються і вирішуються місцевим загальним судом як адміністративним судом або окружним адміністративним судом </w:t>
      </w:r>
      <w:r w:rsidRPr="0014235D">
        <w:rPr>
          <w:rFonts w:ascii="Times New Roman" w:hAnsi="Times New Roman"/>
          <w:i/>
          <w:iCs/>
          <w:sz w:val="28"/>
          <w:szCs w:val="28"/>
        </w:rPr>
        <w:t>за вибором позивача</w:t>
      </w:r>
      <w:r w:rsidRPr="0014235D">
        <w:rPr>
          <w:rFonts w:ascii="Times New Roman" w:hAnsi="Times New Roman"/>
          <w:sz w:val="28"/>
          <w:szCs w:val="28"/>
        </w:rPr>
        <w:t>.</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bCs/>
          <w:i/>
          <w:sz w:val="28"/>
          <w:szCs w:val="28"/>
        </w:rPr>
        <w:t>Вищому адміністративному суду України</w:t>
      </w:r>
      <w:r w:rsidRPr="0014235D">
        <w:rPr>
          <w:rFonts w:ascii="Times New Roman" w:hAnsi="Times New Roman"/>
          <w:sz w:val="28"/>
          <w:szCs w:val="28"/>
        </w:rPr>
        <w:t xml:space="preserve"> як суду першої і останньої інстанції підсудні справи:</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1) щодо встановлення Центральною виборчою комісією результатів виборів або всеукраїнського референдуму;</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2) щодо скасування реєстрації кандидата на пост Президента України.</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i/>
          <w:iCs/>
          <w:sz w:val="28"/>
          <w:szCs w:val="28"/>
        </w:rPr>
        <w:t>У разі невизначеності</w:t>
      </w:r>
      <w:r w:rsidRPr="0014235D">
        <w:rPr>
          <w:rFonts w:ascii="Times New Roman" w:hAnsi="Times New Roman"/>
          <w:sz w:val="28"/>
          <w:szCs w:val="28"/>
        </w:rPr>
        <w:t xml:space="preserve"> цим Кодексом предметної підсудності адміністративної справи така справа розглядається місцевим адміністративним судом </w:t>
      </w:r>
      <w:r w:rsidRPr="0014235D">
        <w:rPr>
          <w:rFonts w:ascii="Times New Roman" w:hAnsi="Times New Roman"/>
          <w:i/>
          <w:iCs/>
          <w:sz w:val="28"/>
          <w:szCs w:val="28"/>
        </w:rPr>
        <w:t>за вибором позивача</w:t>
      </w:r>
      <w:r w:rsidRPr="0014235D">
        <w:rPr>
          <w:rFonts w:ascii="Times New Roman" w:hAnsi="Times New Roman"/>
          <w:sz w:val="28"/>
          <w:szCs w:val="28"/>
        </w:rPr>
        <w:t>.</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З урахуванням </w:t>
      </w:r>
      <w:r w:rsidRPr="0014235D">
        <w:rPr>
          <w:rFonts w:ascii="Times New Roman" w:hAnsi="Times New Roman"/>
          <w:b/>
          <w:bCs/>
          <w:sz w:val="28"/>
          <w:szCs w:val="28"/>
        </w:rPr>
        <w:t>територіальної підсудності</w:t>
      </w:r>
      <w:r w:rsidRPr="0014235D">
        <w:rPr>
          <w:rFonts w:ascii="Times New Roman" w:hAnsi="Times New Roman"/>
          <w:bCs/>
          <w:i/>
          <w:sz w:val="28"/>
          <w:szCs w:val="28"/>
        </w:rPr>
        <w:t xml:space="preserve"> </w:t>
      </w:r>
      <w:r w:rsidRPr="0014235D">
        <w:rPr>
          <w:rFonts w:ascii="Times New Roman" w:hAnsi="Times New Roman"/>
          <w:sz w:val="28"/>
          <w:szCs w:val="28"/>
        </w:rPr>
        <w:t>КАСУ визначає, який конкретно адміністративний суд може розглядати ту чи іншу категорію адміністративних справ по першій інстанції.</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За загальним правилом адміністративні справи вирішуються адміністративним судом </w:t>
      </w:r>
      <w:r w:rsidRPr="0014235D">
        <w:rPr>
          <w:rFonts w:ascii="Times New Roman" w:hAnsi="Times New Roman"/>
          <w:i/>
          <w:sz w:val="28"/>
          <w:szCs w:val="28"/>
        </w:rPr>
        <w:t>за місцезнаходженням</w:t>
      </w:r>
      <w:r w:rsidRPr="0014235D">
        <w:rPr>
          <w:rFonts w:ascii="Times New Roman" w:hAnsi="Times New Roman"/>
          <w:sz w:val="28"/>
          <w:szCs w:val="28"/>
        </w:rPr>
        <w:t xml:space="preserve"> </w:t>
      </w:r>
      <w:r w:rsidRPr="0014235D">
        <w:rPr>
          <w:rFonts w:ascii="Times New Roman" w:hAnsi="Times New Roman"/>
          <w:i/>
          <w:iCs/>
          <w:sz w:val="28"/>
          <w:szCs w:val="28"/>
        </w:rPr>
        <w:t>відповідача</w:t>
      </w:r>
      <w:r w:rsidRPr="0014235D">
        <w:rPr>
          <w:rFonts w:ascii="Times New Roman" w:hAnsi="Times New Roman"/>
          <w:sz w:val="28"/>
          <w:szCs w:val="28"/>
        </w:rPr>
        <w:t>.</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Адміністративні справи з приводу оскарження правових </w:t>
      </w:r>
      <w:r w:rsidRPr="0014235D">
        <w:rPr>
          <w:rFonts w:ascii="Times New Roman" w:hAnsi="Times New Roman"/>
          <w:iCs/>
          <w:sz w:val="28"/>
          <w:szCs w:val="28"/>
        </w:rPr>
        <w:t xml:space="preserve">актів </w:t>
      </w:r>
      <w:r w:rsidRPr="0014235D">
        <w:rPr>
          <w:rFonts w:ascii="Times New Roman" w:hAnsi="Times New Roman"/>
          <w:iCs/>
          <w:sz w:val="28"/>
          <w:szCs w:val="28"/>
        </w:rPr>
        <w:br/>
        <w:t>індивідуальної дії</w:t>
      </w:r>
      <w:r w:rsidRPr="0014235D">
        <w:rPr>
          <w:rFonts w:ascii="Times New Roman" w:hAnsi="Times New Roman"/>
          <w:sz w:val="28"/>
          <w:szCs w:val="28"/>
        </w:rPr>
        <w:t xml:space="preserve">, а також дій чи бездіяльності суб’єктів владних </w:t>
      </w:r>
      <w:r w:rsidRPr="0014235D">
        <w:rPr>
          <w:rFonts w:ascii="Times New Roman" w:hAnsi="Times New Roman"/>
          <w:sz w:val="28"/>
          <w:szCs w:val="28"/>
        </w:rPr>
        <w:br/>
        <w:t xml:space="preserve">повноважень, які стосуються інтересів конкретної особи, вирішуються адміністративними судами </w:t>
      </w:r>
      <w:r w:rsidRPr="0014235D">
        <w:rPr>
          <w:rFonts w:ascii="Times New Roman" w:hAnsi="Times New Roman"/>
          <w:i/>
          <w:iCs/>
          <w:sz w:val="28"/>
          <w:szCs w:val="28"/>
        </w:rPr>
        <w:t>за місцем проживання (перебування, знаходження) позивача</w:t>
      </w:r>
      <w:r w:rsidRPr="0014235D">
        <w:rPr>
          <w:rFonts w:ascii="Times New Roman" w:hAnsi="Times New Roman"/>
          <w:sz w:val="28"/>
          <w:szCs w:val="28"/>
        </w:rPr>
        <w:t>.</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Адміністративні справи з приводу оскарження нормативно-правових </w:t>
      </w:r>
      <w:r w:rsidRPr="0014235D">
        <w:rPr>
          <w:rFonts w:ascii="Times New Roman" w:hAnsi="Times New Roman"/>
          <w:iCs/>
          <w:sz w:val="28"/>
          <w:szCs w:val="28"/>
        </w:rPr>
        <w:t>актів Президента України, Кабінету Міністрів України, міністерства чи іншого центрального органу виконавчої влади, Національного банку України чи іншого суб’єкта владних повноважень, повноваження якого поширюються на всю територію України</w:t>
      </w:r>
      <w:r w:rsidRPr="0014235D">
        <w:rPr>
          <w:rFonts w:ascii="Times New Roman" w:hAnsi="Times New Roman"/>
          <w:sz w:val="28"/>
          <w:szCs w:val="28"/>
        </w:rPr>
        <w:t xml:space="preserve">; адміністративні справи, відповідачем у яких є </w:t>
      </w:r>
      <w:r w:rsidRPr="0014235D">
        <w:rPr>
          <w:rFonts w:ascii="Times New Roman" w:hAnsi="Times New Roman"/>
          <w:iCs/>
          <w:sz w:val="28"/>
          <w:szCs w:val="28"/>
        </w:rPr>
        <w:t>закордонне дипломатичне чи консульське представництво України</w:t>
      </w:r>
      <w:r w:rsidRPr="0014235D">
        <w:rPr>
          <w:rFonts w:ascii="Times New Roman" w:hAnsi="Times New Roman"/>
          <w:sz w:val="28"/>
          <w:szCs w:val="28"/>
        </w:rPr>
        <w:t xml:space="preserve">, їхня посадова чи службова особа; а також адміністративні справи </w:t>
      </w:r>
      <w:r w:rsidRPr="0014235D">
        <w:rPr>
          <w:rFonts w:ascii="Times New Roman" w:hAnsi="Times New Roman"/>
          <w:iCs/>
          <w:sz w:val="28"/>
          <w:szCs w:val="28"/>
        </w:rPr>
        <w:t xml:space="preserve">про анулювання реєстраційного </w:t>
      </w:r>
      <w:r w:rsidRPr="0014235D">
        <w:rPr>
          <w:rFonts w:ascii="Times New Roman" w:hAnsi="Times New Roman"/>
          <w:iCs/>
          <w:sz w:val="28"/>
          <w:szCs w:val="28"/>
        </w:rPr>
        <w:lastRenderedPageBreak/>
        <w:t>свідоцтва політичної партії</w:t>
      </w:r>
      <w:r w:rsidRPr="0014235D">
        <w:rPr>
          <w:rFonts w:ascii="Times New Roman" w:hAnsi="Times New Roman"/>
          <w:sz w:val="28"/>
          <w:szCs w:val="28"/>
        </w:rPr>
        <w:t>, про заборону (примус</w:t>
      </w:r>
      <w:r w:rsidRPr="0014235D">
        <w:rPr>
          <w:rFonts w:ascii="Times New Roman" w:hAnsi="Times New Roman"/>
          <w:spacing w:val="-2"/>
          <w:sz w:val="28"/>
          <w:szCs w:val="28"/>
        </w:rPr>
        <w:t xml:space="preserve">овий розпуск, ліквідацію) політичної партії вирішуються </w:t>
      </w:r>
      <w:r w:rsidRPr="0014235D">
        <w:rPr>
          <w:rFonts w:ascii="Times New Roman" w:hAnsi="Times New Roman"/>
          <w:i/>
          <w:spacing w:val="-2"/>
          <w:sz w:val="28"/>
          <w:szCs w:val="28"/>
        </w:rPr>
        <w:t>окруж</w:t>
      </w:r>
      <w:r w:rsidRPr="0014235D">
        <w:rPr>
          <w:rFonts w:ascii="Times New Roman" w:hAnsi="Times New Roman"/>
          <w:i/>
          <w:sz w:val="28"/>
          <w:szCs w:val="28"/>
        </w:rPr>
        <w:t>ним адміністративним судом</w:t>
      </w:r>
      <w:r w:rsidRPr="0014235D">
        <w:rPr>
          <w:rFonts w:ascii="Times New Roman" w:hAnsi="Times New Roman"/>
          <w:sz w:val="28"/>
          <w:szCs w:val="28"/>
        </w:rPr>
        <w:t>, територіальна юрисдикція якого поширюється на місто Київ. Отже, ч. 3 ст. 19 КАСУ встановлює виключну територіальну підсудність вищеназваної категорії адміністративних спорів.</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У разі </w:t>
      </w:r>
      <w:r w:rsidRPr="0014235D">
        <w:rPr>
          <w:rFonts w:ascii="Times New Roman" w:hAnsi="Times New Roman"/>
          <w:i/>
          <w:iCs/>
          <w:sz w:val="28"/>
          <w:szCs w:val="28"/>
        </w:rPr>
        <w:t xml:space="preserve">невизначеності </w:t>
      </w:r>
      <w:r w:rsidRPr="0014235D">
        <w:rPr>
          <w:rFonts w:ascii="Times New Roman" w:hAnsi="Times New Roman"/>
          <w:sz w:val="28"/>
          <w:szCs w:val="28"/>
        </w:rPr>
        <w:t xml:space="preserve">Кодексом територіальної підсудності адміністративної справи така справа розглядається місцевим адміністративним судом </w:t>
      </w:r>
      <w:r w:rsidRPr="0014235D">
        <w:rPr>
          <w:rFonts w:ascii="Times New Roman" w:hAnsi="Times New Roman"/>
          <w:i/>
          <w:iCs/>
          <w:sz w:val="28"/>
          <w:szCs w:val="28"/>
        </w:rPr>
        <w:t>за вибором позивача</w:t>
      </w:r>
      <w:r w:rsidRPr="0014235D">
        <w:rPr>
          <w:rFonts w:ascii="Times New Roman" w:hAnsi="Times New Roman"/>
          <w:sz w:val="28"/>
          <w:szCs w:val="28"/>
        </w:rPr>
        <w:t>.</w:t>
      </w:r>
    </w:p>
    <w:p w:rsidR="0014235D" w:rsidRPr="0014235D" w:rsidRDefault="0014235D" w:rsidP="0014235D">
      <w:pPr>
        <w:spacing w:after="0" w:line="247" w:lineRule="auto"/>
        <w:ind w:firstLine="567"/>
        <w:jc w:val="both"/>
        <w:rPr>
          <w:rFonts w:ascii="Times New Roman" w:hAnsi="Times New Roman"/>
          <w:sz w:val="28"/>
          <w:szCs w:val="28"/>
        </w:rPr>
      </w:pPr>
      <w:proofErr w:type="spellStart"/>
      <w:r w:rsidRPr="0014235D">
        <w:rPr>
          <w:rFonts w:ascii="Times New Roman" w:hAnsi="Times New Roman"/>
          <w:b/>
          <w:sz w:val="28"/>
          <w:szCs w:val="28"/>
        </w:rPr>
        <w:t>Інстанційна</w:t>
      </w:r>
      <w:proofErr w:type="spellEnd"/>
      <w:r w:rsidRPr="0014235D">
        <w:rPr>
          <w:rFonts w:ascii="Times New Roman" w:hAnsi="Times New Roman"/>
          <w:b/>
          <w:sz w:val="28"/>
          <w:szCs w:val="28"/>
        </w:rPr>
        <w:t xml:space="preserve"> підсудність</w:t>
      </w:r>
      <w:r w:rsidRPr="0014235D">
        <w:rPr>
          <w:rFonts w:ascii="Times New Roman" w:hAnsi="Times New Roman"/>
          <w:sz w:val="28"/>
          <w:szCs w:val="28"/>
        </w:rPr>
        <w:t xml:space="preserve"> адміністративних справ пов’язана з розмежуванням компетенції адміністративних судів щодо різних інстанцій. Тобто, з її допомогою визначається, який адміністративний суд буде розглядати ті чи інші адміністративні справи </w:t>
      </w:r>
      <w:r w:rsidRPr="0014235D">
        <w:rPr>
          <w:rFonts w:ascii="Times New Roman" w:hAnsi="Times New Roman"/>
          <w:i/>
          <w:sz w:val="28"/>
          <w:szCs w:val="28"/>
        </w:rPr>
        <w:t>по першій інстанції</w:t>
      </w:r>
      <w:r w:rsidRPr="0014235D">
        <w:rPr>
          <w:rFonts w:ascii="Times New Roman" w:hAnsi="Times New Roman"/>
          <w:sz w:val="28"/>
          <w:szCs w:val="28"/>
        </w:rPr>
        <w:t xml:space="preserve">, в порядку </w:t>
      </w:r>
      <w:r w:rsidRPr="0014235D">
        <w:rPr>
          <w:rFonts w:ascii="Times New Roman" w:hAnsi="Times New Roman"/>
          <w:i/>
          <w:sz w:val="28"/>
          <w:szCs w:val="28"/>
        </w:rPr>
        <w:t xml:space="preserve">апеляції </w:t>
      </w:r>
      <w:r w:rsidRPr="0014235D">
        <w:rPr>
          <w:rFonts w:ascii="Times New Roman" w:hAnsi="Times New Roman"/>
          <w:sz w:val="28"/>
          <w:szCs w:val="28"/>
        </w:rPr>
        <w:t xml:space="preserve">та в порядку </w:t>
      </w:r>
      <w:r w:rsidRPr="0014235D">
        <w:rPr>
          <w:rFonts w:ascii="Times New Roman" w:hAnsi="Times New Roman"/>
          <w:i/>
          <w:sz w:val="28"/>
          <w:szCs w:val="28"/>
        </w:rPr>
        <w:t>касації</w:t>
      </w:r>
      <w:r w:rsidRPr="0014235D">
        <w:rPr>
          <w:rFonts w:ascii="Times New Roman" w:hAnsi="Times New Roman"/>
          <w:sz w:val="28"/>
          <w:szCs w:val="28"/>
        </w:rPr>
        <w:t>.</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Зокрема, </w:t>
      </w:r>
      <w:r w:rsidRPr="0014235D">
        <w:rPr>
          <w:rFonts w:ascii="Times New Roman" w:hAnsi="Times New Roman"/>
          <w:i/>
          <w:sz w:val="28"/>
          <w:szCs w:val="28"/>
        </w:rPr>
        <w:t xml:space="preserve">місцеві </w:t>
      </w:r>
      <w:r w:rsidRPr="0014235D">
        <w:rPr>
          <w:rFonts w:ascii="Times New Roman" w:hAnsi="Times New Roman"/>
          <w:sz w:val="28"/>
          <w:szCs w:val="28"/>
        </w:rPr>
        <w:t xml:space="preserve">адміністративні суди (місцеві загальні суди як адміністративні суди та окружні адміністративні суди), а також </w:t>
      </w:r>
      <w:r w:rsidRPr="0014235D">
        <w:rPr>
          <w:rFonts w:ascii="Times New Roman" w:hAnsi="Times New Roman"/>
          <w:i/>
          <w:sz w:val="28"/>
          <w:szCs w:val="28"/>
        </w:rPr>
        <w:t>Вищий</w:t>
      </w:r>
      <w:r w:rsidRPr="0014235D">
        <w:rPr>
          <w:rFonts w:ascii="Times New Roman" w:hAnsi="Times New Roman"/>
          <w:sz w:val="28"/>
          <w:szCs w:val="28"/>
        </w:rPr>
        <w:t xml:space="preserve"> адміністративний суд України у випадках, установлених Кодексом, вирішують адміністративні справи як </w:t>
      </w:r>
      <w:r w:rsidRPr="0014235D">
        <w:rPr>
          <w:rFonts w:ascii="Times New Roman" w:hAnsi="Times New Roman"/>
          <w:i/>
          <w:sz w:val="28"/>
          <w:szCs w:val="28"/>
        </w:rPr>
        <w:t>суди першої інстанції.</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i/>
          <w:sz w:val="28"/>
          <w:szCs w:val="28"/>
        </w:rPr>
        <w:t xml:space="preserve">Апеляційні </w:t>
      </w:r>
      <w:r w:rsidRPr="0014235D">
        <w:rPr>
          <w:rFonts w:ascii="Times New Roman" w:hAnsi="Times New Roman"/>
          <w:sz w:val="28"/>
          <w:szCs w:val="28"/>
        </w:rPr>
        <w:t xml:space="preserve">адміністративні суди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знаходяться у межах їхньої територіальної юрисдикції, в апеляційному порядку як </w:t>
      </w:r>
      <w:r w:rsidRPr="0014235D">
        <w:rPr>
          <w:rFonts w:ascii="Times New Roman" w:hAnsi="Times New Roman"/>
          <w:i/>
          <w:sz w:val="28"/>
          <w:szCs w:val="28"/>
        </w:rPr>
        <w:t>суди апеляційної інстанції</w:t>
      </w:r>
      <w:r w:rsidRPr="0014235D">
        <w:rPr>
          <w:rFonts w:ascii="Times New Roman" w:hAnsi="Times New Roman"/>
          <w:sz w:val="28"/>
          <w:szCs w:val="28"/>
        </w:rPr>
        <w:t>.</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firstLine="567"/>
        <w:jc w:val="both"/>
        <w:rPr>
          <w:rFonts w:ascii="Times New Roman" w:eastAsia="Courier New" w:hAnsi="Times New Roman"/>
          <w:color w:val="000000"/>
          <w:sz w:val="28"/>
          <w:szCs w:val="28"/>
        </w:rPr>
      </w:pPr>
      <w:r w:rsidRPr="0014235D">
        <w:rPr>
          <w:rFonts w:ascii="Times New Roman" w:eastAsia="Courier New" w:hAnsi="Times New Roman"/>
          <w:i/>
          <w:color w:val="000000"/>
          <w:sz w:val="28"/>
          <w:szCs w:val="28"/>
        </w:rPr>
        <w:t xml:space="preserve">Вищий </w:t>
      </w:r>
      <w:r w:rsidRPr="0014235D">
        <w:rPr>
          <w:rFonts w:ascii="Times New Roman" w:eastAsia="Courier New" w:hAnsi="Times New Roman"/>
          <w:color w:val="000000"/>
          <w:sz w:val="28"/>
          <w:szCs w:val="28"/>
        </w:rPr>
        <w:t>адміністративний суд України переглядає судові рішення місцевих та апеляційних адміністративних судів у касаційному порядку як суд касаційної інстанції. Отже,</w:t>
      </w:r>
      <w:r w:rsidRPr="0014235D">
        <w:rPr>
          <w:rFonts w:ascii="Times New Roman" w:eastAsia="Courier New" w:hAnsi="Times New Roman"/>
          <w:i/>
          <w:color w:val="000000"/>
          <w:sz w:val="28"/>
          <w:szCs w:val="28"/>
        </w:rPr>
        <w:t xml:space="preserve"> </w:t>
      </w:r>
      <w:r w:rsidRPr="0014235D">
        <w:rPr>
          <w:rFonts w:ascii="Times New Roman" w:eastAsia="Courier New" w:hAnsi="Times New Roman"/>
          <w:color w:val="000000"/>
          <w:sz w:val="28"/>
          <w:szCs w:val="28"/>
        </w:rPr>
        <w:t>Вищий</w:t>
      </w:r>
      <w:r w:rsidRPr="0014235D">
        <w:rPr>
          <w:rFonts w:ascii="Times New Roman" w:eastAsia="Courier New" w:hAnsi="Times New Roman"/>
          <w:i/>
          <w:color w:val="000000"/>
          <w:sz w:val="28"/>
          <w:szCs w:val="28"/>
        </w:rPr>
        <w:t xml:space="preserve"> </w:t>
      </w:r>
      <w:r w:rsidRPr="0014235D">
        <w:rPr>
          <w:rFonts w:ascii="Times New Roman" w:eastAsia="Courier New" w:hAnsi="Times New Roman"/>
          <w:color w:val="000000"/>
          <w:sz w:val="28"/>
          <w:szCs w:val="28"/>
        </w:rPr>
        <w:t xml:space="preserve">адміністративний суд виступає в ролі суду </w:t>
      </w:r>
      <w:r w:rsidRPr="0014235D">
        <w:rPr>
          <w:rFonts w:ascii="Times New Roman" w:eastAsia="Courier New" w:hAnsi="Times New Roman"/>
          <w:i/>
          <w:color w:val="000000"/>
          <w:sz w:val="28"/>
          <w:szCs w:val="28"/>
        </w:rPr>
        <w:t>трьох інстанцій</w:t>
      </w:r>
      <w:r w:rsidRPr="0014235D">
        <w:rPr>
          <w:rFonts w:ascii="Times New Roman" w:eastAsia="Courier New" w:hAnsi="Times New Roman"/>
          <w:color w:val="000000"/>
          <w:sz w:val="28"/>
          <w:szCs w:val="28"/>
        </w:rPr>
        <w:t>.</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i/>
          <w:sz w:val="28"/>
          <w:szCs w:val="28"/>
        </w:rPr>
        <w:t>Верховний Суд України</w:t>
      </w:r>
      <w:r w:rsidRPr="0014235D">
        <w:rPr>
          <w:rFonts w:ascii="Times New Roman" w:hAnsi="Times New Roman"/>
          <w:sz w:val="28"/>
          <w:szCs w:val="28"/>
        </w:rPr>
        <w:t xml:space="preserve"> переглядає судові рішення адміністративних судів </w:t>
      </w:r>
      <w:r w:rsidRPr="0014235D">
        <w:rPr>
          <w:rFonts w:ascii="Times New Roman" w:hAnsi="Times New Roman"/>
          <w:i/>
          <w:sz w:val="28"/>
          <w:szCs w:val="28"/>
        </w:rPr>
        <w:t>за винятковими обставинами</w:t>
      </w:r>
      <w:r w:rsidRPr="0014235D">
        <w:rPr>
          <w:rFonts w:ascii="Times New Roman" w:hAnsi="Times New Roman"/>
          <w:sz w:val="28"/>
          <w:szCs w:val="28"/>
        </w:rPr>
        <w:t>. КАСУ називає три підстави для такого перегляду: 1) неоднакове застосування судом (судами) касаційної інстанції однієї й тієї самої норми права; 2) визн</w:t>
      </w:r>
      <w:r w:rsidRPr="0014235D">
        <w:rPr>
          <w:rFonts w:ascii="Times New Roman" w:hAnsi="Times New Roman"/>
          <w:spacing w:val="-2"/>
          <w:sz w:val="28"/>
          <w:szCs w:val="28"/>
        </w:rPr>
        <w:t>ання судових рішень міжнародною судовою установою, юрисдик</w:t>
      </w:r>
      <w:r w:rsidRPr="0014235D">
        <w:rPr>
          <w:rFonts w:ascii="Times New Roman" w:hAnsi="Times New Roman"/>
          <w:spacing w:val="-2"/>
          <w:sz w:val="28"/>
          <w:szCs w:val="28"/>
        </w:rPr>
        <w:softHyphen/>
      </w:r>
      <w:r w:rsidRPr="0014235D">
        <w:rPr>
          <w:rFonts w:ascii="Times New Roman" w:hAnsi="Times New Roman"/>
          <w:sz w:val="28"/>
          <w:szCs w:val="28"/>
        </w:rPr>
        <w:t>ція якої визнана Україною, такими, що порушують міжнародні зобов’язання України.</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Кодексом передбачена можливість для позивача заявити кілька вимог в одній позовній заяві, якщо вони пов’язані між собою і підсудні одному адміністративному суду. Водночас,</w:t>
      </w:r>
      <w:r w:rsidRPr="0014235D">
        <w:rPr>
          <w:rFonts w:ascii="Times New Roman" w:hAnsi="Times New Roman"/>
          <w:i/>
          <w:sz w:val="28"/>
          <w:szCs w:val="28"/>
        </w:rPr>
        <w:t xml:space="preserve"> </w:t>
      </w:r>
      <w:r w:rsidRPr="0014235D">
        <w:rPr>
          <w:rFonts w:ascii="Times New Roman" w:hAnsi="Times New Roman"/>
          <w:sz w:val="28"/>
          <w:szCs w:val="28"/>
        </w:rPr>
        <w:t>не допускається об’єднання в одне провадження кількох вимог, які належить розглядати в порядку різного судочинства, якщо інше не встановлено законом.</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Вимоги про відшкодування шкоди, заподіяної протиправними рішеннями, діями чи бездіяльністю суб’єкта владних повноважень або іншим порушенням прав, свобод та інтересів суб’єктів публічно-правових відносин, розглядаються адміністративним судом, якщо вони заявлені в одному провадженні з вимогою вирішити публічно-правовий спір. Інакше вимоги про відшкодування шкоди вирішуються судами в порядку цивільного або господарського судочинства.</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У певних випадках КАСУ </w:t>
      </w:r>
      <w:proofErr w:type="spellStart"/>
      <w:r w:rsidRPr="0014235D">
        <w:rPr>
          <w:rFonts w:ascii="Times New Roman" w:hAnsi="Times New Roman"/>
          <w:sz w:val="28"/>
          <w:szCs w:val="28"/>
        </w:rPr>
        <w:t>пердбачає</w:t>
      </w:r>
      <w:proofErr w:type="spellEnd"/>
      <w:r w:rsidRPr="0014235D">
        <w:rPr>
          <w:rFonts w:ascii="Times New Roman" w:hAnsi="Times New Roman"/>
          <w:sz w:val="28"/>
          <w:szCs w:val="28"/>
        </w:rPr>
        <w:t xml:space="preserve"> можливість передачі адміністративної справи на розгляд іншого адміністративного суду. Проте</w:t>
      </w:r>
      <w:r w:rsidRPr="0014235D">
        <w:rPr>
          <w:rFonts w:ascii="Times New Roman" w:hAnsi="Times New Roman"/>
          <w:i/>
          <w:sz w:val="28"/>
          <w:szCs w:val="28"/>
        </w:rPr>
        <w:t xml:space="preserve"> </w:t>
      </w:r>
      <w:r w:rsidRPr="0014235D">
        <w:rPr>
          <w:rFonts w:ascii="Times New Roman" w:hAnsi="Times New Roman"/>
          <w:sz w:val="28"/>
          <w:szCs w:val="28"/>
        </w:rPr>
        <w:t>спори</w:t>
      </w:r>
      <w:r w:rsidRPr="0014235D">
        <w:rPr>
          <w:rFonts w:ascii="Times New Roman" w:hAnsi="Times New Roman"/>
          <w:i/>
          <w:sz w:val="28"/>
          <w:szCs w:val="28"/>
        </w:rPr>
        <w:t xml:space="preserve"> </w:t>
      </w:r>
      <w:r w:rsidRPr="0014235D">
        <w:rPr>
          <w:rFonts w:ascii="Times New Roman" w:hAnsi="Times New Roman"/>
          <w:sz w:val="28"/>
          <w:szCs w:val="28"/>
        </w:rPr>
        <w:t xml:space="preserve">між адміністративними судами щодо підсудності </w:t>
      </w:r>
      <w:r w:rsidRPr="0014235D">
        <w:rPr>
          <w:rFonts w:ascii="Times New Roman" w:hAnsi="Times New Roman"/>
          <w:i/>
          <w:sz w:val="28"/>
          <w:szCs w:val="28"/>
        </w:rPr>
        <w:t>не допускаються</w:t>
      </w:r>
      <w:r w:rsidRPr="0014235D">
        <w:rPr>
          <w:rFonts w:ascii="Times New Roman" w:hAnsi="Times New Roman"/>
          <w:sz w:val="28"/>
          <w:szCs w:val="28"/>
        </w:rPr>
        <w:t>.</w:t>
      </w:r>
    </w:p>
    <w:p w:rsidR="0014235D" w:rsidRPr="0014235D" w:rsidRDefault="0014235D" w:rsidP="0014235D">
      <w:pPr>
        <w:spacing w:after="0" w:line="247" w:lineRule="auto"/>
        <w:ind w:firstLine="567"/>
        <w:jc w:val="both"/>
        <w:rPr>
          <w:rFonts w:ascii="Times New Roman" w:hAnsi="Times New Roman"/>
          <w:spacing w:val="-2"/>
          <w:sz w:val="28"/>
          <w:szCs w:val="28"/>
        </w:rPr>
      </w:pPr>
      <w:r w:rsidRPr="0014235D">
        <w:rPr>
          <w:rFonts w:ascii="Times New Roman" w:hAnsi="Times New Roman"/>
          <w:spacing w:val="-2"/>
          <w:sz w:val="28"/>
          <w:szCs w:val="28"/>
        </w:rPr>
        <w:lastRenderedPageBreak/>
        <w:t xml:space="preserve">За загальним правилом, установленим у ст. 23 КАСУ, усі адміністративні справи в суді першої інстанції, крім випадків, установлених Кодексом, розглядаються і вирішуються суддею </w:t>
      </w:r>
      <w:r w:rsidRPr="0014235D">
        <w:rPr>
          <w:rFonts w:ascii="Times New Roman" w:hAnsi="Times New Roman"/>
          <w:i/>
          <w:spacing w:val="-2"/>
          <w:sz w:val="28"/>
          <w:szCs w:val="28"/>
        </w:rPr>
        <w:t>одноособово</w:t>
      </w:r>
      <w:r w:rsidRPr="0014235D">
        <w:rPr>
          <w:rFonts w:ascii="Times New Roman" w:hAnsi="Times New Roman"/>
          <w:spacing w:val="-2"/>
          <w:sz w:val="28"/>
          <w:szCs w:val="28"/>
        </w:rPr>
        <w:t>.</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Перегляд судових рішень в </w:t>
      </w:r>
      <w:r w:rsidRPr="0014235D">
        <w:rPr>
          <w:rFonts w:ascii="Times New Roman" w:hAnsi="Times New Roman"/>
          <w:i/>
          <w:sz w:val="28"/>
          <w:szCs w:val="28"/>
        </w:rPr>
        <w:t>апеляційному та касаційному порядку</w:t>
      </w:r>
      <w:r w:rsidRPr="0014235D">
        <w:rPr>
          <w:rFonts w:ascii="Times New Roman" w:hAnsi="Times New Roman"/>
          <w:sz w:val="28"/>
          <w:szCs w:val="28"/>
        </w:rPr>
        <w:t xml:space="preserve"> здійснюється виключно </w:t>
      </w:r>
      <w:r w:rsidRPr="0014235D">
        <w:rPr>
          <w:rFonts w:ascii="Times New Roman" w:hAnsi="Times New Roman"/>
          <w:i/>
          <w:sz w:val="28"/>
          <w:szCs w:val="28"/>
        </w:rPr>
        <w:t>колегіально</w:t>
      </w:r>
      <w:r w:rsidRPr="0014235D">
        <w:rPr>
          <w:rFonts w:ascii="Times New Roman" w:hAnsi="Times New Roman"/>
          <w:sz w:val="28"/>
          <w:szCs w:val="28"/>
        </w:rPr>
        <w:t xml:space="preserve">. Зокрема, перегляд судових рішень в адміністративних справах </w:t>
      </w:r>
      <w:r w:rsidRPr="0014235D">
        <w:rPr>
          <w:rFonts w:ascii="Times New Roman" w:hAnsi="Times New Roman"/>
          <w:i/>
          <w:sz w:val="28"/>
          <w:szCs w:val="28"/>
        </w:rPr>
        <w:t>в апеляційному порядку</w:t>
      </w:r>
      <w:r w:rsidRPr="0014235D">
        <w:rPr>
          <w:rFonts w:ascii="Times New Roman" w:hAnsi="Times New Roman"/>
          <w:sz w:val="28"/>
          <w:szCs w:val="28"/>
        </w:rPr>
        <w:t xml:space="preserve"> здійснюється колегією у складі</w:t>
      </w:r>
      <w:r w:rsidRPr="0014235D">
        <w:rPr>
          <w:rFonts w:ascii="Times New Roman" w:hAnsi="Times New Roman"/>
          <w:i/>
          <w:sz w:val="28"/>
          <w:szCs w:val="28"/>
        </w:rPr>
        <w:t xml:space="preserve"> трьох суддів</w:t>
      </w:r>
      <w:r w:rsidRPr="0014235D">
        <w:rPr>
          <w:rFonts w:ascii="Times New Roman" w:hAnsi="Times New Roman"/>
          <w:sz w:val="28"/>
          <w:szCs w:val="28"/>
        </w:rPr>
        <w:t xml:space="preserve">. Перегляд судових рішень в адміністративних справах </w:t>
      </w:r>
      <w:r w:rsidRPr="0014235D">
        <w:rPr>
          <w:rFonts w:ascii="Times New Roman" w:hAnsi="Times New Roman"/>
          <w:i/>
          <w:sz w:val="28"/>
          <w:szCs w:val="28"/>
        </w:rPr>
        <w:t>у</w:t>
      </w:r>
      <w:r w:rsidRPr="0014235D">
        <w:rPr>
          <w:rFonts w:ascii="Times New Roman" w:hAnsi="Times New Roman"/>
          <w:sz w:val="28"/>
          <w:szCs w:val="28"/>
        </w:rPr>
        <w:t xml:space="preserve"> </w:t>
      </w:r>
      <w:r w:rsidRPr="0014235D">
        <w:rPr>
          <w:rFonts w:ascii="Times New Roman" w:hAnsi="Times New Roman"/>
          <w:i/>
          <w:sz w:val="28"/>
          <w:szCs w:val="28"/>
        </w:rPr>
        <w:t>касаційному порядку</w:t>
      </w:r>
      <w:r w:rsidRPr="0014235D">
        <w:rPr>
          <w:rFonts w:ascii="Times New Roman" w:hAnsi="Times New Roman"/>
          <w:sz w:val="28"/>
          <w:szCs w:val="28"/>
        </w:rPr>
        <w:t xml:space="preserve"> здійснюється колегією у складі </w:t>
      </w:r>
      <w:r w:rsidRPr="0014235D">
        <w:rPr>
          <w:rFonts w:ascii="Times New Roman" w:hAnsi="Times New Roman"/>
          <w:i/>
          <w:sz w:val="28"/>
          <w:szCs w:val="28"/>
        </w:rPr>
        <w:t xml:space="preserve">не менше п’яти суддів. </w:t>
      </w:r>
      <w:r w:rsidRPr="0014235D">
        <w:rPr>
          <w:rFonts w:ascii="Times New Roman" w:hAnsi="Times New Roman"/>
          <w:sz w:val="28"/>
          <w:szCs w:val="28"/>
        </w:rPr>
        <w:t>Адміністративні справи, підсудні</w:t>
      </w:r>
      <w:r w:rsidRPr="0014235D">
        <w:rPr>
          <w:rFonts w:ascii="Times New Roman" w:hAnsi="Times New Roman"/>
          <w:i/>
          <w:sz w:val="28"/>
          <w:szCs w:val="28"/>
        </w:rPr>
        <w:t xml:space="preserve"> Вищому адміністративному суду</w:t>
      </w:r>
      <w:r w:rsidRPr="0014235D">
        <w:rPr>
          <w:rFonts w:ascii="Times New Roman" w:hAnsi="Times New Roman"/>
          <w:sz w:val="28"/>
          <w:szCs w:val="28"/>
        </w:rPr>
        <w:t xml:space="preserve"> як суду першої інстанції, розглядаються і вирішуються колегією у складі </w:t>
      </w:r>
      <w:r w:rsidRPr="0014235D">
        <w:rPr>
          <w:rFonts w:ascii="Times New Roman" w:hAnsi="Times New Roman"/>
          <w:i/>
          <w:sz w:val="28"/>
          <w:szCs w:val="28"/>
        </w:rPr>
        <w:t>не менше п’яти суддів</w:t>
      </w:r>
      <w:r w:rsidRPr="0014235D">
        <w:rPr>
          <w:rFonts w:ascii="Times New Roman" w:hAnsi="Times New Roman"/>
          <w:sz w:val="28"/>
          <w:szCs w:val="28"/>
        </w:rPr>
        <w:t>.</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Недотримання встановлених правил щодо одноособового або колегіального порядку розгляду і вирішення адміністративних справ є підставою для скасування судових рішень.</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pacing w:val="-4"/>
          <w:sz w:val="28"/>
          <w:szCs w:val="28"/>
        </w:rPr>
        <w:t>КАСУ встановлює порядок вирішення питань колегією суддів. Зокрема, усі питання, що виникають при судовому розгляді адмініст</w:t>
      </w:r>
      <w:r w:rsidRPr="0014235D">
        <w:rPr>
          <w:rFonts w:ascii="Times New Roman" w:hAnsi="Times New Roman"/>
          <w:sz w:val="28"/>
          <w:szCs w:val="28"/>
        </w:rPr>
        <w:t>ративної справи колегією суддів, вирішуються більшістю голосів суддів. Під час прийняття рішення з кожного питання жоден із суд</w:t>
      </w:r>
      <w:r w:rsidRPr="0014235D">
        <w:rPr>
          <w:rFonts w:ascii="Times New Roman" w:hAnsi="Times New Roman"/>
          <w:sz w:val="28"/>
          <w:szCs w:val="28"/>
        </w:rPr>
        <w:softHyphen/>
        <w:t>дів не має права утримуватися від голосування та підписання судового рішення. Головуючий у судовому засіданні голосує останнім. Суддя, який не згідний із судовим рішенням за наслідками розгляду адміністративної справи, може письмово викласти свою окрему думку.</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Кодексом закріплюється загальне правило, згідно з яким склад суду під час розгляду і вирішення адміністративної справи в суді однієї інстанції є незмінним. Крім того, КАСУ передбачає підстави для відводу або самовідводу судді (ст. 27), секретаря судового засідання, експерта, спеціаліста та перекладача (ст. 29), порядок вирішення питання про відвід чи самовідвід (ст. 31), а також наслідки відводу чи самовідводу (ст. 32).</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Зокрема, підставами для відводу чи самовідводу судді є випадки: якщо він брав участь у розгляді цієї справи або пов’язаної з нею справи як представник, секретар судового засідання, свідок, експерт, спеціаліст, перекладач; якщо він прямо чи опосередковано зацікавлений у результаті розгляду справи; якщо він є членом сім’ї або близьким родичем (чоловік, дружина, батько, мати, вітчим, мачуха, син, дочка, пасинок, падчерка, брат, сестра, дід, баба, внук, внучка, </w:t>
      </w:r>
      <w:proofErr w:type="spellStart"/>
      <w:r w:rsidRPr="0014235D">
        <w:rPr>
          <w:rFonts w:ascii="Times New Roman" w:hAnsi="Times New Roman"/>
          <w:sz w:val="28"/>
          <w:szCs w:val="28"/>
        </w:rPr>
        <w:t>усиновлювач</w:t>
      </w:r>
      <w:proofErr w:type="spellEnd"/>
      <w:r w:rsidRPr="0014235D">
        <w:rPr>
          <w:rFonts w:ascii="Times New Roman" w:hAnsi="Times New Roman"/>
          <w:sz w:val="28"/>
          <w:szCs w:val="28"/>
        </w:rPr>
        <w:t xml:space="preserve"> чи усиновлений, опікун чи піклувальник, член сім’ї або близький родич цих осіб) сторони або інших осіб, які беруть участь у справі; за наявності інших обставин, які викликають сумнів у неупередженості судді (ч. 1 ст. 27 КАСУ).</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Якщо суддя брав участь у вирішенні адміністративної справи в суді першої інстанції, то він не може брати участі у вирішенні цієї ж справи в судах апеляційної і касаційної інстанцій, у перегляді справи за винятковими обставинами, а також у новому її розгляді у першій інстанції після скасування попередньої постанови або ухвали про закриття провадження в адміністративній справі.</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До складу суду не можуть входити особи, які є членами сім’ї, родичами між собою чи родичами подружжя.</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lastRenderedPageBreak/>
        <w:t>Вищезгадані обставини, названі у ч.1 ст. 27 КАСУ, також є підставами для відводу чи самовідводу секретаря судового засідання, експерта, спеціаліста та перекладача. Водночас участь секретаря судового засідання, експерта, спеціаліста, перекладача в судовому засіданні при попередньому розгляді даної справи відповідно як секретаря судового засідання, експерта, спеціаліста, перекладача – не є підставою для їх відводу чи самовідводу.</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Судові виклики і повідомлення здійснюються повістками про виклик і повістками-повідомленнями. Повістки про виклик у суд надсилаються особам, що беруть участь у справі, свідкам, експертам, спеціалістам, перекладачам, а повістки-повідомлення – особам, які беруть участь у справі, з приводу вчинення процесуальних дій, у яких участь цих осіб не є обов’язковою. Повістки надсилаються рекомендованою кореспонденцією (листом, телеграмою) або кур’єром із зворотною розпискою.</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Під час судового розгляду справи суд здійснює повне фіксування судового засідання за допомогою звукозаписувального технічного засобу. Таке фіксування здійснює секретар судового засідання або інший працівник апарату суду. Одночасно із технічним записом судового засідання секретарем ведеться журнал судового засідання, до якого додається носій інформації технічного запису.</w:t>
      </w:r>
    </w:p>
    <w:p w:rsidR="0014235D" w:rsidRPr="0014235D" w:rsidRDefault="0014235D" w:rsidP="0014235D">
      <w:pPr>
        <w:spacing w:before="240" w:after="120" w:line="240" w:lineRule="auto"/>
        <w:ind w:firstLine="567"/>
        <w:jc w:val="both"/>
        <w:rPr>
          <w:rFonts w:ascii="Times New Roman" w:hAnsi="Times New Roman"/>
          <w:b/>
          <w:bCs/>
          <w:sz w:val="28"/>
          <w:szCs w:val="28"/>
        </w:rPr>
      </w:pPr>
      <w:bookmarkStart w:id="51" w:name="_Toc315336895"/>
      <w:r>
        <w:rPr>
          <w:rFonts w:ascii="Times New Roman" w:hAnsi="Times New Roman"/>
          <w:b/>
          <w:bCs/>
          <w:sz w:val="28"/>
          <w:szCs w:val="28"/>
        </w:rPr>
        <w:t>1.3</w:t>
      </w:r>
      <w:r w:rsidRPr="0014235D">
        <w:rPr>
          <w:rFonts w:ascii="Times New Roman" w:hAnsi="Times New Roman"/>
          <w:b/>
          <w:bCs/>
          <w:sz w:val="28"/>
          <w:szCs w:val="28"/>
        </w:rPr>
        <w:t xml:space="preserve"> Учасники адміністративного судочинства</w:t>
      </w:r>
      <w:r>
        <w:rPr>
          <w:rFonts w:ascii="Times New Roman" w:hAnsi="Times New Roman"/>
          <w:b/>
          <w:bCs/>
          <w:sz w:val="28"/>
          <w:szCs w:val="28"/>
        </w:rPr>
        <w:t xml:space="preserve"> </w:t>
      </w:r>
      <w:r w:rsidRPr="0014235D">
        <w:rPr>
          <w:rFonts w:ascii="Times New Roman" w:hAnsi="Times New Roman"/>
          <w:b/>
          <w:bCs/>
          <w:sz w:val="28"/>
          <w:szCs w:val="28"/>
        </w:rPr>
        <w:t>та їх правовий статус</w:t>
      </w:r>
      <w:bookmarkEnd w:id="51"/>
    </w:p>
    <w:p w:rsidR="0014235D" w:rsidRPr="0014235D" w:rsidRDefault="0014235D" w:rsidP="0014235D">
      <w:pPr>
        <w:spacing w:after="0" w:line="240" w:lineRule="auto"/>
        <w:ind w:firstLine="567"/>
        <w:jc w:val="both"/>
        <w:rPr>
          <w:rFonts w:ascii="Times New Roman" w:hAnsi="Times New Roman"/>
          <w:bCs/>
          <w:sz w:val="28"/>
          <w:szCs w:val="28"/>
        </w:rPr>
      </w:pPr>
      <w:r w:rsidRPr="0014235D">
        <w:rPr>
          <w:rFonts w:ascii="Times New Roman" w:hAnsi="Times New Roman"/>
          <w:sz w:val="28"/>
          <w:szCs w:val="28"/>
        </w:rPr>
        <w:t xml:space="preserve">Особами, які беруть участь у справі, є </w:t>
      </w:r>
      <w:r w:rsidRPr="0014235D">
        <w:rPr>
          <w:rFonts w:ascii="Times New Roman" w:hAnsi="Times New Roman"/>
          <w:i/>
          <w:sz w:val="28"/>
          <w:szCs w:val="28"/>
        </w:rPr>
        <w:t>сторони, треті особи, представники сторін та третіх осіб</w:t>
      </w:r>
      <w:r w:rsidRPr="0014235D">
        <w:rPr>
          <w:rFonts w:ascii="Times New Roman" w:hAnsi="Times New Roman"/>
          <w:sz w:val="28"/>
          <w:szCs w:val="28"/>
        </w:rPr>
        <w:t xml:space="preserve">. Участь у справі можуть брати й інші учасники </w:t>
      </w:r>
      <w:r w:rsidRPr="0014235D">
        <w:rPr>
          <w:rFonts w:ascii="Times New Roman" w:hAnsi="Times New Roman"/>
          <w:bCs/>
          <w:sz w:val="28"/>
          <w:szCs w:val="28"/>
        </w:rPr>
        <w:t xml:space="preserve">адміністративного судочинства, у тому числі органи державної влади, прокурор, органи місцевого самоврядування, політичні партії, інші фізичні і юридичні особи. Їх функціональна участь у розгляді справи визначається, насамперед, таким критерієм, як </w:t>
      </w:r>
      <w:r w:rsidRPr="0014235D">
        <w:rPr>
          <w:rFonts w:ascii="Times New Roman" w:hAnsi="Times New Roman"/>
          <w:bCs/>
          <w:i/>
          <w:sz w:val="28"/>
          <w:szCs w:val="28"/>
        </w:rPr>
        <w:t>зацікавленість</w:t>
      </w:r>
      <w:r w:rsidRPr="0014235D">
        <w:rPr>
          <w:rFonts w:ascii="Times New Roman" w:hAnsi="Times New Roman"/>
          <w:bCs/>
          <w:sz w:val="28"/>
          <w:szCs w:val="28"/>
        </w:rPr>
        <w:t xml:space="preserve"> у результатах розгляду справи.</w:t>
      </w:r>
    </w:p>
    <w:p w:rsidR="0014235D" w:rsidRPr="0014235D" w:rsidRDefault="0014235D" w:rsidP="0014235D">
      <w:pPr>
        <w:spacing w:after="0" w:line="240" w:lineRule="auto"/>
        <w:ind w:firstLine="567"/>
        <w:jc w:val="both"/>
        <w:rPr>
          <w:rFonts w:ascii="Times New Roman" w:hAnsi="Times New Roman"/>
          <w:bCs/>
          <w:sz w:val="28"/>
          <w:szCs w:val="28"/>
        </w:rPr>
      </w:pPr>
      <w:r w:rsidRPr="0014235D">
        <w:rPr>
          <w:rFonts w:ascii="Times New Roman" w:hAnsi="Times New Roman"/>
          <w:bCs/>
          <w:sz w:val="28"/>
          <w:szCs w:val="28"/>
        </w:rPr>
        <w:t xml:space="preserve">До групи </w:t>
      </w:r>
      <w:r w:rsidRPr="0014235D">
        <w:rPr>
          <w:rFonts w:ascii="Times New Roman" w:hAnsi="Times New Roman"/>
          <w:bCs/>
          <w:i/>
          <w:sz w:val="28"/>
          <w:szCs w:val="28"/>
        </w:rPr>
        <w:t>зацікавлених осіб</w:t>
      </w:r>
      <w:r w:rsidRPr="0014235D">
        <w:rPr>
          <w:rFonts w:ascii="Times New Roman" w:hAnsi="Times New Roman"/>
          <w:bCs/>
          <w:sz w:val="28"/>
          <w:szCs w:val="28"/>
        </w:rPr>
        <w:t xml:space="preserve"> Кодекс відносить: сторони, треті особи, їх представників. Причому така зацікавленість може бути як матеріально-правова (наприклад, для сторін та їх представників), так і цивільно-правова (скажімо, для прокурора, представників державних органів та ін.).</w:t>
      </w:r>
    </w:p>
    <w:p w:rsidR="0014235D" w:rsidRPr="0014235D" w:rsidRDefault="0014235D" w:rsidP="0014235D">
      <w:pPr>
        <w:spacing w:after="0" w:line="240" w:lineRule="auto"/>
        <w:ind w:firstLine="567"/>
        <w:jc w:val="both"/>
        <w:rPr>
          <w:rFonts w:ascii="Times New Roman" w:hAnsi="Times New Roman"/>
          <w:bCs/>
          <w:sz w:val="28"/>
          <w:szCs w:val="28"/>
        </w:rPr>
      </w:pPr>
      <w:r w:rsidRPr="0014235D">
        <w:rPr>
          <w:rFonts w:ascii="Times New Roman" w:hAnsi="Times New Roman"/>
          <w:bCs/>
          <w:sz w:val="28"/>
          <w:szCs w:val="28"/>
        </w:rPr>
        <w:t xml:space="preserve">До групи </w:t>
      </w:r>
      <w:r w:rsidRPr="0014235D">
        <w:rPr>
          <w:rFonts w:ascii="Times New Roman" w:hAnsi="Times New Roman"/>
          <w:bCs/>
          <w:i/>
          <w:sz w:val="28"/>
          <w:szCs w:val="28"/>
        </w:rPr>
        <w:t>незацікавлених осіб</w:t>
      </w:r>
      <w:r w:rsidRPr="0014235D">
        <w:rPr>
          <w:rFonts w:ascii="Times New Roman" w:hAnsi="Times New Roman"/>
          <w:bCs/>
          <w:sz w:val="28"/>
          <w:szCs w:val="28"/>
        </w:rPr>
        <w:t xml:space="preserve"> закон зараховує інших учасників адміністративного процесу: це секретар судового засідання, судовий розпорядник, свідок, експерт, спеціаліст, перекладач.</w:t>
      </w:r>
    </w:p>
    <w:p w:rsidR="0014235D" w:rsidRPr="0014235D" w:rsidRDefault="0014235D" w:rsidP="0014235D">
      <w:pPr>
        <w:spacing w:after="0" w:line="240" w:lineRule="auto"/>
        <w:ind w:firstLine="567"/>
        <w:jc w:val="both"/>
        <w:rPr>
          <w:rFonts w:ascii="Times New Roman" w:hAnsi="Times New Roman"/>
          <w:bCs/>
          <w:sz w:val="28"/>
          <w:szCs w:val="28"/>
        </w:rPr>
      </w:pPr>
      <w:r w:rsidRPr="0014235D">
        <w:rPr>
          <w:rFonts w:ascii="Times New Roman" w:hAnsi="Times New Roman"/>
          <w:bCs/>
          <w:sz w:val="28"/>
          <w:szCs w:val="28"/>
        </w:rPr>
        <w:t xml:space="preserve">Для реалізації своєї ролі в адміністративному процесі для учасників адміністративного судочинства важливою є наявність у них адміністративно-процесуальної </w:t>
      </w:r>
      <w:r w:rsidRPr="0014235D">
        <w:rPr>
          <w:rFonts w:ascii="Times New Roman" w:hAnsi="Times New Roman"/>
          <w:bCs/>
          <w:i/>
          <w:sz w:val="28"/>
          <w:szCs w:val="28"/>
        </w:rPr>
        <w:t>правосуб’єктності</w:t>
      </w:r>
      <w:r w:rsidRPr="0014235D">
        <w:rPr>
          <w:rFonts w:ascii="Times New Roman" w:hAnsi="Times New Roman"/>
          <w:bCs/>
          <w:sz w:val="28"/>
          <w:szCs w:val="28"/>
        </w:rPr>
        <w:t xml:space="preserve">, тобто відповідної </w:t>
      </w:r>
      <w:proofErr w:type="spellStart"/>
      <w:r w:rsidRPr="0014235D">
        <w:rPr>
          <w:rFonts w:ascii="Times New Roman" w:hAnsi="Times New Roman"/>
          <w:bCs/>
          <w:sz w:val="28"/>
          <w:szCs w:val="28"/>
        </w:rPr>
        <w:t>право-</w:t>
      </w:r>
      <w:proofErr w:type="spellEnd"/>
      <w:r w:rsidRPr="0014235D">
        <w:rPr>
          <w:rFonts w:ascii="Times New Roman" w:hAnsi="Times New Roman"/>
          <w:bCs/>
          <w:sz w:val="28"/>
          <w:szCs w:val="28"/>
        </w:rPr>
        <w:t xml:space="preserve"> і дієздатності.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bCs/>
          <w:sz w:val="28"/>
          <w:szCs w:val="28"/>
        </w:rPr>
        <w:t xml:space="preserve">Адміністративно-процесуальна </w:t>
      </w:r>
      <w:r w:rsidRPr="0014235D">
        <w:rPr>
          <w:rFonts w:ascii="Times New Roman" w:hAnsi="Times New Roman"/>
          <w:bCs/>
          <w:i/>
          <w:sz w:val="28"/>
          <w:szCs w:val="28"/>
        </w:rPr>
        <w:t xml:space="preserve">правоздатність, </w:t>
      </w:r>
      <w:r w:rsidRPr="0014235D">
        <w:rPr>
          <w:rFonts w:ascii="Times New Roman" w:hAnsi="Times New Roman"/>
          <w:bCs/>
          <w:sz w:val="28"/>
          <w:szCs w:val="28"/>
        </w:rPr>
        <w:t xml:space="preserve">тобто здатність мати процесуальні права та обов’язки в адміністративному судочинстві, визнається </w:t>
      </w:r>
      <w:r w:rsidRPr="0014235D">
        <w:rPr>
          <w:rFonts w:ascii="Times New Roman" w:hAnsi="Times New Roman"/>
          <w:sz w:val="28"/>
          <w:szCs w:val="28"/>
        </w:rPr>
        <w:t xml:space="preserve">за громадянами України, іноземцями, особами без громадянства, органами державної влади, іншими державними органами, </w:t>
      </w:r>
      <w:proofErr w:type="spellStart"/>
      <w:r w:rsidRPr="0014235D">
        <w:rPr>
          <w:rFonts w:ascii="Times New Roman" w:hAnsi="Times New Roman"/>
          <w:sz w:val="28"/>
          <w:szCs w:val="28"/>
        </w:rPr>
        <w:t>органами</w:t>
      </w:r>
      <w:proofErr w:type="spellEnd"/>
      <w:r w:rsidRPr="0014235D">
        <w:rPr>
          <w:rFonts w:ascii="Times New Roman" w:hAnsi="Times New Roman"/>
          <w:sz w:val="28"/>
          <w:szCs w:val="28"/>
        </w:rPr>
        <w:t xml:space="preserve"> влади АРК, органами місцевого самоврядування, їхніми посадовими і службовими особами, підприємствами, установами, організаціями та іншими юридичними особами.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Адміністративно-процесуальна </w:t>
      </w:r>
      <w:r w:rsidRPr="0014235D">
        <w:rPr>
          <w:rFonts w:ascii="Times New Roman" w:hAnsi="Times New Roman"/>
          <w:i/>
          <w:sz w:val="28"/>
          <w:szCs w:val="28"/>
        </w:rPr>
        <w:t>дієздатність</w:t>
      </w:r>
      <w:r w:rsidRPr="0014235D">
        <w:rPr>
          <w:rFonts w:ascii="Times New Roman" w:hAnsi="Times New Roman"/>
          <w:sz w:val="28"/>
          <w:szCs w:val="28"/>
        </w:rPr>
        <w:t xml:space="preserve">, як здатність особисто здійснювати свої адміністративно-процесуальні права та обов’язки, у тому числі доручати ведення справи представникові, належить фізичним особам, які досягли повноліття і не визнані судом недієздатними, а також фізичним </w:t>
      </w:r>
      <w:proofErr w:type="spellStart"/>
      <w:r w:rsidRPr="0014235D">
        <w:rPr>
          <w:rFonts w:ascii="Times New Roman" w:hAnsi="Times New Roman"/>
          <w:sz w:val="28"/>
          <w:szCs w:val="28"/>
        </w:rPr>
        <w:t>собам</w:t>
      </w:r>
      <w:proofErr w:type="spellEnd"/>
      <w:r w:rsidRPr="0014235D">
        <w:rPr>
          <w:rFonts w:ascii="Times New Roman" w:hAnsi="Times New Roman"/>
          <w:sz w:val="28"/>
          <w:szCs w:val="28"/>
        </w:rPr>
        <w:t xml:space="preserve"> до </w:t>
      </w:r>
      <w:r w:rsidRPr="0014235D">
        <w:rPr>
          <w:rFonts w:ascii="Times New Roman" w:hAnsi="Times New Roman"/>
          <w:sz w:val="28"/>
          <w:szCs w:val="28"/>
        </w:rPr>
        <w:lastRenderedPageBreak/>
        <w:t>досягнення цього віку в спорах з приводу публічно-правових відносин, у яких вони від</w:t>
      </w:r>
      <w:r w:rsidRPr="0014235D">
        <w:rPr>
          <w:rFonts w:ascii="Times New Roman" w:hAnsi="Times New Roman"/>
          <w:spacing w:val="-2"/>
          <w:sz w:val="28"/>
          <w:szCs w:val="28"/>
        </w:rPr>
        <w:t>повідно до закону можуть самостійно брати участь. Така дієздат</w:t>
      </w:r>
      <w:r w:rsidRPr="0014235D">
        <w:rPr>
          <w:rFonts w:ascii="Times New Roman" w:hAnsi="Times New Roman"/>
          <w:spacing w:val="-2"/>
          <w:sz w:val="28"/>
          <w:szCs w:val="28"/>
        </w:rPr>
        <w:softHyphen/>
      </w:r>
      <w:r w:rsidRPr="0014235D">
        <w:rPr>
          <w:rFonts w:ascii="Times New Roman" w:hAnsi="Times New Roman"/>
          <w:sz w:val="28"/>
          <w:szCs w:val="28"/>
        </w:rPr>
        <w:t xml:space="preserve">ність належить органам державної влади, іншим державним органам, </w:t>
      </w:r>
      <w:proofErr w:type="spellStart"/>
      <w:r w:rsidRPr="0014235D">
        <w:rPr>
          <w:rFonts w:ascii="Times New Roman" w:hAnsi="Times New Roman"/>
          <w:sz w:val="28"/>
          <w:szCs w:val="28"/>
        </w:rPr>
        <w:t>органам</w:t>
      </w:r>
      <w:proofErr w:type="spellEnd"/>
      <w:r w:rsidRPr="0014235D">
        <w:rPr>
          <w:rFonts w:ascii="Times New Roman" w:hAnsi="Times New Roman"/>
          <w:sz w:val="28"/>
          <w:szCs w:val="28"/>
        </w:rPr>
        <w:t xml:space="preserve"> влади АРК, органам місцевого самоврядування, їх посадовим і службовим особам, підприємствам, установам, організаціям та іншим юридичним особам.</w:t>
      </w:r>
    </w:p>
    <w:p w:rsidR="0014235D" w:rsidRPr="0014235D" w:rsidRDefault="0014235D" w:rsidP="0014235D">
      <w:pPr>
        <w:spacing w:after="0" w:line="254" w:lineRule="auto"/>
        <w:ind w:firstLine="567"/>
        <w:jc w:val="both"/>
        <w:rPr>
          <w:rFonts w:ascii="Times New Roman" w:hAnsi="Times New Roman"/>
          <w:bCs/>
          <w:sz w:val="28"/>
          <w:szCs w:val="28"/>
        </w:rPr>
      </w:pPr>
      <w:r w:rsidRPr="0014235D">
        <w:rPr>
          <w:rFonts w:ascii="Times New Roman" w:hAnsi="Times New Roman"/>
          <w:sz w:val="28"/>
          <w:szCs w:val="28"/>
        </w:rPr>
        <w:t xml:space="preserve">Тобто, фізичні особи завжди мають </w:t>
      </w:r>
      <w:r w:rsidRPr="0014235D">
        <w:rPr>
          <w:rFonts w:ascii="Times New Roman" w:hAnsi="Times New Roman"/>
          <w:bCs/>
          <w:sz w:val="28"/>
          <w:szCs w:val="28"/>
        </w:rPr>
        <w:t>адміністративно-проце</w:t>
      </w:r>
      <w:r w:rsidRPr="0014235D">
        <w:rPr>
          <w:rFonts w:ascii="Times New Roman" w:hAnsi="Times New Roman"/>
          <w:bCs/>
          <w:sz w:val="28"/>
          <w:szCs w:val="28"/>
        </w:rPr>
        <w:softHyphen/>
        <w:t>суаль</w:t>
      </w:r>
      <w:r w:rsidRPr="0014235D">
        <w:rPr>
          <w:rFonts w:ascii="Times New Roman" w:hAnsi="Times New Roman"/>
          <w:bCs/>
          <w:sz w:val="28"/>
          <w:szCs w:val="28"/>
        </w:rPr>
        <w:softHyphen/>
        <w:t>ну правоздатність. Водночас адміністративно-процесуальну дієздатність</w:t>
      </w:r>
      <w:r w:rsidRPr="0014235D">
        <w:rPr>
          <w:rFonts w:ascii="Times New Roman" w:hAnsi="Times New Roman"/>
          <w:sz w:val="28"/>
          <w:szCs w:val="28"/>
        </w:rPr>
        <w:t xml:space="preserve"> вони мають не всі. Юридичні особи, зокрема органи державної влади, органи місцевого самоврядування, їх посадові та службові особи та ін., завжди володіють одночасно</w:t>
      </w:r>
      <w:r w:rsidRPr="0014235D">
        <w:rPr>
          <w:rFonts w:ascii="Times New Roman" w:hAnsi="Times New Roman"/>
          <w:bCs/>
          <w:sz w:val="28"/>
          <w:szCs w:val="28"/>
        </w:rPr>
        <w:t xml:space="preserve"> адміністративно-процесуальною </w:t>
      </w:r>
      <w:proofErr w:type="spellStart"/>
      <w:r w:rsidRPr="0014235D">
        <w:rPr>
          <w:rFonts w:ascii="Times New Roman" w:hAnsi="Times New Roman"/>
          <w:bCs/>
          <w:sz w:val="28"/>
          <w:szCs w:val="28"/>
        </w:rPr>
        <w:t>право-</w:t>
      </w:r>
      <w:proofErr w:type="spellEnd"/>
      <w:r w:rsidRPr="0014235D">
        <w:rPr>
          <w:rFonts w:ascii="Times New Roman" w:hAnsi="Times New Roman"/>
          <w:bCs/>
          <w:sz w:val="28"/>
          <w:szCs w:val="28"/>
        </w:rPr>
        <w:t xml:space="preserve"> та дієздатністю.</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bCs/>
          <w:sz w:val="28"/>
          <w:szCs w:val="28"/>
        </w:rPr>
        <w:t xml:space="preserve">Ст. 39 КАСУ встановлені </w:t>
      </w:r>
      <w:r w:rsidRPr="0014235D">
        <w:rPr>
          <w:rFonts w:ascii="Times New Roman" w:hAnsi="Times New Roman"/>
          <w:sz w:val="28"/>
          <w:szCs w:val="28"/>
        </w:rPr>
        <w:t>процесуальні</w:t>
      </w:r>
      <w:r w:rsidRPr="0014235D">
        <w:rPr>
          <w:rFonts w:ascii="Times New Roman" w:hAnsi="Times New Roman"/>
          <w:bCs/>
          <w:sz w:val="28"/>
          <w:szCs w:val="28"/>
        </w:rPr>
        <w:t xml:space="preserve"> права та обов’язки о</w:t>
      </w:r>
      <w:r w:rsidRPr="0014235D">
        <w:rPr>
          <w:rFonts w:ascii="Times New Roman" w:hAnsi="Times New Roman"/>
          <w:sz w:val="28"/>
          <w:szCs w:val="28"/>
        </w:rPr>
        <w:t>сіб, що беруть участь у справі, які є для них рівними. Зокрема, такі особи зобов’язані добросовісно користуватися належними їм процесуальними правами і неухильно виконувати процесуальні обов’язки.</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i/>
          <w:sz w:val="28"/>
          <w:szCs w:val="28"/>
        </w:rPr>
        <w:t>Особи, які беруть участь у справі, мають право</w:t>
      </w:r>
      <w:r w:rsidRPr="0014235D">
        <w:rPr>
          <w:rFonts w:ascii="Times New Roman" w:hAnsi="Times New Roman"/>
          <w:sz w:val="28"/>
          <w:szCs w:val="28"/>
        </w:rPr>
        <w:t>:</w:t>
      </w:r>
    </w:p>
    <w:p w:rsidR="0014235D" w:rsidRPr="0014235D" w:rsidRDefault="0014235D" w:rsidP="0014235D">
      <w:pPr>
        <w:spacing w:after="0" w:line="254" w:lineRule="auto"/>
        <w:ind w:firstLine="567"/>
        <w:jc w:val="both"/>
        <w:rPr>
          <w:rFonts w:ascii="Times New Roman" w:hAnsi="Times New Roman"/>
          <w:spacing w:val="-4"/>
          <w:sz w:val="28"/>
          <w:szCs w:val="28"/>
        </w:rPr>
      </w:pPr>
      <w:r w:rsidRPr="0014235D">
        <w:rPr>
          <w:rFonts w:ascii="Times New Roman" w:hAnsi="Times New Roman"/>
          <w:spacing w:val="-4"/>
          <w:sz w:val="28"/>
          <w:szCs w:val="28"/>
        </w:rPr>
        <w:t>1) знати про дату, час і місце судового розгляду справи, про всі судові рішення, які ухвалюються у справі та стосуються їх інтересів;</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2) знайомитися з матеріалами справи;</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3) заявляти клопотання і відводи;</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4) давати усні та письмові пояснення, доводи та заперечення;</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5) подавати докази, брати участь у дослідженні доказів;</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6) висловлювати свою думку з питань, які виникають під час розгляду справи, ставити запитання іншим особам, які беруть участь у справі, свідкам, експертам, спеціалістам, перекладачам;</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7) подавати заперечення проти клопотань, доводів і міркувань інших осіб;</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8) знайомитися з технічним записом та журналом судового засідання і подавати письмові зауваження до них;</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9) робити з матеріалів справи виписки, знімати копії з матеріалів справи, одержувати копії судових рішень;</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10) оскаржувати судові рішення у частині, що стосується їх інтересів;</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11) користуватися іншими процесуальними правами, наданими їм Кодексом.</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bCs/>
          <w:sz w:val="28"/>
          <w:szCs w:val="28"/>
        </w:rPr>
        <w:t xml:space="preserve">Відповідно до ст. 50 КАСУ </w:t>
      </w:r>
      <w:r w:rsidRPr="0014235D">
        <w:rPr>
          <w:rFonts w:ascii="Times New Roman" w:hAnsi="Times New Roman"/>
          <w:b/>
          <w:bCs/>
          <w:sz w:val="28"/>
          <w:szCs w:val="28"/>
        </w:rPr>
        <w:t>с</w:t>
      </w:r>
      <w:r w:rsidRPr="0014235D">
        <w:rPr>
          <w:rFonts w:ascii="Times New Roman" w:hAnsi="Times New Roman"/>
          <w:b/>
          <w:sz w:val="28"/>
          <w:szCs w:val="28"/>
        </w:rPr>
        <w:t xml:space="preserve">торонами </w:t>
      </w:r>
      <w:r w:rsidRPr="0014235D">
        <w:rPr>
          <w:rFonts w:ascii="Times New Roman" w:hAnsi="Times New Roman"/>
          <w:sz w:val="28"/>
          <w:szCs w:val="28"/>
        </w:rPr>
        <w:t xml:space="preserve">в адміністративному процесі є </w:t>
      </w:r>
      <w:r w:rsidRPr="0014235D">
        <w:rPr>
          <w:rFonts w:ascii="Times New Roman" w:hAnsi="Times New Roman"/>
          <w:i/>
          <w:sz w:val="28"/>
          <w:szCs w:val="28"/>
        </w:rPr>
        <w:t>позивач</w:t>
      </w:r>
      <w:r w:rsidRPr="0014235D">
        <w:rPr>
          <w:rFonts w:ascii="Times New Roman" w:hAnsi="Times New Roman"/>
          <w:sz w:val="28"/>
          <w:szCs w:val="28"/>
        </w:rPr>
        <w:t xml:space="preserve"> та </w:t>
      </w:r>
      <w:r w:rsidRPr="0014235D">
        <w:rPr>
          <w:rFonts w:ascii="Times New Roman" w:hAnsi="Times New Roman"/>
          <w:i/>
          <w:sz w:val="28"/>
          <w:szCs w:val="28"/>
        </w:rPr>
        <w:t>відповідач</w:t>
      </w:r>
      <w:r w:rsidRPr="0014235D">
        <w:rPr>
          <w:rFonts w:ascii="Times New Roman" w:hAnsi="Times New Roman"/>
          <w:sz w:val="28"/>
          <w:szCs w:val="28"/>
        </w:rPr>
        <w:t>. Вони є зацікавленими в результатах судового розгляду певної адміністративної справи, в основі якої лежить публічно-правовий спір, що виник між цими сторонами.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sz w:val="28"/>
          <w:szCs w:val="28"/>
        </w:rPr>
        <w:t>Позивач</w:t>
      </w:r>
      <w:r w:rsidRPr="0014235D">
        <w:rPr>
          <w:rFonts w:ascii="Times New Roman" w:hAnsi="Times New Roman"/>
          <w:sz w:val="28"/>
          <w:szCs w:val="28"/>
        </w:rPr>
        <w:t xml:space="preserve"> – це особа, яка звернулась у суд з адміністративним позовом за захистом своїх охоронюваних законом прав і інтересів. Це акт</w:t>
      </w:r>
      <w:r w:rsidRPr="0014235D">
        <w:rPr>
          <w:rFonts w:ascii="Times New Roman" w:hAnsi="Times New Roman"/>
          <w:spacing w:val="-4"/>
          <w:sz w:val="28"/>
          <w:szCs w:val="28"/>
        </w:rPr>
        <w:t>ивна сторона в адміністративному процесі. Позивачем в адмініст</w:t>
      </w:r>
      <w:r w:rsidRPr="0014235D">
        <w:rPr>
          <w:rFonts w:ascii="Times New Roman" w:hAnsi="Times New Roman"/>
          <w:spacing w:val="-4"/>
          <w:sz w:val="28"/>
          <w:szCs w:val="28"/>
        </w:rPr>
        <w:softHyphen/>
      </w:r>
      <w:r w:rsidRPr="0014235D">
        <w:rPr>
          <w:rFonts w:ascii="Times New Roman" w:hAnsi="Times New Roman"/>
          <w:sz w:val="28"/>
          <w:szCs w:val="28"/>
        </w:rPr>
        <w:t>ративній справі можуть бути: 1) громадяни України, іноземці чи особи без громадянства; 2) підприємства, установи, організації (юридичні особи), а також суб’єкти владних повноважень.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sz w:val="28"/>
          <w:szCs w:val="28"/>
        </w:rPr>
        <w:t xml:space="preserve">Відповідачем </w:t>
      </w:r>
      <w:r w:rsidRPr="0014235D">
        <w:rPr>
          <w:rFonts w:ascii="Times New Roman" w:hAnsi="Times New Roman"/>
          <w:sz w:val="28"/>
          <w:szCs w:val="28"/>
        </w:rPr>
        <w:t xml:space="preserve">в адміністративній справі, як правило, є суб’єкт владних повноважень; сторона, яка відповідає щодо предмета позовної заяви і відносно якої спрямована вимога позивача. Водночас КАСУ передбачає випадки, коли за адміністративним позовом суб’єкта владних повноважень </w:t>
      </w:r>
      <w:r w:rsidRPr="0014235D">
        <w:rPr>
          <w:rFonts w:ascii="Times New Roman" w:hAnsi="Times New Roman"/>
          <w:i/>
          <w:sz w:val="28"/>
          <w:szCs w:val="28"/>
        </w:rPr>
        <w:t xml:space="preserve">відповідачами можуть бути і громадяни </w:t>
      </w:r>
      <w:r w:rsidRPr="0014235D">
        <w:rPr>
          <w:rFonts w:ascii="Times New Roman" w:hAnsi="Times New Roman"/>
          <w:sz w:val="28"/>
          <w:szCs w:val="28"/>
        </w:rPr>
        <w:t xml:space="preserve">України, іноземці чи особи без громадянства, їх об’єднання, </w:t>
      </w:r>
      <w:r w:rsidRPr="0014235D">
        <w:rPr>
          <w:rFonts w:ascii="Times New Roman" w:hAnsi="Times New Roman"/>
          <w:sz w:val="28"/>
          <w:szCs w:val="28"/>
        </w:rPr>
        <w:lastRenderedPageBreak/>
        <w:t>юридичні особи, які не є суб’єктами владних повноважень. Такий позов стосується:</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pacing w:val="-4"/>
          <w:sz w:val="28"/>
          <w:szCs w:val="28"/>
        </w:rPr>
        <w:t>1) тимчасової заборони (зупинення) окремих видів або всієї діяль</w:t>
      </w:r>
      <w:r w:rsidRPr="0014235D">
        <w:rPr>
          <w:rFonts w:ascii="Times New Roman" w:hAnsi="Times New Roman"/>
          <w:spacing w:val="-4"/>
          <w:sz w:val="28"/>
          <w:szCs w:val="28"/>
        </w:rPr>
        <w:softHyphen/>
      </w:r>
      <w:r w:rsidRPr="0014235D">
        <w:rPr>
          <w:rFonts w:ascii="Times New Roman" w:hAnsi="Times New Roman"/>
          <w:sz w:val="28"/>
          <w:szCs w:val="28"/>
        </w:rPr>
        <w:t>ності об’єднання громадян;</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2) примусового розпуску (ліквідації) об’єднання громадян;</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3) примусового видворення іноземця чи особи без громадянства з України;</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4) обмеження щодо реалізації права на мирні зібрання (збори, мітинги, походи, демонстрації тощо);</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5) інших випадків, установлених законом.</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Відповідачами можуть бути також політичні партії та їх місцеві організації, їх представники, кандидати та їх довірені особи, засоби масової інформації та їх відповідальні працівники, підприємства, установи та організації. В окремих випадках </w:t>
      </w:r>
      <w:r w:rsidRPr="0014235D">
        <w:rPr>
          <w:rFonts w:ascii="Times New Roman" w:hAnsi="Times New Roman"/>
          <w:i/>
          <w:sz w:val="28"/>
          <w:szCs w:val="28"/>
        </w:rPr>
        <w:t>відповідачем може бути одночасно і позивач</w:t>
      </w:r>
      <w:r w:rsidRPr="0014235D">
        <w:rPr>
          <w:rFonts w:ascii="Times New Roman" w:hAnsi="Times New Roman"/>
          <w:sz w:val="28"/>
          <w:szCs w:val="28"/>
        </w:rPr>
        <w:t>, коли до нього висунуті вимоги третьою особою.</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Ст. 51 КАСУ визначені права та обов’язки сторін. Так, крім загальних прав та обов’язків осіб, які беруть участь у справі, позивач має право змінити підставу або предмет адміністративного позову, збільшити або зменшити розмір позовних вимог або відмовитися від адміністративного позову в будь-який час до закінчення судового розгляду. Позивач також має право відмовитися від адміністративного позову й у суді апеляційної чи касаційної інстанції до закінчення відповідно апеляційного чи касаційного розгляду.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Аналогічно, відповідач має право визнати адміністративний позов повністю або частково, або подати заперечення проти адміністративного позову.</w:t>
      </w:r>
    </w:p>
    <w:p w:rsidR="0014235D" w:rsidRPr="0014235D" w:rsidRDefault="0014235D" w:rsidP="0014235D">
      <w:pPr>
        <w:spacing w:after="0" w:line="240" w:lineRule="auto"/>
        <w:ind w:firstLine="567"/>
        <w:jc w:val="both"/>
        <w:rPr>
          <w:rFonts w:ascii="Times New Roman" w:hAnsi="Times New Roman"/>
          <w:spacing w:val="-2"/>
          <w:sz w:val="28"/>
          <w:szCs w:val="28"/>
        </w:rPr>
      </w:pPr>
      <w:r w:rsidRPr="0014235D">
        <w:rPr>
          <w:rFonts w:ascii="Times New Roman" w:hAnsi="Times New Roman"/>
          <w:spacing w:val="-2"/>
          <w:sz w:val="28"/>
          <w:szCs w:val="28"/>
        </w:rPr>
        <w:t>Сторони можуть досягнути примирення на будь-якій стадії адміністративного процесу, що є підставою для закриття провадження в адміністративній справі. Якщо ж такі дії суперечать закону або порушують чиї-небудь права, свободи чи інтереси, суд не приймає відмо</w:t>
      </w:r>
      <w:r w:rsidRPr="0014235D">
        <w:rPr>
          <w:rFonts w:ascii="Times New Roman" w:hAnsi="Times New Roman"/>
          <w:spacing w:val="-4"/>
          <w:sz w:val="28"/>
          <w:szCs w:val="28"/>
        </w:rPr>
        <w:t>ви позивача від адміністративного позову, визнання адміністратив</w:t>
      </w:r>
      <w:r w:rsidRPr="0014235D">
        <w:rPr>
          <w:rFonts w:ascii="Times New Roman" w:hAnsi="Times New Roman"/>
          <w:spacing w:val="-4"/>
          <w:sz w:val="28"/>
          <w:szCs w:val="28"/>
        </w:rPr>
        <w:softHyphen/>
      </w:r>
      <w:r w:rsidRPr="0014235D">
        <w:rPr>
          <w:rFonts w:ascii="Times New Roman" w:hAnsi="Times New Roman"/>
          <w:spacing w:val="-2"/>
          <w:sz w:val="28"/>
          <w:szCs w:val="28"/>
        </w:rPr>
        <w:t>ного позову відповідачем і не визнає умов примирення сторін.</w:t>
      </w:r>
    </w:p>
    <w:p w:rsidR="0014235D" w:rsidRPr="0014235D" w:rsidRDefault="0014235D" w:rsidP="0014235D">
      <w:pPr>
        <w:spacing w:after="0" w:line="240" w:lineRule="auto"/>
        <w:ind w:firstLine="567"/>
        <w:jc w:val="both"/>
        <w:rPr>
          <w:rFonts w:ascii="Times New Roman" w:hAnsi="Times New Roman"/>
          <w:bCs/>
          <w:sz w:val="28"/>
          <w:szCs w:val="28"/>
        </w:rPr>
      </w:pPr>
      <w:r w:rsidRPr="0014235D">
        <w:rPr>
          <w:rFonts w:ascii="Times New Roman" w:hAnsi="Times New Roman"/>
          <w:bCs/>
          <w:sz w:val="28"/>
          <w:szCs w:val="28"/>
        </w:rPr>
        <w:t xml:space="preserve">В уже триваючий адміністративний процес щодо розгляду адміністративної справи можуть вступити або бути залучені й інші суб’єкти адміністративно-процесуальних правовідносин, а саме – </w:t>
      </w:r>
      <w:r w:rsidRPr="0014235D">
        <w:rPr>
          <w:rFonts w:ascii="Times New Roman" w:hAnsi="Times New Roman"/>
          <w:bCs/>
          <w:i/>
          <w:sz w:val="28"/>
          <w:szCs w:val="28"/>
        </w:rPr>
        <w:t>треті особи</w:t>
      </w:r>
      <w:r w:rsidRPr="0014235D">
        <w:rPr>
          <w:rFonts w:ascii="Times New Roman" w:hAnsi="Times New Roman"/>
          <w:bCs/>
          <w:sz w:val="28"/>
          <w:szCs w:val="28"/>
        </w:rPr>
        <w:t xml:space="preserve">, якщо судове рішення у справі може вплинути на їх інтереси, права чи обов’язки і які мають свій інтерес у справі. Треті особи діляться на </w:t>
      </w:r>
      <w:r w:rsidRPr="0014235D">
        <w:rPr>
          <w:rFonts w:ascii="Times New Roman" w:hAnsi="Times New Roman"/>
          <w:bCs/>
          <w:i/>
          <w:sz w:val="28"/>
          <w:szCs w:val="28"/>
        </w:rPr>
        <w:t>дві категорії</w:t>
      </w:r>
      <w:r w:rsidRPr="0014235D">
        <w:rPr>
          <w:rFonts w:ascii="Times New Roman" w:hAnsi="Times New Roman"/>
          <w:bCs/>
          <w:sz w:val="28"/>
          <w:szCs w:val="28"/>
        </w:rPr>
        <w:t xml:space="preserve"> – тих, які заявляють самостійні вимоги на предмет спору та тих, які таких вимог на заявляють.</w:t>
      </w:r>
    </w:p>
    <w:p w:rsidR="0014235D" w:rsidRPr="0014235D" w:rsidRDefault="0014235D" w:rsidP="0014235D">
      <w:pPr>
        <w:spacing w:after="0" w:line="240" w:lineRule="auto"/>
        <w:ind w:firstLine="567"/>
        <w:jc w:val="both"/>
        <w:rPr>
          <w:rFonts w:ascii="Times New Roman" w:hAnsi="Times New Roman"/>
          <w:bCs/>
          <w:sz w:val="28"/>
          <w:szCs w:val="28"/>
        </w:rPr>
      </w:pPr>
      <w:r w:rsidRPr="0014235D">
        <w:rPr>
          <w:rFonts w:ascii="Times New Roman" w:hAnsi="Times New Roman"/>
          <w:sz w:val="28"/>
          <w:szCs w:val="28"/>
        </w:rPr>
        <w:t>Треті особи, які мають диспозитивне право заявляти самостійні вимоги на предмет спору, можуть вступити у справу в будь-який час до закінчення судового розгляду, пред’явивши адміністративний позов до сторін. Задоволення адміністративного позову таких осіб має повністю або частково виключати задоволення вимог позивача до відповідача.</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Треті особи, які не заявляють самостійних вимог на предмет спору, можуть вступити у справу на стороні позивача або відповідача в будь-який час до закінчення судового розгляду, якщо рішення у справі може вплинути на їх права, свободи, інтереси або обов’язки. Вони можуть бути залучені до участі у справі також за клопотанням осіб, які беруть участь у справі, або за ініціативи суду.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lastRenderedPageBreak/>
        <w:t>Треті особи, які заявляють самостійні вимоги на предмет спору, мають усі права позивача. Треті особи, що не заявляють самостійних вимог на предмет спору, мають загальні права та обов’язки осіб, які беруть участь у справі.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Сторони, а також треті особи можуть брати участь в адміністративному процесі особисто або через </w:t>
      </w:r>
      <w:r w:rsidRPr="0014235D">
        <w:rPr>
          <w:rFonts w:ascii="Times New Roman" w:hAnsi="Times New Roman"/>
          <w:i/>
          <w:sz w:val="28"/>
          <w:szCs w:val="28"/>
        </w:rPr>
        <w:t>представника</w:t>
      </w:r>
      <w:r w:rsidRPr="0014235D">
        <w:rPr>
          <w:rFonts w:ascii="Times New Roman" w:hAnsi="Times New Roman"/>
          <w:sz w:val="28"/>
          <w:szCs w:val="28"/>
        </w:rPr>
        <w:t>. Останні беруть участь в адміністративному процесі на основі договору або закону. Представником може бути фізична особа, яка має належну адміністративно-процесуальну дієздатність.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Права і обов’язки представників у адміністративному процесі є похідними від прав і обов’язків сторін і третіх осіб. Якщо представ</w:t>
      </w:r>
      <w:r w:rsidRPr="0014235D">
        <w:rPr>
          <w:rFonts w:ascii="Times New Roman" w:hAnsi="Times New Roman"/>
          <w:sz w:val="28"/>
          <w:szCs w:val="28"/>
        </w:rPr>
        <w:softHyphen/>
        <w:t>ник діє на основі договору (довіреності), то межі його прав і обов’язків визначаються довірителем, а якщо представник діє на основі закону, то обсяг його повноважень визначається законом. Отже, представництво в адміністративному процесі зводиться до правовідносин, в яких одна особа (представник) за повноваженнями іншої особи (довірителя), визначеними в договорі або в законі, представляє в судовому провадженні інтереси довірителя, тобто вчиняє від його імені процесуальні дії, спрямовані на захист його прав і інтересів.</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Права, свободи та інтереси малолітніх та неповнолітніх осіб, що не досягли віку, з якого настає адміністративна процесуальна дієздатність, а також недієздатних фізичних осіб захищають у суді їх </w:t>
      </w:r>
      <w:r w:rsidRPr="0014235D">
        <w:rPr>
          <w:rFonts w:ascii="Times New Roman" w:hAnsi="Times New Roman"/>
          <w:i/>
          <w:sz w:val="28"/>
          <w:szCs w:val="28"/>
        </w:rPr>
        <w:t>законні представники</w:t>
      </w:r>
      <w:r w:rsidRPr="0014235D">
        <w:rPr>
          <w:rFonts w:ascii="Times New Roman" w:hAnsi="Times New Roman"/>
          <w:sz w:val="28"/>
          <w:szCs w:val="28"/>
        </w:rPr>
        <w:t xml:space="preserve"> – батьки, </w:t>
      </w:r>
      <w:proofErr w:type="spellStart"/>
      <w:r w:rsidRPr="0014235D">
        <w:rPr>
          <w:rFonts w:ascii="Times New Roman" w:hAnsi="Times New Roman"/>
          <w:sz w:val="28"/>
          <w:szCs w:val="28"/>
        </w:rPr>
        <w:t>усиновлювачі</w:t>
      </w:r>
      <w:proofErr w:type="spellEnd"/>
      <w:r w:rsidRPr="0014235D">
        <w:rPr>
          <w:rFonts w:ascii="Times New Roman" w:hAnsi="Times New Roman"/>
          <w:sz w:val="28"/>
          <w:szCs w:val="28"/>
        </w:rPr>
        <w:t>, опікуни, піклувальники чи інші особи, визначені законом.</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Законним представником органу, підприємства, установи, організації в суді є його </w:t>
      </w:r>
      <w:r w:rsidRPr="0014235D">
        <w:rPr>
          <w:rFonts w:ascii="Times New Roman" w:hAnsi="Times New Roman"/>
          <w:i/>
          <w:sz w:val="28"/>
          <w:szCs w:val="28"/>
        </w:rPr>
        <w:t>керівник чи інша особа</w:t>
      </w:r>
      <w:r w:rsidRPr="0014235D">
        <w:rPr>
          <w:rFonts w:ascii="Times New Roman" w:hAnsi="Times New Roman"/>
          <w:sz w:val="28"/>
          <w:szCs w:val="28"/>
        </w:rPr>
        <w:t>, уповноважена законом, положенням, статутом.</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Як законні представники діють також органи та інші особи, яким законом надано право захищати права, свободи та інтереси інших осіб.</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Повноваження на ведення справи в суді дає представникові право </w:t>
      </w:r>
      <w:r w:rsidRPr="0014235D">
        <w:rPr>
          <w:rFonts w:ascii="Times New Roman" w:hAnsi="Times New Roman"/>
          <w:spacing w:val="-4"/>
          <w:sz w:val="28"/>
          <w:szCs w:val="28"/>
        </w:rPr>
        <w:t>на вчинення від імені особи, яку він представляє, усіх процесуаль</w:t>
      </w:r>
      <w:r w:rsidRPr="0014235D">
        <w:rPr>
          <w:rFonts w:ascii="Times New Roman" w:hAnsi="Times New Roman"/>
          <w:sz w:val="28"/>
          <w:szCs w:val="28"/>
        </w:rPr>
        <w:t>них дій, які може вчинити ця особа. Розпорядження довірителя представникові, який бере участь в адміністративному процесі на основі договору, щодо ведення справи є обов’язковими для нього. Так, він має право повністю або частково відмовитися від адміністрат</w:t>
      </w:r>
      <w:r w:rsidRPr="0014235D">
        <w:rPr>
          <w:rFonts w:ascii="Times New Roman" w:hAnsi="Times New Roman"/>
          <w:spacing w:val="-4"/>
          <w:sz w:val="28"/>
          <w:szCs w:val="28"/>
        </w:rPr>
        <w:t>ивного позову, визнати адміністративний позов, змінити адмініст</w:t>
      </w:r>
      <w:r w:rsidRPr="0014235D">
        <w:rPr>
          <w:rFonts w:ascii="Times New Roman" w:hAnsi="Times New Roman"/>
          <w:spacing w:val="-4"/>
          <w:sz w:val="28"/>
          <w:szCs w:val="28"/>
        </w:rPr>
        <w:softHyphen/>
      </w:r>
      <w:r w:rsidRPr="0014235D">
        <w:rPr>
          <w:rFonts w:ascii="Times New Roman" w:hAnsi="Times New Roman"/>
          <w:sz w:val="28"/>
          <w:szCs w:val="28"/>
        </w:rPr>
        <w:t>ративний позов, досягнути примирення, передати повноваження представника іншій особі (через передоручення), оскаржити судове ріш</w:t>
      </w:r>
      <w:r w:rsidRPr="0014235D">
        <w:rPr>
          <w:rFonts w:ascii="Times New Roman" w:hAnsi="Times New Roman"/>
          <w:spacing w:val="-4"/>
          <w:sz w:val="28"/>
          <w:szCs w:val="28"/>
        </w:rPr>
        <w:t>ення. Право на вчинення кожної з цих дій повинно бути спеціаль</w:t>
      </w:r>
      <w:r w:rsidRPr="0014235D">
        <w:rPr>
          <w:rFonts w:ascii="Times New Roman" w:hAnsi="Times New Roman"/>
          <w:spacing w:val="-4"/>
          <w:sz w:val="28"/>
          <w:szCs w:val="28"/>
        </w:rPr>
        <w:softHyphen/>
      </w:r>
      <w:r w:rsidRPr="0014235D">
        <w:rPr>
          <w:rFonts w:ascii="Times New Roman" w:hAnsi="Times New Roman"/>
          <w:sz w:val="28"/>
          <w:szCs w:val="28"/>
        </w:rPr>
        <w:t>но обумовлене у виданій йому довіреності.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sz w:val="28"/>
          <w:szCs w:val="28"/>
        </w:rPr>
        <w:t>Законний представник</w:t>
      </w:r>
      <w:r w:rsidRPr="0014235D">
        <w:rPr>
          <w:rFonts w:ascii="Times New Roman" w:hAnsi="Times New Roman"/>
          <w:sz w:val="28"/>
          <w:szCs w:val="28"/>
        </w:rPr>
        <w:t xml:space="preserve"> самостійно здійснює процесуальні права чи обов’язки сторони або третьої особи, яку він представляє, діючи в її інтересах.</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У встановлених законом випадках Уповноважений Верховної Ра</w:t>
      </w:r>
      <w:r w:rsidRPr="0014235D">
        <w:rPr>
          <w:rFonts w:ascii="Times New Roman" w:hAnsi="Times New Roman"/>
          <w:spacing w:val="-2"/>
          <w:sz w:val="28"/>
          <w:szCs w:val="28"/>
        </w:rPr>
        <w:t>ди з прав людини, прокурор, органи державної влади, орг</w:t>
      </w:r>
      <w:r>
        <w:rPr>
          <w:rFonts w:ascii="Times New Roman" w:hAnsi="Times New Roman"/>
          <w:spacing w:val="-2"/>
          <w:sz w:val="28"/>
          <w:szCs w:val="28"/>
        </w:rPr>
        <w:t>а</w:t>
      </w:r>
      <w:r w:rsidRPr="0014235D">
        <w:rPr>
          <w:rFonts w:ascii="Times New Roman" w:hAnsi="Times New Roman"/>
          <w:spacing w:val="-2"/>
          <w:sz w:val="28"/>
          <w:szCs w:val="28"/>
        </w:rPr>
        <w:t>ни міс</w:t>
      </w:r>
      <w:r w:rsidRPr="0014235D">
        <w:rPr>
          <w:rFonts w:ascii="Times New Roman" w:hAnsi="Times New Roman"/>
          <w:sz w:val="28"/>
          <w:szCs w:val="28"/>
        </w:rPr>
        <w:t>цевого самоврядування, фізичні та юридичні особи можуть звертатися до адміністративного суду з адміністративними позовами про захист прав, свобод та інтересів інших осіб і брати участь у цих справах.</w:t>
      </w:r>
    </w:p>
    <w:p w:rsidR="0014235D" w:rsidRPr="0014235D" w:rsidRDefault="0014235D" w:rsidP="0014235D">
      <w:pPr>
        <w:spacing w:after="0" w:line="257" w:lineRule="auto"/>
        <w:ind w:firstLine="567"/>
        <w:jc w:val="both"/>
        <w:rPr>
          <w:rFonts w:ascii="Times New Roman" w:hAnsi="Times New Roman"/>
          <w:sz w:val="28"/>
          <w:szCs w:val="28"/>
        </w:rPr>
      </w:pPr>
      <w:r w:rsidRPr="0014235D">
        <w:rPr>
          <w:rFonts w:ascii="Times New Roman" w:hAnsi="Times New Roman"/>
          <w:sz w:val="28"/>
          <w:szCs w:val="28"/>
        </w:rPr>
        <w:t>Крім осіб, які беруть участь у справі, учасниками адміністратив</w:t>
      </w:r>
      <w:r w:rsidRPr="0014235D">
        <w:rPr>
          <w:rFonts w:ascii="Times New Roman" w:hAnsi="Times New Roman"/>
          <w:sz w:val="28"/>
          <w:szCs w:val="28"/>
        </w:rPr>
        <w:softHyphen/>
        <w:t xml:space="preserve">ного процесу є й </w:t>
      </w:r>
      <w:r w:rsidRPr="0014235D">
        <w:rPr>
          <w:rFonts w:ascii="Times New Roman" w:hAnsi="Times New Roman"/>
          <w:i/>
          <w:sz w:val="28"/>
          <w:szCs w:val="28"/>
        </w:rPr>
        <w:t>інші особи</w:t>
      </w:r>
      <w:r w:rsidRPr="0014235D">
        <w:rPr>
          <w:rFonts w:ascii="Times New Roman" w:hAnsi="Times New Roman"/>
          <w:sz w:val="28"/>
          <w:szCs w:val="28"/>
        </w:rPr>
        <w:t xml:space="preserve">, а саме: </w:t>
      </w:r>
      <w:r w:rsidRPr="0014235D">
        <w:rPr>
          <w:rFonts w:ascii="Times New Roman" w:hAnsi="Times New Roman"/>
          <w:i/>
          <w:sz w:val="28"/>
          <w:szCs w:val="28"/>
        </w:rPr>
        <w:t>секретар судового засідання, судовий розпорядник, свідок, експерт, спеціаліст, перекладач</w:t>
      </w:r>
      <w:r w:rsidRPr="0014235D">
        <w:rPr>
          <w:rFonts w:ascii="Times New Roman" w:hAnsi="Times New Roman"/>
          <w:sz w:val="28"/>
          <w:szCs w:val="28"/>
        </w:rPr>
        <w:t xml:space="preserve">. Завдання </w:t>
      </w:r>
      <w:r w:rsidRPr="0014235D">
        <w:rPr>
          <w:rFonts w:ascii="Times New Roman" w:hAnsi="Times New Roman"/>
          <w:i/>
          <w:sz w:val="28"/>
          <w:szCs w:val="28"/>
        </w:rPr>
        <w:t>інших учасників адміністративного процесу</w:t>
      </w:r>
      <w:r w:rsidRPr="0014235D">
        <w:rPr>
          <w:rFonts w:ascii="Times New Roman" w:hAnsi="Times New Roman"/>
          <w:sz w:val="28"/>
          <w:szCs w:val="28"/>
        </w:rPr>
        <w:t xml:space="preserve"> полягає в сприянні належному і своєчасному розгляді і вирішенню адміністратив</w:t>
      </w:r>
      <w:r w:rsidRPr="0014235D">
        <w:rPr>
          <w:rFonts w:ascii="Times New Roman" w:hAnsi="Times New Roman"/>
          <w:sz w:val="28"/>
          <w:szCs w:val="28"/>
        </w:rPr>
        <w:softHyphen/>
        <w:t xml:space="preserve">них справ. Вони не мають безпосередньої зацікавленості в результатах розгляду таких справ. Залежно від функціональної ролі їх також </w:t>
      </w:r>
      <w:r w:rsidRPr="0014235D">
        <w:rPr>
          <w:rFonts w:ascii="Times New Roman" w:hAnsi="Times New Roman"/>
          <w:sz w:val="28"/>
          <w:szCs w:val="28"/>
        </w:rPr>
        <w:lastRenderedPageBreak/>
        <w:t xml:space="preserve">можна поділити на </w:t>
      </w:r>
      <w:r w:rsidRPr="0014235D">
        <w:rPr>
          <w:rFonts w:ascii="Times New Roman" w:hAnsi="Times New Roman"/>
          <w:i/>
          <w:sz w:val="28"/>
          <w:szCs w:val="28"/>
        </w:rPr>
        <w:t>дві групи</w:t>
      </w:r>
      <w:r w:rsidRPr="0014235D">
        <w:rPr>
          <w:rFonts w:ascii="Times New Roman" w:hAnsi="Times New Roman"/>
          <w:sz w:val="28"/>
          <w:szCs w:val="28"/>
        </w:rPr>
        <w:t>: тих, які забезпечують організаційно-технічне обслуговування процесу (секретар судового засідання, судовий розпорядник); тих, які сприяють предметному розгляду і вирішенню справи по суті (експерт, спеціаліст, свідок, перекладач).</w:t>
      </w:r>
    </w:p>
    <w:p w:rsidR="0014235D" w:rsidRPr="0014235D" w:rsidRDefault="0014235D" w:rsidP="0014235D">
      <w:pPr>
        <w:spacing w:after="0" w:line="257" w:lineRule="auto"/>
        <w:ind w:firstLine="567"/>
        <w:jc w:val="both"/>
        <w:rPr>
          <w:rFonts w:ascii="Times New Roman" w:hAnsi="Times New Roman"/>
          <w:sz w:val="28"/>
          <w:szCs w:val="28"/>
        </w:rPr>
      </w:pPr>
      <w:r w:rsidRPr="0014235D">
        <w:rPr>
          <w:rFonts w:ascii="Times New Roman" w:hAnsi="Times New Roman"/>
          <w:sz w:val="28"/>
          <w:szCs w:val="28"/>
        </w:rPr>
        <w:t xml:space="preserve">Функціональні повноваження </w:t>
      </w:r>
      <w:r w:rsidRPr="0014235D">
        <w:rPr>
          <w:rFonts w:ascii="Times New Roman" w:hAnsi="Times New Roman"/>
          <w:i/>
          <w:sz w:val="28"/>
          <w:szCs w:val="28"/>
        </w:rPr>
        <w:t>секретаря судового засідання</w:t>
      </w:r>
      <w:r w:rsidRPr="0014235D">
        <w:rPr>
          <w:rFonts w:ascii="Times New Roman" w:hAnsi="Times New Roman"/>
          <w:sz w:val="28"/>
          <w:szCs w:val="28"/>
        </w:rPr>
        <w:t xml:space="preserve"> визначені в ст. 63 КАСУ, зокрема це: здійснення судових викликів та повідомлень; перевірка наявності осіб, яких було викликано до суду та з’ясування причини їх відсутності; забезпечення контролю за повним фіксуванням судового засідання технічними засобами; ведення журналу судового засідання; оформлення матеріалів адміністративної справи та виконання інших доручень головуючого у справі.</w:t>
      </w:r>
    </w:p>
    <w:p w:rsidR="0014235D" w:rsidRPr="0014235D" w:rsidRDefault="0014235D" w:rsidP="0014235D">
      <w:pPr>
        <w:spacing w:after="0" w:line="257" w:lineRule="auto"/>
        <w:ind w:firstLine="567"/>
        <w:jc w:val="both"/>
        <w:rPr>
          <w:rFonts w:ascii="Times New Roman" w:hAnsi="Times New Roman"/>
          <w:sz w:val="28"/>
          <w:szCs w:val="28"/>
        </w:rPr>
      </w:pPr>
      <w:r w:rsidRPr="0014235D">
        <w:rPr>
          <w:rFonts w:ascii="Times New Roman" w:hAnsi="Times New Roman"/>
          <w:i/>
          <w:sz w:val="28"/>
          <w:szCs w:val="28"/>
        </w:rPr>
        <w:t>Судовий розпорядник</w:t>
      </w:r>
      <w:r w:rsidRPr="0014235D">
        <w:rPr>
          <w:rFonts w:ascii="Times New Roman" w:hAnsi="Times New Roman"/>
          <w:sz w:val="28"/>
          <w:szCs w:val="28"/>
        </w:rPr>
        <w:t xml:space="preserve"> забезпечує належний стан зали судового засідання і запрошує до неї учасників адміністративного процесу; оголошує про вхід суду до зали судового засідання і вихід суду із неї; слідкує за дотриманням порядку особами, присутніми в залі судового засідання; приймає від учасників адміністративного процесу та передає документи і матеріали суду під час судового засідання; виконує розпорядження головуючого про приведення до присяги перекладача, експерта; запрошує до зали судового засідання свідків та виконує інші розпорядження головуючого, пов’язані із забезпеченням умов, необхідних для розгляду адміністративної справи.</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Як </w:t>
      </w:r>
      <w:r w:rsidRPr="0014235D">
        <w:rPr>
          <w:rFonts w:ascii="Times New Roman" w:hAnsi="Times New Roman"/>
          <w:i/>
          <w:sz w:val="28"/>
          <w:szCs w:val="28"/>
        </w:rPr>
        <w:t>свідок</w:t>
      </w:r>
      <w:r w:rsidRPr="0014235D">
        <w:rPr>
          <w:rFonts w:ascii="Times New Roman" w:hAnsi="Times New Roman"/>
          <w:sz w:val="28"/>
          <w:szCs w:val="28"/>
        </w:rPr>
        <w:t xml:space="preserve"> в адміністративній справі судом може бути викликана будь-яка особа, якій можуть бути відомі обставини, що належить з’ясувати в адміністративній справі.</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За певних обставин, передбачених законом, </w:t>
      </w:r>
      <w:r w:rsidRPr="0014235D">
        <w:rPr>
          <w:rFonts w:ascii="Times New Roman" w:hAnsi="Times New Roman"/>
          <w:i/>
          <w:sz w:val="28"/>
          <w:szCs w:val="28"/>
        </w:rPr>
        <w:t>не можуть бути допитані як свідки</w:t>
      </w:r>
      <w:r w:rsidRPr="0014235D">
        <w:rPr>
          <w:rFonts w:ascii="Times New Roman" w:hAnsi="Times New Roman"/>
          <w:sz w:val="28"/>
          <w:szCs w:val="28"/>
        </w:rPr>
        <w:t>: недієздатні фізичні особи, а також особи, які перебувають на обліку чи на лікуванні у психіатричному лікувальному закладі; представники в судовому процесі, захисники у кримінальних справах; священнослужителі; професійні судді, народні засідателі та присяжні та деякі інші особи (ст. 65 КАСУ).</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Свідок зобов’язаний прибути до суду у визначений час і</w:t>
      </w:r>
      <w:r w:rsidRPr="0014235D">
        <w:rPr>
          <w:rFonts w:ascii="Times New Roman" w:hAnsi="Times New Roman"/>
          <w:sz w:val="28"/>
          <w:szCs w:val="28"/>
        </w:rPr>
        <w:br/>
        <w:t xml:space="preserve">дати правдиві показання про відомі йому обставини. У разі неможливості прибуття за викликом суду свідок зобов’язаний завчасно повідомити про це суд. При свідомому нез’явленні свідка в судове засідання суд може винести ухвалу про його привід через органи внутрішніх справ, а при достатніх підставах – і притягти за це до адміністративної </w:t>
      </w:r>
      <w:proofErr w:type="spellStart"/>
      <w:r w:rsidRPr="0014235D">
        <w:rPr>
          <w:rFonts w:ascii="Times New Roman" w:hAnsi="Times New Roman"/>
          <w:sz w:val="28"/>
          <w:szCs w:val="28"/>
        </w:rPr>
        <w:t>вдповідальності</w:t>
      </w:r>
      <w:proofErr w:type="spellEnd"/>
      <w:r w:rsidRPr="0014235D">
        <w:rPr>
          <w:rFonts w:ascii="Times New Roman" w:hAnsi="Times New Roman"/>
          <w:sz w:val="28"/>
          <w:szCs w:val="28"/>
        </w:rPr>
        <w:t xml:space="preserve"> (ст. 185-3 </w:t>
      </w:r>
      <w:proofErr w:type="spellStart"/>
      <w:r w:rsidRPr="0014235D">
        <w:rPr>
          <w:rFonts w:ascii="Times New Roman" w:hAnsi="Times New Roman"/>
          <w:sz w:val="28"/>
          <w:szCs w:val="28"/>
        </w:rPr>
        <w:t>КупАП</w:t>
      </w:r>
      <w:proofErr w:type="spellEnd"/>
      <w:r w:rsidRPr="0014235D">
        <w:rPr>
          <w:rFonts w:ascii="Times New Roman" w:hAnsi="Times New Roman"/>
          <w:sz w:val="28"/>
          <w:szCs w:val="28"/>
        </w:rPr>
        <w:t>). За завідомо неправдиві показання або за відмову від давання показань з непередбачених законом підстав свідок несе кримінальну відповідальність.</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i/>
          <w:sz w:val="28"/>
          <w:szCs w:val="28"/>
        </w:rPr>
        <w:t>Експерт</w:t>
      </w:r>
      <w:r w:rsidRPr="0014235D">
        <w:rPr>
          <w:rFonts w:ascii="Times New Roman" w:hAnsi="Times New Roman"/>
          <w:sz w:val="28"/>
          <w:szCs w:val="28"/>
        </w:rPr>
        <w:t xml:space="preserve"> в адміністративному процесі – це особа, яка має необхі</w:t>
      </w:r>
      <w:r w:rsidRPr="0014235D">
        <w:rPr>
          <w:rFonts w:ascii="Times New Roman" w:hAnsi="Times New Roman"/>
          <w:spacing w:val="-2"/>
          <w:sz w:val="28"/>
          <w:szCs w:val="28"/>
        </w:rPr>
        <w:t>дні знання та якій у встановленому порядку доручається дати вис</w:t>
      </w:r>
      <w:r w:rsidRPr="0014235D">
        <w:rPr>
          <w:rFonts w:ascii="Times New Roman" w:hAnsi="Times New Roman"/>
          <w:spacing w:val="-2"/>
          <w:sz w:val="28"/>
          <w:szCs w:val="28"/>
        </w:rPr>
        <w:softHyphen/>
      </w:r>
      <w:r w:rsidRPr="0014235D">
        <w:rPr>
          <w:rFonts w:ascii="Times New Roman" w:hAnsi="Times New Roman"/>
          <w:sz w:val="28"/>
          <w:szCs w:val="28"/>
        </w:rPr>
        <w:t>новок з питань, що виникають під час розгляду справи і стосуються спеціальних знань цієї особи, шляхом дослідження матеріальних об’єктів, явищ і процесів, що містять інформацію про обставини у справі.</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pacing w:val="-2"/>
          <w:sz w:val="28"/>
          <w:szCs w:val="28"/>
        </w:rPr>
        <w:t>Експерт зобов’язаний провести повне дослідження і дати обґрун</w:t>
      </w:r>
      <w:r w:rsidRPr="0014235D">
        <w:rPr>
          <w:rFonts w:ascii="Times New Roman" w:hAnsi="Times New Roman"/>
          <w:sz w:val="28"/>
          <w:szCs w:val="28"/>
        </w:rPr>
        <w:t xml:space="preserve">тований та об’єктивний письмовий висновок щодо поставлених йому запитань, а у разі необхідності – прибути за викликом суду, дати висновок або роз’яснити його в судовому засіданні. Висновок експерта служить джерелом доказів у справі. При </w:t>
      </w:r>
      <w:r w:rsidRPr="0014235D">
        <w:rPr>
          <w:rFonts w:ascii="Times New Roman" w:hAnsi="Times New Roman"/>
          <w:sz w:val="28"/>
          <w:szCs w:val="28"/>
        </w:rPr>
        <w:lastRenderedPageBreak/>
        <w:t>нез’явленні експерта до судового засідання без поважних причин до нього відповідно до ст. 129 КАСУ може бути застосовано привід.</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За завідомо неправдивий висновок або за відмову без поважних причин від виконання покладених на нього обов’язків у суді експер</w:t>
      </w:r>
      <w:r w:rsidRPr="0014235D">
        <w:rPr>
          <w:rFonts w:ascii="Times New Roman" w:hAnsi="Times New Roman"/>
          <w:spacing w:val="-4"/>
          <w:sz w:val="28"/>
          <w:szCs w:val="28"/>
        </w:rPr>
        <w:t>т несе кримінальну відповідальність (ст. 384 та 385 КК України). За злісне ухилення експерта від явки в суд передбачена адмініст</w:t>
      </w:r>
      <w:r w:rsidRPr="0014235D">
        <w:rPr>
          <w:rFonts w:ascii="Times New Roman" w:hAnsi="Times New Roman"/>
          <w:sz w:val="28"/>
          <w:szCs w:val="28"/>
        </w:rPr>
        <w:t xml:space="preserve">ративна відповідальність (ст. 185-3 </w:t>
      </w:r>
      <w:proofErr w:type="spellStart"/>
      <w:r w:rsidRPr="0014235D">
        <w:rPr>
          <w:rFonts w:ascii="Times New Roman" w:hAnsi="Times New Roman"/>
          <w:sz w:val="28"/>
          <w:szCs w:val="28"/>
        </w:rPr>
        <w:t>КУпАП</w:t>
      </w:r>
      <w:proofErr w:type="spellEnd"/>
      <w:r w:rsidRPr="0014235D">
        <w:rPr>
          <w:rFonts w:ascii="Times New Roman" w:hAnsi="Times New Roman"/>
          <w:sz w:val="28"/>
          <w:szCs w:val="28"/>
        </w:rPr>
        <w:t>).</w:t>
      </w:r>
    </w:p>
    <w:p w:rsidR="0014235D" w:rsidRPr="0014235D" w:rsidRDefault="0014235D" w:rsidP="0014235D">
      <w:pPr>
        <w:spacing w:after="0" w:line="240" w:lineRule="auto"/>
        <w:ind w:firstLine="567"/>
        <w:jc w:val="both"/>
        <w:rPr>
          <w:rFonts w:ascii="Times New Roman" w:hAnsi="Times New Roman"/>
          <w:spacing w:val="-4"/>
          <w:sz w:val="28"/>
          <w:szCs w:val="28"/>
        </w:rPr>
      </w:pPr>
      <w:r w:rsidRPr="0014235D">
        <w:rPr>
          <w:rFonts w:ascii="Times New Roman" w:hAnsi="Times New Roman"/>
          <w:i/>
          <w:spacing w:val="-4"/>
          <w:sz w:val="28"/>
          <w:szCs w:val="28"/>
        </w:rPr>
        <w:t>Спеціаліст</w:t>
      </w:r>
      <w:r w:rsidRPr="0014235D">
        <w:rPr>
          <w:rFonts w:ascii="Times New Roman" w:hAnsi="Times New Roman"/>
          <w:spacing w:val="-4"/>
          <w:sz w:val="28"/>
          <w:szCs w:val="28"/>
        </w:rPr>
        <w:t xml:space="preserve"> в адміністративному процесі – це особа, яка володіє спеціальними знаннями та навичками застосування технічних засобів і може надавати консультації під час вчинення процесуальних дій з питань, що потребують відповідних спеціальних знань і навичок.</w:t>
      </w:r>
    </w:p>
    <w:p w:rsidR="0014235D" w:rsidRPr="0014235D" w:rsidRDefault="0014235D" w:rsidP="0014235D">
      <w:pPr>
        <w:spacing w:after="0" w:line="240" w:lineRule="auto"/>
        <w:ind w:firstLine="567"/>
        <w:jc w:val="both"/>
        <w:rPr>
          <w:rFonts w:ascii="Times New Roman" w:hAnsi="Times New Roman"/>
          <w:spacing w:val="-4"/>
          <w:sz w:val="28"/>
          <w:szCs w:val="28"/>
        </w:rPr>
      </w:pPr>
      <w:r w:rsidRPr="0014235D">
        <w:rPr>
          <w:rFonts w:ascii="Times New Roman" w:hAnsi="Times New Roman"/>
          <w:spacing w:val="-4"/>
          <w:sz w:val="28"/>
          <w:szCs w:val="28"/>
        </w:rPr>
        <w:t>Спеціаліст може бути залучений до участі в розгляді справи</w:t>
      </w:r>
      <w:r w:rsidRPr="0014235D">
        <w:rPr>
          <w:rFonts w:ascii="Times New Roman" w:hAnsi="Times New Roman"/>
          <w:spacing w:val="-4"/>
          <w:sz w:val="28"/>
          <w:szCs w:val="28"/>
        </w:rPr>
        <w:br/>
        <w:t>за ухвалою суду для надання безпосередньої технічної допомоги (фотографування, складення схем, планів, креслень, відбір зразків для проведення експертизи тощо) під час вчинення процесуальних дій. Водночас допомога спеціаліста технічного характеру під час вчинення процесуальних дій не замінює висновку експерта. Його роз’яснення та консультації не можуть бути джерелом доказів у справі.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Спеціаліст зобов’язаний прибути за викликом суду, відповідати на поставлені судом запитання, давати усні консультації та письмові роз’яснення, звертати увагу суду на характерні обставини чи особливості доказів, а в разі потреби – надавати суду технічну допомогу. Допомога спеціаліста не може стосуватися правових питань. При нез’явленні спеціаліста до судового засідання без поважних причин до нього відповідно до ст. 129 КАСУ також може бути застосований привід.</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sz w:val="28"/>
          <w:szCs w:val="28"/>
        </w:rPr>
        <w:t>Перекладач</w:t>
      </w:r>
      <w:r w:rsidRPr="0014235D">
        <w:rPr>
          <w:rFonts w:ascii="Times New Roman" w:hAnsi="Times New Roman"/>
          <w:sz w:val="28"/>
          <w:szCs w:val="28"/>
        </w:rPr>
        <w:t xml:space="preserve"> в адміністративному процесі – це особа, що вільно володіє мовою, якою здійснюється адміністративне судочинство, та іншою мовою, знання якої необхідне для усного або письмового перекладу з однієї мови на іншу, а також особа, що володіє технікою спілкування з глухими, німими чи глухонімими.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Перекладач зобов’язаний з’являтися за викликом до суду, здійснювати повний і правильний переклад, своїм підписом посвідчувати правильність перекладу в процесуальних документах, що вручаються особам, які беруть участь у справі, в перекладі мовою, якою вони володіють.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За завідомо неправильний переклад або за відмову без поважних причин від виконання покладених на нього обов’язків перекладач несе кримінальну відповідальність.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За злісне ухилення перекладача від явки в суд його відповідно до ч. 2 ст. 185 </w:t>
      </w:r>
      <w:proofErr w:type="spellStart"/>
      <w:r w:rsidRPr="0014235D">
        <w:rPr>
          <w:rFonts w:ascii="Times New Roman" w:hAnsi="Times New Roman"/>
          <w:sz w:val="28"/>
          <w:szCs w:val="28"/>
        </w:rPr>
        <w:t>КУпАП</w:t>
      </w:r>
      <w:proofErr w:type="spellEnd"/>
      <w:r w:rsidRPr="0014235D">
        <w:rPr>
          <w:rFonts w:ascii="Times New Roman" w:hAnsi="Times New Roman"/>
          <w:sz w:val="28"/>
          <w:szCs w:val="28"/>
        </w:rPr>
        <w:t xml:space="preserve"> може бути притягнено до адміністративної відповідальності. </w:t>
      </w:r>
    </w:p>
    <w:p w:rsidR="0014235D" w:rsidRPr="0014235D" w:rsidRDefault="0014235D" w:rsidP="0014235D">
      <w:pPr>
        <w:spacing w:before="240" w:after="120" w:line="240" w:lineRule="auto"/>
        <w:ind w:firstLine="567"/>
        <w:jc w:val="both"/>
        <w:rPr>
          <w:rFonts w:ascii="Times New Roman" w:hAnsi="Times New Roman"/>
          <w:b/>
          <w:bCs/>
          <w:sz w:val="28"/>
          <w:szCs w:val="28"/>
        </w:rPr>
      </w:pPr>
      <w:bookmarkStart w:id="52" w:name="_Toc315336896"/>
      <w:r>
        <w:rPr>
          <w:rFonts w:ascii="Times New Roman" w:hAnsi="Times New Roman"/>
          <w:b/>
          <w:bCs/>
          <w:sz w:val="28"/>
          <w:szCs w:val="28"/>
        </w:rPr>
        <w:t xml:space="preserve">1.4 </w:t>
      </w:r>
      <w:r w:rsidRPr="0014235D">
        <w:rPr>
          <w:rFonts w:ascii="Times New Roman" w:hAnsi="Times New Roman"/>
          <w:b/>
          <w:bCs/>
          <w:sz w:val="28"/>
          <w:szCs w:val="28"/>
        </w:rPr>
        <w:t>Провадження в адміністративному судочинстві</w:t>
      </w:r>
      <w:bookmarkEnd w:id="52"/>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Адміністративне судочинство, будучи самостійним видом адміністративного процесу, у свою чергу, як комплексне адміністративно-позовне провадження, своїм змістом охоплює певні види судових адміністративних проваджень. Окремі автори називають їх стадіями адміністративного судочинства. Слід зауважити, що в літературі і чинному законодавстві відсутня єдність поглядів щодо правової природи цих понять, їх співвідношення, кількості та назви. </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pacing w:val="-2"/>
          <w:sz w:val="28"/>
          <w:szCs w:val="28"/>
        </w:rPr>
        <w:lastRenderedPageBreak/>
        <w:t xml:space="preserve">Так, А.Т. </w:t>
      </w:r>
      <w:proofErr w:type="spellStart"/>
      <w:r w:rsidRPr="0014235D">
        <w:rPr>
          <w:rFonts w:ascii="Times New Roman" w:hAnsi="Times New Roman"/>
          <w:spacing w:val="-2"/>
          <w:sz w:val="28"/>
          <w:szCs w:val="28"/>
        </w:rPr>
        <w:t>Комзюк</w:t>
      </w:r>
      <w:proofErr w:type="spellEnd"/>
      <w:r w:rsidRPr="0014235D">
        <w:rPr>
          <w:rFonts w:ascii="Times New Roman" w:hAnsi="Times New Roman"/>
          <w:spacing w:val="-2"/>
          <w:sz w:val="28"/>
          <w:szCs w:val="28"/>
        </w:rPr>
        <w:t xml:space="preserve">, В.М. </w:t>
      </w:r>
      <w:proofErr w:type="spellStart"/>
      <w:r w:rsidRPr="0014235D">
        <w:rPr>
          <w:rFonts w:ascii="Times New Roman" w:hAnsi="Times New Roman"/>
          <w:spacing w:val="-2"/>
          <w:sz w:val="28"/>
          <w:szCs w:val="28"/>
        </w:rPr>
        <w:t>Бевзенко</w:t>
      </w:r>
      <w:proofErr w:type="spellEnd"/>
      <w:r w:rsidRPr="0014235D">
        <w:rPr>
          <w:rFonts w:ascii="Times New Roman" w:hAnsi="Times New Roman"/>
          <w:spacing w:val="-2"/>
          <w:sz w:val="28"/>
          <w:szCs w:val="28"/>
        </w:rPr>
        <w:t>, Р.С. Мельник в адміністратив</w:t>
      </w:r>
      <w:r w:rsidRPr="0014235D">
        <w:rPr>
          <w:rFonts w:ascii="Times New Roman" w:hAnsi="Times New Roman"/>
          <w:spacing w:val="-2"/>
          <w:sz w:val="28"/>
          <w:szCs w:val="28"/>
        </w:rPr>
        <w:softHyphen/>
      </w:r>
      <w:r w:rsidRPr="0014235D">
        <w:rPr>
          <w:rFonts w:ascii="Times New Roman" w:hAnsi="Times New Roman"/>
          <w:sz w:val="28"/>
          <w:szCs w:val="28"/>
        </w:rPr>
        <w:t>ному судочинстві називають три види проваджень: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1) провадження у справах щодо оскарження рішень, дій чи бездіяльності суб’єкта владних повноважень; </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2) провадження у справах, пов’язаних із виборчим процесом чи процесом референдуму;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3) провадження у справах за зверненнями суб’єкта владних повноважень у випадках, установлених законом.</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Серед стадій адміністративного судочинства вони виділяють три </w:t>
      </w:r>
      <w:r w:rsidRPr="0014235D">
        <w:rPr>
          <w:rFonts w:ascii="Times New Roman" w:hAnsi="Times New Roman"/>
          <w:i/>
          <w:sz w:val="28"/>
          <w:szCs w:val="28"/>
        </w:rPr>
        <w:t>обов’язкові</w:t>
      </w:r>
      <w:r w:rsidRPr="0014235D">
        <w:rPr>
          <w:rFonts w:ascii="Times New Roman" w:hAnsi="Times New Roman"/>
          <w:sz w:val="28"/>
          <w:szCs w:val="28"/>
        </w:rPr>
        <w:t xml:space="preserve">, у тому числі порушення адміністративної справи в адміністративному суді; підготовка адміністративної справи до судового розгляду; судовий розгляд адміністративної справи. До </w:t>
      </w:r>
      <w:r w:rsidRPr="0014235D">
        <w:rPr>
          <w:rFonts w:ascii="Times New Roman" w:hAnsi="Times New Roman"/>
          <w:i/>
          <w:sz w:val="28"/>
          <w:szCs w:val="28"/>
        </w:rPr>
        <w:t>необов’язкових</w:t>
      </w:r>
      <w:r w:rsidRPr="0014235D">
        <w:rPr>
          <w:rFonts w:ascii="Times New Roman" w:hAnsi="Times New Roman"/>
          <w:sz w:val="28"/>
          <w:szCs w:val="28"/>
        </w:rPr>
        <w:t xml:space="preserve"> </w:t>
      </w:r>
      <w:r w:rsidRPr="0014235D">
        <w:rPr>
          <w:rFonts w:ascii="Times New Roman" w:hAnsi="Times New Roman"/>
          <w:i/>
          <w:sz w:val="28"/>
          <w:szCs w:val="28"/>
        </w:rPr>
        <w:t xml:space="preserve">(факультативних) </w:t>
      </w:r>
      <w:r w:rsidRPr="0014235D">
        <w:rPr>
          <w:rFonts w:ascii="Times New Roman" w:hAnsi="Times New Roman"/>
          <w:sz w:val="28"/>
          <w:szCs w:val="28"/>
        </w:rPr>
        <w:t>вони відносять такі стадії: апеляційне оскарження рішень адміністративних судів першої інстанції (апеля</w:t>
      </w:r>
      <w:r w:rsidRPr="0014235D">
        <w:rPr>
          <w:rFonts w:ascii="Times New Roman" w:hAnsi="Times New Roman"/>
          <w:spacing w:val="-4"/>
          <w:sz w:val="28"/>
          <w:szCs w:val="28"/>
        </w:rPr>
        <w:t>ційне провадження); касаційне оскарження рішень адміністратив</w:t>
      </w:r>
      <w:r w:rsidRPr="0014235D">
        <w:rPr>
          <w:rFonts w:ascii="Times New Roman" w:hAnsi="Times New Roman"/>
          <w:spacing w:val="-4"/>
          <w:sz w:val="28"/>
          <w:szCs w:val="28"/>
        </w:rPr>
        <w:softHyphen/>
      </w:r>
      <w:r w:rsidRPr="0014235D">
        <w:rPr>
          <w:rFonts w:ascii="Times New Roman" w:hAnsi="Times New Roman"/>
          <w:sz w:val="28"/>
          <w:szCs w:val="28"/>
        </w:rPr>
        <w:t xml:space="preserve">них судів першої та апеляційної інстанцій (касаційне провадження); </w:t>
      </w:r>
      <w:proofErr w:type="spellStart"/>
      <w:r w:rsidRPr="0014235D">
        <w:rPr>
          <w:rFonts w:ascii="Times New Roman" w:hAnsi="Times New Roman"/>
          <w:sz w:val="28"/>
          <w:szCs w:val="28"/>
        </w:rPr>
        <w:t>провадження</w:t>
      </w:r>
      <w:proofErr w:type="spellEnd"/>
      <w:r w:rsidRPr="0014235D">
        <w:rPr>
          <w:rFonts w:ascii="Times New Roman" w:hAnsi="Times New Roman"/>
          <w:sz w:val="28"/>
          <w:szCs w:val="28"/>
        </w:rPr>
        <w:t xml:space="preserve"> за винятковими обставинами; провадження за нововиявленими обставинами; виконавче провадження. На їх думку, незважаючи на те, що назви окремих стадій позначаються терміном «провадження», вони не є класичними видами проваджень адміністративного процесу, а залишаються лише стадіями. Крім того, окремі з названих стадій (проваджень), у свою чергу, можуть утворюватись із інших обов’язкових стадій (а саме: порушення адміністративної справи та її відповідного розгляду; підготовка справи до судового розгляду; судовий розгляд справи). Ці автори допускають, що названі види судових проваджень за своїми процесуальними ознаками та змістом характеризуються і як стадії, і як провадження, проте їх слід все ж вважати саме стадіями адмініст</w:t>
      </w:r>
      <w:r w:rsidR="00870915">
        <w:rPr>
          <w:rFonts w:ascii="Times New Roman" w:hAnsi="Times New Roman"/>
          <w:sz w:val="28"/>
          <w:szCs w:val="28"/>
        </w:rPr>
        <w:t>ративного процесу</w:t>
      </w:r>
      <w:r w:rsidRPr="0014235D">
        <w:rPr>
          <w:rFonts w:ascii="Times New Roman" w:hAnsi="Times New Roman"/>
          <w:sz w:val="28"/>
          <w:szCs w:val="28"/>
        </w:rPr>
        <w:t>.</w:t>
      </w:r>
      <w:r w:rsidRPr="0014235D">
        <w:rPr>
          <w:rFonts w:ascii="Times New Roman" w:hAnsi="Times New Roman"/>
          <w:sz w:val="28"/>
          <w:szCs w:val="28"/>
          <w:vertAlign w:val="superscript"/>
        </w:rPr>
        <w:t xml:space="preserve"> </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О.В. Кузьменко та Т.О. </w:t>
      </w:r>
      <w:proofErr w:type="spellStart"/>
      <w:r w:rsidRPr="0014235D">
        <w:rPr>
          <w:rFonts w:ascii="Times New Roman" w:hAnsi="Times New Roman"/>
          <w:sz w:val="28"/>
          <w:szCs w:val="28"/>
        </w:rPr>
        <w:t>Гуржій</w:t>
      </w:r>
      <w:proofErr w:type="spellEnd"/>
      <w:r w:rsidRPr="0014235D">
        <w:rPr>
          <w:rFonts w:ascii="Times New Roman" w:hAnsi="Times New Roman"/>
          <w:sz w:val="28"/>
          <w:szCs w:val="28"/>
        </w:rPr>
        <w:t xml:space="preserve"> в адміністративно-позовному про</w:t>
      </w:r>
      <w:r w:rsidRPr="0014235D">
        <w:rPr>
          <w:rFonts w:ascii="Times New Roman" w:hAnsi="Times New Roman"/>
          <w:spacing w:val="-4"/>
          <w:sz w:val="28"/>
          <w:szCs w:val="28"/>
        </w:rPr>
        <w:t>вадженні виділяють дві основні гр</w:t>
      </w:r>
      <w:r w:rsidR="00870915">
        <w:rPr>
          <w:rFonts w:ascii="Times New Roman" w:hAnsi="Times New Roman"/>
          <w:spacing w:val="-4"/>
          <w:sz w:val="28"/>
          <w:szCs w:val="28"/>
        </w:rPr>
        <w:t>упи стадій: 1) розгляд адмініст</w:t>
      </w:r>
      <w:r w:rsidRPr="0014235D">
        <w:rPr>
          <w:rFonts w:ascii="Times New Roman" w:hAnsi="Times New Roman"/>
          <w:spacing w:val="-4"/>
          <w:sz w:val="28"/>
          <w:szCs w:val="28"/>
        </w:rPr>
        <w:t>ративної справи в суді першої інстанції; 2) розгляд адміністратив</w:t>
      </w:r>
      <w:r w:rsidRPr="0014235D">
        <w:rPr>
          <w:rFonts w:ascii="Times New Roman" w:hAnsi="Times New Roman"/>
          <w:spacing w:val="-4"/>
          <w:sz w:val="28"/>
          <w:szCs w:val="28"/>
        </w:rPr>
        <w:softHyphen/>
      </w:r>
      <w:r w:rsidRPr="0014235D">
        <w:rPr>
          <w:rFonts w:ascii="Times New Roman" w:hAnsi="Times New Roman"/>
          <w:sz w:val="28"/>
          <w:szCs w:val="28"/>
        </w:rPr>
        <w:t>ної справи в апеляційному та касаційному порядку. Надалі, деталізуючи першу основну стадію, вони виділяють у ній ще такі додаткові стадії, як: підготовчий розгляд позовного звернення; попередній розгляд справи (у КАСУ підготовче провадження); остаточний розгляд справи т</w:t>
      </w:r>
      <w:r w:rsidR="00870915">
        <w:rPr>
          <w:rFonts w:ascii="Times New Roman" w:hAnsi="Times New Roman"/>
          <w:sz w:val="28"/>
          <w:szCs w:val="28"/>
        </w:rPr>
        <w:t>а прийняття рішення</w:t>
      </w:r>
      <w:r w:rsidRPr="0014235D">
        <w:rPr>
          <w:rFonts w:ascii="Times New Roman" w:hAnsi="Times New Roman"/>
          <w:sz w:val="28"/>
          <w:szCs w:val="28"/>
        </w:rPr>
        <w:t>.</w:t>
      </w:r>
      <w:r w:rsidRPr="0014235D">
        <w:rPr>
          <w:rFonts w:ascii="Times New Roman" w:hAnsi="Times New Roman"/>
          <w:sz w:val="28"/>
          <w:szCs w:val="28"/>
          <w:vertAlign w:val="superscript"/>
        </w:rPr>
        <w:t xml:space="preserve"> </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Деякі автори вважають, що апеляційне, касаційне та інші види судових проваджень є не стадіями, а все ж провадженнями. Інші вчені принципових розбіжностей між цими поняттями в адміністративному судочинстві не</w:t>
      </w:r>
      <w:r w:rsidR="00870915">
        <w:rPr>
          <w:rFonts w:ascii="Times New Roman" w:hAnsi="Times New Roman"/>
          <w:sz w:val="28"/>
          <w:szCs w:val="28"/>
        </w:rPr>
        <w:t xml:space="preserve"> вбачають взагалі</w:t>
      </w:r>
      <w:r w:rsidRPr="0014235D">
        <w:rPr>
          <w:rFonts w:ascii="Times New Roman" w:hAnsi="Times New Roman"/>
          <w:sz w:val="28"/>
          <w:szCs w:val="28"/>
        </w:rPr>
        <w:t xml:space="preserve">. </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На наш погляд, в адміністративному судочинстві з урахуванням положень КАСУ доцільно виділяти такі узагальнюючі стадії, більшість з яких виокремлюються в КАСУ як види окремих проваджень:</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1) провадження в суді першої інстанції;</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2) перегляд судових рішень в апеляційному та касаційному порядку (апеляційне та касаційне провадження);</w:t>
      </w:r>
    </w:p>
    <w:p w:rsidR="0014235D" w:rsidRPr="0014235D" w:rsidRDefault="0014235D" w:rsidP="0014235D">
      <w:pPr>
        <w:spacing w:after="0" w:line="254" w:lineRule="auto"/>
        <w:ind w:firstLine="567"/>
        <w:jc w:val="both"/>
        <w:rPr>
          <w:rFonts w:ascii="Times New Roman" w:hAnsi="Times New Roman"/>
          <w:spacing w:val="-2"/>
          <w:sz w:val="28"/>
          <w:szCs w:val="28"/>
        </w:rPr>
      </w:pPr>
      <w:r w:rsidRPr="0014235D">
        <w:rPr>
          <w:rFonts w:ascii="Times New Roman" w:hAnsi="Times New Roman"/>
          <w:spacing w:val="-2"/>
          <w:sz w:val="28"/>
          <w:szCs w:val="28"/>
        </w:rPr>
        <w:t>3) провадження за винятковими та нововиявленими обставинами;</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4) виконання судових рішень в адміністративних справах.</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lastRenderedPageBreak/>
        <w:t xml:space="preserve">Більшість із цих інтеграційних видів адміністративного судочинства, як автономна і, водночас, логічно пов’язана послідовна і невід’ємна його складова, можуть виступати і як окремо взята узагальнююча стадія, і як окреме провадження зі своїми самостійними стадіями. Наприклад, </w:t>
      </w:r>
      <w:r w:rsidRPr="0014235D">
        <w:rPr>
          <w:rFonts w:ascii="Times New Roman" w:hAnsi="Times New Roman"/>
          <w:i/>
          <w:sz w:val="28"/>
          <w:szCs w:val="28"/>
        </w:rPr>
        <w:t>провадження в суді першої інстанції включає ряд таких стадій</w:t>
      </w:r>
      <w:r w:rsidRPr="0014235D">
        <w:rPr>
          <w:rFonts w:ascii="Times New Roman" w:hAnsi="Times New Roman"/>
          <w:sz w:val="28"/>
          <w:szCs w:val="28"/>
        </w:rPr>
        <w:t>, як: а) позовне звернення до адміністративного суду та відкриття провадження в адміністративній справі; б) підготовче провадження; в) судовий розгляд справи; г) судові рішення та їх виконання. У випадку невизнання їх окремими авторами самостійними стадіями така сукупність дій може розглядатись уже як етапи.</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Розглянемо поетапно окремі з вищевказаних проваджень.</w:t>
      </w:r>
    </w:p>
    <w:p w:rsidR="0014235D" w:rsidRPr="0014235D" w:rsidRDefault="0014235D" w:rsidP="0014235D">
      <w:pPr>
        <w:spacing w:before="240" w:after="120" w:line="240" w:lineRule="auto"/>
        <w:ind w:firstLine="567"/>
        <w:jc w:val="both"/>
        <w:rPr>
          <w:rFonts w:ascii="Times New Roman" w:hAnsi="Times New Roman"/>
          <w:b/>
          <w:bCs/>
          <w:i/>
          <w:sz w:val="28"/>
          <w:szCs w:val="28"/>
        </w:rPr>
      </w:pPr>
      <w:bookmarkStart w:id="53" w:name="_Toc315336897"/>
      <w:r w:rsidRPr="0014235D">
        <w:rPr>
          <w:rFonts w:ascii="Times New Roman" w:hAnsi="Times New Roman"/>
          <w:b/>
          <w:bCs/>
          <w:i/>
          <w:sz w:val="28"/>
          <w:szCs w:val="28"/>
        </w:rPr>
        <w:t>Провадження в суді першої інстанції</w:t>
      </w:r>
      <w:bookmarkEnd w:id="53"/>
    </w:p>
    <w:p w:rsidR="0014235D" w:rsidRPr="0014235D" w:rsidRDefault="0014235D" w:rsidP="0014235D">
      <w:pPr>
        <w:spacing w:after="0" w:line="240" w:lineRule="auto"/>
        <w:ind w:firstLine="567"/>
        <w:jc w:val="both"/>
        <w:rPr>
          <w:rFonts w:ascii="Times New Roman" w:hAnsi="Times New Roman"/>
          <w:i/>
          <w:sz w:val="28"/>
          <w:szCs w:val="28"/>
        </w:rPr>
      </w:pPr>
      <w:r w:rsidRPr="0014235D">
        <w:rPr>
          <w:rFonts w:ascii="Times New Roman" w:hAnsi="Times New Roman"/>
          <w:sz w:val="28"/>
          <w:szCs w:val="28"/>
        </w:rPr>
        <w:t xml:space="preserve">Це провадження включає чотири вищеназвані стадії (етапи). </w:t>
      </w:r>
    </w:p>
    <w:p w:rsidR="0014235D" w:rsidRPr="0014235D" w:rsidRDefault="0014235D" w:rsidP="0014235D">
      <w:pPr>
        <w:spacing w:after="0" w:line="240" w:lineRule="auto"/>
        <w:ind w:firstLine="567"/>
        <w:jc w:val="both"/>
        <w:rPr>
          <w:rFonts w:ascii="Times New Roman" w:hAnsi="Times New Roman"/>
          <w:b/>
          <w:i/>
          <w:sz w:val="28"/>
          <w:szCs w:val="28"/>
        </w:rPr>
      </w:pPr>
      <w:r w:rsidRPr="0014235D">
        <w:rPr>
          <w:rFonts w:ascii="Times New Roman" w:hAnsi="Times New Roman"/>
          <w:b/>
          <w:i/>
          <w:sz w:val="28"/>
          <w:szCs w:val="28"/>
        </w:rPr>
        <w:t>1.</w:t>
      </w:r>
      <w:r w:rsidRPr="0014235D">
        <w:rPr>
          <w:rFonts w:ascii="Times New Roman" w:hAnsi="Times New Roman"/>
          <w:i/>
          <w:sz w:val="28"/>
          <w:szCs w:val="28"/>
        </w:rPr>
        <w:t xml:space="preserve"> </w:t>
      </w:r>
      <w:r w:rsidRPr="0014235D">
        <w:rPr>
          <w:rFonts w:ascii="Times New Roman" w:hAnsi="Times New Roman"/>
          <w:b/>
          <w:i/>
          <w:sz w:val="28"/>
          <w:szCs w:val="28"/>
        </w:rPr>
        <w:t>Позовне звернення до адміністративного суду та відкриття провадження в адміністративній справі.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Ст. 104 КАСУ визначено, що особа, яка вважає, що порушено її права, свободи чи інтереси у сфері публічно-правових відносин, має право звернутися до адміністративного суду </w:t>
      </w:r>
      <w:r w:rsidRPr="0014235D">
        <w:rPr>
          <w:rFonts w:ascii="Times New Roman" w:hAnsi="Times New Roman"/>
          <w:i/>
          <w:sz w:val="28"/>
          <w:szCs w:val="28"/>
        </w:rPr>
        <w:t>з адміністративним позовом</w:t>
      </w:r>
      <w:r w:rsidRPr="0014235D">
        <w:rPr>
          <w:rFonts w:ascii="Times New Roman" w:hAnsi="Times New Roman"/>
          <w:sz w:val="28"/>
          <w:szCs w:val="28"/>
        </w:rPr>
        <w:t>. Цим реалізується положення Конституції України відносно того, що кожному гарантується право на оскарження в суді рішень, дій чи бездіяльності органів державної влади, органів місцевого самоврядування, їх посадових та службових осіб. Ця стаття кореспондується з положеннями ст. 6 КАСУ, яка також гарантує право кожного на захист своїх прав, свобод та інтересів незалежним і неупередженим судом.</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Водночас слід зауважити, що, по-перше, це право особи </w:t>
      </w:r>
      <w:r w:rsidRPr="0014235D">
        <w:rPr>
          <w:rFonts w:ascii="Times New Roman" w:hAnsi="Times New Roman"/>
          <w:i/>
          <w:sz w:val="28"/>
          <w:szCs w:val="28"/>
        </w:rPr>
        <w:t>диспозитивне</w:t>
      </w:r>
      <w:r w:rsidRPr="0014235D">
        <w:rPr>
          <w:rFonts w:ascii="Times New Roman" w:hAnsi="Times New Roman"/>
          <w:sz w:val="28"/>
          <w:szCs w:val="28"/>
        </w:rPr>
        <w:t xml:space="preserve"> (тобто, ним передбачається законодавча можливість особи на свій розсуд вирішити питання відносно звернення до суду з адміністративним позовом); по-друге, з таким зверненням </w:t>
      </w:r>
      <w:r w:rsidRPr="0014235D">
        <w:rPr>
          <w:rFonts w:ascii="Times New Roman" w:hAnsi="Times New Roman"/>
          <w:i/>
          <w:sz w:val="28"/>
          <w:szCs w:val="28"/>
        </w:rPr>
        <w:t>може звер</w:t>
      </w:r>
      <w:r w:rsidRPr="0014235D">
        <w:rPr>
          <w:rFonts w:ascii="Times New Roman" w:hAnsi="Times New Roman"/>
          <w:i/>
          <w:sz w:val="28"/>
          <w:szCs w:val="28"/>
        </w:rPr>
        <w:softHyphen/>
        <w:t>татися не будь-яка особа</w:t>
      </w:r>
      <w:r w:rsidRPr="0014235D">
        <w:rPr>
          <w:rFonts w:ascii="Times New Roman" w:hAnsi="Times New Roman"/>
          <w:sz w:val="28"/>
          <w:szCs w:val="28"/>
        </w:rPr>
        <w:t>, а лише та, яка вважає, що певним рішенням, дією чи бездіяльністю суб’єкта владних повноважень порушуються права, свободи чи інтереси цієї особи у сфері публічно-правових відносин.</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sz w:val="28"/>
          <w:szCs w:val="28"/>
        </w:rPr>
        <w:t>Суб’єкт владних повноважень</w:t>
      </w:r>
      <w:r w:rsidRPr="0014235D">
        <w:rPr>
          <w:rFonts w:ascii="Times New Roman" w:hAnsi="Times New Roman"/>
          <w:sz w:val="28"/>
          <w:szCs w:val="28"/>
        </w:rPr>
        <w:t xml:space="preserve"> також наділений правом звернутися до адміністративного суду, але лише у встановлених законом випадках (вони передбачені ч. 4 ст. 50 КАСУ).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Для звернення до адміністративного суду за захистом прав,</w:t>
      </w:r>
      <w:r w:rsidRPr="0014235D">
        <w:rPr>
          <w:rFonts w:ascii="Times New Roman" w:hAnsi="Times New Roman"/>
          <w:sz w:val="28"/>
          <w:szCs w:val="28"/>
        </w:rPr>
        <w:br/>
        <w:t xml:space="preserve">свобод та інтересів особи встановлюється </w:t>
      </w:r>
      <w:r w:rsidRPr="0014235D">
        <w:rPr>
          <w:rFonts w:ascii="Times New Roman" w:hAnsi="Times New Roman"/>
          <w:i/>
          <w:sz w:val="28"/>
          <w:szCs w:val="28"/>
        </w:rPr>
        <w:t>річний строк</w:t>
      </w:r>
      <w:r w:rsidRPr="0014235D">
        <w:rPr>
          <w:rFonts w:ascii="Times New Roman" w:hAnsi="Times New Roman"/>
          <w:sz w:val="28"/>
          <w:szCs w:val="28"/>
        </w:rPr>
        <w:t>, який, як правило, обчислюється з дня, коли особа дізналася або повинна була дізнатися про порушення своїх прав, свобод чи інтересів. Кодексом та іншими законами можуть встановлюватися й інші строки дл</w:t>
      </w:r>
      <w:r w:rsidRPr="0014235D">
        <w:rPr>
          <w:rFonts w:ascii="Times New Roman" w:hAnsi="Times New Roman"/>
          <w:spacing w:val="-2"/>
          <w:sz w:val="28"/>
          <w:szCs w:val="28"/>
        </w:rPr>
        <w:t>я звернення до адміністративного суду. Пропущення строку звер</w:t>
      </w:r>
      <w:r w:rsidRPr="0014235D">
        <w:rPr>
          <w:rFonts w:ascii="Times New Roman" w:hAnsi="Times New Roman"/>
          <w:spacing w:val="-2"/>
          <w:sz w:val="28"/>
          <w:szCs w:val="28"/>
        </w:rPr>
        <w:softHyphen/>
      </w:r>
      <w:r w:rsidRPr="0014235D">
        <w:rPr>
          <w:rFonts w:ascii="Times New Roman" w:hAnsi="Times New Roman"/>
          <w:sz w:val="28"/>
          <w:szCs w:val="28"/>
        </w:rPr>
        <w:t>не</w:t>
      </w:r>
      <w:r w:rsidRPr="0014235D">
        <w:rPr>
          <w:rFonts w:ascii="Times New Roman" w:hAnsi="Times New Roman"/>
          <w:spacing w:val="-2"/>
          <w:sz w:val="28"/>
          <w:szCs w:val="28"/>
        </w:rPr>
        <w:t>ння до суду є підставою для відмови у задоволенні адміністратив</w:t>
      </w:r>
      <w:r w:rsidRPr="0014235D">
        <w:rPr>
          <w:rFonts w:ascii="Times New Roman" w:hAnsi="Times New Roman"/>
          <w:spacing w:val="-2"/>
          <w:sz w:val="28"/>
          <w:szCs w:val="28"/>
        </w:rPr>
        <w:softHyphen/>
      </w:r>
      <w:r w:rsidRPr="0014235D">
        <w:rPr>
          <w:rFonts w:ascii="Times New Roman" w:hAnsi="Times New Roman"/>
          <w:sz w:val="28"/>
          <w:szCs w:val="28"/>
        </w:rPr>
        <w:t>ного позову за умови, якщо на цьому наполягає одна зі сторін. Якщо суд визнає причину пропущення строку звернення до суду поважною, то адміністративна справа розглядається. Тому позовні заяви приймаються до розгляду адміністративним судом незалежно від закінчення строку звернення до суду.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Крім строку звернення до адміністративного суду за захистом своїх прав, КАСУ визначає і </w:t>
      </w:r>
      <w:r w:rsidRPr="0014235D">
        <w:rPr>
          <w:rFonts w:ascii="Times New Roman" w:hAnsi="Times New Roman"/>
          <w:i/>
          <w:sz w:val="28"/>
          <w:szCs w:val="28"/>
        </w:rPr>
        <w:t>процесуальні строки</w:t>
      </w:r>
      <w:r w:rsidRPr="0014235D">
        <w:rPr>
          <w:rFonts w:ascii="Times New Roman" w:hAnsi="Times New Roman"/>
          <w:sz w:val="28"/>
          <w:szCs w:val="28"/>
        </w:rPr>
        <w:t xml:space="preserve">, </w:t>
      </w:r>
      <w:r w:rsidRPr="0014235D">
        <w:rPr>
          <w:rFonts w:ascii="Times New Roman" w:hAnsi="Times New Roman"/>
          <w:i/>
          <w:sz w:val="28"/>
          <w:szCs w:val="28"/>
        </w:rPr>
        <w:t xml:space="preserve">як встановлені законом або судом строки, </w:t>
      </w:r>
      <w:r w:rsidRPr="0014235D">
        <w:rPr>
          <w:rFonts w:ascii="Times New Roman" w:hAnsi="Times New Roman"/>
          <w:i/>
          <w:sz w:val="28"/>
          <w:szCs w:val="28"/>
        </w:rPr>
        <w:lastRenderedPageBreak/>
        <w:t>у межах яких вчиняються певні процесуальні дії</w:t>
      </w:r>
      <w:r w:rsidRPr="0014235D">
        <w:rPr>
          <w:rFonts w:ascii="Times New Roman" w:hAnsi="Times New Roman"/>
          <w:sz w:val="28"/>
          <w:szCs w:val="28"/>
        </w:rPr>
        <w:t xml:space="preserve">. Вони визначаються </w:t>
      </w:r>
      <w:r w:rsidRPr="0014235D">
        <w:rPr>
          <w:rFonts w:ascii="Times New Roman" w:hAnsi="Times New Roman"/>
          <w:i/>
          <w:sz w:val="28"/>
          <w:szCs w:val="28"/>
        </w:rPr>
        <w:t>днями, місяцями і роками</w:t>
      </w:r>
      <w:r w:rsidRPr="0014235D">
        <w:rPr>
          <w:rFonts w:ascii="Times New Roman" w:hAnsi="Times New Roman"/>
          <w:sz w:val="28"/>
          <w:szCs w:val="28"/>
        </w:rPr>
        <w:t>, а також вказівкою на подію, яка повинна неминуче настати. Пропущений з поважних причин процесуальний строк, установлений законом, може бути поновлений, а процесуальний строк, установлений судом, – продовжений судом за клопотанням особи, яка бере участь у справі.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Адміністративний позов подається до адміністративного суду у</w:t>
      </w:r>
      <w:r w:rsidRPr="0014235D">
        <w:rPr>
          <w:rFonts w:ascii="Times New Roman" w:hAnsi="Times New Roman"/>
          <w:i/>
          <w:sz w:val="28"/>
          <w:szCs w:val="28"/>
        </w:rPr>
        <w:t xml:space="preserve"> формі письмової позовної заяви</w:t>
      </w:r>
      <w:r w:rsidRPr="0014235D">
        <w:rPr>
          <w:rFonts w:ascii="Times New Roman" w:hAnsi="Times New Roman"/>
          <w:sz w:val="28"/>
          <w:szCs w:val="28"/>
        </w:rPr>
        <w:t xml:space="preserve"> особисто позивачем або його представником. Така заява може бути надіслана до адміністративного суду і поштою.</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Як правило, адміністративний позов може містити </w:t>
      </w:r>
      <w:r w:rsidRPr="0014235D">
        <w:rPr>
          <w:rFonts w:ascii="Times New Roman" w:hAnsi="Times New Roman"/>
          <w:i/>
          <w:sz w:val="28"/>
          <w:szCs w:val="28"/>
        </w:rPr>
        <w:t>вимоги про</w:t>
      </w:r>
      <w:r w:rsidRPr="0014235D">
        <w:rPr>
          <w:rFonts w:ascii="Times New Roman" w:hAnsi="Times New Roman"/>
          <w:sz w:val="28"/>
          <w:szCs w:val="28"/>
        </w:rPr>
        <w:t>:</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1) скасування або визнання </w:t>
      </w:r>
      <w:proofErr w:type="spellStart"/>
      <w:r w:rsidRPr="0014235D">
        <w:rPr>
          <w:rFonts w:ascii="Times New Roman" w:hAnsi="Times New Roman"/>
          <w:sz w:val="28"/>
          <w:szCs w:val="28"/>
        </w:rPr>
        <w:t>нечинним</w:t>
      </w:r>
      <w:proofErr w:type="spellEnd"/>
      <w:r w:rsidRPr="0014235D">
        <w:rPr>
          <w:rFonts w:ascii="Times New Roman" w:hAnsi="Times New Roman"/>
          <w:sz w:val="28"/>
          <w:szCs w:val="28"/>
        </w:rPr>
        <w:t xml:space="preserve"> рішення відповідача – суб’єкта владних повноважень повністю чи окремих його положень;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2) зобов’язання відповідача – суб’єкта владних повноважень прийняти рішення або вчинити певні дії;</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3) зобов’язання відповідача – суб’єкта владних повноважень утриматися від вчинення певних дій;</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4) стягнення з відповідача – суб’єкта владних повноважень кош</w:t>
      </w:r>
      <w:r w:rsidRPr="0014235D">
        <w:rPr>
          <w:rFonts w:ascii="Times New Roman" w:hAnsi="Times New Roman"/>
          <w:sz w:val="28"/>
          <w:szCs w:val="28"/>
        </w:rPr>
        <w:softHyphen/>
        <w:t>тів на відшкодування шкоди, завданої його незаконним рішенням, дією або бездіяльністю;</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5) виконання зупиненої чи </w:t>
      </w:r>
      <w:proofErr w:type="spellStart"/>
      <w:r w:rsidRPr="0014235D">
        <w:rPr>
          <w:rFonts w:ascii="Times New Roman" w:hAnsi="Times New Roman"/>
          <w:sz w:val="28"/>
          <w:szCs w:val="28"/>
        </w:rPr>
        <w:t>невчиненої</w:t>
      </w:r>
      <w:proofErr w:type="spellEnd"/>
      <w:r w:rsidRPr="0014235D">
        <w:rPr>
          <w:rFonts w:ascii="Times New Roman" w:hAnsi="Times New Roman"/>
          <w:sz w:val="28"/>
          <w:szCs w:val="28"/>
        </w:rPr>
        <w:t xml:space="preserve"> дії;</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6) встановлення наявності чи відсутності компетенції (повноважень) суб’єкта владних повноважень.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Крім цього, позовна заява може містити й інші вимоги на захист прав, свобод чи інтересів у сфері публічно-правових відносин.</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На підтвердження обставин, якими обґрунтовуються позовні вимоги, позивач зазначає </w:t>
      </w:r>
      <w:r w:rsidRPr="0014235D">
        <w:rPr>
          <w:rFonts w:ascii="Times New Roman" w:hAnsi="Times New Roman"/>
          <w:i/>
          <w:sz w:val="28"/>
          <w:szCs w:val="28"/>
        </w:rPr>
        <w:t>докази</w:t>
      </w:r>
      <w:r w:rsidRPr="0014235D">
        <w:rPr>
          <w:rFonts w:ascii="Times New Roman" w:hAnsi="Times New Roman"/>
          <w:sz w:val="28"/>
          <w:szCs w:val="28"/>
        </w:rPr>
        <w:t>, про які йому відомо і які можуть бути використані судом. До позовної заяви додаються її копії та копії всіх документів, що приєднуються до неї, відповідно до кількості відповідачів, та документ про сплату судового збору, крім випадків, коли його не належить сплачувати.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Після одержання позовної заяви суддя повинен з’ясувати, чи звернення особи до суду з адміністративним позовом </w:t>
      </w:r>
      <w:r w:rsidRPr="0014235D">
        <w:rPr>
          <w:rFonts w:ascii="Times New Roman" w:hAnsi="Times New Roman"/>
          <w:i/>
          <w:sz w:val="28"/>
          <w:szCs w:val="28"/>
        </w:rPr>
        <w:t>відповідає вимогам, передбаченим ст. 107 КАСУ</w:t>
      </w:r>
      <w:r w:rsidRPr="0014235D">
        <w:rPr>
          <w:rFonts w:ascii="Times New Roman" w:hAnsi="Times New Roman"/>
          <w:sz w:val="28"/>
          <w:szCs w:val="28"/>
        </w:rPr>
        <w:t>. Зокрема, чи особа, яка подала заяву, має адміністративно-процесуальну дієздатність; чи подан</w:t>
      </w:r>
      <w:r w:rsidRPr="0014235D">
        <w:rPr>
          <w:rFonts w:ascii="Times New Roman" w:hAnsi="Times New Roman"/>
          <w:spacing w:val="-4"/>
          <w:sz w:val="28"/>
          <w:szCs w:val="28"/>
        </w:rPr>
        <w:t>а заява містить необхідні дані і ч</w:t>
      </w:r>
      <w:r w:rsidR="00870915">
        <w:rPr>
          <w:rFonts w:ascii="Times New Roman" w:hAnsi="Times New Roman"/>
          <w:spacing w:val="-4"/>
          <w:sz w:val="28"/>
          <w:szCs w:val="28"/>
        </w:rPr>
        <w:t>и вона підсудна даному адмініст</w:t>
      </w:r>
      <w:r w:rsidRPr="0014235D">
        <w:rPr>
          <w:rFonts w:ascii="Times New Roman" w:hAnsi="Times New Roman"/>
          <w:sz w:val="28"/>
          <w:szCs w:val="28"/>
        </w:rPr>
        <w:t>ративному суду; чи немає інших підстав для повернення позовної заяви або відмови у відкритті провадження у справі та ін.</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Якщо відсутні підстави для повернення позовної заяви чи відмови у відкритті провадження, </w:t>
      </w:r>
      <w:r w:rsidRPr="0014235D">
        <w:rPr>
          <w:rFonts w:ascii="Times New Roman" w:hAnsi="Times New Roman"/>
          <w:i/>
          <w:sz w:val="28"/>
          <w:szCs w:val="28"/>
        </w:rPr>
        <w:t>суддя відкриває провадження в адмі</w:t>
      </w:r>
      <w:r w:rsidRPr="0014235D">
        <w:rPr>
          <w:rFonts w:ascii="Times New Roman" w:hAnsi="Times New Roman"/>
          <w:i/>
          <w:spacing w:val="-2"/>
          <w:sz w:val="28"/>
          <w:szCs w:val="28"/>
        </w:rPr>
        <w:t>ністративній справі</w:t>
      </w:r>
      <w:r w:rsidRPr="0014235D">
        <w:rPr>
          <w:rFonts w:ascii="Times New Roman" w:hAnsi="Times New Roman"/>
          <w:spacing w:val="-2"/>
          <w:sz w:val="28"/>
          <w:szCs w:val="28"/>
        </w:rPr>
        <w:t xml:space="preserve"> на підставі п</w:t>
      </w:r>
      <w:r w:rsidR="00870915">
        <w:rPr>
          <w:rFonts w:ascii="Times New Roman" w:hAnsi="Times New Roman"/>
          <w:spacing w:val="-2"/>
          <w:sz w:val="28"/>
          <w:szCs w:val="28"/>
        </w:rPr>
        <w:t>озовної заяви не пізніше наступ</w:t>
      </w:r>
      <w:r w:rsidRPr="0014235D">
        <w:rPr>
          <w:rFonts w:ascii="Times New Roman" w:hAnsi="Times New Roman"/>
          <w:sz w:val="28"/>
          <w:szCs w:val="28"/>
        </w:rPr>
        <w:t>ного дня після надходження такої заяви до адміністративного суду аб</w:t>
      </w:r>
      <w:r w:rsidRPr="0014235D">
        <w:rPr>
          <w:rFonts w:ascii="Times New Roman" w:hAnsi="Times New Roman"/>
          <w:spacing w:val="-2"/>
          <w:sz w:val="28"/>
          <w:szCs w:val="28"/>
        </w:rPr>
        <w:t>о закінчення строку, встановлено</w:t>
      </w:r>
      <w:r w:rsidR="00870915">
        <w:rPr>
          <w:rFonts w:ascii="Times New Roman" w:hAnsi="Times New Roman"/>
          <w:spacing w:val="-2"/>
          <w:sz w:val="28"/>
          <w:szCs w:val="28"/>
        </w:rPr>
        <w:t>го для усунення недоліків позов</w:t>
      </w:r>
      <w:r w:rsidRPr="0014235D">
        <w:rPr>
          <w:rFonts w:ascii="Times New Roman" w:hAnsi="Times New Roman"/>
          <w:sz w:val="28"/>
          <w:szCs w:val="28"/>
        </w:rPr>
        <w:t xml:space="preserve">ної заяви. Про відкриття провадження у справі чи про відмову у його відкритті суддя </w:t>
      </w:r>
      <w:r w:rsidRPr="0014235D">
        <w:rPr>
          <w:rFonts w:ascii="Times New Roman" w:hAnsi="Times New Roman"/>
          <w:i/>
          <w:sz w:val="28"/>
          <w:szCs w:val="28"/>
        </w:rPr>
        <w:t>постановляє ухвалу</w:t>
      </w:r>
      <w:r w:rsidRPr="0014235D">
        <w:rPr>
          <w:rFonts w:ascii="Times New Roman" w:hAnsi="Times New Roman"/>
          <w:sz w:val="28"/>
          <w:szCs w:val="28"/>
        </w:rPr>
        <w:t>. Копія такої ухвали невідкладно після постановлення надсилається особам, які беруть участь у справі, разом з інформацією про їхні процесуальні права й обов’язки.</w:t>
      </w:r>
    </w:p>
    <w:p w:rsidR="0014235D" w:rsidRPr="0014235D" w:rsidRDefault="0014235D" w:rsidP="0014235D">
      <w:pPr>
        <w:spacing w:after="0" w:line="240" w:lineRule="auto"/>
        <w:ind w:firstLine="567"/>
        <w:jc w:val="both"/>
        <w:rPr>
          <w:rFonts w:ascii="Times New Roman" w:hAnsi="Times New Roman"/>
          <w:i/>
          <w:sz w:val="28"/>
          <w:szCs w:val="28"/>
        </w:rPr>
      </w:pPr>
      <w:r w:rsidRPr="0014235D">
        <w:rPr>
          <w:rFonts w:ascii="Times New Roman" w:hAnsi="Times New Roman"/>
          <w:sz w:val="28"/>
          <w:szCs w:val="28"/>
        </w:rPr>
        <w:t xml:space="preserve">За наявності достатніх підстав суддя може </w:t>
      </w:r>
      <w:r w:rsidRPr="0014235D">
        <w:rPr>
          <w:rFonts w:ascii="Times New Roman" w:hAnsi="Times New Roman"/>
          <w:i/>
          <w:sz w:val="28"/>
          <w:szCs w:val="28"/>
        </w:rPr>
        <w:t>відмовити у відкритті провадження</w:t>
      </w:r>
      <w:r w:rsidRPr="0014235D">
        <w:rPr>
          <w:rFonts w:ascii="Times New Roman" w:hAnsi="Times New Roman"/>
          <w:sz w:val="28"/>
          <w:szCs w:val="28"/>
        </w:rPr>
        <w:t xml:space="preserve"> в адміністративній справі. Ухвала про таку відмову може бути оскаржена особою, яка подала позовну заяву. Повторне звернення тієї ж особи до </w:t>
      </w:r>
      <w:r w:rsidRPr="0014235D">
        <w:rPr>
          <w:rFonts w:ascii="Times New Roman" w:hAnsi="Times New Roman"/>
          <w:sz w:val="28"/>
          <w:szCs w:val="28"/>
        </w:rPr>
        <w:lastRenderedPageBreak/>
        <w:t>адміністративного суду з таким самим позовом, щодо якого постановлено ухвалу про відмову у від</w:t>
      </w:r>
      <w:r w:rsidRPr="0014235D">
        <w:rPr>
          <w:rFonts w:ascii="Times New Roman" w:hAnsi="Times New Roman"/>
          <w:sz w:val="28"/>
          <w:szCs w:val="28"/>
        </w:rPr>
        <w:softHyphen/>
        <w:t xml:space="preserve">критті провадження, не допускається. </w:t>
      </w:r>
    </w:p>
    <w:p w:rsidR="0014235D" w:rsidRPr="0014235D" w:rsidRDefault="0014235D" w:rsidP="0014235D">
      <w:pPr>
        <w:spacing w:after="0" w:line="240" w:lineRule="auto"/>
        <w:ind w:firstLine="567"/>
        <w:jc w:val="both"/>
        <w:rPr>
          <w:rFonts w:ascii="Times New Roman" w:hAnsi="Times New Roman"/>
          <w:b/>
          <w:i/>
          <w:sz w:val="28"/>
          <w:szCs w:val="28"/>
        </w:rPr>
      </w:pPr>
      <w:r w:rsidRPr="0014235D">
        <w:rPr>
          <w:rFonts w:ascii="Times New Roman" w:hAnsi="Times New Roman"/>
          <w:b/>
          <w:i/>
          <w:sz w:val="28"/>
          <w:szCs w:val="28"/>
        </w:rPr>
        <w:t>2. Підготовче провадження.</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До початку судового розгляду адміністративної справи суд вживає заходи для всебічного та об’єктивного розгляду і вирішення справи в одному судовому засіданні протягом розумного строку.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Під </w:t>
      </w:r>
      <w:r w:rsidRPr="0014235D">
        <w:rPr>
          <w:rFonts w:ascii="Times New Roman" w:hAnsi="Times New Roman"/>
          <w:i/>
          <w:sz w:val="28"/>
          <w:szCs w:val="28"/>
        </w:rPr>
        <w:t>розумним строком</w:t>
      </w:r>
      <w:r w:rsidRPr="0014235D">
        <w:rPr>
          <w:rFonts w:ascii="Times New Roman" w:hAnsi="Times New Roman"/>
          <w:sz w:val="28"/>
          <w:szCs w:val="28"/>
        </w:rPr>
        <w:t xml:space="preserve"> у КАСУ мається на увазі найкоротший строк розгляду і вирішення адміністративної справи, достатній для на</w:t>
      </w:r>
      <w:r w:rsidRPr="0014235D">
        <w:rPr>
          <w:rFonts w:ascii="Times New Roman" w:hAnsi="Times New Roman"/>
          <w:spacing w:val="-2"/>
          <w:sz w:val="28"/>
          <w:szCs w:val="28"/>
        </w:rPr>
        <w:t>дання своєчасного (без невиправ</w:t>
      </w:r>
      <w:r w:rsidR="00870915">
        <w:rPr>
          <w:rFonts w:ascii="Times New Roman" w:hAnsi="Times New Roman"/>
          <w:spacing w:val="-2"/>
          <w:sz w:val="28"/>
          <w:szCs w:val="28"/>
        </w:rPr>
        <w:t>даних зволікань) судового захис</w:t>
      </w:r>
      <w:r w:rsidRPr="0014235D">
        <w:rPr>
          <w:rFonts w:ascii="Times New Roman" w:hAnsi="Times New Roman"/>
          <w:sz w:val="28"/>
          <w:szCs w:val="28"/>
        </w:rPr>
        <w:t>ту порушених прав, свобод та інтересів у публічно-правових відносинах.</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У ході </w:t>
      </w:r>
      <w:proofErr w:type="spellStart"/>
      <w:r w:rsidRPr="0014235D">
        <w:rPr>
          <w:rFonts w:ascii="Times New Roman" w:hAnsi="Times New Roman"/>
          <w:sz w:val="28"/>
          <w:szCs w:val="28"/>
        </w:rPr>
        <w:t>піготовчого</w:t>
      </w:r>
      <w:proofErr w:type="spellEnd"/>
      <w:r w:rsidRPr="0014235D">
        <w:rPr>
          <w:rFonts w:ascii="Times New Roman" w:hAnsi="Times New Roman"/>
          <w:sz w:val="28"/>
          <w:szCs w:val="28"/>
        </w:rPr>
        <w:t xml:space="preserve"> провадження суддя, який відкрив провадження в адміністративній справі, </w:t>
      </w:r>
      <w:r w:rsidRPr="0014235D">
        <w:rPr>
          <w:rFonts w:ascii="Times New Roman" w:hAnsi="Times New Roman"/>
          <w:i/>
          <w:sz w:val="28"/>
          <w:szCs w:val="28"/>
        </w:rPr>
        <w:t>вживає заходів</w:t>
      </w:r>
      <w:r w:rsidRPr="0014235D">
        <w:rPr>
          <w:rFonts w:ascii="Times New Roman" w:hAnsi="Times New Roman"/>
          <w:sz w:val="28"/>
          <w:szCs w:val="28"/>
        </w:rPr>
        <w:t xml:space="preserve"> щодо витребування документів та інших матеріалів; наведення необхідних довідок; проведення огляду письмових та речових доказів на місці, якщо їх не можна доставити до суду; призначення експертизи, вирішення питань про необхідність залучення свідків, спеціаліста, перекладача; прийняття рішення про проведення попереднього судового засідання та вирішення інших питань підготовчого провадження.</w:t>
      </w:r>
    </w:p>
    <w:p w:rsidR="0014235D" w:rsidRPr="0014235D" w:rsidRDefault="0014235D" w:rsidP="0014235D">
      <w:pPr>
        <w:spacing w:after="0" w:line="240" w:lineRule="auto"/>
        <w:ind w:firstLine="567"/>
        <w:jc w:val="both"/>
        <w:rPr>
          <w:rFonts w:ascii="Times New Roman" w:hAnsi="Times New Roman"/>
          <w:spacing w:val="4"/>
          <w:sz w:val="28"/>
          <w:szCs w:val="28"/>
        </w:rPr>
      </w:pPr>
      <w:r w:rsidRPr="0014235D">
        <w:rPr>
          <w:rFonts w:ascii="Times New Roman" w:hAnsi="Times New Roman"/>
          <w:i/>
          <w:spacing w:val="4"/>
          <w:sz w:val="28"/>
          <w:szCs w:val="28"/>
        </w:rPr>
        <w:t>Попереднє судове засідання</w:t>
      </w:r>
      <w:r w:rsidRPr="0014235D">
        <w:rPr>
          <w:rFonts w:ascii="Times New Roman" w:hAnsi="Times New Roman"/>
          <w:spacing w:val="4"/>
          <w:sz w:val="28"/>
          <w:szCs w:val="28"/>
        </w:rPr>
        <w:t xml:space="preserve"> проводиться з метою з’ясування можливості </w:t>
      </w:r>
      <w:r w:rsidRPr="0014235D">
        <w:rPr>
          <w:rFonts w:ascii="Times New Roman" w:hAnsi="Times New Roman"/>
          <w:i/>
          <w:spacing w:val="4"/>
          <w:sz w:val="28"/>
          <w:szCs w:val="28"/>
        </w:rPr>
        <w:t>врегулювання спору до судового розгляду</w:t>
      </w:r>
      <w:r w:rsidRPr="0014235D">
        <w:rPr>
          <w:rFonts w:ascii="Times New Roman" w:hAnsi="Times New Roman"/>
          <w:spacing w:val="4"/>
          <w:sz w:val="28"/>
          <w:szCs w:val="28"/>
        </w:rPr>
        <w:t xml:space="preserve"> </w:t>
      </w:r>
      <w:r w:rsidRPr="0014235D">
        <w:rPr>
          <w:rFonts w:ascii="Times New Roman" w:hAnsi="Times New Roman"/>
          <w:i/>
          <w:spacing w:val="4"/>
          <w:sz w:val="28"/>
          <w:szCs w:val="28"/>
        </w:rPr>
        <w:t>справи</w:t>
      </w:r>
      <w:r w:rsidRPr="0014235D">
        <w:rPr>
          <w:rFonts w:ascii="Times New Roman" w:hAnsi="Times New Roman"/>
          <w:spacing w:val="4"/>
          <w:sz w:val="28"/>
          <w:szCs w:val="28"/>
        </w:rPr>
        <w:t xml:space="preserve"> або забезпечення всебічного та об’єктивного вирішення справи протягом розумного строку. Його проводить суддя, що здійснює підготовку справи до судового розгляду, за участю сторін та інших осіб, які беруть участь у справі. Він з’ясовує, чи не відмовляється позивач від адміністративного позову, чи не визнає відповідач адміністративний позо</w:t>
      </w:r>
      <w:r w:rsidR="00870915">
        <w:rPr>
          <w:rFonts w:ascii="Times New Roman" w:hAnsi="Times New Roman"/>
          <w:spacing w:val="4"/>
          <w:sz w:val="28"/>
          <w:szCs w:val="28"/>
        </w:rPr>
        <w:t>в і роз’яснює сторонам можливос</w:t>
      </w:r>
      <w:r w:rsidRPr="0014235D">
        <w:rPr>
          <w:rFonts w:ascii="Times New Roman" w:hAnsi="Times New Roman"/>
          <w:spacing w:val="4"/>
          <w:sz w:val="28"/>
          <w:szCs w:val="28"/>
        </w:rPr>
        <w:t>ті щодо примирення.</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Сторони можуть повністю або частково врегулювати спір на основі взаємних поступок. Примирення сторін може стосуватися лише прав та обов’язків сторін і предмета адміністративного позову.</w:t>
      </w:r>
    </w:p>
    <w:p w:rsidR="0014235D" w:rsidRPr="0014235D" w:rsidRDefault="0014235D" w:rsidP="0014235D">
      <w:pPr>
        <w:spacing w:after="0" w:line="240" w:lineRule="auto"/>
        <w:ind w:firstLine="567"/>
        <w:jc w:val="both"/>
        <w:rPr>
          <w:rFonts w:ascii="Times New Roman" w:hAnsi="Times New Roman"/>
          <w:spacing w:val="4"/>
          <w:sz w:val="28"/>
          <w:szCs w:val="28"/>
        </w:rPr>
      </w:pPr>
      <w:r w:rsidRPr="0014235D">
        <w:rPr>
          <w:rFonts w:ascii="Times New Roman" w:hAnsi="Times New Roman"/>
          <w:i/>
          <w:sz w:val="28"/>
          <w:szCs w:val="28"/>
        </w:rPr>
        <w:t>Позивач може відмовитися від адміністративного позову пов</w:t>
      </w:r>
      <w:r w:rsidRPr="0014235D">
        <w:rPr>
          <w:rFonts w:ascii="Times New Roman" w:hAnsi="Times New Roman"/>
          <w:i/>
          <w:sz w:val="28"/>
          <w:szCs w:val="28"/>
        </w:rPr>
        <w:softHyphen/>
        <w:t xml:space="preserve">ністю </w:t>
      </w:r>
      <w:r w:rsidRPr="0014235D">
        <w:rPr>
          <w:rFonts w:ascii="Times New Roman" w:hAnsi="Times New Roman"/>
          <w:i/>
          <w:spacing w:val="4"/>
          <w:sz w:val="28"/>
          <w:szCs w:val="28"/>
        </w:rPr>
        <w:t>або частково, а відповідач визнати адміністративний позов повністю або частково</w:t>
      </w:r>
      <w:r w:rsidRPr="0014235D">
        <w:rPr>
          <w:rFonts w:ascii="Times New Roman" w:hAnsi="Times New Roman"/>
          <w:spacing w:val="4"/>
          <w:sz w:val="28"/>
          <w:szCs w:val="28"/>
        </w:rPr>
        <w:t>. Відмова від адміністративного позову чи визнання такого позову під час підготовчого провадження мають бути викладені в адресованій суду письмовій заяві, яка приєднується до справи. Про прийняття відмови від адміністративного позову суд постановляє ухвалу, якою закриває провадження у справі.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Якщо спір не врегульовано у визначеному порядку, суд вчиняє дії, необхідні для підготовки справи до судового розгляду. Зокрема, суд може запропонувати особам, які беруть участь у справі, доповнити чи пояснити певні обставини, а також надати суду додаткові докази у справі; здійснити судові доручення; вжити заходів щодо забезпечення адміністративного позову; надати можливість особам, що беруть участь у справі, ознайомитися з матеріалами адміністративної справи та ін.</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За наслідками підготовчого провадження </w:t>
      </w:r>
      <w:r w:rsidRPr="0014235D">
        <w:rPr>
          <w:rFonts w:ascii="Times New Roman" w:hAnsi="Times New Roman"/>
          <w:i/>
          <w:sz w:val="28"/>
          <w:szCs w:val="28"/>
        </w:rPr>
        <w:t>суд постановляє ухвалу про</w:t>
      </w:r>
      <w:r w:rsidRPr="0014235D">
        <w:rPr>
          <w:rFonts w:ascii="Times New Roman" w:hAnsi="Times New Roman"/>
          <w:sz w:val="28"/>
          <w:szCs w:val="28"/>
        </w:rPr>
        <w:t>: залишення позовної заяви без розгляду; зупинення провадження у справі чи його закриття; закінчення підготовчого провадження і призначення справи до судового розгляду.</w:t>
      </w:r>
    </w:p>
    <w:p w:rsidR="0014235D" w:rsidRPr="0014235D" w:rsidRDefault="0014235D" w:rsidP="0014235D">
      <w:pPr>
        <w:spacing w:after="0" w:line="240" w:lineRule="auto"/>
        <w:ind w:firstLine="567"/>
        <w:jc w:val="both"/>
        <w:rPr>
          <w:rFonts w:ascii="Times New Roman" w:hAnsi="Times New Roman"/>
          <w:b/>
          <w:i/>
          <w:sz w:val="28"/>
          <w:szCs w:val="28"/>
        </w:rPr>
      </w:pPr>
      <w:r w:rsidRPr="0014235D">
        <w:rPr>
          <w:rFonts w:ascii="Times New Roman" w:hAnsi="Times New Roman"/>
          <w:b/>
          <w:i/>
          <w:sz w:val="28"/>
          <w:szCs w:val="28"/>
        </w:rPr>
        <w:t>3. Судовий розгляд адміністративної справи.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lastRenderedPageBreak/>
        <w:t xml:space="preserve">Судовий розгляд адміністративної справи є наступним важливим етапом стадії провадження в суді першої інстанції. Адміністративна справа має бути розглянута і вирішена протягом </w:t>
      </w:r>
      <w:r w:rsidRPr="0014235D">
        <w:rPr>
          <w:rFonts w:ascii="Times New Roman" w:hAnsi="Times New Roman"/>
          <w:i/>
          <w:sz w:val="28"/>
          <w:szCs w:val="28"/>
        </w:rPr>
        <w:t>розумного строку, але</w:t>
      </w:r>
      <w:r w:rsidRPr="0014235D">
        <w:rPr>
          <w:rFonts w:ascii="Times New Roman" w:hAnsi="Times New Roman"/>
          <w:sz w:val="28"/>
          <w:szCs w:val="28"/>
        </w:rPr>
        <w:t xml:space="preserve"> </w:t>
      </w:r>
      <w:r w:rsidRPr="0014235D">
        <w:rPr>
          <w:rFonts w:ascii="Times New Roman" w:hAnsi="Times New Roman"/>
          <w:i/>
          <w:sz w:val="28"/>
          <w:szCs w:val="28"/>
        </w:rPr>
        <w:t>не більше двох місяців</w:t>
      </w:r>
      <w:r w:rsidRPr="0014235D">
        <w:rPr>
          <w:rFonts w:ascii="Times New Roman" w:hAnsi="Times New Roman"/>
          <w:sz w:val="28"/>
          <w:szCs w:val="28"/>
        </w:rPr>
        <w:t xml:space="preserve"> з дня відкриття провадження у справі. Судовий розгляд здійснюється в залі судових засідань з вик</w:t>
      </w:r>
      <w:r w:rsidRPr="0014235D">
        <w:rPr>
          <w:rFonts w:ascii="Times New Roman" w:hAnsi="Times New Roman"/>
          <w:sz w:val="28"/>
          <w:szCs w:val="28"/>
        </w:rPr>
        <w:softHyphen/>
        <w:t>ликом осіб, які беруть участь у справі.</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Керує ходом судового засідання головуючий, яким є суддя, що здійснював підготовче провадження. Зокрема, головуючий у судовому засіданні забезпечує додержання послідовності та порядку вч</w:t>
      </w:r>
      <w:r w:rsidRPr="0014235D">
        <w:rPr>
          <w:rFonts w:ascii="Times New Roman" w:eastAsia="Courier New" w:hAnsi="Times New Roman"/>
          <w:color w:val="000000"/>
          <w:spacing w:val="-2"/>
          <w:sz w:val="28"/>
          <w:szCs w:val="28"/>
        </w:rPr>
        <w:t>инення процесуальних дій, здій</w:t>
      </w:r>
      <w:r w:rsidR="00870915">
        <w:rPr>
          <w:rFonts w:ascii="Times New Roman" w:eastAsia="Courier New" w:hAnsi="Times New Roman"/>
          <w:color w:val="000000"/>
          <w:spacing w:val="-2"/>
          <w:sz w:val="28"/>
          <w:szCs w:val="28"/>
        </w:rPr>
        <w:t>снення учасниками адміністратив</w:t>
      </w:r>
      <w:r w:rsidRPr="0014235D">
        <w:rPr>
          <w:rFonts w:ascii="Times New Roman" w:eastAsia="Courier New" w:hAnsi="Times New Roman"/>
          <w:color w:val="000000"/>
          <w:sz w:val="28"/>
          <w:szCs w:val="28"/>
        </w:rPr>
        <w:t>ного процесу їхніх процесуальних прав і виконання ними обов’язків, спрямовує судовий розгляд на забезпечення повного, всебічного та об’єктивного з’ясування обставин у справі. Він вживає необхідних заходів щодо забезпечення в судовому засіданні належного порядку.</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Головуючий оголошує склад суду, а також імена експерта, перекладача, спеціаліста, секретаря судового засідання і роз’яснює особам, які беруть участь у справі, їх права та обов’язки, а також їхнє право заявляти відводи.</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Кодексом передбачені окремі випадки, коли суд може відкласти розгляд справи (це, наприклад, випадки неприбуття в судове засідання окремих осіб, які беруть участь у справі, у тому числі свідка, експерта, спеціаліста та ін.).</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 xml:space="preserve">При </w:t>
      </w:r>
      <w:proofErr w:type="spellStart"/>
      <w:r w:rsidRPr="0014235D">
        <w:rPr>
          <w:rFonts w:ascii="Times New Roman" w:eastAsia="Courier New" w:hAnsi="Times New Roman"/>
          <w:color w:val="000000"/>
          <w:sz w:val="28"/>
          <w:szCs w:val="28"/>
        </w:rPr>
        <w:t>заявленні</w:t>
      </w:r>
      <w:proofErr w:type="spellEnd"/>
      <w:r w:rsidRPr="0014235D">
        <w:rPr>
          <w:rFonts w:ascii="Times New Roman" w:eastAsia="Courier New" w:hAnsi="Times New Roman"/>
          <w:color w:val="000000"/>
          <w:sz w:val="28"/>
          <w:szCs w:val="28"/>
        </w:rPr>
        <w:t xml:space="preserve"> клопотань від осіб, які беруть участь у справі, суд вирішує їх негайно після заслуховування думки інших присутніх у судовому засіданні осіб.</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Учасники адміністративного процесу, а також інші особи, присутні в залі судового засідання, зобов’язані додержуватися в судовому засіданні порядку і беззаперечно підкорятися відповідним розпорядженням головуючого у судовому засіданні, до якого вони звертаються «Ваша честь».</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 xml:space="preserve">Судовий </w:t>
      </w:r>
      <w:r w:rsidRPr="0014235D">
        <w:rPr>
          <w:rFonts w:ascii="Times New Roman" w:eastAsia="Courier New" w:hAnsi="Times New Roman"/>
          <w:i/>
          <w:color w:val="000000"/>
          <w:sz w:val="28"/>
          <w:szCs w:val="28"/>
        </w:rPr>
        <w:t>розгляд справи по суті</w:t>
      </w:r>
      <w:r w:rsidRPr="0014235D">
        <w:rPr>
          <w:rFonts w:ascii="Times New Roman" w:eastAsia="Courier New" w:hAnsi="Times New Roman"/>
          <w:color w:val="000000"/>
          <w:sz w:val="28"/>
          <w:szCs w:val="28"/>
        </w:rPr>
        <w:t xml:space="preserve"> починається доповіддю судді про зміст позовних вимог, про визнання сторонами певних обставин під час підготовчого провадження, після чого він з’ясовує: чи підтримує позивач адміністративний позов, чи визнає його відповідач та чи не бажають сторони примиритися.</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Позивач може відмовитися від позову або змінити позовні вимоги, а відповідач – визнати позов протягом всього часу судового розгляду. Крім того, сторони можуть примиритися протягом всього часу судового розгляду або заявити клопотання про надання їм часу для примирення.</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 xml:space="preserve">Для встановлення предмета доказування, тобто обставин, якими обґрунтовуються позовні вимоги чи заперечення або які мають інше значення для вирішення справи, у судовому засіданні заслуховуються пояснення осіб, які беруть участь у справі, показання свідків, досліджуються письмові та речові докази, у тому числі </w:t>
      </w:r>
      <w:proofErr w:type="spellStart"/>
      <w:r w:rsidRPr="0014235D">
        <w:rPr>
          <w:rFonts w:ascii="Times New Roman" w:eastAsia="Courier New" w:hAnsi="Times New Roman"/>
          <w:color w:val="000000"/>
          <w:sz w:val="28"/>
          <w:szCs w:val="28"/>
        </w:rPr>
        <w:t>звуко-</w:t>
      </w:r>
      <w:proofErr w:type="spellEnd"/>
      <w:r w:rsidRPr="0014235D">
        <w:rPr>
          <w:rFonts w:ascii="Times New Roman" w:eastAsia="Courier New" w:hAnsi="Times New Roman"/>
          <w:color w:val="000000"/>
          <w:sz w:val="28"/>
          <w:szCs w:val="28"/>
        </w:rPr>
        <w:t xml:space="preserve"> і відеозаписи та інші носії інформації із записаною на них інформацією, висновки експертів. Така діяльність визначається як судове доказування.</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Заслухавши пояснення сторін та інших осіб, які беруть участь у справі, суд залежно від характеру спірних правовідносин установлює порядок дослідження доказів, якими вони обґрунтовують свої вимоги і заперечення. На цьому етапі у передбачених законом випадках суд може оголосити перерву або відкласти розгляд справи у зв’язку з необхідністю одержання нових доказів чи з’ясування інших необхідних обставин у справі.</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lastRenderedPageBreak/>
        <w:t xml:space="preserve">Відповідно до ст. 69 КАСУ </w:t>
      </w:r>
      <w:r w:rsidRPr="0014235D">
        <w:rPr>
          <w:rFonts w:ascii="Times New Roman" w:eastAsia="Courier New" w:hAnsi="Times New Roman"/>
          <w:b/>
          <w:color w:val="000000"/>
          <w:sz w:val="28"/>
          <w:szCs w:val="28"/>
        </w:rPr>
        <w:t>доказами</w:t>
      </w:r>
      <w:r w:rsidRPr="0014235D">
        <w:rPr>
          <w:rFonts w:ascii="Times New Roman" w:eastAsia="Courier New" w:hAnsi="Times New Roman"/>
          <w:color w:val="000000"/>
          <w:sz w:val="28"/>
          <w:szCs w:val="28"/>
        </w:rPr>
        <w:t xml:space="preserve"> в адміністративному судочинстві є будь-які фактичні дані, на підставі яких суд установлює наявність або відсутність обставин, що обґрунтовують вимоги і заперечення осіб, які беруть участь у справі, та інші обставини, що мають значення для правильного вирішення справи. Ці дані встановлюються судом на підставі пояснень сторін, третіх осіб та інших представників, показань свідків, письмових і речових доказів, висновків експертів. Докази повинні бути належними та допустимими, тобто такими, що отримані законним шляхом і стосуються предмета доказування. Докази надають особи, що беруть участь у справі, насамперед, кожна зі сторін, які повинні довести обставини, на яких ґрунтуються їхні вимоги чи заперечення. Водночас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 То</w:t>
      </w:r>
      <w:r w:rsidRPr="0014235D">
        <w:rPr>
          <w:rFonts w:ascii="Times New Roman" w:eastAsia="Courier New" w:hAnsi="Times New Roman"/>
          <w:color w:val="000000"/>
          <w:spacing w:val="-2"/>
          <w:sz w:val="28"/>
          <w:szCs w:val="28"/>
        </w:rPr>
        <w:t xml:space="preserve">бто в таких випадках встановлена </w:t>
      </w:r>
      <w:r w:rsidR="00870915">
        <w:rPr>
          <w:rFonts w:ascii="Times New Roman" w:eastAsia="Courier New" w:hAnsi="Times New Roman"/>
          <w:i/>
          <w:color w:val="000000"/>
          <w:spacing w:val="-2"/>
          <w:sz w:val="28"/>
          <w:szCs w:val="28"/>
        </w:rPr>
        <w:t>презумпція вини суб’єкта влад</w:t>
      </w:r>
      <w:r w:rsidRPr="0014235D">
        <w:rPr>
          <w:rFonts w:ascii="Times New Roman" w:eastAsia="Courier New" w:hAnsi="Times New Roman"/>
          <w:i/>
          <w:color w:val="000000"/>
          <w:sz w:val="28"/>
          <w:szCs w:val="28"/>
        </w:rPr>
        <w:t>них повноважень</w:t>
      </w:r>
      <w:r w:rsidRPr="0014235D">
        <w:rPr>
          <w:rFonts w:ascii="Times New Roman" w:eastAsia="Courier New" w:hAnsi="Times New Roman"/>
          <w:color w:val="000000"/>
          <w:sz w:val="28"/>
          <w:szCs w:val="28"/>
        </w:rPr>
        <w:t xml:space="preserve">. </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 xml:space="preserve">Після з’ясування всіх обставин у справі та перевірки їх доказами головуючий у судовому засіданні надає сторонам та іншим особам, які беруть участь у справі, можливість дати додаткові пояснення чи надати додаткові докази. Вислухавши і дослідивши їх, суд постановляє ухвалу про закінчення з’ясування обставин у справі та перевірки їх доказами і переходить до </w:t>
      </w:r>
      <w:r w:rsidRPr="0014235D">
        <w:rPr>
          <w:rFonts w:ascii="Times New Roman" w:eastAsia="Courier New" w:hAnsi="Times New Roman"/>
          <w:i/>
          <w:color w:val="000000"/>
          <w:sz w:val="28"/>
          <w:szCs w:val="28"/>
        </w:rPr>
        <w:t>судових дебатів</w:t>
      </w:r>
      <w:r w:rsidR="00870915">
        <w:rPr>
          <w:rFonts w:ascii="Times New Roman" w:eastAsia="Courier New" w:hAnsi="Times New Roman"/>
          <w:color w:val="000000"/>
          <w:sz w:val="28"/>
          <w:szCs w:val="28"/>
        </w:rPr>
        <w:t xml:space="preserve"> – нас</w:t>
      </w:r>
      <w:r w:rsidRPr="0014235D">
        <w:rPr>
          <w:rFonts w:ascii="Times New Roman" w:eastAsia="Courier New" w:hAnsi="Times New Roman"/>
          <w:color w:val="000000"/>
          <w:sz w:val="28"/>
          <w:szCs w:val="28"/>
        </w:rPr>
        <w:t>тупного процесуального етапу провадження.</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Судові дебати складаються з промов осіб, які беруть участь у справі. У цих промовах, що надаються учасникам у визначеному порядку, можна посилатися лише на обставини і докази, які досліджені в судовому засіданні.</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b/>
          <w:bCs/>
          <w:color w:val="000000"/>
          <w:sz w:val="28"/>
          <w:szCs w:val="28"/>
        </w:rPr>
      </w:pPr>
      <w:r w:rsidRPr="0014235D">
        <w:rPr>
          <w:rFonts w:ascii="Times New Roman" w:eastAsia="Courier New" w:hAnsi="Times New Roman"/>
          <w:color w:val="000000"/>
          <w:sz w:val="28"/>
          <w:szCs w:val="28"/>
        </w:rPr>
        <w:t>Суд не обмежує тривалість дебатів певним часом. З дозволу суду після закінчення судових дебатів промовці можуть обмінятися репліками. При виникненні під час судових дебатів необхідності з’ясування нових обставин, що мають значення для справи, або дослідження нових доказів, суд постановляє ухвалу про повернення до з’ясування таких обставин. Після закінчення з’ясування обставин у справі та перевірки їх доказами судові дебати проводяться у загальному порядку.</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b/>
          <w:bCs/>
          <w:i/>
          <w:color w:val="000000"/>
          <w:sz w:val="28"/>
          <w:szCs w:val="28"/>
        </w:rPr>
      </w:pPr>
      <w:r w:rsidRPr="0014235D">
        <w:rPr>
          <w:rFonts w:ascii="Times New Roman" w:eastAsia="Courier New" w:hAnsi="Times New Roman"/>
          <w:b/>
          <w:bCs/>
          <w:i/>
          <w:color w:val="000000"/>
          <w:sz w:val="28"/>
          <w:szCs w:val="28"/>
        </w:rPr>
        <w:t>4. Судові рішення.</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 xml:space="preserve">Після судових дебатів суд виходить до </w:t>
      </w:r>
      <w:proofErr w:type="spellStart"/>
      <w:r w:rsidRPr="0014235D">
        <w:rPr>
          <w:rFonts w:ascii="Times New Roman" w:eastAsia="Courier New" w:hAnsi="Times New Roman"/>
          <w:color w:val="000000"/>
          <w:sz w:val="28"/>
          <w:szCs w:val="28"/>
        </w:rPr>
        <w:t>нарадчої</w:t>
      </w:r>
      <w:proofErr w:type="spellEnd"/>
      <w:r w:rsidRPr="0014235D">
        <w:rPr>
          <w:rFonts w:ascii="Times New Roman" w:eastAsia="Courier New" w:hAnsi="Times New Roman"/>
          <w:color w:val="000000"/>
          <w:sz w:val="28"/>
          <w:szCs w:val="28"/>
        </w:rPr>
        <w:t xml:space="preserve"> кімнати для </w:t>
      </w:r>
      <w:r w:rsidRPr="0014235D">
        <w:rPr>
          <w:rFonts w:ascii="Times New Roman" w:eastAsia="Courier New" w:hAnsi="Times New Roman"/>
          <w:i/>
          <w:color w:val="000000"/>
          <w:sz w:val="28"/>
          <w:szCs w:val="28"/>
        </w:rPr>
        <w:t>ухвалення судового рішення у справі</w:t>
      </w:r>
      <w:r w:rsidRPr="0014235D">
        <w:rPr>
          <w:rFonts w:ascii="Times New Roman" w:eastAsia="Courier New" w:hAnsi="Times New Roman"/>
          <w:color w:val="000000"/>
          <w:sz w:val="28"/>
          <w:szCs w:val="28"/>
        </w:rPr>
        <w:t>. Це – наступний, завершальний етап даного провадження.</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 xml:space="preserve">Постановлення судового рішення в адміністративній справі по суті публічно-правового спору оформлюється у вигляді </w:t>
      </w:r>
      <w:r w:rsidRPr="0014235D">
        <w:rPr>
          <w:rFonts w:ascii="Times New Roman" w:eastAsia="Courier New" w:hAnsi="Times New Roman"/>
          <w:i/>
          <w:color w:val="000000"/>
          <w:sz w:val="28"/>
          <w:szCs w:val="28"/>
        </w:rPr>
        <w:t>постанови</w:t>
      </w:r>
      <w:r w:rsidRPr="0014235D">
        <w:rPr>
          <w:rFonts w:ascii="Times New Roman" w:eastAsia="Courier New" w:hAnsi="Times New Roman"/>
          <w:color w:val="000000"/>
          <w:sz w:val="28"/>
          <w:szCs w:val="28"/>
        </w:rPr>
        <w:t xml:space="preserve">. Судове рішення, яким суд зупиняє чи закриває провадження у справі, залишає позовну заяву без розгляду або приймає рішення щодо інших процесуальних дій, клопотань, викладається у формі </w:t>
      </w:r>
      <w:r w:rsidRPr="0014235D">
        <w:rPr>
          <w:rFonts w:ascii="Times New Roman" w:eastAsia="Courier New" w:hAnsi="Times New Roman"/>
          <w:i/>
          <w:color w:val="000000"/>
          <w:sz w:val="28"/>
          <w:szCs w:val="28"/>
        </w:rPr>
        <w:t>ухвали</w:t>
      </w:r>
      <w:r w:rsidRPr="0014235D">
        <w:rPr>
          <w:rFonts w:ascii="Times New Roman" w:eastAsia="Courier New" w:hAnsi="Times New Roman"/>
          <w:color w:val="000000"/>
          <w:sz w:val="28"/>
          <w:szCs w:val="28"/>
        </w:rPr>
        <w:t>.</w:t>
      </w:r>
    </w:p>
    <w:p w:rsidR="0014235D" w:rsidRPr="0014235D" w:rsidRDefault="0014235D" w:rsidP="0014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olor w:val="000000"/>
          <w:sz w:val="28"/>
          <w:szCs w:val="28"/>
        </w:rPr>
      </w:pPr>
      <w:r w:rsidRPr="0014235D">
        <w:rPr>
          <w:rFonts w:ascii="Times New Roman" w:eastAsia="Courier New" w:hAnsi="Times New Roman"/>
          <w:color w:val="000000"/>
          <w:sz w:val="28"/>
          <w:szCs w:val="28"/>
        </w:rPr>
        <w:t>Якщо під час ухвалення рішення виявиться потреба з’ясувати будь-яку обставину через повторний допит свідків або через іншу процесуальну дію, суд постановляє ухвалу про поновлення судового розгляду. Розгляд справи у цьому разі проводиться в межах, необхідних для з’ясування обставин, що потребують додаткової перевірки.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lastRenderedPageBreak/>
        <w:t xml:space="preserve">Після закінчення поновленого розгляду справи суд відкриває судові дебати з приводу додатково досліджених обставин і виходить до </w:t>
      </w:r>
      <w:proofErr w:type="spellStart"/>
      <w:r w:rsidRPr="0014235D">
        <w:rPr>
          <w:rFonts w:ascii="Times New Roman" w:hAnsi="Times New Roman"/>
          <w:sz w:val="28"/>
          <w:szCs w:val="28"/>
        </w:rPr>
        <w:t>нарадчої</w:t>
      </w:r>
      <w:proofErr w:type="spellEnd"/>
      <w:r w:rsidRPr="0014235D">
        <w:rPr>
          <w:rFonts w:ascii="Times New Roman" w:hAnsi="Times New Roman"/>
          <w:sz w:val="28"/>
          <w:szCs w:val="28"/>
        </w:rPr>
        <w:t xml:space="preserve"> кімнати для ухвалення рішення або, якщо проведення необхідних процесуальних дій у цьому судовому засіданні виявиться неможливим, постановляє ухвалу про відкладення розгляду справи чи оголошення перерви.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Судове рішення повинно бути законним (тобто ухваленим судом відповідно до норм матеріального права при дотриманні всіх норм процесуального права) та обґрунтованим (тобто ухваленим судом на підставі повно і всебічно з’ясованих обставин в адміністративній справі, підтверджених тими доказами, які були досліджені в судовому засіданні).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Під час </w:t>
      </w:r>
      <w:r w:rsidRPr="0014235D">
        <w:rPr>
          <w:rFonts w:ascii="Times New Roman" w:hAnsi="Times New Roman"/>
          <w:i/>
          <w:sz w:val="28"/>
          <w:szCs w:val="28"/>
        </w:rPr>
        <w:t>прийняття постанови суд вирішує такі питання</w:t>
      </w:r>
      <w:r w:rsidRPr="0014235D">
        <w:rPr>
          <w:rFonts w:ascii="Times New Roman" w:hAnsi="Times New Roman"/>
          <w:sz w:val="28"/>
          <w:szCs w:val="28"/>
        </w:rPr>
        <w:t>: 1) чи мали місце обставини, якими обґрунтовувалися вимоги та заперечення, та якими доказами вони підтверджуються; 2) чи є інші фактичні дані, які мають значення для вирішення справи, та докази на їх підтвердження; 3) яку правову норму належить застосувати до цих правовідносин; 4) чи належить задовольнити позовні вимоги або відмовити в їх задоволенні; 5) як розподілити між сторонами судові витрати; 6) чи є підстави допустити негайне виконання постанови; 7) чи є підстави для скасування заходів забезпечення адміністративного позову.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При вирішенні справи по суті суд може задовольнити адміністративний позов повністю або частково чи відмовити в його задоволенні повністю або частково.</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i/>
          <w:sz w:val="28"/>
          <w:szCs w:val="28"/>
        </w:rPr>
        <w:t>У разі задоволення</w:t>
      </w:r>
      <w:r w:rsidRPr="0014235D">
        <w:rPr>
          <w:rFonts w:ascii="Times New Roman" w:hAnsi="Times New Roman"/>
          <w:sz w:val="28"/>
          <w:szCs w:val="28"/>
        </w:rPr>
        <w:t xml:space="preserve"> </w:t>
      </w:r>
      <w:r w:rsidRPr="0014235D">
        <w:rPr>
          <w:rFonts w:ascii="Times New Roman" w:hAnsi="Times New Roman"/>
          <w:i/>
          <w:sz w:val="28"/>
          <w:szCs w:val="28"/>
        </w:rPr>
        <w:t>адміністративного позову</w:t>
      </w:r>
      <w:r w:rsidRPr="0014235D">
        <w:rPr>
          <w:rFonts w:ascii="Times New Roman" w:hAnsi="Times New Roman"/>
          <w:sz w:val="28"/>
          <w:szCs w:val="28"/>
        </w:rPr>
        <w:t xml:space="preserve"> суд може прийняти </w:t>
      </w:r>
      <w:r w:rsidRPr="0014235D">
        <w:rPr>
          <w:rFonts w:ascii="Times New Roman" w:hAnsi="Times New Roman"/>
          <w:i/>
          <w:sz w:val="28"/>
          <w:szCs w:val="28"/>
        </w:rPr>
        <w:t>постанову про</w:t>
      </w:r>
      <w:r w:rsidRPr="0014235D">
        <w:rPr>
          <w:rFonts w:ascii="Times New Roman" w:hAnsi="Times New Roman"/>
          <w:sz w:val="28"/>
          <w:szCs w:val="28"/>
        </w:rPr>
        <w:t>: визнання прот</w:t>
      </w:r>
      <w:r w:rsidR="00870915">
        <w:rPr>
          <w:rFonts w:ascii="Times New Roman" w:hAnsi="Times New Roman"/>
          <w:sz w:val="28"/>
          <w:szCs w:val="28"/>
        </w:rPr>
        <w:t>иправними рішення суб’єкта влад</w:t>
      </w:r>
      <w:r w:rsidRPr="0014235D">
        <w:rPr>
          <w:rFonts w:ascii="Times New Roman" w:hAnsi="Times New Roman"/>
          <w:sz w:val="28"/>
          <w:szCs w:val="28"/>
        </w:rPr>
        <w:t xml:space="preserve">них повноважень чи окремих його положень, дій чи бездіяльності і про скасування або визнання </w:t>
      </w:r>
      <w:proofErr w:type="spellStart"/>
      <w:r w:rsidRPr="0014235D">
        <w:rPr>
          <w:rFonts w:ascii="Times New Roman" w:hAnsi="Times New Roman"/>
          <w:sz w:val="28"/>
          <w:szCs w:val="28"/>
        </w:rPr>
        <w:t>нечинним</w:t>
      </w:r>
      <w:proofErr w:type="spellEnd"/>
      <w:r w:rsidRPr="0014235D">
        <w:rPr>
          <w:rFonts w:ascii="Times New Roman" w:hAnsi="Times New Roman"/>
          <w:sz w:val="28"/>
          <w:szCs w:val="28"/>
        </w:rPr>
        <w:t xml:space="preserve"> рішення чи окремих його положень, про поворот виконання цього рішення чи окремих його положень із зазначенням способу його здійснення; зобов’язання відповідача вчинити певні дії чи утриматися від їх вчинення; стягнення з відповідача коштів; тимчасову заборону (зупинення) окремих видів або всієї діяльності об’єднання громадян; примусовий розпуск (ліквідацію) об’єднання громадян; примусове видворення іноземця чи особи без громадянства за межі України; визнання наявності чи відсутності компетенції (повноважень) суб’єкта владних повноважень. Суд може прийняти й іншу постанову, яка б гарантувала дотримання і захист прав, свобод та інтересів людини і громадянина, інших суб’єктів у сфері публічно-правових відносин від порушень з боку суб’єктів владних повноважень.</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Виявивши під час розгляду справи порушення закону,</w:t>
      </w:r>
      <w:r w:rsidRPr="0014235D">
        <w:rPr>
          <w:rFonts w:ascii="Times New Roman" w:hAnsi="Times New Roman"/>
          <w:sz w:val="28"/>
          <w:szCs w:val="28"/>
        </w:rPr>
        <w:br/>
        <w:t xml:space="preserve">суд може постановити </w:t>
      </w:r>
      <w:r w:rsidRPr="0014235D">
        <w:rPr>
          <w:rFonts w:ascii="Times New Roman" w:hAnsi="Times New Roman"/>
          <w:i/>
          <w:sz w:val="28"/>
          <w:szCs w:val="28"/>
        </w:rPr>
        <w:t>окрему ухвалу</w:t>
      </w:r>
      <w:r w:rsidRPr="0014235D">
        <w:rPr>
          <w:rFonts w:ascii="Times New Roman" w:hAnsi="Times New Roman"/>
          <w:sz w:val="28"/>
          <w:szCs w:val="28"/>
        </w:rPr>
        <w:t xml:space="preserve"> і направити її відповідним суб’єктам владних повноважень для вжиття заходів щодо усунення причин та умов, що сприяли порушенню закону. Про вжиті заходи суд повідомляється не пізніше одного місяця після надходження окремої ухвали.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У разі необхідності суд може постановити окрему ухвалу про наявність підстав для розгляду питання щодо притягнення до відповідальності осіб, рішення, дії чи бездіяльність яких визнаються протиправними.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Судове рішення </w:t>
      </w:r>
      <w:r w:rsidRPr="0014235D">
        <w:rPr>
          <w:rFonts w:ascii="Times New Roman" w:hAnsi="Times New Roman"/>
          <w:i/>
          <w:sz w:val="28"/>
          <w:szCs w:val="28"/>
        </w:rPr>
        <w:t>проголошується прилюдно негайно</w:t>
      </w:r>
      <w:r w:rsidRPr="0014235D">
        <w:rPr>
          <w:rFonts w:ascii="Times New Roman" w:hAnsi="Times New Roman"/>
          <w:sz w:val="28"/>
          <w:szCs w:val="28"/>
        </w:rPr>
        <w:t xml:space="preserve"> після виходу суду з </w:t>
      </w:r>
      <w:proofErr w:type="spellStart"/>
      <w:r w:rsidRPr="0014235D">
        <w:rPr>
          <w:rFonts w:ascii="Times New Roman" w:hAnsi="Times New Roman"/>
          <w:sz w:val="28"/>
          <w:szCs w:val="28"/>
        </w:rPr>
        <w:t>нарадчої</w:t>
      </w:r>
      <w:proofErr w:type="spellEnd"/>
      <w:r w:rsidRPr="0014235D">
        <w:rPr>
          <w:rFonts w:ascii="Times New Roman" w:hAnsi="Times New Roman"/>
          <w:sz w:val="28"/>
          <w:szCs w:val="28"/>
        </w:rPr>
        <w:t xml:space="preserve"> кімнати. Головуючий в судовому засіданні роз’яснює зміст рішення, порядок і строк його оскарження.</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lastRenderedPageBreak/>
        <w:t>Особи, які беруть участь у справі, можуть отримати в суді копію постанови чи ухвали суду. Така копія не пізніше наступного дня після ухвалення надсилається особі, яка бере участь у справі, але не була присутня в судовому засіданні.</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У передбачених законом випадках суд, що ухвалив судове рішення, може за заявою особи, яка брала участь у справі, чи з власно</w:t>
      </w:r>
      <w:r w:rsidRPr="0014235D">
        <w:rPr>
          <w:rFonts w:ascii="Times New Roman" w:hAnsi="Times New Roman"/>
          <w:spacing w:val="-2"/>
          <w:sz w:val="28"/>
          <w:szCs w:val="28"/>
        </w:rPr>
        <w:t>ї ініціативи прийняти додаткову постанову чи постанови</w:t>
      </w:r>
      <w:r w:rsidR="00870915">
        <w:rPr>
          <w:rFonts w:ascii="Times New Roman" w:hAnsi="Times New Roman"/>
          <w:spacing w:val="-2"/>
          <w:sz w:val="28"/>
          <w:szCs w:val="28"/>
        </w:rPr>
        <w:t>ти додат</w:t>
      </w:r>
      <w:r w:rsidRPr="0014235D">
        <w:rPr>
          <w:rFonts w:ascii="Times New Roman" w:hAnsi="Times New Roman"/>
          <w:sz w:val="28"/>
          <w:szCs w:val="28"/>
        </w:rPr>
        <w:t>кову ухвалу.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Кодексом також передбачені </w:t>
      </w:r>
      <w:r w:rsidRPr="0014235D">
        <w:rPr>
          <w:rFonts w:ascii="Times New Roman" w:hAnsi="Times New Roman"/>
          <w:i/>
          <w:sz w:val="28"/>
          <w:szCs w:val="28"/>
        </w:rPr>
        <w:t>випадки, коли провадження у справі може бути зупинено</w:t>
      </w:r>
      <w:r w:rsidRPr="0014235D">
        <w:rPr>
          <w:rFonts w:ascii="Times New Roman" w:hAnsi="Times New Roman"/>
          <w:sz w:val="28"/>
          <w:szCs w:val="28"/>
        </w:rPr>
        <w:t>. До них, зокрема, віднесено: смерть особи, яка була стороною у справі; необхідність призначення або заміни законного представника сторони чи третьої особи; неможливість розгляду справи до вирішення іншої справи, що розглядається в порядку конституційного, адміністративного, цивільного, господарського чи кримінального судочинства, до набрання законної сили судовим рішенням в іншій справі; звернення обох сторін з клопотанням про надання їм часу для примирення, а також інші випадки (ст. 156 КАСУ).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Крім того, законодавцем визначені випадки, коли суд має право </w:t>
      </w:r>
      <w:r w:rsidRPr="0014235D">
        <w:rPr>
          <w:rFonts w:ascii="Times New Roman" w:hAnsi="Times New Roman"/>
          <w:i/>
          <w:sz w:val="28"/>
          <w:szCs w:val="28"/>
        </w:rPr>
        <w:t>закрити провадження у справі</w:t>
      </w:r>
      <w:r w:rsidRPr="0014235D">
        <w:rPr>
          <w:rFonts w:ascii="Times New Roman" w:hAnsi="Times New Roman"/>
          <w:sz w:val="28"/>
          <w:szCs w:val="28"/>
        </w:rPr>
        <w:t xml:space="preserve"> (ст. 157 КАСУ). Про закриття провадження у справі суд постановляє ухвалу, яка може бути оскаржена. Повторне звернення з тією самою позовною заявою не допускається.</w:t>
      </w:r>
    </w:p>
    <w:p w:rsidR="0014235D" w:rsidRPr="0014235D" w:rsidRDefault="0014235D" w:rsidP="0014235D">
      <w:pPr>
        <w:spacing w:before="240" w:after="120" w:line="240" w:lineRule="auto"/>
        <w:ind w:firstLine="567"/>
        <w:jc w:val="both"/>
        <w:rPr>
          <w:rFonts w:ascii="Times New Roman" w:hAnsi="Times New Roman"/>
          <w:b/>
          <w:bCs/>
          <w:i/>
          <w:sz w:val="28"/>
          <w:szCs w:val="28"/>
        </w:rPr>
      </w:pPr>
      <w:bookmarkStart w:id="54" w:name="_Toc315336898"/>
      <w:r w:rsidRPr="0014235D">
        <w:rPr>
          <w:rFonts w:ascii="Times New Roman" w:hAnsi="Times New Roman"/>
          <w:b/>
          <w:bCs/>
          <w:i/>
          <w:sz w:val="28"/>
          <w:szCs w:val="28"/>
        </w:rPr>
        <w:t>Апеляційне провадження</w:t>
      </w:r>
      <w:bookmarkEnd w:id="54"/>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Апеляційне провадження як складова адміністративного судочинства, пов’язане з </w:t>
      </w:r>
      <w:r w:rsidRPr="0014235D">
        <w:rPr>
          <w:rFonts w:ascii="Times New Roman" w:hAnsi="Times New Roman"/>
          <w:i/>
          <w:sz w:val="28"/>
          <w:szCs w:val="28"/>
        </w:rPr>
        <w:t>переглядом</w:t>
      </w:r>
      <w:r w:rsidRPr="0014235D">
        <w:rPr>
          <w:rFonts w:ascii="Times New Roman" w:hAnsi="Times New Roman"/>
          <w:sz w:val="28"/>
          <w:szCs w:val="28"/>
        </w:rPr>
        <w:t xml:space="preserve"> </w:t>
      </w:r>
      <w:r w:rsidRPr="0014235D">
        <w:rPr>
          <w:rFonts w:ascii="Times New Roman" w:hAnsi="Times New Roman"/>
          <w:i/>
          <w:sz w:val="28"/>
          <w:szCs w:val="28"/>
        </w:rPr>
        <w:t>судових рішень</w:t>
      </w:r>
      <w:r w:rsidRPr="0014235D">
        <w:rPr>
          <w:rFonts w:ascii="Times New Roman" w:hAnsi="Times New Roman"/>
          <w:sz w:val="28"/>
          <w:szCs w:val="28"/>
        </w:rPr>
        <w:t xml:space="preserve">. </w:t>
      </w:r>
      <w:r w:rsidRPr="0014235D">
        <w:rPr>
          <w:rFonts w:ascii="Times New Roman" w:hAnsi="Times New Roman"/>
          <w:i/>
          <w:sz w:val="28"/>
          <w:szCs w:val="28"/>
        </w:rPr>
        <w:t>Завданням</w:t>
      </w:r>
      <w:r w:rsidRPr="0014235D">
        <w:rPr>
          <w:rFonts w:ascii="Times New Roman" w:hAnsi="Times New Roman"/>
          <w:sz w:val="28"/>
          <w:szCs w:val="28"/>
        </w:rPr>
        <w:t xml:space="preserve"> цього провадження є перегляд за апеляційною скаргою адміністративної справи щодо правильності встановлення судом першої інстанції всіх обставин у справі, чіткого дотримання судом норм матеріального і процесуального права та законності винесеного у справі судового рішення.</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Це провадження також складається з</w:t>
      </w:r>
      <w:r w:rsidRPr="0014235D">
        <w:rPr>
          <w:rFonts w:ascii="Times New Roman" w:hAnsi="Times New Roman"/>
          <w:i/>
          <w:sz w:val="28"/>
          <w:szCs w:val="28"/>
        </w:rPr>
        <w:t xml:space="preserve"> окремих стадій</w:t>
      </w:r>
      <w:r w:rsidRPr="0014235D">
        <w:rPr>
          <w:rFonts w:ascii="Times New Roman" w:hAnsi="Times New Roman"/>
          <w:sz w:val="28"/>
          <w:szCs w:val="28"/>
        </w:rPr>
        <w:t xml:space="preserve">, а саме: </w:t>
      </w:r>
      <w:r w:rsidRPr="0014235D">
        <w:rPr>
          <w:rFonts w:ascii="Times New Roman" w:hAnsi="Times New Roman"/>
          <w:sz w:val="28"/>
          <w:szCs w:val="28"/>
        </w:rPr>
        <w:br/>
        <w:t>1) апеляційне оскарження; 2) підготовка справи до розгляду; 3) апеляційний розгляд справи; 4) ухвалення судового рішення.</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i/>
          <w:sz w:val="28"/>
          <w:szCs w:val="28"/>
        </w:rPr>
        <w:t>Судом апеляційної інстанції</w:t>
      </w:r>
      <w:r w:rsidRPr="0014235D">
        <w:rPr>
          <w:rFonts w:ascii="Times New Roman" w:hAnsi="Times New Roman"/>
          <w:sz w:val="28"/>
          <w:szCs w:val="28"/>
        </w:rPr>
        <w:t xml:space="preserve"> є апеляційний адміністративний суд, у межах територіальної юрисдикції якого знаходиться місцеви</w:t>
      </w:r>
      <w:r w:rsidRPr="0014235D">
        <w:rPr>
          <w:rFonts w:ascii="Times New Roman" w:hAnsi="Times New Roman"/>
          <w:spacing w:val="-2"/>
          <w:sz w:val="28"/>
          <w:szCs w:val="28"/>
        </w:rPr>
        <w:t>й адміністративний суд (місцевий</w:t>
      </w:r>
      <w:r w:rsidR="00870915">
        <w:rPr>
          <w:rFonts w:ascii="Times New Roman" w:hAnsi="Times New Roman"/>
          <w:spacing w:val="-2"/>
          <w:sz w:val="28"/>
          <w:szCs w:val="28"/>
        </w:rPr>
        <w:t xml:space="preserve"> загальний суд як адміністратив</w:t>
      </w:r>
      <w:r w:rsidRPr="0014235D">
        <w:rPr>
          <w:rFonts w:ascii="Times New Roman" w:hAnsi="Times New Roman"/>
          <w:sz w:val="28"/>
          <w:szCs w:val="28"/>
        </w:rPr>
        <w:t>ний суд чи окружний адміністративний суд), що ухвалив рішення.</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З </w:t>
      </w:r>
      <w:r w:rsidRPr="0014235D">
        <w:rPr>
          <w:rFonts w:ascii="Times New Roman" w:hAnsi="Times New Roman"/>
          <w:i/>
          <w:sz w:val="28"/>
          <w:szCs w:val="28"/>
        </w:rPr>
        <w:t>апеляційною скаргою</w:t>
      </w:r>
      <w:r w:rsidRPr="0014235D">
        <w:rPr>
          <w:rFonts w:ascii="Times New Roman" w:hAnsi="Times New Roman"/>
          <w:sz w:val="28"/>
          <w:szCs w:val="28"/>
        </w:rPr>
        <w:t xml:space="preserve"> на судове рішення можуть звернутися сторони та інші особи, які беруть участь у справі, а також особи, які не брали участі у справі, якщо вони вважають, що даним судовим рішенням порушуються їхні права, свободи, інтереси чи обов’язки.</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За загальним правилом, </w:t>
      </w:r>
      <w:r w:rsidRPr="0014235D">
        <w:rPr>
          <w:rFonts w:ascii="Times New Roman" w:hAnsi="Times New Roman"/>
          <w:i/>
          <w:sz w:val="28"/>
          <w:szCs w:val="28"/>
        </w:rPr>
        <w:t>в апеляційному порядку</w:t>
      </w:r>
      <w:r w:rsidRPr="0014235D">
        <w:rPr>
          <w:rFonts w:ascii="Times New Roman" w:hAnsi="Times New Roman"/>
          <w:sz w:val="28"/>
          <w:szCs w:val="28"/>
        </w:rPr>
        <w:t xml:space="preserve"> </w:t>
      </w:r>
      <w:r w:rsidRPr="0014235D">
        <w:rPr>
          <w:rFonts w:ascii="Times New Roman" w:hAnsi="Times New Roman"/>
          <w:i/>
          <w:sz w:val="28"/>
          <w:szCs w:val="28"/>
        </w:rPr>
        <w:t>можна оскаржити</w:t>
      </w:r>
      <w:r w:rsidRPr="0014235D">
        <w:rPr>
          <w:rFonts w:ascii="Times New Roman" w:hAnsi="Times New Roman"/>
          <w:sz w:val="28"/>
          <w:szCs w:val="28"/>
        </w:rPr>
        <w:t xml:space="preserve"> будь-які постанови суду першої інстанції, які не набрали законної сили, за винятком справ, що стосуються виборчого процесу та проведення референдуму. Такі постанови можуть оскаржуватись в апеляційному порядку повністю або частково. Коло ухвал суду першої інстанції, які можуть бути оскаржені в апеляційному порядку окремо від постанови суду повністю або частково, обмежене спеціально встановленими Кодексом випадками.</w:t>
      </w:r>
    </w:p>
    <w:p w:rsidR="0014235D" w:rsidRPr="0014235D" w:rsidRDefault="0014235D" w:rsidP="0014235D">
      <w:pPr>
        <w:spacing w:after="0" w:line="245" w:lineRule="auto"/>
        <w:ind w:firstLine="567"/>
        <w:jc w:val="both"/>
        <w:rPr>
          <w:rFonts w:ascii="Times New Roman" w:hAnsi="Times New Roman"/>
          <w:sz w:val="28"/>
          <w:szCs w:val="28"/>
        </w:rPr>
      </w:pPr>
      <w:r w:rsidRPr="0014235D">
        <w:rPr>
          <w:rFonts w:ascii="Times New Roman" w:hAnsi="Times New Roman"/>
          <w:sz w:val="28"/>
          <w:szCs w:val="28"/>
        </w:rPr>
        <w:lastRenderedPageBreak/>
        <w:t>Суд першої інстанції після одержання всіх апеляційних скарг у справі від осіб, які подали заяви про апеляційне оскарження, або через три дні після закінчення строку на подання апеляційної скарги надсилає їх разом зі справою до адміністративного суду апеляційної інстанції.</w:t>
      </w:r>
    </w:p>
    <w:p w:rsidR="0014235D" w:rsidRPr="0014235D" w:rsidRDefault="0014235D" w:rsidP="0014235D">
      <w:pPr>
        <w:spacing w:after="0" w:line="245" w:lineRule="auto"/>
        <w:ind w:firstLine="567"/>
        <w:jc w:val="both"/>
        <w:rPr>
          <w:rFonts w:ascii="Times New Roman" w:hAnsi="Times New Roman"/>
          <w:sz w:val="28"/>
          <w:szCs w:val="28"/>
        </w:rPr>
      </w:pPr>
      <w:r w:rsidRPr="0014235D">
        <w:rPr>
          <w:rFonts w:ascii="Times New Roman" w:hAnsi="Times New Roman"/>
          <w:sz w:val="28"/>
          <w:szCs w:val="28"/>
        </w:rPr>
        <w:t>Адміністративна справа реєструється в день її надходження до суду апеляційної інстанції та не пізніше наступного дня передається в порядку черговості судді-доповідачу, який протягом трьох днів перевіряє її відповідність установленим вимогам і за відсутності перешкод постановляє ухвалу про відкриття апеляційного провадження.</w:t>
      </w:r>
    </w:p>
    <w:p w:rsidR="0014235D" w:rsidRPr="0014235D" w:rsidRDefault="0014235D" w:rsidP="0014235D">
      <w:pPr>
        <w:spacing w:after="0" w:line="245" w:lineRule="auto"/>
        <w:ind w:firstLine="567"/>
        <w:jc w:val="both"/>
        <w:rPr>
          <w:rFonts w:ascii="Times New Roman" w:hAnsi="Times New Roman"/>
          <w:sz w:val="28"/>
          <w:szCs w:val="28"/>
        </w:rPr>
      </w:pPr>
      <w:r w:rsidRPr="0014235D">
        <w:rPr>
          <w:rFonts w:ascii="Times New Roman" w:hAnsi="Times New Roman"/>
          <w:sz w:val="28"/>
          <w:szCs w:val="28"/>
        </w:rPr>
        <w:t xml:space="preserve">Протягом десяти днів після відкриття апеляційного провадження суддя-доповідач здійснює процесуальні дії щодо </w:t>
      </w:r>
      <w:r w:rsidRPr="0014235D">
        <w:rPr>
          <w:rFonts w:ascii="Times New Roman" w:hAnsi="Times New Roman"/>
          <w:i/>
          <w:sz w:val="28"/>
          <w:szCs w:val="28"/>
        </w:rPr>
        <w:t>підготовки справи до апеляційного розгляду</w:t>
      </w:r>
      <w:r w:rsidRPr="0014235D">
        <w:rPr>
          <w:rFonts w:ascii="Times New Roman" w:hAnsi="Times New Roman"/>
          <w:sz w:val="28"/>
          <w:szCs w:val="28"/>
        </w:rPr>
        <w:t xml:space="preserve">. Усі судові рішення, ухвалені суддею під час підготовки справи до апеляційного розгляду, викладаються </w:t>
      </w:r>
      <w:r w:rsidRPr="0014235D">
        <w:rPr>
          <w:rFonts w:ascii="Times New Roman" w:hAnsi="Times New Roman"/>
          <w:i/>
          <w:sz w:val="28"/>
          <w:szCs w:val="28"/>
        </w:rPr>
        <w:t>у формі ухвали</w:t>
      </w:r>
      <w:r w:rsidRPr="0014235D">
        <w:rPr>
          <w:rFonts w:ascii="Times New Roman" w:hAnsi="Times New Roman"/>
          <w:sz w:val="28"/>
          <w:szCs w:val="28"/>
        </w:rPr>
        <w:t>. Копії ухвал надсилаються особам, які беруть участь у справі.</w:t>
      </w:r>
    </w:p>
    <w:p w:rsidR="0014235D" w:rsidRPr="0014235D" w:rsidRDefault="0014235D" w:rsidP="0014235D">
      <w:pPr>
        <w:spacing w:after="0" w:line="245" w:lineRule="auto"/>
        <w:ind w:firstLine="567"/>
        <w:jc w:val="both"/>
        <w:rPr>
          <w:rFonts w:ascii="Times New Roman" w:hAnsi="Times New Roman"/>
          <w:sz w:val="28"/>
          <w:szCs w:val="28"/>
        </w:rPr>
      </w:pPr>
      <w:r w:rsidRPr="0014235D">
        <w:rPr>
          <w:rFonts w:ascii="Times New Roman" w:hAnsi="Times New Roman"/>
          <w:sz w:val="28"/>
          <w:szCs w:val="28"/>
        </w:rPr>
        <w:t>Особи, які беруть участь у справі, мають право подати до суду апеляційної інстанції заперечення на апеляційну скаргу в письмовій формі протягом установленого судом строку.</w:t>
      </w:r>
    </w:p>
    <w:p w:rsidR="0014235D" w:rsidRPr="0014235D" w:rsidRDefault="0014235D" w:rsidP="0014235D">
      <w:pPr>
        <w:spacing w:after="0" w:line="245" w:lineRule="auto"/>
        <w:ind w:firstLine="567"/>
        <w:jc w:val="both"/>
        <w:rPr>
          <w:rFonts w:ascii="Times New Roman" w:hAnsi="Times New Roman"/>
          <w:sz w:val="28"/>
          <w:szCs w:val="28"/>
        </w:rPr>
      </w:pPr>
      <w:r w:rsidRPr="0014235D">
        <w:rPr>
          <w:rFonts w:ascii="Times New Roman" w:hAnsi="Times New Roman"/>
          <w:sz w:val="28"/>
          <w:szCs w:val="28"/>
        </w:rPr>
        <w:t>Особа, що подала апеляційну скаргу, може відмовитися від апеляційної скарги або змінити її до закінчення апеляційного розгляду. У разі відмови від адміністративного позову або примирення сторін суд апеляційної інстанції постановляє ухвалу про закриття апеляційного провадження.</w:t>
      </w:r>
    </w:p>
    <w:p w:rsidR="0014235D" w:rsidRPr="0014235D" w:rsidRDefault="0014235D" w:rsidP="0014235D">
      <w:pPr>
        <w:spacing w:after="0" w:line="245" w:lineRule="auto"/>
        <w:ind w:firstLine="567"/>
        <w:jc w:val="both"/>
        <w:rPr>
          <w:rFonts w:ascii="Times New Roman" w:hAnsi="Times New Roman"/>
          <w:sz w:val="28"/>
          <w:szCs w:val="28"/>
        </w:rPr>
      </w:pPr>
      <w:r w:rsidRPr="0014235D">
        <w:rPr>
          <w:rFonts w:ascii="Times New Roman" w:hAnsi="Times New Roman"/>
          <w:sz w:val="28"/>
          <w:szCs w:val="28"/>
        </w:rPr>
        <w:t>Після проведення підготовчих дій суддя-доповідач доповідає про них колегії суддів, яка постановляє ухвалу про закінчення підготовки та призначення справи до апеляційного розгляду.</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i/>
          <w:sz w:val="28"/>
          <w:szCs w:val="28"/>
        </w:rPr>
        <w:t>Апеляційний розгляд справи</w:t>
      </w:r>
      <w:r w:rsidRPr="0014235D">
        <w:rPr>
          <w:rFonts w:ascii="Times New Roman" w:hAnsi="Times New Roman"/>
          <w:sz w:val="28"/>
          <w:szCs w:val="28"/>
        </w:rPr>
        <w:t xml:space="preserve"> у судовому засіданні здійснюється колегією суддів у складі </w:t>
      </w:r>
      <w:r w:rsidRPr="0014235D">
        <w:rPr>
          <w:rFonts w:ascii="Times New Roman" w:hAnsi="Times New Roman"/>
          <w:i/>
          <w:sz w:val="28"/>
          <w:szCs w:val="28"/>
        </w:rPr>
        <w:t>трьох суддів</w:t>
      </w:r>
      <w:r w:rsidRPr="0014235D">
        <w:rPr>
          <w:rFonts w:ascii="Times New Roman" w:hAnsi="Times New Roman"/>
          <w:sz w:val="28"/>
          <w:szCs w:val="28"/>
        </w:rPr>
        <w:t xml:space="preserve"> за правилами розгляду справи</w:t>
      </w:r>
      <w:r w:rsidRPr="0014235D">
        <w:rPr>
          <w:rFonts w:ascii="Times New Roman" w:hAnsi="Times New Roman"/>
          <w:spacing w:val="-2"/>
          <w:sz w:val="28"/>
          <w:szCs w:val="28"/>
        </w:rPr>
        <w:t xml:space="preserve"> судом першої інстанції з ураху</w:t>
      </w:r>
      <w:r w:rsidR="00870915">
        <w:rPr>
          <w:rFonts w:ascii="Times New Roman" w:hAnsi="Times New Roman"/>
          <w:spacing w:val="-2"/>
          <w:sz w:val="28"/>
          <w:szCs w:val="28"/>
        </w:rPr>
        <w:t>ванням певних особливостей. Зок</w:t>
      </w:r>
      <w:r w:rsidRPr="0014235D">
        <w:rPr>
          <w:rFonts w:ascii="Times New Roman" w:hAnsi="Times New Roman"/>
          <w:sz w:val="28"/>
          <w:szCs w:val="28"/>
        </w:rPr>
        <w:t>рема, після відкриття судового засідання і вирішення клопотань осіб, які беруть участь у справі, суддя-доповідач доповідає в необхідному обсязі зміст судового рішення, що оскаржується, апеляційної скарги та заперечень на неї. Однією з особливостей апеляційного провадження є першочерговість надання пояснень та участі в судових дебатах особи, що подала апеляційну скаргу.</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Суд апеляційної інстанції переглядає справу та рішення суду першої інстанції усно або письмово в межах апеляційної скарги та вимог адміністративного позову до суду першої інстанції. Водночас апеляційний суд не обмежений вимогами апеляційної скарги, якщо встановить факти порушень закону в процесі розгляду справи судом першої інстанції.</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Крім того, суд апеляційної інстанції не обмежений у дослідженні доказів, у тому числі й тих, які з різних причин не були розглянуті судом першої інстанції.</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Справа може бути розглянута в апеляційному суді в порядку письмового провадження, якщо всі особи, що беруть участь у справі, заявили про можливість розгляду справи у їх відсутності.</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 xml:space="preserve">Після закінчення апеляційного розгляду справи колегія суддів виходить до </w:t>
      </w:r>
      <w:proofErr w:type="spellStart"/>
      <w:r w:rsidRPr="0014235D">
        <w:rPr>
          <w:rFonts w:ascii="Times New Roman" w:hAnsi="Times New Roman"/>
          <w:sz w:val="28"/>
          <w:szCs w:val="28"/>
        </w:rPr>
        <w:t>нарадчої</w:t>
      </w:r>
      <w:proofErr w:type="spellEnd"/>
      <w:r w:rsidRPr="0014235D">
        <w:rPr>
          <w:rFonts w:ascii="Times New Roman" w:hAnsi="Times New Roman"/>
          <w:sz w:val="28"/>
          <w:szCs w:val="28"/>
        </w:rPr>
        <w:t xml:space="preserve"> кімнати для ухвалення судового рішення.</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lastRenderedPageBreak/>
        <w:t xml:space="preserve">За наслідками розгляду </w:t>
      </w:r>
      <w:r w:rsidRPr="0014235D">
        <w:rPr>
          <w:rFonts w:ascii="Times New Roman" w:hAnsi="Times New Roman"/>
          <w:i/>
          <w:sz w:val="28"/>
          <w:szCs w:val="28"/>
        </w:rPr>
        <w:t>апеляційної скарги на постанову</w:t>
      </w:r>
      <w:r w:rsidRPr="0014235D">
        <w:rPr>
          <w:rFonts w:ascii="Times New Roman" w:hAnsi="Times New Roman"/>
          <w:sz w:val="28"/>
          <w:szCs w:val="28"/>
        </w:rPr>
        <w:t xml:space="preserve"> суду першої інстанції </w:t>
      </w:r>
      <w:r w:rsidRPr="0014235D">
        <w:rPr>
          <w:rFonts w:ascii="Times New Roman" w:hAnsi="Times New Roman"/>
          <w:i/>
          <w:sz w:val="28"/>
          <w:szCs w:val="28"/>
        </w:rPr>
        <w:t>суд апеляційної інстанції може</w:t>
      </w:r>
      <w:r w:rsidRPr="0014235D">
        <w:rPr>
          <w:rFonts w:ascii="Times New Roman" w:hAnsi="Times New Roman"/>
          <w:sz w:val="28"/>
          <w:szCs w:val="28"/>
        </w:rPr>
        <w:t>:</w:t>
      </w:r>
    </w:p>
    <w:p w:rsidR="0014235D" w:rsidRPr="0014235D" w:rsidRDefault="0014235D" w:rsidP="0014235D">
      <w:pPr>
        <w:tabs>
          <w:tab w:val="left" w:pos="540"/>
        </w:tabs>
        <w:spacing w:after="0" w:line="250" w:lineRule="auto"/>
        <w:ind w:firstLine="567"/>
        <w:jc w:val="both"/>
        <w:rPr>
          <w:rFonts w:ascii="Times New Roman" w:hAnsi="Times New Roman"/>
          <w:sz w:val="28"/>
          <w:szCs w:val="28"/>
        </w:rPr>
      </w:pPr>
      <w:r w:rsidRPr="0014235D">
        <w:rPr>
          <w:rFonts w:ascii="Times New Roman" w:hAnsi="Times New Roman"/>
          <w:sz w:val="28"/>
          <w:szCs w:val="28"/>
        </w:rPr>
        <w:t>1) залишити апеляційну скаргу без задоволення, а постанову суду – без змін;</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2) змінити постанову суду;</w:t>
      </w:r>
    </w:p>
    <w:p w:rsidR="0014235D" w:rsidRPr="0014235D" w:rsidRDefault="0014235D" w:rsidP="0014235D">
      <w:pPr>
        <w:spacing w:after="0" w:line="245" w:lineRule="auto"/>
        <w:ind w:firstLine="567"/>
        <w:jc w:val="both"/>
        <w:rPr>
          <w:rFonts w:ascii="Times New Roman" w:hAnsi="Times New Roman"/>
          <w:sz w:val="28"/>
          <w:szCs w:val="28"/>
        </w:rPr>
      </w:pPr>
      <w:r w:rsidRPr="0014235D">
        <w:rPr>
          <w:rFonts w:ascii="Times New Roman" w:hAnsi="Times New Roman"/>
          <w:sz w:val="28"/>
          <w:szCs w:val="28"/>
        </w:rPr>
        <w:t>3) скасувати її та прийняти нову постанову суду;</w:t>
      </w:r>
    </w:p>
    <w:p w:rsidR="0014235D" w:rsidRPr="0014235D" w:rsidRDefault="0014235D" w:rsidP="0014235D">
      <w:pPr>
        <w:spacing w:after="0" w:line="245" w:lineRule="auto"/>
        <w:ind w:firstLine="567"/>
        <w:jc w:val="both"/>
        <w:rPr>
          <w:rFonts w:ascii="Times New Roman" w:hAnsi="Times New Roman"/>
          <w:sz w:val="28"/>
          <w:szCs w:val="28"/>
        </w:rPr>
      </w:pPr>
      <w:r w:rsidRPr="0014235D">
        <w:rPr>
          <w:rFonts w:ascii="Times New Roman" w:hAnsi="Times New Roman"/>
          <w:sz w:val="28"/>
          <w:szCs w:val="28"/>
        </w:rPr>
        <w:t>4) скасувати постанову суду і залишити позовну заяву без розгляду або закрити провадження у справі;</w:t>
      </w:r>
    </w:p>
    <w:p w:rsidR="0014235D" w:rsidRPr="0014235D" w:rsidRDefault="0014235D" w:rsidP="0014235D">
      <w:pPr>
        <w:spacing w:after="0" w:line="245" w:lineRule="auto"/>
        <w:ind w:firstLine="567"/>
        <w:jc w:val="both"/>
        <w:rPr>
          <w:rFonts w:ascii="Times New Roman" w:hAnsi="Times New Roman"/>
          <w:sz w:val="28"/>
          <w:szCs w:val="28"/>
        </w:rPr>
      </w:pPr>
      <w:r w:rsidRPr="0014235D">
        <w:rPr>
          <w:rFonts w:ascii="Times New Roman" w:hAnsi="Times New Roman"/>
          <w:sz w:val="28"/>
          <w:szCs w:val="28"/>
        </w:rPr>
        <w:t xml:space="preserve">5) визнати постанову суду </w:t>
      </w:r>
      <w:proofErr w:type="spellStart"/>
      <w:r w:rsidRPr="0014235D">
        <w:rPr>
          <w:rFonts w:ascii="Times New Roman" w:hAnsi="Times New Roman"/>
          <w:sz w:val="28"/>
          <w:szCs w:val="28"/>
        </w:rPr>
        <w:t>нечинною</w:t>
      </w:r>
      <w:proofErr w:type="spellEnd"/>
      <w:r w:rsidRPr="0014235D">
        <w:rPr>
          <w:rFonts w:ascii="Times New Roman" w:hAnsi="Times New Roman"/>
          <w:sz w:val="28"/>
          <w:szCs w:val="28"/>
        </w:rPr>
        <w:t xml:space="preserve"> і закрити провадження у справі;</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6) скасувати постанову суду і направити справу на новий розгляд до суду першої інстанції.</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За наслідками розгляду </w:t>
      </w:r>
      <w:r w:rsidRPr="0014235D">
        <w:rPr>
          <w:rFonts w:ascii="Times New Roman" w:hAnsi="Times New Roman"/>
          <w:i/>
          <w:sz w:val="28"/>
          <w:szCs w:val="28"/>
        </w:rPr>
        <w:t>апеляційної скарги на ухвалу</w:t>
      </w:r>
      <w:r w:rsidRPr="0014235D">
        <w:rPr>
          <w:rFonts w:ascii="Times New Roman" w:hAnsi="Times New Roman"/>
          <w:sz w:val="28"/>
          <w:szCs w:val="28"/>
        </w:rPr>
        <w:t xml:space="preserve"> суду першої інстанції суд апеляційної інстанції </w:t>
      </w:r>
      <w:r w:rsidRPr="0014235D">
        <w:rPr>
          <w:rFonts w:ascii="Times New Roman" w:hAnsi="Times New Roman"/>
          <w:i/>
          <w:sz w:val="28"/>
          <w:szCs w:val="28"/>
        </w:rPr>
        <w:t>має право</w:t>
      </w:r>
      <w:r w:rsidRPr="0014235D">
        <w:rPr>
          <w:rFonts w:ascii="Times New Roman" w:hAnsi="Times New Roman"/>
          <w:sz w:val="28"/>
          <w:szCs w:val="28"/>
        </w:rPr>
        <w:t>:</w:t>
      </w:r>
    </w:p>
    <w:p w:rsidR="0014235D" w:rsidRPr="0014235D" w:rsidRDefault="0014235D" w:rsidP="0067560E">
      <w:pPr>
        <w:numPr>
          <w:ilvl w:val="0"/>
          <w:numId w:val="9"/>
        </w:numPr>
        <w:tabs>
          <w:tab w:val="left" w:pos="709"/>
        </w:tabs>
        <w:spacing w:after="0" w:line="254" w:lineRule="auto"/>
        <w:ind w:firstLine="567"/>
        <w:jc w:val="both"/>
        <w:rPr>
          <w:rFonts w:ascii="Times New Roman" w:hAnsi="Times New Roman"/>
          <w:sz w:val="28"/>
          <w:szCs w:val="28"/>
        </w:rPr>
      </w:pPr>
      <w:r w:rsidRPr="0014235D">
        <w:rPr>
          <w:rFonts w:ascii="Times New Roman" w:hAnsi="Times New Roman"/>
          <w:sz w:val="28"/>
          <w:szCs w:val="28"/>
        </w:rPr>
        <w:t>залишити апеляційну скаргу без задоволення, а ухвалу суду – без змін;</w:t>
      </w:r>
    </w:p>
    <w:p w:rsidR="0014235D" w:rsidRPr="0014235D" w:rsidRDefault="0014235D" w:rsidP="0067560E">
      <w:pPr>
        <w:numPr>
          <w:ilvl w:val="0"/>
          <w:numId w:val="9"/>
        </w:numPr>
        <w:tabs>
          <w:tab w:val="left" w:pos="709"/>
        </w:tabs>
        <w:spacing w:after="0" w:line="254" w:lineRule="auto"/>
        <w:ind w:firstLine="567"/>
        <w:jc w:val="both"/>
        <w:rPr>
          <w:rFonts w:ascii="Times New Roman" w:hAnsi="Times New Roman"/>
          <w:sz w:val="28"/>
          <w:szCs w:val="28"/>
        </w:rPr>
      </w:pPr>
      <w:r w:rsidRPr="0014235D">
        <w:rPr>
          <w:rFonts w:ascii="Times New Roman" w:hAnsi="Times New Roman"/>
          <w:sz w:val="28"/>
          <w:szCs w:val="28"/>
        </w:rPr>
        <w:t>змінити ухвалу суду;</w:t>
      </w:r>
    </w:p>
    <w:p w:rsidR="0014235D" w:rsidRPr="0014235D" w:rsidRDefault="0014235D" w:rsidP="0067560E">
      <w:pPr>
        <w:numPr>
          <w:ilvl w:val="0"/>
          <w:numId w:val="9"/>
        </w:numPr>
        <w:tabs>
          <w:tab w:val="left" w:pos="709"/>
        </w:tabs>
        <w:spacing w:after="0" w:line="254" w:lineRule="auto"/>
        <w:ind w:firstLine="567"/>
        <w:jc w:val="both"/>
        <w:rPr>
          <w:rFonts w:ascii="Times New Roman" w:hAnsi="Times New Roman"/>
          <w:sz w:val="28"/>
          <w:szCs w:val="28"/>
        </w:rPr>
      </w:pPr>
      <w:r w:rsidRPr="0014235D">
        <w:rPr>
          <w:rFonts w:ascii="Times New Roman" w:hAnsi="Times New Roman"/>
          <w:sz w:val="28"/>
          <w:szCs w:val="28"/>
        </w:rPr>
        <w:t>скасувати ухвалу суду і постановити нову ухвалу з направленням справи до суду першої інстанції для продовження розгляду справи;</w:t>
      </w:r>
    </w:p>
    <w:p w:rsidR="0014235D" w:rsidRPr="0014235D" w:rsidRDefault="0014235D" w:rsidP="0067560E">
      <w:pPr>
        <w:numPr>
          <w:ilvl w:val="0"/>
          <w:numId w:val="9"/>
        </w:numPr>
        <w:tabs>
          <w:tab w:val="left" w:pos="709"/>
        </w:tabs>
        <w:spacing w:after="0" w:line="254" w:lineRule="auto"/>
        <w:ind w:firstLine="567"/>
        <w:jc w:val="both"/>
        <w:rPr>
          <w:rFonts w:ascii="Times New Roman" w:hAnsi="Times New Roman"/>
          <w:sz w:val="28"/>
          <w:szCs w:val="28"/>
        </w:rPr>
      </w:pPr>
      <w:r w:rsidRPr="0014235D">
        <w:rPr>
          <w:rFonts w:ascii="Times New Roman" w:hAnsi="Times New Roman"/>
          <w:sz w:val="28"/>
          <w:szCs w:val="28"/>
        </w:rPr>
        <w:t>скасувати ухвалу суду і залишити позовну заяву без розгляду або закрити провадження у справі;</w:t>
      </w:r>
    </w:p>
    <w:p w:rsidR="0014235D" w:rsidRPr="0014235D" w:rsidRDefault="0014235D" w:rsidP="0067560E">
      <w:pPr>
        <w:numPr>
          <w:ilvl w:val="0"/>
          <w:numId w:val="9"/>
        </w:numPr>
        <w:tabs>
          <w:tab w:val="left" w:pos="709"/>
        </w:tabs>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визнати ухвалу суду </w:t>
      </w:r>
      <w:proofErr w:type="spellStart"/>
      <w:r w:rsidRPr="0014235D">
        <w:rPr>
          <w:rFonts w:ascii="Times New Roman" w:hAnsi="Times New Roman"/>
          <w:sz w:val="28"/>
          <w:szCs w:val="28"/>
        </w:rPr>
        <w:t>нечинною</w:t>
      </w:r>
      <w:proofErr w:type="spellEnd"/>
      <w:r w:rsidRPr="0014235D">
        <w:rPr>
          <w:rFonts w:ascii="Times New Roman" w:hAnsi="Times New Roman"/>
          <w:sz w:val="28"/>
          <w:szCs w:val="28"/>
        </w:rPr>
        <w:t xml:space="preserve"> і закрити провадження у справі;</w:t>
      </w:r>
    </w:p>
    <w:p w:rsidR="0014235D" w:rsidRPr="0014235D" w:rsidRDefault="0014235D" w:rsidP="0067560E">
      <w:pPr>
        <w:numPr>
          <w:ilvl w:val="0"/>
          <w:numId w:val="9"/>
        </w:numPr>
        <w:tabs>
          <w:tab w:val="left" w:pos="709"/>
        </w:tabs>
        <w:spacing w:after="0" w:line="254" w:lineRule="auto"/>
        <w:ind w:firstLine="567"/>
        <w:jc w:val="both"/>
        <w:rPr>
          <w:rFonts w:ascii="Times New Roman" w:hAnsi="Times New Roman"/>
          <w:sz w:val="28"/>
          <w:szCs w:val="28"/>
        </w:rPr>
      </w:pPr>
      <w:r w:rsidRPr="0014235D">
        <w:rPr>
          <w:rFonts w:ascii="Times New Roman" w:hAnsi="Times New Roman"/>
          <w:sz w:val="28"/>
          <w:szCs w:val="28"/>
        </w:rPr>
        <w:t>скасувати ухвалу суду і направити справу на новий розгляд до суду першої інстанції.</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Розглянувши апеляційну скаргу, суд апеляційної інстанції може прийняти </w:t>
      </w:r>
      <w:r w:rsidRPr="0014235D">
        <w:rPr>
          <w:rFonts w:ascii="Times New Roman" w:hAnsi="Times New Roman"/>
          <w:i/>
          <w:sz w:val="28"/>
          <w:szCs w:val="28"/>
        </w:rPr>
        <w:t>такі судові рішення</w:t>
      </w:r>
      <w:r w:rsidRPr="0014235D">
        <w:rPr>
          <w:rFonts w:ascii="Times New Roman" w:hAnsi="Times New Roman"/>
          <w:sz w:val="28"/>
          <w:szCs w:val="28"/>
        </w:rPr>
        <w:t>:</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1) постановити </w:t>
      </w:r>
      <w:r w:rsidRPr="0014235D">
        <w:rPr>
          <w:rFonts w:ascii="Times New Roman" w:hAnsi="Times New Roman"/>
          <w:i/>
          <w:sz w:val="28"/>
          <w:szCs w:val="28"/>
        </w:rPr>
        <w:t>ухвалу</w:t>
      </w:r>
      <w:r w:rsidRPr="0014235D">
        <w:rPr>
          <w:rFonts w:ascii="Times New Roman" w:hAnsi="Times New Roman"/>
          <w:sz w:val="28"/>
          <w:szCs w:val="28"/>
        </w:rPr>
        <w:t xml:space="preserve"> в разі: залишення апеляційної скарги без задоволення, а судового рішення – без змін; зміни ухвали суду першої інстанції; скасування судового рішення і постановлення нової ухвали; скасування судового рішення і залишення позовної заяви без розгляду або закриття провадження у справі; визнання судового рішення </w:t>
      </w:r>
      <w:proofErr w:type="spellStart"/>
      <w:r w:rsidRPr="0014235D">
        <w:rPr>
          <w:rFonts w:ascii="Times New Roman" w:hAnsi="Times New Roman"/>
          <w:sz w:val="28"/>
          <w:szCs w:val="28"/>
        </w:rPr>
        <w:t>нечинним</w:t>
      </w:r>
      <w:proofErr w:type="spellEnd"/>
      <w:r w:rsidRPr="0014235D">
        <w:rPr>
          <w:rFonts w:ascii="Times New Roman" w:hAnsi="Times New Roman"/>
          <w:sz w:val="28"/>
          <w:szCs w:val="28"/>
        </w:rPr>
        <w:t xml:space="preserve"> і закриття провадження у справі; скасування ухвали суду і направлення справи на новий розгляд до суду першої інстанції;</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2) своєю </w:t>
      </w:r>
      <w:r w:rsidRPr="0014235D">
        <w:rPr>
          <w:rFonts w:ascii="Times New Roman" w:hAnsi="Times New Roman"/>
          <w:i/>
          <w:sz w:val="28"/>
          <w:szCs w:val="28"/>
        </w:rPr>
        <w:t>постановою</w:t>
      </w:r>
      <w:r w:rsidRPr="0014235D">
        <w:rPr>
          <w:rFonts w:ascii="Times New Roman" w:hAnsi="Times New Roman"/>
          <w:sz w:val="28"/>
          <w:szCs w:val="28"/>
        </w:rPr>
        <w:t xml:space="preserve"> змінити постанову суду першої інстанції або прийняти нову постанову, якими суд апеляційної інстанції задовольняє або не задовольняє позовні вимоги.</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pacing w:val="-2"/>
          <w:sz w:val="28"/>
          <w:szCs w:val="28"/>
        </w:rPr>
        <w:t>З усіх процесуальних питань суд</w:t>
      </w:r>
      <w:r w:rsidR="00870915">
        <w:rPr>
          <w:rFonts w:ascii="Times New Roman" w:hAnsi="Times New Roman"/>
          <w:spacing w:val="-2"/>
          <w:sz w:val="28"/>
          <w:szCs w:val="28"/>
        </w:rPr>
        <w:t xml:space="preserve"> апеляційної інстанції постанов</w:t>
      </w:r>
      <w:r w:rsidRPr="0014235D">
        <w:rPr>
          <w:rFonts w:ascii="Times New Roman" w:hAnsi="Times New Roman"/>
          <w:sz w:val="28"/>
          <w:szCs w:val="28"/>
        </w:rPr>
        <w:t xml:space="preserve">ляє </w:t>
      </w:r>
      <w:r w:rsidRPr="0014235D">
        <w:rPr>
          <w:rFonts w:ascii="Times New Roman" w:hAnsi="Times New Roman"/>
          <w:i/>
          <w:sz w:val="28"/>
          <w:szCs w:val="28"/>
        </w:rPr>
        <w:t>ухвали</w:t>
      </w:r>
      <w:r w:rsidRPr="0014235D">
        <w:rPr>
          <w:rFonts w:ascii="Times New Roman" w:hAnsi="Times New Roman"/>
          <w:sz w:val="28"/>
          <w:szCs w:val="28"/>
        </w:rPr>
        <w:t>.</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Після закінчення апеляційного провадження справа </w:t>
      </w:r>
      <w:r w:rsidRPr="0014235D">
        <w:rPr>
          <w:rFonts w:ascii="Times New Roman" w:hAnsi="Times New Roman"/>
          <w:i/>
          <w:sz w:val="28"/>
          <w:szCs w:val="28"/>
        </w:rPr>
        <w:t>не пізніш як у семиденний строк</w:t>
      </w:r>
      <w:r w:rsidRPr="0014235D">
        <w:rPr>
          <w:rFonts w:ascii="Times New Roman" w:hAnsi="Times New Roman"/>
          <w:sz w:val="28"/>
          <w:szCs w:val="28"/>
        </w:rPr>
        <w:t xml:space="preserve"> направляється до адміністративного суду першої інстанції, який її розглянув.</w:t>
      </w:r>
    </w:p>
    <w:p w:rsidR="0014235D" w:rsidRPr="0014235D" w:rsidRDefault="0014235D" w:rsidP="0014235D">
      <w:pPr>
        <w:spacing w:before="240" w:after="120" w:line="240" w:lineRule="auto"/>
        <w:ind w:firstLine="567"/>
        <w:jc w:val="both"/>
        <w:rPr>
          <w:rFonts w:ascii="Times New Roman" w:hAnsi="Times New Roman"/>
          <w:b/>
          <w:bCs/>
          <w:i/>
          <w:sz w:val="28"/>
          <w:szCs w:val="28"/>
        </w:rPr>
      </w:pPr>
      <w:bookmarkStart w:id="55" w:name="_Toc315336899"/>
      <w:r w:rsidRPr="0014235D">
        <w:rPr>
          <w:rFonts w:ascii="Times New Roman" w:hAnsi="Times New Roman"/>
          <w:b/>
          <w:bCs/>
          <w:i/>
          <w:sz w:val="28"/>
          <w:szCs w:val="28"/>
        </w:rPr>
        <w:t>Касаційне провадження</w:t>
      </w:r>
      <w:bookmarkEnd w:id="55"/>
    </w:p>
    <w:p w:rsidR="0014235D" w:rsidRPr="0014235D" w:rsidRDefault="0014235D" w:rsidP="0014235D">
      <w:pPr>
        <w:spacing w:after="0" w:line="252" w:lineRule="auto"/>
        <w:ind w:firstLine="567"/>
        <w:jc w:val="both"/>
        <w:rPr>
          <w:rFonts w:ascii="Times New Roman" w:hAnsi="Times New Roman"/>
          <w:sz w:val="28"/>
          <w:szCs w:val="28"/>
        </w:rPr>
      </w:pPr>
      <w:r w:rsidRPr="0014235D">
        <w:rPr>
          <w:rFonts w:ascii="Times New Roman" w:hAnsi="Times New Roman"/>
          <w:i/>
          <w:sz w:val="28"/>
          <w:szCs w:val="28"/>
        </w:rPr>
        <w:t>Завдання</w:t>
      </w:r>
      <w:r w:rsidRPr="0014235D">
        <w:rPr>
          <w:rFonts w:ascii="Times New Roman" w:hAnsi="Times New Roman"/>
          <w:sz w:val="28"/>
          <w:szCs w:val="28"/>
        </w:rPr>
        <w:t xml:space="preserve"> касаційного провадження – перегляд судом касаційної інстанції за касаційною скаргою судових рішень суду першої інстанції після їхнього перегляду в апеляційному порядку, а також судових рішень суду апеляційної інстанції на предмет можливих порушень судом норм матеріального чи процесуального права. Вл</w:t>
      </w:r>
      <w:r w:rsidRPr="0014235D">
        <w:rPr>
          <w:rFonts w:ascii="Times New Roman" w:hAnsi="Times New Roman"/>
          <w:spacing w:val="-2"/>
          <w:sz w:val="28"/>
          <w:szCs w:val="28"/>
        </w:rPr>
        <w:t xml:space="preserve">асне, касаційний суд покликаний забезпечити </w:t>
      </w:r>
      <w:r w:rsidRPr="0014235D">
        <w:rPr>
          <w:rFonts w:ascii="Times New Roman" w:hAnsi="Times New Roman"/>
          <w:spacing w:val="-2"/>
          <w:sz w:val="28"/>
          <w:szCs w:val="28"/>
        </w:rPr>
        <w:lastRenderedPageBreak/>
        <w:t>виправлення мож</w:t>
      </w:r>
      <w:r w:rsidRPr="0014235D">
        <w:rPr>
          <w:rFonts w:ascii="Times New Roman" w:hAnsi="Times New Roman"/>
          <w:spacing w:val="-2"/>
          <w:sz w:val="28"/>
          <w:szCs w:val="28"/>
        </w:rPr>
        <w:softHyphen/>
      </w:r>
      <w:r w:rsidRPr="0014235D">
        <w:rPr>
          <w:rFonts w:ascii="Times New Roman" w:hAnsi="Times New Roman"/>
          <w:sz w:val="28"/>
          <w:szCs w:val="28"/>
        </w:rPr>
        <w:t xml:space="preserve">ливих судових помилок судів першої та апеляційної інстанцій з питань </w:t>
      </w:r>
      <w:r w:rsidRPr="0014235D">
        <w:rPr>
          <w:rFonts w:ascii="Times New Roman" w:hAnsi="Times New Roman"/>
          <w:i/>
          <w:sz w:val="28"/>
          <w:szCs w:val="28"/>
        </w:rPr>
        <w:t>правильності застосування ними норм права</w:t>
      </w:r>
      <w:r w:rsidRPr="0014235D">
        <w:rPr>
          <w:rFonts w:ascii="Times New Roman" w:hAnsi="Times New Roman"/>
          <w:sz w:val="28"/>
          <w:szCs w:val="28"/>
        </w:rPr>
        <w:t xml:space="preserve"> і, відповідно, </w:t>
      </w:r>
      <w:r w:rsidRPr="0014235D">
        <w:rPr>
          <w:rFonts w:ascii="Times New Roman" w:hAnsi="Times New Roman"/>
          <w:i/>
          <w:sz w:val="28"/>
          <w:szCs w:val="28"/>
        </w:rPr>
        <w:t>перевірити законність і обґрунтованість рішень цих судів</w:t>
      </w:r>
      <w:r w:rsidRPr="0014235D">
        <w:rPr>
          <w:rFonts w:ascii="Times New Roman" w:hAnsi="Times New Roman"/>
          <w:sz w:val="28"/>
          <w:szCs w:val="28"/>
        </w:rPr>
        <w:t>.</w:t>
      </w:r>
    </w:p>
    <w:p w:rsidR="0014235D" w:rsidRPr="0014235D" w:rsidRDefault="0014235D" w:rsidP="0014235D">
      <w:pPr>
        <w:spacing w:after="0" w:line="252" w:lineRule="auto"/>
        <w:ind w:firstLine="567"/>
        <w:jc w:val="both"/>
        <w:rPr>
          <w:rFonts w:ascii="Times New Roman" w:hAnsi="Times New Roman"/>
          <w:sz w:val="28"/>
          <w:szCs w:val="28"/>
        </w:rPr>
      </w:pPr>
      <w:r w:rsidRPr="0014235D">
        <w:rPr>
          <w:rFonts w:ascii="Times New Roman" w:hAnsi="Times New Roman"/>
          <w:sz w:val="28"/>
          <w:szCs w:val="28"/>
        </w:rPr>
        <w:t xml:space="preserve">Судом касаційної інстанції в адміністративних справах є </w:t>
      </w:r>
      <w:r w:rsidRPr="0014235D">
        <w:rPr>
          <w:rFonts w:ascii="Times New Roman" w:hAnsi="Times New Roman"/>
          <w:i/>
          <w:sz w:val="28"/>
          <w:szCs w:val="28"/>
        </w:rPr>
        <w:t>Вищий адміністративний суд України</w:t>
      </w:r>
      <w:r w:rsidRPr="0014235D">
        <w:rPr>
          <w:rFonts w:ascii="Times New Roman" w:hAnsi="Times New Roman"/>
          <w:sz w:val="28"/>
          <w:szCs w:val="28"/>
        </w:rPr>
        <w:t>.</w:t>
      </w:r>
    </w:p>
    <w:p w:rsidR="0014235D" w:rsidRPr="0014235D" w:rsidRDefault="0014235D" w:rsidP="0014235D">
      <w:pPr>
        <w:spacing w:after="0" w:line="252" w:lineRule="auto"/>
        <w:ind w:firstLine="567"/>
        <w:jc w:val="both"/>
        <w:rPr>
          <w:rFonts w:ascii="Times New Roman" w:hAnsi="Times New Roman"/>
          <w:sz w:val="28"/>
          <w:szCs w:val="28"/>
        </w:rPr>
      </w:pPr>
      <w:r w:rsidRPr="0014235D">
        <w:rPr>
          <w:rFonts w:ascii="Times New Roman" w:hAnsi="Times New Roman"/>
          <w:spacing w:val="-2"/>
          <w:sz w:val="28"/>
          <w:szCs w:val="28"/>
        </w:rPr>
        <w:t>Як і в інших видах проваджень, у касаційному провадженні мож</w:t>
      </w:r>
      <w:r w:rsidRPr="0014235D">
        <w:rPr>
          <w:rFonts w:ascii="Times New Roman" w:hAnsi="Times New Roman"/>
          <w:spacing w:val="-2"/>
          <w:sz w:val="28"/>
          <w:szCs w:val="28"/>
        </w:rPr>
        <w:softHyphen/>
      </w:r>
      <w:r w:rsidRPr="0014235D">
        <w:rPr>
          <w:rFonts w:ascii="Times New Roman" w:hAnsi="Times New Roman"/>
          <w:sz w:val="28"/>
          <w:szCs w:val="28"/>
        </w:rPr>
        <w:t>на виділити такі етапи, зокрема: 1) касаційне оскарження; 2) підготовча частина та попередній розгляд справи; 3) касаційний розгляд; 4) прийняття судового рішення.</w:t>
      </w:r>
    </w:p>
    <w:p w:rsidR="0014235D" w:rsidRPr="0014235D" w:rsidRDefault="0014235D" w:rsidP="0014235D">
      <w:pPr>
        <w:spacing w:after="0" w:line="252" w:lineRule="auto"/>
        <w:ind w:firstLine="567"/>
        <w:jc w:val="both"/>
        <w:rPr>
          <w:rFonts w:ascii="Times New Roman" w:hAnsi="Times New Roman"/>
          <w:sz w:val="28"/>
          <w:szCs w:val="28"/>
        </w:rPr>
      </w:pPr>
      <w:r w:rsidRPr="0014235D">
        <w:rPr>
          <w:rFonts w:ascii="Times New Roman" w:hAnsi="Times New Roman"/>
          <w:sz w:val="28"/>
          <w:szCs w:val="28"/>
        </w:rPr>
        <w:t xml:space="preserve">Сторони та інші особи, які беруть участь у справі (а також особи, які не брали участі у справі, якщо суд вирішив питання про їхні права, інтереси та обов’язки), мають право </w:t>
      </w:r>
      <w:r w:rsidRPr="0014235D">
        <w:rPr>
          <w:rFonts w:ascii="Times New Roman" w:hAnsi="Times New Roman"/>
          <w:i/>
          <w:sz w:val="28"/>
          <w:szCs w:val="28"/>
        </w:rPr>
        <w:t>протягом</w:t>
      </w:r>
      <w:r w:rsidRPr="0014235D">
        <w:rPr>
          <w:rFonts w:ascii="Times New Roman" w:hAnsi="Times New Roman"/>
          <w:sz w:val="28"/>
          <w:szCs w:val="28"/>
        </w:rPr>
        <w:t xml:space="preserve"> </w:t>
      </w:r>
      <w:r w:rsidRPr="0014235D">
        <w:rPr>
          <w:rFonts w:ascii="Times New Roman" w:hAnsi="Times New Roman"/>
          <w:i/>
          <w:sz w:val="28"/>
          <w:szCs w:val="28"/>
        </w:rPr>
        <w:t>одного місяця</w:t>
      </w:r>
      <w:r w:rsidRPr="0014235D">
        <w:rPr>
          <w:rFonts w:ascii="Times New Roman" w:hAnsi="Times New Roman"/>
          <w:sz w:val="28"/>
          <w:szCs w:val="28"/>
        </w:rPr>
        <w:t xml:space="preserve"> </w:t>
      </w:r>
      <w:r w:rsidRPr="0014235D">
        <w:rPr>
          <w:rFonts w:ascii="Times New Roman" w:hAnsi="Times New Roman"/>
          <w:i/>
          <w:sz w:val="28"/>
          <w:szCs w:val="28"/>
        </w:rPr>
        <w:t>оскаржити</w:t>
      </w:r>
      <w:r w:rsidRPr="0014235D">
        <w:rPr>
          <w:rFonts w:ascii="Times New Roman" w:hAnsi="Times New Roman"/>
          <w:sz w:val="28"/>
          <w:szCs w:val="28"/>
        </w:rPr>
        <w:t xml:space="preserve"> в касаційному порядку судові рішення місцевого адміністративного суду після їх перегляду в апеляційному порядку, а також суду апеляційної інстанції повністю або частково. Виняток становлять лише аналогічні судові рішення у справах, пов’язаних з виборчим процесом чи референдумом, які </w:t>
      </w:r>
      <w:r w:rsidRPr="0014235D">
        <w:rPr>
          <w:rFonts w:ascii="Times New Roman" w:hAnsi="Times New Roman"/>
          <w:i/>
          <w:sz w:val="28"/>
          <w:szCs w:val="28"/>
        </w:rPr>
        <w:t>не оскаржуються в касаційному порядку</w:t>
      </w:r>
      <w:r w:rsidRPr="0014235D">
        <w:rPr>
          <w:rFonts w:ascii="Times New Roman" w:hAnsi="Times New Roman"/>
          <w:sz w:val="28"/>
          <w:szCs w:val="28"/>
        </w:rPr>
        <w:t>.</w:t>
      </w:r>
    </w:p>
    <w:p w:rsidR="0014235D" w:rsidRPr="0014235D" w:rsidRDefault="0014235D" w:rsidP="0014235D">
      <w:pPr>
        <w:spacing w:after="0" w:line="252" w:lineRule="auto"/>
        <w:ind w:firstLine="567"/>
        <w:jc w:val="both"/>
        <w:rPr>
          <w:rFonts w:ascii="Times New Roman" w:hAnsi="Times New Roman"/>
          <w:sz w:val="28"/>
          <w:szCs w:val="28"/>
        </w:rPr>
      </w:pPr>
      <w:r w:rsidRPr="0014235D">
        <w:rPr>
          <w:rFonts w:ascii="Times New Roman" w:hAnsi="Times New Roman"/>
          <w:i/>
          <w:sz w:val="28"/>
          <w:szCs w:val="28"/>
        </w:rPr>
        <w:t xml:space="preserve">Особливістю </w:t>
      </w:r>
      <w:r w:rsidRPr="0014235D">
        <w:rPr>
          <w:rFonts w:ascii="Times New Roman" w:hAnsi="Times New Roman"/>
          <w:sz w:val="28"/>
          <w:szCs w:val="28"/>
        </w:rPr>
        <w:t xml:space="preserve">касаційного провадження є те, що касаційна </w:t>
      </w:r>
      <w:r w:rsidRPr="0014235D">
        <w:rPr>
          <w:rFonts w:ascii="Times New Roman" w:hAnsi="Times New Roman"/>
          <w:i/>
          <w:sz w:val="28"/>
          <w:szCs w:val="28"/>
        </w:rPr>
        <w:t>скарга подається</w:t>
      </w:r>
      <w:r w:rsidRPr="0014235D">
        <w:rPr>
          <w:rFonts w:ascii="Times New Roman" w:hAnsi="Times New Roman"/>
          <w:sz w:val="28"/>
          <w:szCs w:val="28"/>
        </w:rPr>
        <w:t xml:space="preserve"> </w:t>
      </w:r>
      <w:r w:rsidRPr="0014235D">
        <w:rPr>
          <w:rFonts w:ascii="Times New Roman" w:hAnsi="Times New Roman"/>
          <w:i/>
          <w:sz w:val="28"/>
          <w:szCs w:val="28"/>
        </w:rPr>
        <w:t>безпосередньо до адміністративного суду касаційної інстанції</w:t>
      </w:r>
      <w:r w:rsidRPr="0014235D">
        <w:rPr>
          <w:rFonts w:ascii="Times New Roman" w:hAnsi="Times New Roman"/>
          <w:sz w:val="28"/>
          <w:szCs w:val="28"/>
        </w:rPr>
        <w:t xml:space="preserve"> на судові рішення, які </w:t>
      </w:r>
      <w:r w:rsidRPr="0014235D">
        <w:rPr>
          <w:rFonts w:ascii="Times New Roman" w:hAnsi="Times New Roman"/>
          <w:i/>
          <w:sz w:val="28"/>
          <w:szCs w:val="28"/>
        </w:rPr>
        <w:t>набрали законної сили</w:t>
      </w:r>
      <w:r w:rsidRPr="0014235D">
        <w:rPr>
          <w:rFonts w:ascii="Times New Roman" w:hAnsi="Times New Roman"/>
          <w:sz w:val="28"/>
          <w:szCs w:val="28"/>
        </w:rPr>
        <w:t>.</w:t>
      </w:r>
    </w:p>
    <w:p w:rsidR="0014235D" w:rsidRPr="0014235D" w:rsidRDefault="0014235D" w:rsidP="0014235D">
      <w:pPr>
        <w:spacing w:after="0" w:line="252" w:lineRule="auto"/>
        <w:ind w:firstLine="567"/>
        <w:jc w:val="both"/>
        <w:rPr>
          <w:rFonts w:ascii="Times New Roman" w:hAnsi="Times New Roman"/>
          <w:sz w:val="28"/>
          <w:szCs w:val="28"/>
        </w:rPr>
      </w:pPr>
      <w:r w:rsidRPr="0014235D">
        <w:rPr>
          <w:rFonts w:ascii="Times New Roman" w:hAnsi="Times New Roman"/>
          <w:sz w:val="28"/>
          <w:szCs w:val="28"/>
        </w:rPr>
        <w:t xml:space="preserve">Касаційна скарга реєструється в день її надходження до суду касаційної інстанції і не пізніше наступного дня передається в порядку черговості судді-доповідачу, який у п’ятиденний строк повинен вирішити питання щодо відкриття касаційного провадження, про що постановляє відповідну ухвалу та </w:t>
      </w:r>
      <w:proofErr w:type="spellStart"/>
      <w:r w:rsidRPr="0014235D">
        <w:rPr>
          <w:rFonts w:ascii="Times New Roman" w:hAnsi="Times New Roman"/>
          <w:sz w:val="28"/>
          <w:szCs w:val="28"/>
        </w:rPr>
        <w:t>витребовує</w:t>
      </w:r>
      <w:proofErr w:type="spellEnd"/>
      <w:r w:rsidRPr="0014235D">
        <w:rPr>
          <w:rFonts w:ascii="Times New Roman" w:hAnsi="Times New Roman"/>
          <w:sz w:val="28"/>
          <w:szCs w:val="28"/>
        </w:rPr>
        <w:t xml:space="preserve"> справу. Після цього суддя-доповідач вивчає справу на предмет можливості задоволення касаційної скарги та розгляду справи в касаційному порядку і вирішує питання щодо відкриття касаційного провадження.</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Протягом </w:t>
      </w:r>
      <w:r w:rsidRPr="0014235D">
        <w:rPr>
          <w:rFonts w:ascii="Times New Roman" w:hAnsi="Times New Roman"/>
          <w:i/>
          <w:sz w:val="28"/>
          <w:szCs w:val="28"/>
        </w:rPr>
        <w:t>десяти днів</w:t>
      </w:r>
      <w:r w:rsidRPr="0014235D">
        <w:rPr>
          <w:rFonts w:ascii="Times New Roman" w:hAnsi="Times New Roman"/>
          <w:sz w:val="28"/>
          <w:szCs w:val="28"/>
        </w:rPr>
        <w:t xml:space="preserve"> після відкриття касаційного провадження суддя-доповідач вчиняє </w:t>
      </w:r>
      <w:r w:rsidRPr="0014235D">
        <w:rPr>
          <w:rFonts w:ascii="Times New Roman" w:hAnsi="Times New Roman"/>
          <w:i/>
          <w:sz w:val="28"/>
          <w:szCs w:val="28"/>
        </w:rPr>
        <w:t>дії, пов’язані з підготовкою справи</w:t>
      </w:r>
      <w:r w:rsidRPr="0014235D">
        <w:rPr>
          <w:rFonts w:ascii="Times New Roman" w:hAnsi="Times New Roman"/>
          <w:sz w:val="28"/>
          <w:szCs w:val="28"/>
        </w:rPr>
        <w:t xml:space="preserve"> до касаційного розгляду. Після проведення підготовчих дій він доповідає про них колегії суддів, яка постановляє ухвалу про закінчення підготовки та призначення справи до касаційного розгляду.</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Особи, які беруть участь у справі, мають право подати до суду касаційної інстанції заперечення на касаційну скаргу в письмовій формі протягом установленого строку.</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Під час касаційного провадження особа, яка подала касаційну скаргу, може відмовитися від касаційної скарги або змінити її до закінчення касаційного розгляду.</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Протягом п’яти днів після складення доповіді суддею-доповідачем проводиться </w:t>
      </w:r>
      <w:r w:rsidRPr="0014235D">
        <w:rPr>
          <w:rFonts w:ascii="Times New Roman" w:hAnsi="Times New Roman"/>
          <w:i/>
          <w:sz w:val="28"/>
          <w:szCs w:val="28"/>
        </w:rPr>
        <w:t>попередній розгляд справи</w:t>
      </w:r>
      <w:r w:rsidRPr="0014235D">
        <w:rPr>
          <w:rFonts w:ascii="Times New Roman" w:hAnsi="Times New Roman"/>
          <w:sz w:val="28"/>
          <w:szCs w:val="28"/>
        </w:rPr>
        <w:t xml:space="preserve"> без повідомлення осіб, які беруть участь у справі. Під час такого розгляду колегія суддів розглядає обставини, необхідні для ухвалення судового рішення судом касаційної інстанції. Якщо відсутні підстави для ск</w:t>
      </w:r>
      <w:r w:rsidRPr="0014235D">
        <w:rPr>
          <w:rFonts w:ascii="Times New Roman" w:hAnsi="Times New Roman"/>
          <w:spacing w:val="-2"/>
          <w:sz w:val="28"/>
          <w:szCs w:val="28"/>
        </w:rPr>
        <w:t>асування оскаржуваного судового рішення, суд касаційної інстан</w:t>
      </w:r>
      <w:r w:rsidRPr="0014235D">
        <w:rPr>
          <w:rFonts w:ascii="Times New Roman" w:hAnsi="Times New Roman"/>
          <w:spacing w:val="-2"/>
          <w:sz w:val="28"/>
          <w:szCs w:val="28"/>
        </w:rPr>
        <w:softHyphen/>
      </w:r>
      <w:r w:rsidRPr="0014235D">
        <w:rPr>
          <w:rFonts w:ascii="Times New Roman" w:hAnsi="Times New Roman"/>
          <w:sz w:val="28"/>
          <w:szCs w:val="28"/>
        </w:rPr>
        <w:t xml:space="preserve">ції відхиляє касаційну скаргу і залишає рішення без змін. За наявності підстав, які тягнуть за собою обов’язкове скасування судового рішення, суд касаційної інстанції скасовує таке рішення і призначає справу до розгляду в судовому засіданні. </w:t>
      </w:r>
      <w:r w:rsidRPr="0014235D">
        <w:rPr>
          <w:rFonts w:ascii="Times New Roman" w:hAnsi="Times New Roman"/>
          <w:sz w:val="28"/>
          <w:szCs w:val="28"/>
        </w:rPr>
        <w:lastRenderedPageBreak/>
        <w:t>Справа призначається до розгляду в судовому засіданні, якщо хоч один суддя із складу суду дійшов такого висновку.</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i/>
          <w:sz w:val="28"/>
          <w:szCs w:val="28"/>
        </w:rPr>
        <w:t>Касаційний розгляд</w:t>
      </w:r>
      <w:r w:rsidRPr="0014235D">
        <w:rPr>
          <w:rFonts w:ascii="Times New Roman" w:hAnsi="Times New Roman"/>
          <w:sz w:val="28"/>
          <w:szCs w:val="28"/>
        </w:rPr>
        <w:t xml:space="preserve"> здійснюється колегією суддів у складі не менше </w:t>
      </w:r>
      <w:r w:rsidRPr="0014235D">
        <w:rPr>
          <w:rFonts w:ascii="Times New Roman" w:hAnsi="Times New Roman"/>
          <w:i/>
          <w:sz w:val="28"/>
          <w:szCs w:val="28"/>
        </w:rPr>
        <w:t>п’яти суддів</w:t>
      </w:r>
      <w:r w:rsidRPr="0014235D">
        <w:rPr>
          <w:rFonts w:ascii="Times New Roman" w:hAnsi="Times New Roman"/>
          <w:sz w:val="28"/>
          <w:szCs w:val="28"/>
        </w:rPr>
        <w:t xml:space="preserve"> за правилами розгляду справи судом першої інстанції з урахуванням певних особливостей.</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Суд касаційної інстанції перевіряє правильність застосування судами першої та апеляційної інстанцій норм матеріального та процесуального права, правової оцінки обставин у справі і не може досліджувати докази, встановлювати та визнавати доведеними обставини, що не були встановлені в судовому рішенні, та вирішувати питання про достовірність того чи іншого доказу. Суд переглядає такі судові рішення в межах касаційної скарги і при цьому може встановлювати порушення норм права, на які не було посилань у касаційній скарзі.</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Касаційний розгляд справи може відбуватися в порядку усного чи письмового провадження.</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Позивач може відмовитися від адміністративного позову, а сторони – примиритися в будь-який час до закінчення касаційного розгляду.</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За наслідками розгляду касаційної скарги при наявності відповідних підстав, передбачених ст. 224 – 229 КАСУ, </w:t>
      </w:r>
      <w:r w:rsidRPr="0014235D">
        <w:rPr>
          <w:rFonts w:ascii="Times New Roman" w:hAnsi="Times New Roman"/>
          <w:i/>
          <w:sz w:val="28"/>
          <w:szCs w:val="28"/>
        </w:rPr>
        <w:t>суд касаційної інстанції має право</w:t>
      </w:r>
      <w:r w:rsidRPr="0014235D">
        <w:rPr>
          <w:rFonts w:ascii="Times New Roman" w:hAnsi="Times New Roman"/>
          <w:sz w:val="28"/>
          <w:szCs w:val="28"/>
        </w:rPr>
        <w:t>:</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1) </w:t>
      </w:r>
      <w:r w:rsidRPr="0014235D">
        <w:rPr>
          <w:rFonts w:ascii="Times New Roman" w:hAnsi="Times New Roman"/>
          <w:spacing w:val="-4"/>
          <w:sz w:val="28"/>
          <w:szCs w:val="28"/>
        </w:rPr>
        <w:t>залишити касаційну скаргу без задоволення, а судові рішення – б</w:t>
      </w:r>
      <w:r w:rsidRPr="0014235D">
        <w:rPr>
          <w:rFonts w:ascii="Times New Roman" w:hAnsi="Times New Roman"/>
          <w:sz w:val="28"/>
          <w:szCs w:val="28"/>
        </w:rPr>
        <w:t>ез змін;</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2) змінити судове рішення суду </w:t>
      </w:r>
      <w:r w:rsidR="00870915">
        <w:rPr>
          <w:rFonts w:ascii="Times New Roman" w:hAnsi="Times New Roman"/>
          <w:sz w:val="28"/>
          <w:szCs w:val="28"/>
        </w:rPr>
        <w:t>апеляційної інстанції, скасував</w:t>
      </w:r>
      <w:r w:rsidRPr="0014235D">
        <w:rPr>
          <w:rFonts w:ascii="Times New Roman" w:hAnsi="Times New Roman"/>
          <w:sz w:val="28"/>
          <w:szCs w:val="28"/>
        </w:rPr>
        <w:t>ши судове рішення суду першої інстанції;</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3) змінити судове рішення суду апеляційної інстанції, залишивши судове рішення суду першої інстанції без змін;</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4) змінити судове рішення суду першої інстанції, скасувавши судове рішення суду апеляційної інстанції;</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5) скасувати судове рішення суду апеляційної інстанції та залишити в силі судове рішення суду першої інстанції;</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6) скасувати судові рішення судів першої та апеляційної інстанцій і направити справу на новий розгляд або для продовження розгляду;</w:t>
      </w:r>
    </w:p>
    <w:p w:rsidR="0014235D" w:rsidRPr="0014235D" w:rsidRDefault="0014235D" w:rsidP="0014235D">
      <w:pPr>
        <w:spacing w:after="0" w:line="247" w:lineRule="auto"/>
        <w:ind w:firstLine="567"/>
        <w:jc w:val="both"/>
        <w:rPr>
          <w:rFonts w:ascii="Times New Roman" w:hAnsi="Times New Roman"/>
          <w:spacing w:val="4"/>
          <w:sz w:val="28"/>
          <w:szCs w:val="28"/>
        </w:rPr>
      </w:pPr>
      <w:r w:rsidRPr="0014235D">
        <w:rPr>
          <w:rFonts w:ascii="Times New Roman" w:hAnsi="Times New Roman"/>
          <w:spacing w:val="4"/>
          <w:sz w:val="28"/>
          <w:szCs w:val="28"/>
        </w:rPr>
        <w:t>7) скасувати судові рішення судів першої та апеляційної інстанцій і залишити позовну заяву без розгляду або закрити провадження;</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8) визнати судові рішення судів першої та апеляційної інстанцій такими, що втратили законну силу, і закрити провадження;</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9) скасувати судові рішення судів першої та апеляційної інстанцій та ухвалити нове судове рішення.</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Залежно від характеру і змісту питання, яке вирішується, </w:t>
      </w:r>
      <w:r w:rsidRPr="0014235D">
        <w:rPr>
          <w:rFonts w:ascii="Times New Roman" w:hAnsi="Times New Roman"/>
          <w:i/>
          <w:sz w:val="28"/>
          <w:szCs w:val="28"/>
        </w:rPr>
        <w:t>судові рішення</w:t>
      </w:r>
      <w:r w:rsidRPr="0014235D">
        <w:rPr>
          <w:rFonts w:ascii="Times New Roman" w:hAnsi="Times New Roman"/>
          <w:sz w:val="28"/>
          <w:szCs w:val="28"/>
        </w:rPr>
        <w:t xml:space="preserve"> </w:t>
      </w:r>
      <w:r w:rsidRPr="0014235D">
        <w:rPr>
          <w:rFonts w:ascii="Times New Roman" w:hAnsi="Times New Roman"/>
          <w:i/>
          <w:sz w:val="28"/>
          <w:szCs w:val="28"/>
        </w:rPr>
        <w:t>суду касаційної інстанції</w:t>
      </w:r>
      <w:r w:rsidRPr="0014235D">
        <w:rPr>
          <w:rFonts w:ascii="Times New Roman" w:hAnsi="Times New Roman"/>
          <w:sz w:val="28"/>
          <w:szCs w:val="28"/>
        </w:rPr>
        <w:t xml:space="preserve"> виражаються у формі </w:t>
      </w:r>
      <w:r w:rsidRPr="0014235D">
        <w:rPr>
          <w:rFonts w:ascii="Times New Roman" w:hAnsi="Times New Roman"/>
          <w:i/>
          <w:sz w:val="28"/>
          <w:szCs w:val="28"/>
        </w:rPr>
        <w:t>постанов</w:t>
      </w:r>
      <w:r w:rsidRPr="0014235D">
        <w:rPr>
          <w:rFonts w:ascii="Times New Roman" w:hAnsi="Times New Roman"/>
          <w:sz w:val="28"/>
          <w:szCs w:val="28"/>
        </w:rPr>
        <w:t xml:space="preserve"> (вирішення справи по суті та касаційних вимог учасників) та </w:t>
      </w:r>
      <w:r w:rsidRPr="0014235D">
        <w:rPr>
          <w:rFonts w:ascii="Times New Roman" w:hAnsi="Times New Roman"/>
          <w:i/>
          <w:sz w:val="28"/>
          <w:szCs w:val="28"/>
        </w:rPr>
        <w:t>ухвал</w:t>
      </w:r>
      <w:r w:rsidRPr="0014235D">
        <w:rPr>
          <w:rFonts w:ascii="Times New Roman" w:hAnsi="Times New Roman"/>
          <w:sz w:val="28"/>
          <w:szCs w:val="28"/>
        </w:rPr>
        <w:t xml:space="preserve"> (вирішення всіх інших питань процесуального характеру в ході касаційного розгляду скарги та вирішення справи).</w:t>
      </w:r>
    </w:p>
    <w:p w:rsidR="0014235D" w:rsidRPr="0014235D" w:rsidRDefault="0014235D" w:rsidP="0014235D">
      <w:pPr>
        <w:spacing w:after="0" w:line="247" w:lineRule="auto"/>
        <w:ind w:firstLine="567"/>
        <w:jc w:val="both"/>
        <w:rPr>
          <w:rFonts w:ascii="Times New Roman" w:hAnsi="Times New Roman"/>
          <w:sz w:val="28"/>
          <w:szCs w:val="28"/>
        </w:rPr>
      </w:pPr>
      <w:r w:rsidRPr="0014235D">
        <w:rPr>
          <w:rFonts w:ascii="Times New Roman" w:hAnsi="Times New Roman"/>
          <w:sz w:val="28"/>
          <w:szCs w:val="28"/>
        </w:rPr>
        <w:t xml:space="preserve">Після закінчення касаційного провадження адміністративна справа не пізніш як у </w:t>
      </w:r>
      <w:r w:rsidRPr="0014235D">
        <w:rPr>
          <w:rFonts w:ascii="Times New Roman" w:hAnsi="Times New Roman"/>
          <w:i/>
          <w:sz w:val="28"/>
          <w:szCs w:val="28"/>
        </w:rPr>
        <w:t>семиденний строк</w:t>
      </w:r>
      <w:r w:rsidRPr="0014235D">
        <w:rPr>
          <w:rFonts w:ascii="Times New Roman" w:hAnsi="Times New Roman"/>
          <w:sz w:val="28"/>
          <w:szCs w:val="28"/>
        </w:rPr>
        <w:t xml:space="preserve"> направляється до адміністративного суду першої інстанції, якщо інше не випливає з рішення суду касаційної інстанції.</w:t>
      </w:r>
    </w:p>
    <w:p w:rsidR="0014235D" w:rsidRPr="0014235D" w:rsidRDefault="0014235D" w:rsidP="0014235D">
      <w:pPr>
        <w:spacing w:before="240" w:after="120" w:line="250" w:lineRule="auto"/>
        <w:ind w:firstLine="567"/>
        <w:jc w:val="both"/>
        <w:rPr>
          <w:rFonts w:ascii="Times New Roman" w:hAnsi="Times New Roman"/>
          <w:b/>
          <w:bCs/>
          <w:i/>
          <w:sz w:val="28"/>
          <w:szCs w:val="28"/>
        </w:rPr>
      </w:pPr>
      <w:bookmarkStart w:id="56" w:name="_Toc315336901"/>
      <w:r w:rsidRPr="0014235D">
        <w:rPr>
          <w:rFonts w:ascii="Times New Roman" w:hAnsi="Times New Roman"/>
          <w:b/>
          <w:bCs/>
          <w:i/>
          <w:sz w:val="28"/>
          <w:szCs w:val="28"/>
        </w:rPr>
        <w:t>Провадження за нововиявленими обставинами</w:t>
      </w:r>
      <w:bookmarkEnd w:id="56"/>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lastRenderedPageBreak/>
        <w:t>Підставами для перегляду судового рішення за нововиявленими обставинами є:</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1) істотні для справи обставини, що не були і не могли бути відомі особі, яка звертається із заявою, на час розгляду справи;</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2) встановлення вироком суду, що набрав законної сили, завідо</w:t>
      </w:r>
      <w:r w:rsidRPr="0014235D">
        <w:rPr>
          <w:rFonts w:ascii="Times New Roman" w:hAnsi="Times New Roman"/>
          <w:spacing w:val="-2"/>
          <w:sz w:val="28"/>
          <w:szCs w:val="28"/>
        </w:rPr>
        <w:t>мо неправдивих показань свідка, завідомо неправильного виснов</w:t>
      </w:r>
      <w:r w:rsidRPr="0014235D">
        <w:rPr>
          <w:rFonts w:ascii="Times New Roman" w:hAnsi="Times New Roman"/>
          <w:spacing w:val="-2"/>
          <w:sz w:val="28"/>
          <w:szCs w:val="28"/>
        </w:rPr>
        <w:softHyphen/>
      </w:r>
      <w:r w:rsidRPr="0014235D">
        <w:rPr>
          <w:rFonts w:ascii="Times New Roman" w:hAnsi="Times New Roman"/>
          <w:sz w:val="28"/>
          <w:szCs w:val="28"/>
        </w:rPr>
        <w:t>ку експерта, завідомо неправильного перекладу, фальшивості документів або речових доказів, що потягли за собою ухвалення незаконного або необґрунтованого рішення;</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3) встановлення вироком суду, що набрав законної сили, вини судді у вчиненні злочину, внаслідок якого було ухвалено незаконне або необґрунтоване рішення;</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4) скасування судового рішенн</w:t>
      </w:r>
      <w:r w:rsidR="00870915">
        <w:rPr>
          <w:rFonts w:ascii="Times New Roman" w:hAnsi="Times New Roman"/>
          <w:sz w:val="28"/>
          <w:szCs w:val="28"/>
        </w:rPr>
        <w:t>я, яке стало підставою для прий</w:t>
      </w:r>
      <w:r w:rsidRPr="0014235D">
        <w:rPr>
          <w:rFonts w:ascii="Times New Roman" w:hAnsi="Times New Roman"/>
          <w:sz w:val="28"/>
          <w:szCs w:val="28"/>
        </w:rPr>
        <w:t>няття постанови чи постановлення ухвали, що належить переглянути;</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5) встановлення Конституційним Судом України неконституційності закону, іншого правового акта чи їх окремого положення, застосованого судом при вирішенні справи, якщо рішення суду ще не виконано.</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Перегляд судових рішень за нововиявленими обставинами в разі прийняття нових законів чи інших нормативно-правових актів не допускається, крім випадків, коли вони пом’якшують або скасовують відповідальність фізичної особи.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sz w:val="28"/>
          <w:szCs w:val="28"/>
        </w:rPr>
        <w:t xml:space="preserve">Заява </w:t>
      </w:r>
      <w:r w:rsidRPr="0014235D">
        <w:rPr>
          <w:rFonts w:ascii="Times New Roman" w:hAnsi="Times New Roman"/>
          <w:sz w:val="28"/>
          <w:szCs w:val="28"/>
        </w:rPr>
        <w:t xml:space="preserve">про перегляд судового рішення суду будь-якої інстанції, яке набрало законної сили, за нововиявленими обставинами подається учасниками провадження у справі </w:t>
      </w:r>
      <w:r w:rsidRPr="0014235D">
        <w:rPr>
          <w:rFonts w:ascii="Times New Roman" w:hAnsi="Times New Roman"/>
          <w:i/>
          <w:sz w:val="28"/>
          <w:szCs w:val="28"/>
        </w:rPr>
        <w:t>протягом одного місяця</w:t>
      </w:r>
      <w:r w:rsidRPr="0014235D">
        <w:rPr>
          <w:rFonts w:ascii="Times New Roman" w:hAnsi="Times New Roman"/>
          <w:sz w:val="28"/>
          <w:szCs w:val="28"/>
        </w:rPr>
        <w:t xml:space="preserve"> після того, як особа, що звертається до суду, дізналася або могла дізнатися про ці обставини. Заява подається до суду тієї інстанції, який першим допустив помилку при вирішенні справи внаслідок незнання про існування цієї обставини.</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У розгляді заяви та перегляді судового рішення за нововиявленими обставинами не може брати участь суддя, що брав участь в ухваленні судового рішення, про перегляд якого ставиться питання.</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Заява про перегляд судового рішення за нововиявленими обставинами розглядається судом протягом </w:t>
      </w:r>
      <w:r w:rsidRPr="0014235D">
        <w:rPr>
          <w:rFonts w:ascii="Times New Roman" w:hAnsi="Times New Roman"/>
          <w:i/>
          <w:sz w:val="28"/>
          <w:szCs w:val="28"/>
        </w:rPr>
        <w:t>двох місяців</w:t>
      </w:r>
      <w:r w:rsidRPr="0014235D">
        <w:rPr>
          <w:rFonts w:ascii="Times New Roman" w:hAnsi="Times New Roman"/>
          <w:sz w:val="28"/>
          <w:szCs w:val="28"/>
        </w:rPr>
        <w:t xml:space="preserve"> після її надходження за правилами, встановленими для провадження у суді тієї інстанції, яка здійснює перегляд.</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i/>
          <w:sz w:val="28"/>
          <w:szCs w:val="28"/>
        </w:rPr>
        <w:t>Суд може</w:t>
      </w:r>
      <w:r w:rsidRPr="0014235D">
        <w:rPr>
          <w:rFonts w:ascii="Times New Roman" w:hAnsi="Times New Roman"/>
          <w:sz w:val="28"/>
          <w:szCs w:val="28"/>
        </w:rPr>
        <w:t xml:space="preserve"> скасувати постанову чи ухвалу у справі і прийняти нову постанову чи ухвалу або залишити заяву про перегляд судового рішення за нововиявленими обставинами без задоволення.</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З набранням законної сили новим судовим рішенням в адміністративній справі втрачають законну силу судові рішення інших адміністративних судів у цій справі.</w:t>
      </w:r>
    </w:p>
    <w:p w:rsidR="0014235D" w:rsidRPr="0014235D" w:rsidRDefault="00870915" w:rsidP="0014235D">
      <w:pPr>
        <w:spacing w:before="240" w:after="120" w:line="240" w:lineRule="auto"/>
        <w:ind w:firstLine="567"/>
        <w:jc w:val="both"/>
        <w:rPr>
          <w:rFonts w:ascii="Times New Roman" w:hAnsi="Times New Roman"/>
          <w:b/>
          <w:bCs/>
          <w:sz w:val="28"/>
          <w:szCs w:val="28"/>
        </w:rPr>
      </w:pPr>
      <w:bookmarkStart w:id="57" w:name="_Toc315336902"/>
      <w:r>
        <w:rPr>
          <w:rFonts w:ascii="Times New Roman" w:hAnsi="Times New Roman"/>
          <w:b/>
          <w:bCs/>
          <w:sz w:val="28"/>
          <w:szCs w:val="28"/>
        </w:rPr>
        <w:t>1.5</w:t>
      </w:r>
      <w:r w:rsidR="0014235D" w:rsidRPr="0014235D">
        <w:rPr>
          <w:rFonts w:ascii="Times New Roman" w:hAnsi="Times New Roman"/>
          <w:b/>
          <w:bCs/>
          <w:sz w:val="28"/>
          <w:szCs w:val="28"/>
        </w:rPr>
        <w:t xml:space="preserve"> Виконання судових рішень</w:t>
      </w:r>
      <w:bookmarkEnd w:id="57"/>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Виконання судових рішень є завершальною стадією адміністративного судочинства. Як зазначалось, основними видами судових рішень є </w:t>
      </w:r>
      <w:r w:rsidRPr="0014235D">
        <w:rPr>
          <w:rFonts w:ascii="Times New Roman" w:hAnsi="Times New Roman"/>
          <w:i/>
          <w:sz w:val="28"/>
          <w:szCs w:val="28"/>
        </w:rPr>
        <w:t>постанови</w:t>
      </w:r>
      <w:r w:rsidRPr="0014235D">
        <w:rPr>
          <w:rFonts w:ascii="Times New Roman" w:hAnsi="Times New Roman"/>
          <w:sz w:val="28"/>
          <w:szCs w:val="28"/>
        </w:rPr>
        <w:t xml:space="preserve">, пов’язані з вирішенням вимог адміністративного позову по суті, та </w:t>
      </w:r>
      <w:r w:rsidRPr="0014235D">
        <w:rPr>
          <w:rFonts w:ascii="Times New Roman" w:hAnsi="Times New Roman"/>
          <w:i/>
          <w:sz w:val="28"/>
          <w:szCs w:val="28"/>
        </w:rPr>
        <w:t>ухвали</w:t>
      </w:r>
      <w:r w:rsidRPr="0014235D">
        <w:rPr>
          <w:rFonts w:ascii="Times New Roman" w:hAnsi="Times New Roman"/>
          <w:sz w:val="28"/>
          <w:szCs w:val="28"/>
        </w:rPr>
        <w:t xml:space="preserve">, пов’язані здебільшого з вирішенням процесуальних питань. Судові рішення виконують своє суспільно-правове призначення і набувають притаманних їм </w:t>
      </w:r>
      <w:r w:rsidRPr="0014235D">
        <w:rPr>
          <w:rFonts w:ascii="Times New Roman" w:hAnsi="Times New Roman"/>
          <w:sz w:val="28"/>
          <w:szCs w:val="28"/>
        </w:rPr>
        <w:lastRenderedPageBreak/>
        <w:t xml:space="preserve">властивостей лише після набрання ними </w:t>
      </w:r>
      <w:r w:rsidRPr="0014235D">
        <w:rPr>
          <w:rFonts w:ascii="Times New Roman" w:hAnsi="Times New Roman"/>
          <w:i/>
          <w:sz w:val="28"/>
          <w:szCs w:val="28"/>
        </w:rPr>
        <w:t>законної сили</w:t>
      </w:r>
      <w:r w:rsidRPr="0014235D">
        <w:rPr>
          <w:rFonts w:ascii="Times New Roman" w:hAnsi="Times New Roman"/>
          <w:sz w:val="28"/>
          <w:szCs w:val="28"/>
        </w:rPr>
        <w:t>. Порядок, умови та момент набрання судовими рішеннями законної сили визначаються розділом V КАСУ.</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Зокрема, рішення суду першої інстанції набирає законної сили </w:t>
      </w:r>
      <w:r w:rsidRPr="0014235D">
        <w:rPr>
          <w:rFonts w:ascii="Times New Roman" w:hAnsi="Times New Roman"/>
          <w:i/>
          <w:sz w:val="28"/>
          <w:szCs w:val="28"/>
        </w:rPr>
        <w:t>після закінчення строку подання заяви про апеляційне оскарження</w:t>
      </w:r>
      <w:r w:rsidRPr="0014235D">
        <w:rPr>
          <w:rFonts w:ascii="Times New Roman" w:hAnsi="Times New Roman"/>
          <w:sz w:val="28"/>
          <w:szCs w:val="28"/>
        </w:rPr>
        <w:t xml:space="preserve">, якщо таку заяву не було подано. В разі подання такої заяви, судове рішення, якщо його не було скасовано, набирає законної сили </w:t>
      </w:r>
      <w:r w:rsidRPr="0014235D">
        <w:rPr>
          <w:rFonts w:ascii="Times New Roman" w:hAnsi="Times New Roman"/>
          <w:i/>
          <w:sz w:val="28"/>
          <w:szCs w:val="28"/>
        </w:rPr>
        <w:t>після закінчення апеляційного розгляду справи</w:t>
      </w:r>
      <w:r w:rsidRPr="0014235D">
        <w:rPr>
          <w:rFonts w:ascii="Times New Roman" w:hAnsi="Times New Roman"/>
          <w:sz w:val="28"/>
          <w:szCs w:val="28"/>
        </w:rPr>
        <w:t>.</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Постанови чи ухвали судів апеляційної чи касаційної інстанцій за наслідками перегляду, а також постанова Верховного Суду України набирають законної сили </w:t>
      </w:r>
      <w:r w:rsidRPr="0014235D">
        <w:rPr>
          <w:rFonts w:ascii="Times New Roman" w:hAnsi="Times New Roman"/>
          <w:i/>
          <w:sz w:val="28"/>
          <w:szCs w:val="28"/>
        </w:rPr>
        <w:t>з моменту проголошення</w:t>
      </w:r>
      <w:r w:rsidRPr="0014235D">
        <w:rPr>
          <w:rFonts w:ascii="Times New Roman" w:hAnsi="Times New Roman"/>
          <w:sz w:val="28"/>
          <w:szCs w:val="28"/>
        </w:rPr>
        <w:t>.</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З </w:t>
      </w:r>
      <w:r w:rsidRPr="0014235D">
        <w:rPr>
          <w:rFonts w:ascii="Times New Roman" w:hAnsi="Times New Roman"/>
          <w:i/>
          <w:sz w:val="28"/>
          <w:szCs w:val="28"/>
        </w:rPr>
        <w:t>моменту проголошення</w:t>
      </w:r>
      <w:r w:rsidRPr="0014235D">
        <w:rPr>
          <w:rFonts w:ascii="Times New Roman" w:hAnsi="Times New Roman"/>
          <w:sz w:val="28"/>
          <w:szCs w:val="28"/>
        </w:rPr>
        <w:t xml:space="preserve"> набирають законної сили ухвали суду, які не можуть бути оскаржені.</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Судове рішення, яке набрало законної сили, є </w:t>
      </w:r>
      <w:r w:rsidRPr="0014235D">
        <w:rPr>
          <w:rFonts w:ascii="Times New Roman" w:hAnsi="Times New Roman"/>
          <w:i/>
          <w:sz w:val="28"/>
          <w:szCs w:val="28"/>
        </w:rPr>
        <w:t>обов’язковим</w:t>
      </w:r>
      <w:r w:rsidRPr="0014235D">
        <w:rPr>
          <w:rFonts w:ascii="Times New Roman" w:hAnsi="Times New Roman"/>
          <w:sz w:val="28"/>
          <w:szCs w:val="28"/>
        </w:rPr>
        <w:t xml:space="preserve"> для осіб, які беруть участь у справі,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Ст. 256 КАСУ передбачені </w:t>
      </w:r>
      <w:r w:rsidRPr="0014235D">
        <w:rPr>
          <w:rFonts w:ascii="Times New Roman" w:hAnsi="Times New Roman"/>
          <w:i/>
          <w:sz w:val="28"/>
          <w:szCs w:val="28"/>
        </w:rPr>
        <w:t>категорії постанов суду</w:t>
      </w:r>
      <w:r w:rsidRPr="0014235D">
        <w:rPr>
          <w:rFonts w:ascii="Times New Roman" w:hAnsi="Times New Roman"/>
          <w:sz w:val="28"/>
          <w:szCs w:val="28"/>
        </w:rPr>
        <w:t xml:space="preserve">, які виконуються </w:t>
      </w:r>
      <w:r w:rsidRPr="0014235D">
        <w:rPr>
          <w:rFonts w:ascii="Times New Roman" w:hAnsi="Times New Roman"/>
          <w:i/>
          <w:sz w:val="28"/>
          <w:szCs w:val="28"/>
        </w:rPr>
        <w:t>негайно</w:t>
      </w:r>
      <w:r w:rsidRPr="0014235D">
        <w:rPr>
          <w:rFonts w:ascii="Times New Roman" w:hAnsi="Times New Roman"/>
          <w:sz w:val="28"/>
          <w:szCs w:val="28"/>
        </w:rPr>
        <w:t xml:space="preserve">, тобто з моменту проголошення їх у судовому засіданні. Це певний виняток із загального правила, коли судові рішення виконуються після набрання ними законної сили. </w:t>
      </w:r>
      <w:r w:rsidRPr="0014235D">
        <w:rPr>
          <w:rFonts w:ascii="Times New Roman" w:hAnsi="Times New Roman"/>
          <w:i/>
          <w:sz w:val="28"/>
          <w:szCs w:val="28"/>
        </w:rPr>
        <w:t>Негайному виконанню</w:t>
      </w:r>
      <w:r w:rsidRPr="0014235D">
        <w:rPr>
          <w:rFonts w:ascii="Times New Roman" w:hAnsi="Times New Roman"/>
          <w:sz w:val="28"/>
          <w:szCs w:val="28"/>
        </w:rPr>
        <w:t xml:space="preserve"> підлягають постанови суду про присудження виплати пе</w:t>
      </w:r>
      <w:r w:rsidRPr="0014235D">
        <w:rPr>
          <w:rFonts w:ascii="Times New Roman" w:hAnsi="Times New Roman"/>
          <w:spacing w:val="-2"/>
          <w:sz w:val="28"/>
          <w:szCs w:val="28"/>
        </w:rPr>
        <w:t>нсій, бюджетних та позабюджет</w:t>
      </w:r>
      <w:r w:rsidR="000A134C">
        <w:rPr>
          <w:rFonts w:ascii="Times New Roman" w:hAnsi="Times New Roman"/>
          <w:spacing w:val="-2"/>
          <w:sz w:val="28"/>
          <w:szCs w:val="28"/>
        </w:rPr>
        <w:t>них періодичних платежів, понов</w:t>
      </w:r>
      <w:r w:rsidRPr="0014235D">
        <w:rPr>
          <w:rFonts w:ascii="Times New Roman" w:hAnsi="Times New Roman"/>
          <w:sz w:val="28"/>
          <w:szCs w:val="28"/>
        </w:rPr>
        <w:t>лення на посаді у відносинах публічної служби, припинення повноважень посадової особи у разі порушення нею вимог щодо несумісності, уточнення списку виборців, а також щодо усунення обмежень у реалізації права на мирні зібрання.</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Спосіб, строки і порядок виконання судового рішення у разі необхідності можуть бути визначені у самому рішенні.</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Судове рішення, яке набрало законної сили або яке належить виконати негайно, є підставою для його виконання. За заявою осіб, на користь яких ухвалено судове рішення, судом видається </w:t>
      </w:r>
      <w:r w:rsidRPr="0014235D">
        <w:rPr>
          <w:rFonts w:ascii="Times New Roman" w:hAnsi="Times New Roman"/>
          <w:i/>
          <w:sz w:val="28"/>
          <w:szCs w:val="28"/>
        </w:rPr>
        <w:t>виконавчий лист</w:t>
      </w:r>
      <w:r w:rsidRPr="0014235D">
        <w:rPr>
          <w:rFonts w:ascii="Times New Roman" w:hAnsi="Times New Roman"/>
          <w:sz w:val="28"/>
          <w:szCs w:val="28"/>
        </w:rPr>
        <w:t>.</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Примусове виконання судових рішень в адміністративних справах здійснюється в порядку, встановленому Законом України «Про виконавче провадження» від 21.04.1999 р. Як раніше вказувалось,</w:t>
      </w:r>
      <w:r w:rsidRPr="0014235D">
        <w:rPr>
          <w:rFonts w:ascii="Times New Roman" w:hAnsi="Times New Roman"/>
          <w:i/>
          <w:sz w:val="28"/>
          <w:szCs w:val="28"/>
        </w:rPr>
        <w:t xml:space="preserve"> </w:t>
      </w:r>
      <w:r w:rsidRPr="0014235D">
        <w:rPr>
          <w:rFonts w:ascii="Times New Roman" w:hAnsi="Times New Roman"/>
          <w:sz w:val="28"/>
          <w:szCs w:val="28"/>
        </w:rPr>
        <w:t>таке виконання</w:t>
      </w:r>
      <w:r w:rsidRPr="0014235D">
        <w:rPr>
          <w:rFonts w:ascii="Times New Roman" w:hAnsi="Times New Roman"/>
          <w:i/>
          <w:sz w:val="28"/>
          <w:szCs w:val="28"/>
        </w:rPr>
        <w:t xml:space="preserve"> </w:t>
      </w:r>
      <w:r w:rsidRPr="0014235D">
        <w:rPr>
          <w:rFonts w:ascii="Times New Roman" w:hAnsi="Times New Roman"/>
          <w:sz w:val="28"/>
          <w:szCs w:val="28"/>
        </w:rPr>
        <w:t xml:space="preserve">здійснюється спеціально уповноваженим на те органом виконавчої влади, а саме: </w:t>
      </w:r>
      <w:r w:rsidRPr="0014235D">
        <w:rPr>
          <w:rFonts w:ascii="Times New Roman" w:hAnsi="Times New Roman"/>
          <w:i/>
          <w:sz w:val="28"/>
          <w:szCs w:val="28"/>
        </w:rPr>
        <w:t>Державною виконавчою службою</w:t>
      </w:r>
      <w:r w:rsidRPr="0014235D">
        <w:rPr>
          <w:rFonts w:ascii="Times New Roman" w:hAnsi="Times New Roman"/>
          <w:sz w:val="28"/>
          <w:szCs w:val="28"/>
        </w:rPr>
        <w:t xml:space="preserve"> Міністерства юстиції України. </w:t>
      </w:r>
    </w:p>
    <w:p w:rsidR="0014235D" w:rsidRPr="0014235D" w:rsidRDefault="0014235D" w:rsidP="0014235D">
      <w:pPr>
        <w:spacing w:after="0" w:line="254" w:lineRule="auto"/>
        <w:ind w:firstLine="567"/>
        <w:jc w:val="both"/>
        <w:rPr>
          <w:rFonts w:ascii="Times New Roman" w:hAnsi="Times New Roman"/>
          <w:sz w:val="28"/>
          <w:szCs w:val="28"/>
        </w:rPr>
      </w:pPr>
      <w:r w:rsidRPr="0014235D">
        <w:rPr>
          <w:rFonts w:ascii="Times New Roman" w:hAnsi="Times New Roman"/>
          <w:sz w:val="28"/>
          <w:szCs w:val="28"/>
        </w:rPr>
        <w:t xml:space="preserve">За належним виконанням судових рішень здійснюється </w:t>
      </w:r>
      <w:r w:rsidRPr="0014235D">
        <w:rPr>
          <w:rFonts w:ascii="Times New Roman" w:hAnsi="Times New Roman"/>
          <w:i/>
          <w:sz w:val="28"/>
          <w:szCs w:val="28"/>
        </w:rPr>
        <w:t>судовий контроль</w:t>
      </w:r>
      <w:r w:rsidRPr="0014235D">
        <w:rPr>
          <w:rFonts w:ascii="Times New Roman" w:hAnsi="Times New Roman"/>
          <w:sz w:val="28"/>
          <w:szCs w:val="28"/>
        </w:rPr>
        <w:t>. Зокрема, суд, який ухвалив судове рішення в адміністративній справі, має право зобов’язати суб’єкта владних повноважень, не на користь якого ухвалене судове рішення, подати у встановлений судом строк звіт про виконання такого рішення. Судовий контроль за виконанням судових рішень в адміністративних справах здійснюється також щодо державної виконавчої служби.</w:t>
      </w:r>
    </w:p>
    <w:p w:rsidR="0014235D" w:rsidRPr="0014235D" w:rsidRDefault="000A134C" w:rsidP="0014235D">
      <w:pPr>
        <w:spacing w:before="240" w:after="120" w:line="240" w:lineRule="auto"/>
        <w:ind w:firstLine="567"/>
        <w:jc w:val="both"/>
        <w:rPr>
          <w:rFonts w:ascii="Times New Roman" w:hAnsi="Times New Roman"/>
          <w:b/>
          <w:bCs/>
          <w:sz w:val="28"/>
          <w:szCs w:val="28"/>
        </w:rPr>
      </w:pPr>
      <w:bookmarkStart w:id="58" w:name="_Toc315336903"/>
      <w:r>
        <w:rPr>
          <w:rFonts w:ascii="Times New Roman" w:hAnsi="Times New Roman"/>
          <w:b/>
          <w:bCs/>
          <w:sz w:val="28"/>
          <w:szCs w:val="28"/>
        </w:rPr>
        <w:t>1.6</w:t>
      </w:r>
      <w:r w:rsidR="0014235D" w:rsidRPr="0014235D">
        <w:rPr>
          <w:rFonts w:ascii="Times New Roman" w:hAnsi="Times New Roman"/>
          <w:b/>
          <w:bCs/>
          <w:sz w:val="28"/>
          <w:szCs w:val="28"/>
        </w:rPr>
        <w:t xml:space="preserve"> Заходи процесуального примусу</w:t>
      </w:r>
      <w:bookmarkEnd w:id="58"/>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 xml:space="preserve">Заходи процесуального примусу </w:t>
      </w:r>
      <w:r w:rsidRPr="0014235D">
        <w:rPr>
          <w:rFonts w:ascii="Times New Roman" w:hAnsi="Times New Roman"/>
          <w:i/>
          <w:sz w:val="28"/>
          <w:szCs w:val="28"/>
        </w:rPr>
        <w:t>спрямовані на</w:t>
      </w:r>
      <w:r w:rsidRPr="0014235D">
        <w:rPr>
          <w:rFonts w:ascii="Times New Roman" w:hAnsi="Times New Roman"/>
          <w:sz w:val="28"/>
          <w:szCs w:val="28"/>
        </w:rPr>
        <w:t xml:space="preserve"> забезпечення необхідних умов нормальної роботи суду, виконання встановлених правил адміністративного судочинства та надання можливості суду мати реальні засоби примусового впливу </w:t>
      </w:r>
      <w:r w:rsidRPr="0014235D">
        <w:rPr>
          <w:rFonts w:ascii="Times New Roman" w:hAnsi="Times New Roman"/>
          <w:sz w:val="28"/>
          <w:szCs w:val="28"/>
        </w:rPr>
        <w:lastRenderedPageBreak/>
        <w:t>щодо порушників таких правил. Цими заходами є встановлені в розділі VI КАСУ проце</w:t>
      </w:r>
      <w:r w:rsidRPr="0014235D">
        <w:rPr>
          <w:rFonts w:ascii="Times New Roman" w:hAnsi="Times New Roman"/>
          <w:sz w:val="28"/>
          <w:szCs w:val="28"/>
        </w:rPr>
        <w:softHyphen/>
        <w:t>суальні дії, що застосовуються судом до осіб, які порушують установлені в суді правила або протиправно перешкоджають здійсненню адміністративного судочинства.</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 xml:space="preserve">До </w:t>
      </w:r>
      <w:r w:rsidRPr="0014235D">
        <w:rPr>
          <w:rFonts w:ascii="Times New Roman" w:hAnsi="Times New Roman"/>
          <w:i/>
          <w:sz w:val="28"/>
          <w:szCs w:val="28"/>
        </w:rPr>
        <w:t>видів заходів процесуального примусу належать</w:t>
      </w:r>
      <w:r w:rsidRPr="0014235D">
        <w:rPr>
          <w:rFonts w:ascii="Times New Roman" w:hAnsi="Times New Roman"/>
          <w:sz w:val="28"/>
          <w:szCs w:val="28"/>
        </w:rPr>
        <w:t>:</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1) попередження;</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2) видалення із залу судового засідання;</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3) тимчасове вилучення доказів для дослідження судом;</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4) привід.</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Кодексом передбачено, що до однієї особи не може бути застосовано кілька заходів процесуального примусу за одне й те саме порушення.</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Заходи процесуального примусу застосовуються судом негайно після вчинення порушення шляхом постановлення ухвали.</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pacing w:val="-4"/>
          <w:sz w:val="28"/>
          <w:szCs w:val="28"/>
        </w:rPr>
        <w:t>Слід зауважити, що згадані заходи не виконують каральних функ</w:t>
      </w:r>
      <w:r w:rsidRPr="0014235D">
        <w:rPr>
          <w:rFonts w:ascii="Times New Roman" w:hAnsi="Times New Roman"/>
          <w:spacing w:val="-4"/>
          <w:sz w:val="28"/>
          <w:szCs w:val="28"/>
        </w:rPr>
        <w:softHyphen/>
      </w:r>
      <w:r w:rsidRPr="0014235D">
        <w:rPr>
          <w:rFonts w:ascii="Times New Roman" w:hAnsi="Times New Roman"/>
          <w:sz w:val="28"/>
          <w:szCs w:val="28"/>
        </w:rPr>
        <w:t xml:space="preserve">цій, не служать мірою відповідальності. </w:t>
      </w:r>
      <w:r w:rsidRPr="0014235D">
        <w:rPr>
          <w:rFonts w:ascii="Times New Roman" w:hAnsi="Times New Roman"/>
          <w:spacing w:val="4"/>
          <w:sz w:val="28"/>
          <w:szCs w:val="28"/>
        </w:rPr>
        <w:t>Вони є лише засобами адміністративно-процесуального примусового забезпечення дотримання правил адміністративного судочинства. Зокрема, вони можуть бути поєднані з одночасним застосуванням до особи мір адміністративної відповідальності, якщо для того є відповідні підстави</w:t>
      </w:r>
      <w:r w:rsidRPr="0014235D">
        <w:rPr>
          <w:rFonts w:ascii="Times New Roman" w:hAnsi="Times New Roman"/>
          <w:sz w:val="28"/>
          <w:szCs w:val="28"/>
        </w:rPr>
        <w:t>.</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 xml:space="preserve">Фактичними </w:t>
      </w:r>
      <w:r w:rsidRPr="0014235D">
        <w:rPr>
          <w:rFonts w:ascii="Times New Roman" w:hAnsi="Times New Roman"/>
          <w:i/>
          <w:sz w:val="28"/>
          <w:szCs w:val="28"/>
        </w:rPr>
        <w:t>підставами</w:t>
      </w:r>
      <w:r w:rsidRPr="0014235D">
        <w:rPr>
          <w:rFonts w:ascii="Times New Roman" w:hAnsi="Times New Roman"/>
          <w:sz w:val="28"/>
          <w:szCs w:val="28"/>
        </w:rPr>
        <w:t xml:space="preserve"> для застосування заходів процесуального приводу є порушення встановлених у суді правил або перешкоджання здійсненню адміністративного судочинства. Такі порушення можуть виражатися як в протиправних діях особи, так і її бездіяльності.</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pacing w:val="-4"/>
          <w:sz w:val="28"/>
          <w:szCs w:val="28"/>
        </w:rPr>
        <w:t>Застосування до особи заходів процесуального примусу не звіль</w:t>
      </w:r>
      <w:r w:rsidRPr="0014235D">
        <w:rPr>
          <w:rFonts w:ascii="Times New Roman" w:hAnsi="Times New Roman"/>
          <w:spacing w:val="-4"/>
          <w:sz w:val="28"/>
          <w:szCs w:val="28"/>
        </w:rPr>
        <w:softHyphen/>
      </w:r>
      <w:r w:rsidRPr="0014235D">
        <w:rPr>
          <w:rFonts w:ascii="Times New Roman" w:hAnsi="Times New Roman"/>
          <w:sz w:val="28"/>
          <w:szCs w:val="28"/>
        </w:rPr>
        <w:t>няє її від виконання встановлених законом обов’язків.</w:t>
      </w:r>
    </w:p>
    <w:p w:rsidR="0014235D" w:rsidRPr="0014235D" w:rsidRDefault="0014235D" w:rsidP="0014235D">
      <w:pPr>
        <w:spacing w:after="0" w:line="250" w:lineRule="auto"/>
        <w:ind w:firstLine="567"/>
        <w:jc w:val="both"/>
        <w:rPr>
          <w:rFonts w:ascii="Times New Roman" w:hAnsi="Times New Roman"/>
          <w:sz w:val="28"/>
          <w:szCs w:val="28"/>
        </w:rPr>
      </w:pPr>
      <w:r w:rsidRPr="0014235D">
        <w:rPr>
          <w:rFonts w:ascii="Times New Roman" w:hAnsi="Times New Roman"/>
          <w:sz w:val="28"/>
          <w:szCs w:val="28"/>
        </w:rPr>
        <w:t xml:space="preserve">Забезпечення порядку в залі судового засідання, всебічне і неухильне дотримання всіх процесуальних правил адміністративного судочинства, належна організація адміністративного судового процесу покладається на </w:t>
      </w:r>
      <w:r w:rsidRPr="0014235D">
        <w:rPr>
          <w:rFonts w:ascii="Times New Roman" w:hAnsi="Times New Roman"/>
          <w:i/>
          <w:sz w:val="28"/>
          <w:szCs w:val="28"/>
        </w:rPr>
        <w:t>головуючого в судовому засіданні</w:t>
      </w:r>
      <w:r w:rsidRPr="0014235D">
        <w:rPr>
          <w:rFonts w:ascii="Times New Roman" w:hAnsi="Times New Roman"/>
          <w:sz w:val="28"/>
          <w:szCs w:val="28"/>
        </w:rPr>
        <w:t xml:space="preserve">, якому в межах своїх обов’язків допомагає </w:t>
      </w:r>
      <w:r w:rsidRPr="0014235D">
        <w:rPr>
          <w:rFonts w:ascii="Times New Roman" w:hAnsi="Times New Roman"/>
          <w:i/>
          <w:sz w:val="28"/>
          <w:szCs w:val="28"/>
        </w:rPr>
        <w:t>судовий розпорядник</w:t>
      </w:r>
      <w:r w:rsidRPr="0014235D">
        <w:rPr>
          <w:rFonts w:ascii="Times New Roman" w:hAnsi="Times New Roman"/>
          <w:sz w:val="28"/>
          <w:szCs w:val="28"/>
        </w:rPr>
        <w:t>.</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За порушення порядку під час судового засідання або невиконання розпоряджень головуючого до учасників адміністративного процесу та інших осіб, присутніх у судовому засіданні, застосовується </w:t>
      </w:r>
      <w:r w:rsidRPr="0014235D">
        <w:rPr>
          <w:rFonts w:ascii="Times New Roman" w:hAnsi="Times New Roman"/>
          <w:i/>
          <w:sz w:val="28"/>
          <w:szCs w:val="28"/>
        </w:rPr>
        <w:t>попередження</w:t>
      </w:r>
      <w:r w:rsidRPr="0014235D">
        <w:rPr>
          <w:rFonts w:ascii="Times New Roman" w:hAnsi="Times New Roman"/>
          <w:sz w:val="28"/>
          <w:szCs w:val="28"/>
        </w:rPr>
        <w:t xml:space="preserve">, а в разі повторного вчинення таких дій – </w:t>
      </w:r>
      <w:r w:rsidRPr="0014235D">
        <w:rPr>
          <w:rFonts w:ascii="Times New Roman" w:hAnsi="Times New Roman"/>
          <w:i/>
          <w:sz w:val="28"/>
          <w:szCs w:val="28"/>
        </w:rPr>
        <w:t>видалення із залу судового засідання</w:t>
      </w:r>
      <w:r w:rsidRPr="0014235D">
        <w:rPr>
          <w:rFonts w:ascii="Times New Roman" w:hAnsi="Times New Roman"/>
          <w:sz w:val="28"/>
          <w:szCs w:val="28"/>
        </w:rPr>
        <w:t>.</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У разі неподання без поважних причин письмових чи речових доказів, що витребувані судом, та неповідомлення причин їх неподання суд може постановити ухвалу про </w:t>
      </w:r>
      <w:r w:rsidRPr="0014235D">
        <w:rPr>
          <w:rFonts w:ascii="Times New Roman" w:hAnsi="Times New Roman"/>
          <w:i/>
          <w:sz w:val="28"/>
          <w:szCs w:val="28"/>
        </w:rPr>
        <w:t>тимчасове вилучення цих доказів</w:t>
      </w:r>
      <w:r w:rsidRPr="0014235D">
        <w:rPr>
          <w:rFonts w:ascii="Times New Roman" w:hAnsi="Times New Roman"/>
          <w:sz w:val="28"/>
          <w:szCs w:val="28"/>
        </w:rPr>
        <w:t xml:space="preserve"> </w:t>
      </w:r>
      <w:r w:rsidRPr="0014235D">
        <w:rPr>
          <w:rFonts w:ascii="Times New Roman" w:hAnsi="Times New Roman"/>
          <w:i/>
          <w:sz w:val="28"/>
          <w:szCs w:val="28"/>
        </w:rPr>
        <w:t>для дослідження судом.</w:t>
      </w:r>
      <w:r w:rsidRPr="0014235D">
        <w:rPr>
          <w:rFonts w:ascii="Times New Roman" w:hAnsi="Times New Roman"/>
          <w:sz w:val="28"/>
          <w:szCs w:val="28"/>
        </w:rPr>
        <w:t xml:space="preserve"> Така ухвала надсилається державному виконавцю для виконання.</w:t>
      </w:r>
    </w:p>
    <w:p w:rsidR="0014235D" w:rsidRPr="0014235D" w:rsidRDefault="0014235D" w:rsidP="0014235D">
      <w:pPr>
        <w:spacing w:after="0" w:line="240" w:lineRule="auto"/>
        <w:ind w:firstLine="567"/>
        <w:jc w:val="both"/>
        <w:rPr>
          <w:rFonts w:ascii="Times New Roman" w:hAnsi="Times New Roman"/>
          <w:sz w:val="28"/>
          <w:szCs w:val="28"/>
        </w:rPr>
      </w:pPr>
      <w:r w:rsidRPr="0014235D">
        <w:rPr>
          <w:rFonts w:ascii="Times New Roman" w:hAnsi="Times New Roman"/>
          <w:sz w:val="28"/>
          <w:szCs w:val="28"/>
        </w:rPr>
        <w:t xml:space="preserve">До належно викликаних особи, особисту участь якої визнано судом обов’язковою, та свідка, які без поважних причин не прибули в судове засідання або не повідомили причини неприбуття, може бути застосовано </w:t>
      </w:r>
      <w:r w:rsidRPr="0014235D">
        <w:rPr>
          <w:rFonts w:ascii="Times New Roman" w:hAnsi="Times New Roman"/>
          <w:i/>
          <w:sz w:val="28"/>
          <w:szCs w:val="28"/>
        </w:rPr>
        <w:t>привід</w:t>
      </w:r>
      <w:r w:rsidRPr="0014235D">
        <w:rPr>
          <w:rFonts w:ascii="Times New Roman" w:hAnsi="Times New Roman"/>
          <w:sz w:val="28"/>
          <w:szCs w:val="28"/>
        </w:rPr>
        <w:t xml:space="preserve"> до суду через органи внутрішніх справ з відшкодуванням у дохід держави витрат на його здійснення. </w:t>
      </w:r>
      <w:r w:rsidRPr="0014235D">
        <w:rPr>
          <w:rFonts w:ascii="Times New Roman" w:hAnsi="Times New Roman"/>
          <w:i/>
          <w:sz w:val="28"/>
          <w:szCs w:val="28"/>
        </w:rPr>
        <w:t>Привід не застосовується</w:t>
      </w:r>
      <w:r w:rsidRPr="0014235D">
        <w:rPr>
          <w:rFonts w:ascii="Times New Roman" w:hAnsi="Times New Roman"/>
          <w:sz w:val="28"/>
          <w:szCs w:val="28"/>
        </w:rPr>
        <w:t xml:space="preserve"> до малолітніх та неповнолітніх осіб, вагітних жінок, інвалідів першої і другої груп, жінок, які мають дітей віком до </w:t>
      </w:r>
      <w:r w:rsidRPr="0014235D">
        <w:rPr>
          <w:rFonts w:ascii="Times New Roman" w:hAnsi="Times New Roman"/>
          <w:sz w:val="28"/>
          <w:szCs w:val="28"/>
        </w:rPr>
        <w:lastRenderedPageBreak/>
        <w:t>шести років або дітей-інвалідів, а також осіб, які згідно з КАСУ не можуть бути допитані як свідки.</w:t>
      </w:r>
    </w:p>
    <w:p w:rsidR="00FE2F2C" w:rsidRPr="0014235D" w:rsidRDefault="0014235D" w:rsidP="0014235D">
      <w:pPr>
        <w:ind w:firstLine="567"/>
        <w:jc w:val="both"/>
        <w:rPr>
          <w:rFonts w:ascii="Times New Roman" w:hAnsi="Times New Roman"/>
          <w:sz w:val="28"/>
          <w:szCs w:val="28"/>
        </w:rPr>
      </w:pPr>
      <w:r w:rsidRPr="0014235D">
        <w:rPr>
          <w:rFonts w:ascii="Times New Roman" w:hAnsi="Times New Roman"/>
          <w:sz w:val="28"/>
          <w:szCs w:val="28"/>
        </w:rPr>
        <w:t xml:space="preserve">Про привід суд постановляє </w:t>
      </w:r>
      <w:r w:rsidRPr="0014235D">
        <w:rPr>
          <w:rFonts w:ascii="Times New Roman" w:hAnsi="Times New Roman"/>
          <w:i/>
          <w:sz w:val="28"/>
          <w:szCs w:val="28"/>
        </w:rPr>
        <w:t>ухвалу</w:t>
      </w:r>
      <w:r w:rsidRPr="0014235D">
        <w:rPr>
          <w:rFonts w:ascii="Times New Roman" w:hAnsi="Times New Roman"/>
          <w:sz w:val="28"/>
          <w:szCs w:val="28"/>
        </w:rPr>
        <w:t>, яка передається для виконання до органу внутрішніх справ за місцем провадження у справі або за місцем проживання (пере</w:t>
      </w:r>
      <w:r w:rsidR="000A134C">
        <w:rPr>
          <w:rFonts w:ascii="Times New Roman" w:hAnsi="Times New Roman"/>
          <w:sz w:val="28"/>
          <w:szCs w:val="28"/>
        </w:rPr>
        <w:t>бування), роботи, служби чи нав</w:t>
      </w:r>
      <w:r w:rsidRPr="0014235D">
        <w:rPr>
          <w:rFonts w:ascii="Times New Roman" w:hAnsi="Times New Roman"/>
          <w:sz w:val="28"/>
          <w:szCs w:val="28"/>
        </w:rPr>
        <w:t>чання особи, яку належить привести</w:t>
      </w:r>
      <w:r w:rsidR="000A134C">
        <w:rPr>
          <w:rFonts w:ascii="Times New Roman" w:hAnsi="Times New Roman"/>
          <w:sz w:val="28"/>
          <w:szCs w:val="28"/>
        </w:rPr>
        <w:t>.</w:t>
      </w:r>
    </w:p>
    <w:p w:rsidR="00FE2F2C" w:rsidRPr="0014235D" w:rsidRDefault="00FE2F2C" w:rsidP="0014235D">
      <w:pPr>
        <w:ind w:firstLine="567"/>
        <w:jc w:val="both"/>
        <w:rPr>
          <w:rFonts w:ascii="Times New Roman" w:hAnsi="Times New Roman"/>
          <w:sz w:val="28"/>
          <w:szCs w:val="28"/>
        </w:rPr>
      </w:pPr>
    </w:p>
    <w:p w:rsidR="00FE2F2C" w:rsidRPr="0014235D" w:rsidRDefault="00FE2F2C" w:rsidP="0014235D">
      <w:pPr>
        <w:ind w:firstLine="567"/>
        <w:jc w:val="both"/>
        <w:rPr>
          <w:rFonts w:ascii="Times New Roman" w:hAnsi="Times New Roman"/>
          <w:sz w:val="28"/>
          <w:szCs w:val="28"/>
        </w:rPr>
      </w:pPr>
    </w:p>
    <w:p w:rsidR="00FE2F2C" w:rsidRPr="0014235D" w:rsidRDefault="00FE2F2C" w:rsidP="0014235D">
      <w:pPr>
        <w:ind w:firstLine="567"/>
        <w:jc w:val="both"/>
        <w:rPr>
          <w:rFonts w:ascii="Times New Roman" w:hAnsi="Times New Roman"/>
          <w:sz w:val="28"/>
          <w:szCs w:val="28"/>
        </w:rPr>
      </w:pPr>
    </w:p>
    <w:p w:rsidR="00FE2F2C" w:rsidRPr="0014235D" w:rsidRDefault="00FE2F2C" w:rsidP="0014235D">
      <w:pPr>
        <w:ind w:firstLine="567"/>
        <w:jc w:val="both"/>
        <w:rPr>
          <w:rFonts w:ascii="Times New Roman" w:hAnsi="Times New Roman"/>
          <w:sz w:val="28"/>
          <w:szCs w:val="28"/>
        </w:rPr>
      </w:pPr>
    </w:p>
    <w:sectPr w:rsidR="00FE2F2C" w:rsidRPr="0014235D" w:rsidSect="00FF1198">
      <w:pgSz w:w="11909" w:h="16834"/>
      <w:pgMar w:top="851" w:right="851" w:bottom="851" w:left="1134"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9B" w:rsidRDefault="008E759B" w:rsidP="006F3D96">
      <w:pPr>
        <w:spacing w:after="0" w:line="240" w:lineRule="auto"/>
      </w:pPr>
      <w:r>
        <w:separator/>
      </w:r>
    </w:p>
  </w:endnote>
  <w:endnote w:type="continuationSeparator" w:id="0">
    <w:p w:rsidR="008E759B" w:rsidRDefault="008E759B" w:rsidP="006F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9B" w:rsidRDefault="008E759B" w:rsidP="006F3D96">
      <w:pPr>
        <w:spacing w:after="0" w:line="240" w:lineRule="auto"/>
      </w:pPr>
      <w:r>
        <w:separator/>
      </w:r>
    </w:p>
  </w:footnote>
  <w:footnote w:type="continuationSeparator" w:id="0">
    <w:p w:rsidR="008E759B" w:rsidRDefault="008E759B" w:rsidP="006F3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B63"/>
    <w:multiLevelType w:val="multilevel"/>
    <w:tmpl w:val="4D0E6400"/>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5F942EE"/>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18F3497B"/>
    <w:multiLevelType w:val="multilevel"/>
    <w:tmpl w:val="4D0E6400"/>
    <w:lvl w:ilvl="0">
      <w:start w:val="1"/>
      <w:numFmt w:val="decimal"/>
      <w:lvlText w:val="%1."/>
      <w:lvlJc w:val="left"/>
      <w:pPr>
        <w:ind w:left="927"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CC035A7"/>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25E86B3E"/>
    <w:multiLevelType w:val="multilevel"/>
    <w:tmpl w:val="054233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EA44CD"/>
    <w:multiLevelType w:val="hybridMultilevel"/>
    <w:tmpl w:val="4CA00428"/>
    <w:lvl w:ilvl="0" w:tplc="4B649136">
      <w:start w:val="8"/>
      <w:numFmt w:val="bullet"/>
      <w:lvlText w:val="–"/>
      <w:lvlJc w:val="left"/>
      <w:pPr>
        <w:tabs>
          <w:tab w:val="num" w:pos="2090"/>
        </w:tabs>
        <w:ind w:left="0" w:firstLine="301"/>
      </w:pPr>
      <w:rPr>
        <w:rFonts w:ascii="Times New Roman" w:hAnsi="Times New Roman" w:hint="default"/>
        <w:b w:val="0"/>
        <w:i w:val="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D9754C"/>
    <w:multiLevelType w:val="multilevel"/>
    <w:tmpl w:val="4E42992A"/>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0051D02"/>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5EB515E9"/>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77206ACD"/>
    <w:multiLevelType w:val="multilevel"/>
    <w:tmpl w:val="1A78B9B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74B3AFA"/>
    <w:multiLevelType w:val="hybridMultilevel"/>
    <w:tmpl w:val="7BE21A62"/>
    <w:lvl w:ilvl="0" w:tplc="04190011">
      <w:start w:val="1"/>
      <w:numFmt w:val="decimal"/>
      <w:lvlText w:val="%1)"/>
      <w:lvlJc w:val="left"/>
      <w:pPr>
        <w:tabs>
          <w:tab w:val="num" w:pos="1440"/>
        </w:tabs>
        <w:ind w:left="1440" w:hanging="900"/>
      </w:pPr>
      <w:rPr>
        <w:rFonts w:ascii="Times New Roman" w:eastAsia="Times New Roman" w:hAnsi="Times New Roman" w:cs="Times New Roman"/>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num w:numId="1">
    <w:abstractNumId w:val="0"/>
  </w:num>
  <w:num w:numId="2">
    <w:abstractNumId w:val="6"/>
  </w:num>
  <w:num w:numId="3">
    <w:abstractNumId w:val="2"/>
  </w:num>
  <w:num w:numId="4">
    <w:abstractNumId w:val="4"/>
  </w:num>
  <w:num w:numId="5">
    <w:abstractNumId w:val="10"/>
  </w:num>
  <w:num w:numId="6">
    <w:abstractNumId w:val="9"/>
  </w:num>
  <w:num w:numId="7">
    <w:abstractNumId w:val="8"/>
  </w:num>
  <w:num w:numId="8">
    <w:abstractNumId w:val="3"/>
  </w:num>
  <w:num w:numId="9">
    <w:abstractNumId w:val="5"/>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8C"/>
    <w:rsid w:val="00017A2D"/>
    <w:rsid w:val="000A134C"/>
    <w:rsid w:val="0014235D"/>
    <w:rsid w:val="001474AF"/>
    <w:rsid w:val="004D342B"/>
    <w:rsid w:val="0054220F"/>
    <w:rsid w:val="005E28FA"/>
    <w:rsid w:val="0062115C"/>
    <w:rsid w:val="0067560E"/>
    <w:rsid w:val="006D4D9C"/>
    <w:rsid w:val="006F3D96"/>
    <w:rsid w:val="007C224A"/>
    <w:rsid w:val="008069C5"/>
    <w:rsid w:val="00837A8C"/>
    <w:rsid w:val="00870915"/>
    <w:rsid w:val="008A394E"/>
    <w:rsid w:val="008E759B"/>
    <w:rsid w:val="00936ED2"/>
    <w:rsid w:val="00A5236A"/>
    <w:rsid w:val="00A62AC7"/>
    <w:rsid w:val="00AA500B"/>
    <w:rsid w:val="00B023E4"/>
    <w:rsid w:val="00B26290"/>
    <w:rsid w:val="00CA7086"/>
    <w:rsid w:val="00F606F2"/>
    <w:rsid w:val="00FC53DB"/>
    <w:rsid w:val="00FE2F2C"/>
    <w:rsid w:val="00FF1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5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E28FA"/>
    <w:pPr>
      <w:keepNext/>
      <w:spacing w:after="0" w:line="240" w:lineRule="auto"/>
      <w:jc w:val="center"/>
      <w:outlineLvl w:val="0"/>
    </w:pPr>
    <w:rPr>
      <w:rFonts w:ascii="Times New Roman" w:hAnsi="Times New Roman"/>
      <w:b/>
      <w:bCs/>
      <w:sz w:val="32"/>
      <w:szCs w:val="24"/>
    </w:rPr>
  </w:style>
  <w:style w:type="paragraph" w:styleId="2">
    <w:name w:val="heading 2"/>
    <w:basedOn w:val="a"/>
    <w:next w:val="a"/>
    <w:link w:val="20"/>
    <w:qFormat/>
    <w:rsid w:val="005E28FA"/>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qFormat/>
    <w:rsid w:val="005E28FA"/>
    <w:pPr>
      <w:keepNext/>
      <w:spacing w:after="0" w:line="240" w:lineRule="auto"/>
      <w:jc w:val="center"/>
      <w:outlineLvl w:val="2"/>
    </w:pPr>
    <w:rPr>
      <w:rFonts w:ascii="Times New Roman" w:hAnsi="Times New Roman"/>
      <w:sz w:val="28"/>
      <w:szCs w:val="24"/>
    </w:rPr>
  </w:style>
  <w:style w:type="paragraph" w:styleId="4">
    <w:name w:val="heading 4"/>
    <w:basedOn w:val="a"/>
    <w:next w:val="a"/>
    <w:link w:val="40"/>
    <w:qFormat/>
    <w:rsid w:val="005E28FA"/>
    <w:pPr>
      <w:keepNext/>
      <w:spacing w:after="0" w:line="240" w:lineRule="auto"/>
      <w:jc w:val="center"/>
      <w:outlineLvl w:val="3"/>
    </w:pPr>
    <w:rPr>
      <w:rFonts w:ascii="Times New Roman" w:hAnsi="Times New Roman"/>
      <w:b/>
      <w:bCs/>
      <w:sz w:val="36"/>
      <w:szCs w:val="24"/>
      <w:lang w:val="ru-RU"/>
    </w:rPr>
  </w:style>
  <w:style w:type="paragraph" w:styleId="5">
    <w:name w:val="heading 5"/>
    <w:basedOn w:val="a"/>
    <w:next w:val="a"/>
    <w:link w:val="50"/>
    <w:qFormat/>
    <w:rsid w:val="005E28FA"/>
    <w:pPr>
      <w:keepNext/>
      <w:spacing w:after="0" w:line="360" w:lineRule="auto"/>
      <w:ind w:firstLine="567"/>
      <w:jc w:val="both"/>
      <w:outlineLvl w:val="4"/>
    </w:pPr>
    <w:rPr>
      <w:rFonts w:ascii="Times New Roman" w:hAnsi="Times New Roman"/>
      <w:i/>
      <w:iCs/>
      <w:sz w:val="28"/>
      <w:szCs w:val="24"/>
    </w:rPr>
  </w:style>
  <w:style w:type="paragraph" w:styleId="6">
    <w:name w:val="heading 6"/>
    <w:basedOn w:val="a"/>
    <w:next w:val="a"/>
    <w:link w:val="60"/>
    <w:qFormat/>
    <w:rsid w:val="005E28FA"/>
    <w:pPr>
      <w:keepNext/>
      <w:spacing w:after="0" w:line="360" w:lineRule="auto"/>
      <w:ind w:firstLine="567"/>
      <w:jc w:val="both"/>
      <w:outlineLvl w:val="5"/>
    </w:pPr>
    <w:rPr>
      <w:rFonts w:ascii="Times New Roman" w:hAnsi="Times New Roman"/>
      <w:b/>
      <w:bCs/>
      <w:sz w:val="24"/>
      <w:szCs w:val="28"/>
    </w:rPr>
  </w:style>
  <w:style w:type="paragraph" w:styleId="7">
    <w:name w:val="heading 7"/>
    <w:basedOn w:val="a"/>
    <w:next w:val="a"/>
    <w:link w:val="70"/>
    <w:qFormat/>
    <w:rsid w:val="005E28FA"/>
    <w:pPr>
      <w:keepNext/>
      <w:spacing w:after="0" w:line="360" w:lineRule="auto"/>
      <w:ind w:firstLine="540"/>
      <w:jc w:val="both"/>
      <w:outlineLvl w:val="6"/>
    </w:pPr>
    <w:rPr>
      <w:rFonts w:ascii="Times New Roman" w:hAnsi="Times New Roman"/>
      <w:i/>
      <w:iCs/>
      <w:sz w:val="28"/>
      <w:szCs w:val="24"/>
    </w:rPr>
  </w:style>
  <w:style w:type="paragraph" w:styleId="8">
    <w:name w:val="heading 8"/>
    <w:basedOn w:val="a"/>
    <w:next w:val="a"/>
    <w:link w:val="80"/>
    <w:qFormat/>
    <w:rsid w:val="005E28FA"/>
    <w:pPr>
      <w:keepNext/>
      <w:spacing w:after="0" w:line="360" w:lineRule="auto"/>
      <w:ind w:firstLine="567"/>
      <w:jc w:val="center"/>
      <w:outlineLvl w:val="7"/>
    </w:pPr>
    <w:rPr>
      <w:rFonts w:ascii="Times New Roman" w:hAnsi="Times New Roman"/>
      <w:b/>
      <w:bCs/>
      <w:sz w:val="28"/>
      <w:szCs w:val="24"/>
    </w:rPr>
  </w:style>
  <w:style w:type="paragraph" w:styleId="9">
    <w:name w:val="heading 9"/>
    <w:basedOn w:val="a"/>
    <w:next w:val="a"/>
    <w:link w:val="90"/>
    <w:qFormat/>
    <w:rsid w:val="005E28FA"/>
    <w:pPr>
      <w:keepNext/>
      <w:spacing w:after="0" w:line="360" w:lineRule="auto"/>
      <w:ind w:firstLine="567"/>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98"/>
    <w:pPr>
      <w:ind w:left="720"/>
      <w:contextualSpacing/>
    </w:pPr>
    <w:rPr>
      <w:rFonts w:asciiTheme="minorHAnsi" w:eastAsiaTheme="minorHAnsi" w:hAnsiTheme="minorHAnsi" w:cstheme="minorBidi"/>
      <w:lang w:eastAsia="en-US"/>
    </w:rPr>
  </w:style>
  <w:style w:type="paragraph" w:styleId="a4">
    <w:name w:val="footnote text"/>
    <w:basedOn w:val="a"/>
    <w:link w:val="a5"/>
    <w:semiHidden/>
    <w:rsid w:val="006F3D96"/>
    <w:pPr>
      <w:spacing w:after="0" w:line="240" w:lineRule="auto"/>
    </w:pPr>
    <w:rPr>
      <w:rFonts w:ascii="Times New Roman" w:hAnsi="Times New Roman"/>
      <w:sz w:val="20"/>
      <w:szCs w:val="20"/>
    </w:rPr>
  </w:style>
  <w:style w:type="character" w:customStyle="1" w:styleId="a5">
    <w:name w:val="Текст сноски Знак"/>
    <w:basedOn w:val="a0"/>
    <w:link w:val="a4"/>
    <w:semiHidden/>
    <w:rsid w:val="006F3D96"/>
    <w:rPr>
      <w:rFonts w:ascii="Times New Roman" w:eastAsia="Times New Roman" w:hAnsi="Times New Roman" w:cs="Times New Roman"/>
      <w:sz w:val="20"/>
      <w:szCs w:val="20"/>
      <w:lang w:val="ru-RU" w:eastAsia="ru-RU"/>
    </w:rPr>
  </w:style>
  <w:style w:type="character" w:styleId="a6">
    <w:name w:val="footnote reference"/>
    <w:semiHidden/>
    <w:rsid w:val="006F3D96"/>
    <w:rPr>
      <w:vertAlign w:val="superscript"/>
    </w:rPr>
  </w:style>
  <w:style w:type="character" w:customStyle="1" w:styleId="10">
    <w:name w:val="Заголовок 1 Знак"/>
    <w:basedOn w:val="a0"/>
    <w:link w:val="1"/>
    <w:rsid w:val="005E28FA"/>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5E28F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E28F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E28FA"/>
    <w:rPr>
      <w:rFonts w:ascii="Times New Roman" w:eastAsia="Times New Roman" w:hAnsi="Times New Roman" w:cs="Times New Roman"/>
      <w:b/>
      <w:bCs/>
      <w:sz w:val="36"/>
      <w:szCs w:val="24"/>
      <w:lang w:val="ru-RU" w:eastAsia="ru-RU"/>
    </w:rPr>
  </w:style>
  <w:style w:type="character" w:customStyle="1" w:styleId="50">
    <w:name w:val="Заголовок 5 Знак"/>
    <w:basedOn w:val="a0"/>
    <w:link w:val="5"/>
    <w:rsid w:val="005E28FA"/>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5E28FA"/>
    <w:rPr>
      <w:rFonts w:ascii="Times New Roman" w:eastAsia="Times New Roman" w:hAnsi="Times New Roman" w:cs="Times New Roman"/>
      <w:b/>
      <w:bCs/>
      <w:sz w:val="24"/>
      <w:szCs w:val="28"/>
      <w:lang w:eastAsia="ru-RU"/>
    </w:rPr>
  </w:style>
  <w:style w:type="character" w:customStyle="1" w:styleId="70">
    <w:name w:val="Заголовок 7 Знак"/>
    <w:basedOn w:val="a0"/>
    <w:link w:val="7"/>
    <w:rsid w:val="005E28FA"/>
    <w:rPr>
      <w:rFonts w:ascii="Times New Roman" w:eastAsia="Times New Roman" w:hAnsi="Times New Roman" w:cs="Times New Roman"/>
      <w:i/>
      <w:iCs/>
      <w:sz w:val="28"/>
      <w:szCs w:val="24"/>
      <w:lang w:eastAsia="ru-RU"/>
    </w:rPr>
  </w:style>
  <w:style w:type="character" w:customStyle="1" w:styleId="80">
    <w:name w:val="Заголовок 8 Знак"/>
    <w:basedOn w:val="a0"/>
    <w:link w:val="8"/>
    <w:rsid w:val="005E28FA"/>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5E28FA"/>
    <w:rPr>
      <w:rFonts w:ascii="Times New Roman" w:eastAsia="Times New Roman" w:hAnsi="Times New Roman" w:cs="Times New Roman"/>
      <w:sz w:val="28"/>
      <w:lang w:eastAsia="ru-RU"/>
    </w:rPr>
  </w:style>
  <w:style w:type="numbering" w:customStyle="1" w:styleId="11">
    <w:name w:val="Нет списка1"/>
    <w:next w:val="a2"/>
    <w:semiHidden/>
    <w:unhideWhenUsed/>
    <w:rsid w:val="005E28FA"/>
  </w:style>
  <w:style w:type="paragraph" w:styleId="a7">
    <w:name w:val="Title"/>
    <w:basedOn w:val="a"/>
    <w:link w:val="a8"/>
    <w:qFormat/>
    <w:rsid w:val="005E28FA"/>
    <w:pPr>
      <w:spacing w:after="0" w:line="240" w:lineRule="auto"/>
      <w:jc w:val="center"/>
    </w:pPr>
    <w:rPr>
      <w:rFonts w:ascii="Times New Roman" w:hAnsi="Times New Roman"/>
      <w:sz w:val="28"/>
      <w:szCs w:val="24"/>
      <w:lang w:val="ru-RU"/>
    </w:rPr>
  </w:style>
  <w:style w:type="character" w:customStyle="1" w:styleId="a8">
    <w:name w:val="Название Знак"/>
    <w:basedOn w:val="a0"/>
    <w:link w:val="a7"/>
    <w:rsid w:val="005E28FA"/>
    <w:rPr>
      <w:rFonts w:ascii="Times New Roman" w:eastAsia="Times New Roman" w:hAnsi="Times New Roman" w:cs="Times New Roman"/>
      <w:sz w:val="28"/>
      <w:szCs w:val="24"/>
      <w:lang w:val="ru-RU" w:eastAsia="ru-RU"/>
    </w:rPr>
  </w:style>
  <w:style w:type="paragraph" w:styleId="a9">
    <w:name w:val="Body Text Indent"/>
    <w:basedOn w:val="a"/>
    <w:link w:val="aa"/>
    <w:rsid w:val="005E28FA"/>
    <w:pPr>
      <w:spacing w:after="0" w:line="240" w:lineRule="auto"/>
      <w:ind w:left="360"/>
    </w:pPr>
    <w:rPr>
      <w:rFonts w:ascii="Times New Roman" w:hAnsi="Times New Roman"/>
      <w:sz w:val="24"/>
      <w:szCs w:val="24"/>
      <w:lang w:val="ru-RU"/>
    </w:rPr>
  </w:style>
  <w:style w:type="character" w:customStyle="1" w:styleId="aa">
    <w:name w:val="Основной текст с отступом Знак"/>
    <w:basedOn w:val="a0"/>
    <w:link w:val="a9"/>
    <w:rsid w:val="005E28FA"/>
    <w:rPr>
      <w:rFonts w:ascii="Times New Roman" w:eastAsia="Times New Roman" w:hAnsi="Times New Roman" w:cs="Times New Roman"/>
      <w:sz w:val="24"/>
      <w:szCs w:val="24"/>
      <w:lang w:val="ru-RU" w:eastAsia="ru-RU"/>
    </w:rPr>
  </w:style>
  <w:style w:type="paragraph" w:styleId="ab">
    <w:name w:val="Block Text"/>
    <w:basedOn w:val="a"/>
    <w:rsid w:val="005E28FA"/>
    <w:pPr>
      <w:spacing w:after="0" w:line="240" w:lineRule="auto"/>
      <w:ind w:left="-57" w:right="-57"/>
      <w:jc w:val="center"/>
    </w:pPr>
    <w:rPr>
      <w:rFonts w:ascii="Arial" w:hAnsi="Arial" w:cs="Arial"/>
      <w:sz w:val="24"/>
      <w:szCs w:val="24"/>
      <w:lang w:val="ru-RU"/>
    </w:rPr>
  </w:style>
  <w:style w:type="paragraph" w:customStyle="1" w:styleId="21">
    <w:name w:val="Основной текст 21"/>
    <w:basedOn w:val="a"/>
    <w:rsid w:val="005E28FA"/>
    <w:pPr>
      <w:overflowPunct w:val="0"/>
      <w:autoSpaceDE w:val="0"/>
      <w:autoSpaceDN w:val="0"/>
      <w:adjustRightInd w:val="0"/>
      <w:spacing w:after="0" w:line="360" w:lineRule="auto"/>
      <w:jc w:val="both"/>
    </w:pPr>
    <w:rPr>
      <w:rFonts w:ascii="Arial" w:hAnsi="Arial"/>
      <w:szCs w:val="20"/>
      <w:lang w:val="ru-RU"/>
    </w:rPr>
  </w:style>
  <w:style w:type="paragraph" w:styleId="22">
    <w:name w:val="Body Text Indent 2"/>
    <w:basedOn w:val="a"/>
    <w:link w:val="23"/>
    <w:rsid w:val="005E28FA"/>
    <w:pPr>
      <w:spacing w:after="0" w:line="360" w:lineRule="auto"/>
      <w:ind w:right="-5" w:firstLine="708"/>
      <w:jc w:val="both"/>
    </w:pPr>
    <w:rPr>
      <w:rFonts w:ascii="Times New Roman" w:hAnsi="Times New Roman"/>
      <w:color w:val="000000"/>
      <w:sz w:val="28"/>
      <w:szCs w:val="24"/>
      <w:lang w:val="ru-RU"/>
    </w:rPr>
  </w:style>
  <w:style w:type="character" w:customStyle="1" w:styleId="23">
    <w:name w:val="Основной текст с отступом 2 Знак"/>
    <w:basedOn w:val="a0"/>
    <w:link w:val="22"/>
    <w:rsid w:val="005E28FA"/>
    <w:rPr>
      <w:rFonts w:ascii="Times New Roman" w:eastAsia="Times New Roman" w:hAnsi="Times New Roman" w:cs="Times New Roman"/>
      <w:color w:val="000000"/>
      <w:sz w:val="28"/>
      <w:szCs w:val="24"/>
      <w:lang w:val="ru-RU" w:eastAsia="ru-RU"/>
    </w:rPr>
  </w:style>
  <w:style w:type="paragraph" w:styleId="31">
    <w:name w:val="Body Text Indent 3"/>
    <w:basedOn w:val="a"/>
    <w:link w:val="32"/>
    <w:rsid w:val="005E28FA"/>
    <w:pPr>
      <w:spacing w:after="0" w:line="360" w:lineRule="auto"/>
      <w:ind w:firstLine="540"/>
      <w:jc w:val="both"/>
    </w:pPr>
    <w:rPr>
      <w:rFonts w:ascii="Times New Roman" w:hAnsi="Times New Roman"/>
      <w:sz w:val="28"/>
      <w:szCs w:val="24"/>
    </w:rPr>
  </w:style>
  <w:style w:type="character" w:customStyle="1" w:styleId="32">
    <w:name w:val="Основной текст с отступом 3 Знак"/>
    <w:basedOn w:val="a0"/>
    <w:link w:val="31"/>
    <w:rsid w:val="005E28FA"/>
    <w:rPr>
      <w:rFonts w:ascii="Times New Roman" w:eastAsia="Times New Roman" w:hAnsi="Times New Roman" w:cs="Times New Roman"/>
      <w:sz w:val="28"/>
      <w:szCs w:val="24"/>
      <w:lang w:eastAsia="ru-RU"/>
    </w:rPr>
  </w:style>
  <w:style w:type="paragraph" w:styleId="ac">
    <w:name w:val="footer"/>
    <w:basedOn w:val="a"/>
    <w:link w:val="ad"/>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d">
    <w:name w:val="Нижний колонтитул Знак"/>
    <w:basedOn w:val="a0"/>
    <w:link w:val="ac"/>
    <w:rsid w:val="005E28FA"/>
    <w:rPr>
      <w:rFonts w:ascii="Times New Roman" w:eastAsia="Times New Roman" w:hAnsi="Times New Roman" w:cs="Times New Roman"/>
      <w:sz w:val="24"/>
      <w:szCs w:val="24"/>
      <w:lang w:val="ru-RU" w:eastAsia="ru-RU"/>
    </w:rPr>
  </w:style>
  <w:style w:type="paragraph" w:styleId="ae">
    <w:name w:val="endnote text"/>
    <w:basedOn w:val="a"/>
    <w:link w:val="af"/>
    <w:semiHidden/>
    <w:rsid w:val="005E28FA"/>
    <w:pPr>
      <w:spacing w:after="0" w:line="240" w:lineRule="auto"/>
    </w:pPr>
    <w:rPr>
      <w:rFonts w:ascii="Times New Roman" w:hAnsi="Times New Roman"/>
      <w:sz w:val="20"/>
      <w:szCs w:val="20"/>
      <w:lang w:val="ru-RU"/>
    </w:rPr>
  </w:style>
  <w:style w:type="character" w:customStyle="1" w:styleId="af">
    <w:name w:val="Текст концевой сноски Знак"/>
    <w:basedOn w:val="a0"/>
    <w:link w:val="ae"/>
    <w:semiHidden/>
    <w:rsid w:val="005E28FA"/>
    <w:rPr>
      <w:rFonts w:ascii="Times New Roman" w:eastAsia="Times New Roman" w:hAnsi="Times New Roman" w:cs="Times New Roman"/>
      <w:sz w:val="20"/>
      <w:szCs w:val="20"/>
      <w:lang w:val="ru-RU" w:eastAsia="ru-RU"/>
    </w:rPr>
  </w:style>
  <w:style w:type="character" w:styleId="af0">
    <w:name w:val="endnote reference"/>
    <w:semiHidden/>
    <w:rsid w:val="005E28FA"/>
    <w:rPr>
      <w:vertAlign w:val="superscript"/>
    </w:rPr>
  </w:style>
  <w:style w:type="paragraph" w:styleId="af1">
    <w:name w:val="Document Map"/>
    <w:basedOn w:val="a"/>
    <w:link w:val="af2"/>
    <w:semiHidden/>
    <w:rsid w:val="005E28FA"/>
    <w:pPr>
      <w:shd w:val="clear" w:color="auto" w:fill="000080"/>
      <w:spacing w:after="0" w:line="240" w:lineRule="auto"/>
    </w:pPr>
    <w:rPr>
      <w:rFonts w:ascii="Tahoma" w:hAnsi="Tahoma" w:cs="Tahoma"/>
      <w:sz w:val="24"/>
      <w:szCs w:val="24"/>
      <w:lang w:val="ru-RU"/>
    </w:rPr>
  </w:style>
  <w:style w:type="character" w:customStyle="1" w:styleId="af2">
    <w:name w:val="Схема документа Знак"/>
    <w:basedOn w:val="a0"/>
    <w:link w:val="af1"/>
    <w:semiHidden/>
    <w:rsid w:val="005E28FA"/>
    <w:rPr>
      <w:rFonts w:ascii="Tahoma" w:eastAsia="Times New Roman" w:hAnsi="Tahoma" w:cs="Tahoma"/>
      <w:sz w:val="24"/>
      <w:szCs w:val="24"/>
      <w:shd w:val="clear" w:color="auto" w:fill="000080"/>
      <w:lang w:val="ru-RU" w:eastAsia="ru-RU"/>
    </w:rPr>
  </w:style>
  <w:style w:type="character" w:styleId="af3">
    <w:name w:val="Hyperlink"/>
    <w:rsid w:val="005E28FA"/>
    <w:rPr>
      <w:strike w:val="0"/>
      <w:dstrike w:val="0"/>
      <w:color w:val="0260D0"/>
      <w:u w:val="none"/>
      <w:effect w:val="none"/>
    </w:rPr>
  </w:style>
  <w:style w:type="paragraph" w:styleId="HTML">
    <w:name w:val="HTML Preformatted"/>
    <w:basedOn w:val="a"/>
    <w:link w:val="HTML0"/>
    <w:rsid w:val="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rPr>
  </w:style>
  <w:style w:type="character" w:customStyle="1" w:styleId="HTML0">
    <w:name w:val="Стандартный HTML Знак"/>
    <w:basedOn w:val="a0"/>
    <w:link w:val="HTML"/>
    <w:rsid w:val="005E28FA"/>
    <w:rPr>
      <w:rFonts w:ascii="Courier New" w:eastAsia="Courier New" w:hAnsi="Courier New" w:cs="Courier New"/>
      <w:color w:val="000000"/>
      <w:sz w:val="21"/>
      <w:szCs w:val="21"/>
      <w:lang w:val="ru-RU" w:eastAsia="ru-RU"/>
    </w:rPr>
  </w:style>
  <w:style w:type="character" w:styleId="af4">
    <w:name w:val="FollowedHyperlink"/>
    <w:rsid w:val="005E28FA"/>
    <w:rPr>
      <w:color w:val="800080"/>
      <w:u w:val="single"/>
    </w:rPr>
  </w:style>
  <w:style w:type="paragraph" w:styleId="af5">
    <w:name w:val="Body Text"/>
    <w:basedOn w:val="a"/>
    <w:link w:val="af6"/>
    <w:rsid w:val="005E28FA"/>
    <w:pPr>
      <w:spacing w:after="0" w:line="360" w:lineRule="auto"/>
    </w:pPr>
    <w:rPr>
      <w:rFonts w:ascii="Times New Roman" w:hAnsi="Times New Roman"/>
      <w:sz w:val="28"/>
      <w:szCs w:val="24"/>
      <w:lang w:val="ru-RU"/>
    </w:rPr>
  </w:style>
  <w:style w:type="character" w:customStyle="1" w:styleId="af6">
    <w:name w:val="Основной текст Знак"/>
    <w:basedOn w:val="a0"/>
    <w:link w:val="af5"/>
    <w:rsid w:val="005E28FA"/>
    <w:rPr>
      <w:rFonts w:ascii="Times New Roman" w:eastAsia="Times New Roman" w:hAnsi="Times New Roman" w:cs="Times New Roman"/>
      <w:sz w:val="28"/>
      <w:szCs w:val="24"/>
      <w:lang w:val="ru-RU" w:eastAsia="ru-RU"/>
    </w:rPr>
  </w:style>
  <w:style w:type="paragraph" w:styleId="24">
    <w:name w:val="Body Text 2"/>
    <w:basedOn w:val="a"/>
    <w:link w:val="25"/>
    <w:rsid w:val="005E28FA"/>
    <w:pPr>
      <w:spacing w:after="0" w:line="360" w:lineRule="auto"/>
      <w:jc w:val="both"/>
    </w:pPr>
    <w:rPr>
      <w:rFonts w:ascii="Times New Roman" w:hAnsi="Times New Roman"/>
      <w:sz w:val="28"/>
      <w:szCs w:val="24"/>
      <w:lang w:val="ru-RU"/>
    </w:rPr>
  </w:style>
  <w:style w:type="character" w:customStyle="1" w:styleId="25">
    <w:name w:val="Основной текст 2 Знак"/>
    <w:basedOn w:val="a0"/>
    <w:link w:val="24"/>
    <w:rsid w:val="005E28FA"/>
    <w:rPr>
      <w:rFonts w:ascii="Times New Roman" w:eastAsia="Times New Roman" w:hAnsi="Times New Roman" w:cs="Times New Roman"/>
      <w:sz w:val="28"/>
      <w:szCs w:val="24"/>
      <w:lang w:val="ru-RU" w:eastAsia="ru-RU"/>
    </w:rPr>
  </w:style>
  <w:style w:type="paragraph" w:customStyle="1" w:styleId="af7">
    <w:name w:val="Íîðìàëüíûé"/>
    <w:rsid w:val="005E28FA"/>
    <w:pPr>
      <w:autoSpaceDE w:val="0"/>
      <w:autoSpaceDN w:val="0"/>
      <w:adjustRightInd w:val="0"/>
      <w:spacing w:line="340" w:lineRule="atLeast"/>
    </w:pPr>
    <w:rPr>
      <w:rFonts w:ascii="UkrainianBaltica" w:eastAsia="Times New Roman" w:hAnsi="UkrainianBaltica" w:cs="Times New Roman"/>
      <w:sz w:val="28"/>
      <w:szCs w:val="28"/>
      <w:lang w:val="hr-HR" w:eastAsia="ru-RU"/>
    </w:rPr>
  </w:style>
  <w:style w:type="character" w:styleId="af8">
    <w:name w:val="page number"/>
    <w:basedOn w:val="a0"/>
    <w:rsid w:val="005E28FA"/>
  </w:style>
  <w:style w:type="paragraph" w:styleId="33">
    <w:name w:val="Body Text 3"/>
    <w:basedOn w:val="a"/>
    <w:link w:val="34"/>
    <w:rsid w:val="005E28FA"/>
    <w:pPr>
      <w:spacing w:after="120" w:line="240" w:lineRule="auto"/>
    </w:pPr>
    <w:rPr>
      <w:rFonts w:ascii="Times New Roman" w:hAnsi="Times New Roman"/>
      <w:sz w:val="16"/>
      <w:szCs w:val="16"/>
      <w:lang w:val="ru-RU"/>
    </w:rPr>
  </w:style>
  <w:style w:type="character" w:customStyle="1" w:styleId="34">
    <w:name w:val="Основной текст 3 Знак"/>
    <w:basedOn w:val="a0"/>
    <w:link w:val="33"/>
    <w:rsid w:val="005E28FA"/>
    <w:rPr>
      <w:rFonts w:ascii="Times New Roman" w:eastAsia="Times New Roman" w:hAnsi="Times New Roman" w:cs="Times New Roman"/>
      <w:sz w:val="16"/>
      <w:szCs w:val="16"/>
      <w:lang w:val="ru-RU" w:eastAsia="ru-RU"/>
    </w:rPr>
  </w:style>
  <w:style w:type="paragraph" w:styleId="26">
    <w:name w:val="List 2"/>
    <w:basedOn w:val="a"/>
    <w:rsid w:val="005E28FA"/>
    <w:pPr>
      <w:overflowPunct w:val="0"/>
      <w:autoSpaceDE w:val="0"/>
      <w:autoSpaceDN w:val="0"/>
      <w:adjustRightInd w:val="0"/>
      <w:spacing w:after="0" w:line="240" w:lineRule="auto"/>
      <w:ind w:left="566" w:hanging="283"/>
    </w:pPr>
    <w:rPr>
      <w:rFonts w:ascii="Times New Roman" w:hAnsi="Times New Roman"/>
      <w:color w:val="000000"/>
      <w:sz w:val="28"/>
      <w:szCs w:val="20"/>
      <w:lang w:val="hr-HR"/>
    </w:rPr>
  </w:style>
  <w:style w:type="paragraph" w:styleId="af9">
    <w:name w:val="Balloon Text"/>
    <w:basedOn w:val="a"/>
    <w:link w:val="afa"/>
    <w:semiHidden/>
    <w:rsid w:val="005E28FA"/>
    <w:pPr>
      <w:spacing w:after="0" w:line="240" w:lineRule="auto"/>
    </w:pPr>
    <w:rPr>
      <w:rFonts w:ascii="Tahoma" w:hAnsi="Tahoma" w:cs="Tahoma"/>
      <w:sz w:val="16"/>
      <w:szCs w:val="16"/>
      <w:lang w:val="ru-RU"/>
    </w:rPr>
  </w:style>
  <w:style w:type="character" w:customStyle="1" w:styleId="afa">
    <w:name w:val="Текст выноски Знак"/>
    <w:basedOn w:val="a0"/>
    <w:link w:val="af9"/>
    <w:semiHidden/>
    <w:rsid w:val="005E28FA"/>
    <w:rPr>
      <w:rFonts w:ascii="Tahoma" w:eastAsia="Times New Roman" w:hAnsi="Tahoma" w:cs="Tahoma"/>
      <w:sz w:val="16"/>
      <w:szCs w:val="16"/>
      <w:lang w:val="ru-RU" w:eastAsia="ru-RU"/>
    </w:rPr>
  </w:style>
  <w:style w:type="character" w:styleId="afb">
    <w:name w:val="annotation reference"/>
    <w:semiHidden/>
    <w:rsid w:val="005E28FA"/>
    <w:rPr>
      <w:sz w:val="16"/>
      <w:szCs w:val="16"/>
    </w:rPr>
  </w:style>
  <w:style w:type="paragraph" w:styleId="afc">
    <w:name w:val="annotation text"/>
    <w:basedOn w:val="a"/>
    <w:link w:val="afd"/>
    <w:semiHidden/>
    <w:rsid w:val="005E28FA"/>
    <w:pPr>
      <w:spacing w:after="0" w:line="240" w:lineRule="auto"/>
    </w:pPr>
    <w:rPr>
      <w:rFonts w:ascii="Times New Roman" w:hAnsi="Times New Roman"/>
      <w:sz w:val="24"/>
      <w:szCs w:val="24"/>
      <w:lang w:val="ru-RU"/>
    </w:rPr>
  </w:style>
  <w:style w:type="character" w:customStyle="1" w:styleId="afd">
    <w:name w:val="Текст примечания Знак"/>
    <w:basedOn w:val="a0"/>
    <w:link w:val="afc"/>
    <w:semiHidden/>
    <w:rsid w:val="005E28FA"/>
    <w:rPr>
      <w:rFonts w:ascii="Times New Roman" w:eastAsia="Times New Roman" w:hAnsi="Times New Roman" w:cs="Times New Roman"/>
      <w:sz w:val="24"/>
      <w:szCs w:val="24"/>
      <w:lang w:val="ru-RU" w:eastAsia="ru-RU"/>
    </w:rPr>
  </w:style>
  <w:style w:type="paragraph" w:styleId="afe">
    <w:name w:val="Plain Text"/>
    <w:basedOn w:val="a"/>
    <w:link w:val="aff"/>
    <w:rsid w:val="005E28FA"/>
    <w:pPr>
      <w:spacing w:after="0" w:line="312" w:lineRule="auto"/>
      <w:ind w:firstLine="567"/>
      <w:jc w:val="both"/>
    </w:pPr>
    <w:rPr>
      <w:rFonts w:ascii="Courier New" w:hAnsi="Courier New" w:cs="Courier New"/>
      <w:sz w:val="20"/>
      <w:szCs w:val="20"/>
    </w:rPr>
  </w:style>
  <w:style w:type="character" w:customStyle="1" w:styleId="aff">
    <w:name w:val="Текст Знак"/>
    <w:basedOn w:val="a0"/>
    <w:link w:val="afe"/>
    <w:rsid w:val="005E28FA"/>
    <w:rPr>
      <w:rFonts w:ascii="Courier New" w:eastAsia="Times New Roman" w:hAnsi="Courier New" w:cs="Courier New"/>
      <w:sz w:val="20"/>
      <w:szCs w:val="20"/>
      <w:lang w:eastAsia="ru-RU"/>
    </w:rPr>
  </w:style>
  <w:style w:type="paragraph" w:styleId="aff0">
    <w:name w:val="Normal (Web)"/>
    <w:basedOn w:val="a"/>
    <w:rsid w:val="005E28FA"/>
    <w:pPr>
      <w:spacing w:before="100" w:beforeAutospacing="1" w:after="100" w:afterAutospacing="1" w:line="240" w:lineRule="auto"/>
    </w:pPr>
    <w:rPr>
      <w:rFonts w:ascii="Times New Roman" w:hAnsi="Times New Roman"/>
      <w:sz w:val="24"/>
      <w:szCs w:val="24"/>
      <w:lang w:eastAsia="uk-UA"/>
    </w:rPr>
  </w:style>
  <w:style w:type="paragraph" w:customStyle="1" w:styleId="12">
    <w:name w:val="Без интервала1"/>
    <w:rsid w:val="005E28FA"/>
    <w:rPr>
      <w:rFonts w:ascii="Calibri" w:eastAsia="Times New Roman" w:hAnsi="Calibri" w:cs="Calibri"/>
      <w:lang w:val="ru-RU" w:eastAsia="ru-RU"/>
    </w:rPr>
  </w:style>
  <w:style w:type="character" w:customStyle="1" w:styleId="a00">
    <w:name w:val="a0"/>
    <w:basedOn w:val="a0"/>
    <w:rsid w:val="005E28FA"/>
  </w:style>
  <w:style w:type="paragraph" w:customStyle="1" w:styleId="BK-Times12">
    <w:name w:val="BK-Times12"/>
    <w:basedOn w:val="a"/>
    <w:rsid w:val="005E28FA"/>
    <w:pPr>
      <w:overflowPunct w:val="0"/>
      <w:autoSpaceDE w:val="0"/>
      <w:autoSpaceDN w:val="0"/>
      <w:adjustRightInd w:val="0"/>
      <w:spacing w:after="0" w:line="240" w:lineRule="auto"/>
      <w:ind w:firstLine="284"/>
      <w:jc w:val="both"/>
    </w:pPr>
    <w:rPr>
      <w:rFonts w:ascii="Times New Roman" w:hAnsi="Times New Roman"/>
      <w:sz w:val="24"/>
      <w:szCs w:val="20"/>
    </w:rPr>
  </w:style>
  <w:style w:type="paragraph" w:styleId="aff1">
    <w:name w:val="Subtitle"/>
    <w:basedOn w:val="a"/>
    <w:next w:val="af5"/>
    <w:link w:val="aff2"/>
    <w:qFormat/>
    <w:rsid w:val="005E28FA"/>
    <w:pPr>
      <w:spacing w:after="0" w:line="240" w:lineRule="auto"/>
      <w:jc w:val="center"/>
    </w:pPr>
    <w:rPr>
      <w:rFonts w:ascii="Times New Roman" w:hAnsi="Times New Roman"/>
      <w:b/>
      <w:bCs/>
      <w:sz w:val="28"/>
      <w:lang w:eastAsia="ar-SA"/>
    </w:rPr>
  </w:style>
  <w:style w:type="character" w:customStyle="1" w:styleId="aff2">
    <w:name w:val="Подзаголовок Знак"/>
    <w:basedOn w:val="a0"/>
    <w:link w:val="aff1"/>
    <w:rsid w:val="005E28FA"/>
    <w:rPr>
      <w:rFonts w:ascii="Times New Roman" w:eastAsia="Times New Roman" w:hAnsi="Times New Roman" w:cs="Times New Roman"/>
      <w:b/>
      <w:bCs/>
      <w:sz w:val="28"/>
      <w:lang w:eastAsia="ar-SA"/>
    </w:rPr>
  </w:style>
  <w:style w:type="table" w:styleId="aff3">
    <w:name w:val="Table Grid"/>
    <w:basedOn w:val="a1"/>
    <w:rsid w:val="005E28FA"/>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header"/>
    <w:basedOn w:val="a"/>
    <w:link w:val="aff5"/>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ff5">
    <w:name w:val="Верхний колонтитул Знак"/>
    <w:basedOn w:val="a0"/>
    <w:link w:val="aff4"/>
    <w:rsid w:val="005E28FA"/>
    <w:rPr>
      <w:rFonts w:ascii="Times New Roman" w:eastAsia="Times New Roman" w:hAnsi="Times New Roman" w:cs="Times New Roman"/>
      <w:sz w:val="24"/>
      <w:szCs w:val="24"/>
      <w:lang w:val="ru-RU" w:eastAsia="ru-RU"/>
    </w:rPr>
  </w:style>
  <w:style w:type="paragraph" w:customStyle="1" w:styleId="aff6">
    <w:name w:val="часть"/>
    <w:basedOn w:val="a"/>
    <w:rsid w:val="005E28FA"/>
    <w:pPr>
      <w:spacing w:before="240" w:after="120" w:line="240" w:lineRule="auto"/>
      <w:jc w:val="center"/>
    </w:pPr>
    <w:rPr>
      <w:rFonts w:ascii="Arial" w:hAnsi="Arial"/>
      <w:b/>
      <w:bCs/>
    </w:rPr>
  </w:style>
  <w:style w:type="paragraph" w:customStyle="1" w:styleId="aff7">
    <w:name w:val="ЗАГ"/>
    <w:basedOn w:val="aff6"/>
    <w:rsid w:val="005E28FA"/>
    <w:rPr>
      <w:rFonts w:ascii="Times New Roman" w:hAnsi="Times New Roman"/>
    </w:rPr>
  </w:style>
  <w:style w:type="paragraph" w:customStyle="1" w:styleId="aff8">
    <w:name w:val="Подзаг"/>
    <w:basedOn w:val="aff7"/>
    <w:rsid w:val="005E28FA"/>
  </w:style>
  <w:style w:type="paragraph" w:customStyle="1" w:styleId="aff9">
    <w:name w:val="Зап"/>
    <w:basedOn w:val="a"/>
    <w:rsid w:val="005E28FA"/>
    <w:pPr>
      <w:spacing w:before="160" w:after="120" w:line="240" w:lineRule="auto"/>
      <w:jc w:val="center"/>
    </w:pPr>
    <w:rPr>
      <w:rFonts w:ascii="Times New Roman" w:hAnsi="Times New Roman"/>
      <w:b/>
      <w:i/>
      <w:sz w:val="20"/>
      <w:szCs w:val="20"/>
    </w:rPr>
  </w:style>
  <w:style w:type="paragraph" w:customStyle="1" w:styleId="affa">
    <w:name w:val="Подп"/>
    <w:basedOn w:val="a"/>
    <w:rsid w:val="005E28FA"/>
    <w:pPr>
      <w:spacing w:after="0" w:line="240" w:lineRule="auto"/>
      <w:ind w:firstLine="301"/>
      <w:jc w:val="center"/>
    </w:pPr>
    <w:rPr>
      <w:rFonts w:ascii="Times New Roman" w:hAnsi="Times New Roman"/>
      <w:b/>
    </w:rPr>
  </w:style>
  <w:style w:type="paragraph" w:styleId="13">
    <w:name w:val="toc 1"/>
    <w:basedOn w:val="a"/>
    <w:next w:val="a"/>
    <w:autoRedefine/>
    <w:semiHidden/>
    <w:rsid w:val="005E28FA"/>
    <w:pPr>
      <w:tabs>
        <w:tab w:val="right" w:leader="dot" w:pos="6397"/>
      </w:tabs>
      <w:spacing w:before="20" w:after="20" w:line="259" w:lineRule="auto"/>
    </w:pPr>
    <w:rPr>
      <w:rFonts w:ascii="Times New Roman" w:hAnsi="Times New Roman"/>
      <w:sz w:val="24"/>
      <w:szCs w:val="24"/>
      <w:lang w:val="ru-RU"/>
    </w:rPr>
  </w:style>
  <w:style w:type="paragraph" w:styleId="27">
    <w:name w:val="toc 2"/>
    <w:basedOn w:val="a"/>
    <w:next w:val="a"/>
    <w:autoRedefine/>
    <w:semiHidden/>
    <w:rsid w:val="005E28FA"/>
    <w:pPr>
      <w:spacing w:after="0" w:line="240" w:lineRule="auto"/>
      <w:ind w:left="240"/>
    </w:pPr>
    <w:rPr>
      <w:rFonts w:ascii="Times New Roman" w:hAnsi="Times New Roman"/>
      <w:sz w:val="24"/>
      <w:szCs w:val="24"/>
      <w:lang w:val="ru-RU"/>
    </w:rPr>
  </w:style>
  <w:style w:type="numbering" w:customStyle="1" w:styleId="28">
    <w:name w:val="Нет списка2"/>
    <w:next w:val="a2"/>
    <w:semiHidden/>
    <w:rsid w:val="0054220F"/>
  </w:style>
  <w:style w:type="table" w:customStyle="1" w:styleId="14">
    <w:name w:val="Сетка таблицы1"/>
    <w:basedOn w:val="a1"/>
    <w:next w:val="aff3"/>
    <w:rsid w:val="0054220F"/>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semiHidden/>
    <w:unhideWhenUsed/>
    <w:rsid w:val="0014235D"/>
  </w:style>
  <w:style w:type="table" w:customStyle="1" w:styleId="29">
    <w:name w:val="Сетка таблицы2"/>
    <w:basedOn w:val="a1"/>
    <w:next w:val="aff3"/>
    <w:rsid w:val="0014235D"/>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5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E28FA"/>
    <w:pPr>
      <w:keepNext/>
      <w:spacing w:after="0" w:line="240" w:lineRule="auto"/>
      <w:jc w:val="center"/>
      <w:outlineLvl w:val="0"/>
    </w:pPr>
    <w:rPr>
      <w:rFonts w:ascii="Times New Roman" w:hAnsi="Times New Roman"/>
      <w:b/>
      <w:bCs/>
      <w:sz w:val="32"/>
      <w:szCs w:val="24"/>
    </w:rPr>
  </w:style>
  <w:style w:type="paragraph" w:styleId="2">
    <w:name w:val="heading 2"/>
    <w:basedOn w:val="a"/>
    <w:next w:val="a"/>
    <w:link w:val="20"/>
    <w:qFormat/>
    <w:rsid w:val="005E28FA"/>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qFormat/>
    <w:rsid w:val="005E28FA"/>
    <w:pPr>
      <w:keepNext/>
      <w:spacing w:after="0" w:line="240" w:lineRule="auto"/>
      <w:jc w:val="center"/>
      <w:outlineLvl w:val="2"/>
    </w:pPr>
    <w:rPr>
      <w:rFonts w:ascii="Times New Roman" w:hAnsi="Times New Roman"/>
      <w:sz w:val="28"/>
      <w:szCs w:val="24"/>
    </w:rPr>
  </w:style>
  <w:style w:type="paragraph" w:styleId="4">
    <w:name w:val="heading 4"/>
    <w:basedOn w:val="a"/>
    <w:next w:val="a"/>
    <w:link w:val="40"/>
    <w:qFormat/>
    <w:rsid w:val="005E28FA"/>
    <w:pPr>
      <w:keepNext/>
      <w:spacing w:after="0" w:line="240" w:lineRule="auto"/>
      <w:jc w:val="center"/>
      <w:outlineLvl w:val="3"/>
    </w:pPr>
    <w:rPr>
      <w:rFonts w:ascii="Times New Roman" w:hAnsi="Times New Roman"/>
      <w:b/>
      <w:bCs/>
      <w:sz w:val="36"/>
      <w:szCs w:val="24"/>
      <w:lang w:val="ru-RU"/>
    </w:rPr>
  </w:style>
  <w:style w:type="paragraph" w:styleId="5">
    <w:name w:val="heading 5"/>
    <w:basedOn w:val="a"/>
    <w:next w:val="a"/>
    <w:link w:val="50"/>
    <w:qFormat/>
    <w:rsid w:val="005E28FA"/>
    <w:pPr>
      <w:keepNext/>
      <w:spacing w:after="0" w:line="360" w:lineRule="auto"/>
      <w:ind w:firstLine="567"/>
      <w:jc w:val="both"/>
      <w:outlineLvl w:val="4"/>
    </w:pPr>
    <w:rPr>
      <w:rFonts w:ascii="Times New Roman" w:hAnsi="Times New Roman"/>
      <w:i/>
      <w:iCs/>
      <w:sz w:val="28"/>
      <w:szCs w:val="24"/>
    </w:rPr>
  </w:style>
  <w:style w:type="paragraph" w:styleId="6">
    <w:name w:val="heading 6"/>
    <w:basedOn w:val="a"/>
    <w:next w:val="a"/>
    <w:link w:val="60"/>
    <w:qFormat/>
    <w:rsid w:val="005E28FA"/>
    <w:pPr>
      <w:keepNext/>
      <w:spacing w:after="0" w:line="360" w:lineRule="auto"/>
      <w:ind w:firstLine="567"/>
      <w:jc w:val="both"/>
      <w:outlineLvl w:val="5"/>
    </w:pPr>
    <w:rPr>
      <w:rFonts w:ascii="Times New Roman" w:hAnsi="Times New Roman"/>
      <w:b/>
      <w:bCs/>
      <w:sz w:val="24"/>
      <w:szCs w:val="28"/>
    </w:rPr>
  </w:style>
  <w:style w:type="paragraph" w:styleId="7">
    <w:name w:val="heading 7"/>
    <w:basedOn w:val="a"/>
    <w:next w:val="a"/>
    <w:link w:val="70"/>
    <w:qFormat/>
    <w:rsid w:val="005E28FA"/>
    <w:pPr>
      <w:keepNext/>
      <w:spacing w:after="0" w:line="360" w:lineRule="auto"/>
      <w:ind w:firstLine="540"/>
      <w:jc w:val="both"/>
      <w:outlineLvl w:val="6"/>
    </w:pPr>
    <w:rPr>
      <w:rFonts w:ascii="Times New Roman" w:hAnsi="Times New Roman"/>
      <w:i/>
      <w:iCs/>
      <w:sz w:val="28"/>
      <w:szCs w:val="24"/>
    </w:rPr>
  </w:style>
  <w:style w:type="paragraph" w:styleId="8">
    <w:name w:val="heading 8"/>
    <w:basedOn w:val="a"/>
    <w:next w:val="a"/>
    <w:link w:val="80"/>
    <w:qFormat/>
    <w:rsid w:val="005E28FA"/>
    <w:pPr>
      <w:keepNext/>
      <w:spacing w:after="0" w:line="360" w:lineRule="auto"/>
      <w:ind w:firstLine="567"/>
      <w:jc w:val="center"/>
      <w:outlineLvl w:val="7"/>
    </w:pPr>
    <w:rPr>
      <w:rFonts w:ascii="Times New Roman" w:hAnsi="Times New Roman"/>
      <w:b/>
      <w:bCs/>
      <w:sz w:val="28"/>
      <w:szCs w:val="24"/>
    </w:rPr>
  </w:style>
  <w:style w:type="paragraph" w:styleId="9">
    <w:name w:val="heading 9"/>
    <w:basedOn w:val="a"/>
    <w:next w:val="a"/>
    <w:link w:val="90"/>
    <w:qFormat/>
    <w:rsid w:val="005E28FA"/>
    <w:pPr>
      <w:keepNext/>
      <w:spacing w:after="0" w:line="360" w:lineRule="auto"/>
      <w:ind w:firstLine="567"/>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98"/>
    <w:pPr>
      <w:ind w:left="720"/>
      <w:contextualSpacing/>
    </w:pPr>
    <w:rPr>
      <w:rFonts w:asciiTheme="minorHAnsi" w:eastAsiaTheme="minorHAnsi" w:hAnsiTheme="minorHAnsi" w:cstheme="minorBidi"/>
      <w:lang w:eastAsia="en-US"/>
    </w:rPr>
  </w:style>
  <w:style w:type="paragraph" w:styleId="a4">
    <w:name w:val="footnote text"/>
    <w:basedOn w:val="a"/>
    <w:link w:val="a5"/>
    <w:semiHidden/>
    <w:rsid w:val="006F3D96"/>
    <w:pPr>
      <w:spacing w:after="0" w:line="240" w:lineRule="auto"/>
    </w:pPr>
    <w:rPr>
      <w:rFonts w:ascii="Times New Roman" w:hAnsi="Times New Roman"/>
      <w:sz w:val="20"/>
      <w:szCs w:val="20"/>
    </w:rPr>
  </w:style>
  <w:style w:type="character" w:customStyle="1" w:styleId="a5">
    <w:name w:val="Текст сноски Знак"/>
    <w:basedOn w:val="a0"/>
    <w:link w:val="a4"/>
    <w:semiHidden/>
    <w:rsid w:val="006F3D96"/>
    <w:rPr>
      <w:rFonts w:ascii="Times New Roman" w:eastAsia="Times New Roman" w:hAnsi="Times New Roman" w:cs="Times New Roman"/>
      <w:sz w:val="20"/>
      <w:szCs w:val="20"/>
      <w:lang w:val="ru-RU" w:eastAsia="ru-RU"/>
    </w:rPr>
  </w:style>
  <w:style w:type="character" w:styleId="a6">
    <w:name w:val="footnote reference"/>
    <w:semiHidden/>
    <w:rsid w:val="006F3D96"/>
    <w:rPr>
      <w:vertAlign w:val="superscript"/>
    </w:rPr>
  </w:style>
  <w:style w:type="character" w:customStyle="1" w:styleId="10">
    <w:name w:val="Заголовок 1 Знак"/>
    <w:basedOn w:val="a0"/>
    <w:link w:val="1"/>
    <w:rsid w:val="005E28FA"/>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5E28F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E28F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E28FA"/>
    <w:rPr>
      <w:rFonts w:ascii="Times New Roman" w:eastAsia="Times New Roman" w:hAnsi="Times New Roman" w:cs="Times New Roman"/>
      <w:b/>
      <w:bCs/>
      <w:sz w:val="36"/>
      <w:szCs w:val="24"/>
      <w:lang w:val="ru-RU" w:eastAsia="ru-RU"/>
    </w:rPr>
  </w:style>
  <w:style w:type="character" w:customStyle="1" w:styleId="50">
    <w:name w:val="Заголовок 5 Знак"/>
    <w:basedOn w:val="a0"/>
    <w:link w:val="5"/>
    <w:rsid w:val="005E28FA"/>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5E28FA"/>
    <w:rPr>
      <w:rFonts w:ascii="Times New Roman" w:eastAsia="Times New Roman" w:hAnsi="Times New Roman" w:cs="Times New Roman"/>
      <w:b/>
      <w:bCs/>
      <w:sz w:val="24"/>
      <w:szCs w:val="28"/>
      <w:lang w:eastAsia="ru-RU"/>
    </w:rPr>
  </w:style>
  <w:style w:type="character" w:customStyle="1" w:styleId="70">
    <w:name w:val="Заголовок 7 Знак"/>
    <w:basedOn w:val="a0"/>
    <w:link w:val="7"/>
    <w:rsid w:val="005E28FA"/>
    <w:rPr>
      <w:rFonts w:ascii="Times New Roman" w:eastAsia="Times New Roman" w:hAnsi="Times New Roman" w:cs="Times New Roman"/>
      <w:i/>
      <w:iCs/>
      <w:sz w:val="28"/>
      <w:szCs w:val="24"/>
      <w:lang w:eastAsia="ru-RU"/>
    </w:rPr>
  </w:style>
  <w:style w:type="character" w:customStyle="1" w:styleId="80">
    <w:name w:val="Заголовок 8 Знак"/>
    <w:basedOn w:val="a0"/>
    <w:link w:val="8"/>
    <w:rsid w:val="005E28FA"/>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5E28FA"/>
    <w:rPr>
      <w:rFonts w:ascii="Times New Roman" w:eastAsia="Times New Roman" w:hAnsi="Times New Roman" w:cs="Times New Roman"/>
      <w:sz w:val="28"/>
      <w:lang w:eastAsia="ru-RU"/>
    </w:rPr>
  </w:style>
  <w:style w:type="numbering" w:customStyle="1" w:styleId="11">
    <w:name w:val="Нет списка1"/>
    <w:next w:val="a2"/>
    <w:semiHidden/>
    <w:unhideWhenUsed/>
    <w:rsid w:val="005E28FA"/>
  </w:style>
  <w:style w:type="paragraph" w:styleId="a7">
    <w:name w:val="Title"/>
    <w:basedOn w:val="a"/>
    <w:link w:val="a8"/>
    <w:qFormat/>
    <w:rsid w:val="005E28FA"/>
    <w:pPr>
      <w:spacing w:after="0" w:line="240" w:lineRule="auto"/>
      <w:jc w:val="center"/>
    </w:pPr>
    <w:rPr>
      <w:rFonts w:ascii="Times New Roman" w:hAnsi="Times New Roman"/>
      <w:sz w:val="28"/>
      <w:szCs w:val="24"/>
      <w:lang w:val="ru-RU"/>
    </w:rPr>
  </w:style>
  <w:style w:type="character" w:customStyle="1" w:styleId="a8">
    <w:name w:val="Название Знак"/>
    <w:basedOn w:val="a0"/>
    <w:link w:val="a7"/>
    <w:rsid w:val="005E28FA"/>
    <w:rPr>
      <w:rFonts w:ascii="Times New Roman" w:eastAsia="Times New Roman" w:hAnsi="Times New Roman" w:cs="Times New Roman"/>
      <w:sz w:val="28"/>
      <w:szCs w:val="24"/>
      <w:lang w:val="ru-RU" w:eastAsia="ru-RU"/>
    </w:rPr>
  </w:style>
  <w:style w:type="paragraph" w:styleId="a9">
    <w:name w:val="Body Text Indent"/>
    <w:basedOn w:val="a"/>
    <w:link w:val="aa"/>
    <w:rsid w:val="005E28FA"/>
    <w:pPr>
      <w:spacing w:after="0" w:line="240" w:lineRule="auto"/>
      <w:ind w:left="360"/>
    </w:pPr>
    <w:rPr>
      <w:rFonts w:ascii="Times New Roman" w:hAnsi="Times New Roman"/>
      <w:sz w:val="24"/>
      <w:szCs w:val="24"/>
      <w:lang w:val="ru-RU"/>
    </w:rPr>
  </w:style>
  <w:style w:type="character" w:customStyle="1" w:styleId="aa">
    <w:name w:val="Основной текст с отступом Знак"/>
    <w:basedOn w:val="a0"/>
    <w:link w:val="a9"/>
    <w:rsid w:val="005E28FA"/>
    <w:rPr>
      <w:rFonts w:ascii="Times New Roman" w:eastAsia="Times New Roman" w:hAnsi="Times New Roman" w:cs="Times New Roman"/>
      <w:sz w:val="24"/>
      <w:szCs w:val="24"/>
      <w:lang w:val="ru-RU" w:eastAsia="ru-RU"/>
    </w:rPr>
  </w:style>
  <w:style w:type="paragraph" w:styleId="ab">
    <w:name w:val="Block Text"/>
    <w:basedOn w:val="a"/>
    <w:rsid w:val="005E28FA"/>
    <w:pPr>
      <w:spacing w:after="0" w:line="240" w:lineRule="auto"/>
      <w:ind w:left="-57" w:right="-57"/>
      <w:jc w:val="center"/>
    </w:pPr>
    <w:rPr>
      <w:rFonts w:ascii="Arial" w:hAnsi="Arial" w:cs="Arial"/>
      <w:sz w:val="24"/>
      <w:szCs w:val="24"/>
      <w:lang w:val="ru-RU"/>
    </w:rPr>
  </w:style>
  <w:style w:type="paragraph" w:customStyle="1" w:styleId="21">
    <w:name w:val="Основной текст 21"/>
    <w:basedOn w:val="a"/>
    <w:rsid w:val="005E28FA"/>
    <w:pPr>
      <w:overflowPunct w:val="0"/>
      <w:autoSpaceDE w:val="0"/>
      <w:autoSpaceDN w:val="0"/>
      <w:adjustRightInd w:val="0"/>
      <w:spacing w:after="0" w:line="360" w:lineRule="auto"/>
      <w:jc w:val="both"/>
    </w:pPr>
    <w:rPr>
      <w:rFonts w:ascii="Arial" w:hAnsi="Arial"/>
      <w:szCs w:val="20"/>
      <w:lang w:val="ru-RU"/>
    </w:rPr>
  </w:style>
  <w:style w:type="paragraph" w:styleId="22">
    <w:name w:val="Body Text Indent 2"/>
    <w:basedOn w:val="a"/>
    <w:link w:val="23"/>
    <w:rsid w:val="005E28FA"/>
    <w:pPr>
      <w:spacing w:after="0" w:line="360" w:lineRule="auto"/>
      <w:ind w:right="-5" w:firstLine="708"/>
      <w:jc w:val="both"/>
    </w:pPr>
    <w:rPr>
      <w:rFonts w:ascii="Times New Roman" w:hAnsi="Times New Roman"/>
      <w:color w:val="000000"/>
      <w:sz w:val="28"/>
      <w:szCs w:val="24"/>
      <w:lang w:val="ru-RU"/>
    </w:rPr>
  </w:style>
  <w:style w:type="character" w:customStyle="1" w:styleId="23">
    <w:name w:val="Основной текст с отступом 2 Знак"/>
    <w:basedOn w:val="a0"/>
    <w:link w:val="22"/>
    <w:rsid w:val="005E28FA"/>
    <w:rPr>
      <w:rFonts w:ascii="Times New Roman" w:eastAsia="Times New Roman" w:hAnsi="Times New Roman" w:cs="Times New Roman"/>
      <w:color w:val="000000"/>
      <w:sz w:val="28"/>
      <w:szCs w:val="24"/>
      <w:lang w:val="ru-RU" w:eastAsia="ru-RU"/>
    </w:rPr>
  </w:style>
  <w:style w:type="paragraph" w:styleId="31">
    <w:name w:val="Body Text Indent 3"/>
    <w:basedOn w:val="a"/>
    <w:link w:val="32"/>
    <w:rsid w:val="005E28FA"/>
    <w:pPr>
      <w:spacing w:after="0" w:line="360" w:lineRule="auto"/>
      <w:ind w:firstLine="540"/>
      <w:jc w:val="both"/>
    </w:pPr>
    <w:rPr>
      <w:rFonts w:ascii="Times New Roman" w:hAnsi="Times New Roman"/>
      <w:sz w:val="28"/>
      <w:szCs w:val="24"/>
    </w:rPr>
  </w:style>
  <w:style w:type="character" w:customStyle="1" w:styleId="32">
    <w:name w:val="Основной текст с отступом 3 Знак"/>
    <w:basedOn w:val="a0"/>
    <w:link w:val="31"/>
    <w:rsid w:val="005E28FA"/>
    <w:rPr>
      <w:rFonts w:ascii="Times New Roman" w:eastAsia="Times New Roman" w:hAnsi="Times New Roman" w:cs="Times New Roman"/>
      <w:sz w:val="28"/>
      <w:szCs w:val="24"/>
      <w:lang w:eastAsia="ru-RU"/>
    </w:rPr>
  </w:style>
  <w:style w:type="paragraph" w:styleId="ac">
    <w:name w:val="footer"/>
    <w:basedOn w:val="a"/>
    <w:link w:val="ad"/>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d">
    <w:name w:val="Нижний колонтитул Знак"/>
    <w:basedOn w:val="a0"/>
    <w:link w:val="ac"/>
    <w:rsid w:val="005E28FA"/>
    <w:rPr>
      <w:rFonts w:ascii="Times New Roman" w:eastAsia="Times New Roman" w:hAnsi="Times New Roman" w:cs="Times New Roman"/>
      <w:sz w:val="24"/>
      <w:szCs w:val="24"/>
      <w:lang w:val="ru-RU" w:eastAsia="ru-RU"/>
    </w:rPr>
  </w:style>
  <w:style w:type="paragraph" w:styleId="ae">
    <w:name w:val="endnote text"/>
    <w:basedOn w:val="a"/>
    <w:link w:val="af"/>
    <w:semiHidden/>
    <w:rsid w:val="005E28FA"/>
    <w:pPr>
      <w:spacing w:after="0" w:line="240" w:lineRule="auto"/>
    </w:pPr>
    <w:rPr>
      <w:rFonts w:ascii="Times New Roman" w:hAnsi="Times New Roman"/>
      <w:sz w:val="20"/>
      <w:szCs w:val="20"/>
      <w:lang w:val="ru-RU"/>
    </w:rPr>
  </w:style>
  <w:style w:type="character" w:customStyle="1" w:styleId="af">
    <w:name w:val="Текст концевой сноски Знак"/>
    <w:basedOn w:val="a0"/>
    <w:link w:val="ae"/>
    <w:semiHidden/>
    <w:rsid w:val="005E28FA"/>
    <w:rPr>
      <w:rFonts w:ascii="Times New Roman" w:eastAsia="Times New Roman" w:hAnsi="Times New Roman" w:cs="Times New Roman"/>
      <w:sz w:val="20"/>
      <w:szCs w:val="20"/>
      <w:lang w:val="ru-RU" w:eastAsia="ru-RU"/>
    </w:rPr>
  </w:style>
  <w:style w:type="character" w:styleId="af0">
    <w:name w:val="endnote reference"/>
    <w:semiHidden/>
    <w:rsid w:val="005E28FA"/>
    <w:rPr>
      <w:vertAlign w:val="superscript"/>
    </w:rPr>
  </w:style>
  <w:style w:type="paragraph" w:styleId="af1">
    <w:name w:val="Document Map"/>
    <w:basedOn w:val="a"/>
    <w:link w:val="af2"/>
    <w:semiHidden/>
    <w:rsid w:val="005E28FA"/>
    <w:pPr>
      <w:shd w:val="clear" w:color="auto" w:fill="000080"/>
      <w:spacing w:after="0" w:line="240" w:lineRule="auto"/>
    </w:pPr>
    <w:rPr>
      <w:rFonts w:ascii="Tahoma" w:hAnsi="Tahoma" w:cs="Tahoma"/>
      <w:sz w:val="24"/>
      <w:szCs w:val="24"/>
      <w:lang w:val="ru-RU"/>
    </w:rPr>
  </w:style>
  <w:style w:type="character" w:customStyle="1" w:styleId="af2">
    <w:name w:val="Схема документа Знак"/>
    <w:basedOn w:val="a0"/>
    <w:link w:val="af1"/>
    <w:semiHidden/>
    <w:rsid w:val="005E28FA"/>
    <w:rPr>
      <w:rFonts w:ascii="Tahoma" w:eastAsia="Times New Roman" w:hAnsi="Tahoma" w:cs="Tahoma"/>
      <w:sz w:val="24"/>
      <w:szCs w:val="24"/>
      <w:shd w:val="clear" w:color="auto" w:fill="000080"/>
      <w:lang w:val="ru-RU" w:eastAsia="ru-RU"/>
    </w:rPr>
  </w:style>
  <w:style w:type="character" w:styleId="af3">
    <w:name w:val="Hyperlink"/>
    <w:rsid w:val="005E28FA"/>
    <w:rPr>
      <w:strike w:val="0"/>
      <w:dstrike w:val="0"/>
      <w:color w:val="0260D0"/>
      <w:u w:val="none"/>
      <w:effect w:val="none"/>
    </w:rPr>
  </w:style>
  <w:style w:type="paragraph" w:styleId="HTML">
    <w:name w:val="HTML Preformatted"/>
    <w:basedOn w:val="a"/>
    <w:link w:val="HTML0"/>
    <w:rsid w:val="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rPr>
  </w:style>
  <w:style w:type="character" w:customStyle="1" w:styleId="HTML0">
    <w:name w:val="Стандартный HTML Знак"/>
    <w:basedOn w:val="a0"/>
    <w:link w:val="HTML"/>
    <w:rsid w:val="005E28FA"/>
    <w:rPr>
      <w:rFonts w:ascii="Courier New" w:eastAsia="Courier New" w:hAnsi="Courier New" w:cs="Courier New"/>
      <w:color w:val="000000"/>
      <w:sz w:val="21"/>
      <w:szCs w:val="21"/>
      <w:lang w:val="ru-RU" w:eastAsia="ru-RU"/>
    </w:rPr>
  </w:style>
  <w:style w:type="character" w:styleId="af4">
    <w:name w:val="FollowedHyperlink"/>
    <w:rsid w:val="005E28FA"/>
    <w:rPr>
      <w:color w:val="800080"/>
      <w:u w:val="single"/>
    </w:rPr>
  </w:style>
  <w:style w:type="paragraph" w:styleId="af5">
    <w:name w:val="Body Text"/>
    <w:basedOn w:val="a"/>
    <w:link w:val="af6"/>
    <w:rsid w:val="005E28FA"/>
    <w:pPr>
      <w:spacing w:after="0" w:line="360" w:lineRule="auto"/>
    </w:pPr>
    <w:rPr>
      <w:rFonts w:ascii="Times New Roman" w:hAnsi="Times New Roman"/>
      <w:sz w:val="28"/>
      <w:szCs w:val="24"/>
      <w:lang w:val="ru-RU"/>
    </w:rPr>
  </w:style>
  <w:style w:type="character" w:customStyle="1" w:styleId="af6">
    <w:name w:val="Основной текст Знак"/>
    <w:basedOn w:val="a0"/>
    <w:link w:val="af5"/>
    <w:rsid w:val="005E28FA"/>
    <w:rPr>
      <w:rFonts w:ascii="Times New Roman" w:eastAsia="Times New Roman" w:hAnsi="Times New Roman" w:cs="Times New Roman"/>
      <w:sz w:val="28"/>
      <w:szCs w:val="24"/>
      <w:lang w:val="ru-RU" w:eastAsia="ru-RU"/>
    </w:rPr>
  </w:style>
  <w:style w:type="paragraph" w:styleId="24">
    <w:name w:val="Body Text 2"/>
    <w:basedOn w:val="a"/>
    <w:link w:val="25"/>
    <w:rsid w:val="005E28FA"/>
    <w:pPr>
      <w:spacing w:after="0" w:line="360" w:lineRule="auto"/>
      <w:jc w:val="both"/>
    </w:pPr>
    <w:rPr>
      <w:rFonts w:ascii="Times New Roman" w:hAnsi="Times New Roman"/>
      <w:sz w:val="28"/>
      <w:szCs w:val="24"/>
      <w:lang w:val="ru-RU"/>
    </w:rPr>
  </w:style>
  <w:style w:type="character" w:customStyle="1" w:styleId="25">
    <w:name w:val="Основной текст 2 Знак"/>
    <w:basedOn w:val="a0"/>
    <w:link w:val="24"/>
    <w:rsid w:val="005E28FA"/>
    <w:rPr>
      <w:rFonts w:ascii="Times New Roman" w:eastAsia="Times New Roman" w:hAnsi="Times New Roman" w:cs="Times New Roman"/>
      <w:sz w:val="28"/>
      <w:szCs w:val="24"/>
      <w:lang w:val="ru-RU" w:eastAsia="ru-RU"/>
    </w:rPr>
  </w:style>
  <w:style w:type="paragraph" w:customStyle="1" w:styleId="af7">
    <w:name w:val="Íîðìàëüíûé"/>
    <w:rsid w:val="005E28FA"/>
    <w:pPr>
      <w:autoSpaceDE w:val="0"/>
      <w:autoSpaceDN w:val="0"/>
      <w:adjustRightInd w:val="0"/>
      <w:spacing w:line="340" w:lineRule="atLeast"/>
    </w:pPr>
    <w:rPr>
      <w:rFonts w:ascii="UkrainianBaltica" w:eastAsia="Times New Roman" w:hAnsi="UkrainianBaltica" w:cs="Times New Roman"/>
      <w:sz w:val="28"/>
      <w:szCs w:val="28"/>
      <w:lang w:val="hr-HR" w:eastAsia="ru-RU"/>
    </w:rPr>
  </w:style>
  <w:style w:type="character" w:styleId="af8">
    <w:name w:val="page number"/>
    <w:basedOn w:val="a0"/>
    <w:rsid w:val="005E28FA"/>
  </w:style>
  <w:style w:type="paragraph" w:styleId="33">
    <w:name w:val="Body Text 3"/>
    <w:basedOn w:val="a"/>
    <w:link w:val="34"/>
    <w:rsid w:val="005E28FA"/>
    <w:pPr>
      <w:spacing w:after="120" w:line="240" w:lineRule="auto"/>
    </w:pPr>
    <w:rPr>
      <w:rFonts w:ascii="Times New Roman" w:hAnsi="Times New Roman"/>
      <w:sz w:val="16"/>
      <w:szCs w:val="16"/>
      <w:lang w:val="ru-RU"/>
    </w:rPr>
  </w:style>
  <w:style w:type="character" w:customStyle="1" w:styleId="34">
    <w:name w:val="Основной текст 3 Знак"/>
    <w:basedOn w:val="a0"/>
    <w:link w:val="33"/>
    <w:rsid w:val="005E28FA"/>
    <w:rPr>
      <w:rFonts w:ascii="Times New Roman" w:eastAsia="Times New Roman" w:hAnsi="Times New Roman" w:cs="Times New Roman"/>
      <w:sz w:val="16"/>
      <w:szCs w:val="16"/>
      <w:lang w:val="ru-RU" w:eastAsia="ru-RU"/>
    </w:rPr>
  </w:style>
  <w:style w:type="paragraph" w:styleId="26">
    <w:name w:val="List 2"/>
    <w:basedOn w:val="a"/>
    <w:rsid w:val="005E28FA"/>
    <w:pPr>
      <w:overflowPunct w:val="0"/>
      <w:autoSpaceDE w:val="0"/>
      <w:autoSpaceDN w:val="0"/>
      <w:adjustRightInd w:val="0"/>
      <w:spacing w:after="0" w:line="240" w:lineRule="auto"/>
      <w:ind w:left="566" w:hanging="283"/>
    </w:pPr>
    <w:rPr>
      <w:rFonts w:ascii="Times New Roman" w:hAnsi="Times New Roman"/>
      <w:color w:val="000000"/>
      <w:sz w:val="28"/>
      <w:szCs w:val="20"/>
      <w:lang w:val="hr-HR"/>
    </w:rPr>
  </w:style>
  <w:style w:type="paragraph" w:styleId="af9">
    <w:name w:val="Balloon Text"/>
    <w:basedOn w:val="a"/>
    <w:link w:val="afa"/>
    <w:semiHidden/>
    <w:rsid w:val="005E28FA"/>
    <w:pPr>
      <w:spacing w:after="0" w:line="240" w:lineRule="auto"/>
    </w:pPr>
    <w:rPr>
      <w:rFonts w:ascii="Tahoma" w:hAnsi="Tahoma" w:cs="Tahoma"/>
      <w:sz w:val="16"/>
      <w:szCs w:val="16"/>
      <w:lang w:val="ru-RU"/>
    </w:rPr>
  </w:style>
  <w:style w:type="character" w:customStyle="1" w:styleId="afa">
    <w:name w:val="Текст выноски Знак"/>
    <w:basedOn w:val="a0"/>
    <w:link w:val="af9"/>
    <w:semiHidden/>
    <w:rsid w:val="005E28FA"/>
    <w:rPr>
      <w:rFonts w:ascii="Tahoma" w:eastAsia="Times New Roman" w:hAnsi="Tahoma" w:cs="Tahoma"/>
      <w:sz w:val="16"/>
      <w:szCs w:val="16"/>
      <w:lang w:val="ru-RU" w:eastAsia="ru-RU"/>
    </w:rPr>
  </w:style>
  <w:style w:type="character" w:styleId="afb">
    <w:name w:val="annotation reference"/>
    <w:semiHidden/>
    <w:rsid w:val="005E28FA"/>
    <w:rPr>
      <w:sz w:val="16"/>
      <w:szCs w:val="16"/>
    </w:rPr>
  </w:style>
  <w:style w:type="paragraph" w:styleId="afc">
    <w:name w:val="annotation text"/>
    <w:basedOn w:val="a"/>
    <w:link w:val="afd"/>
    <w:semiHidden/>
    <w:rsid w:val="005E28FA"/>
    <w:pPr>
      <w:spacing w:after="0" w:line="240" w:lineRule="auto"/>
    </w:pPr>
    <w:rPr>
      <w:rFonts w:ascii="Times New Roman" w:hAnsi="Times New Roman"/>
      <w:sz w:val="24"/>
      <w:szCs w:val="24"/>
      <w:lang w:val="ru-RU"/>
    </w:rPr>
  </w:style>
  <w:style w:type="character" w:customStyle="1" w:styleId="afd">
    <w:name w:val="Текст примечания Знак"/>
    <w:basedOn w:val="a0"/>
    <w:link w:val="afc"/>
    <w:semiHidden/>
    <w:rsid w:val="005E28FA"/>
    <w:rPr>
      <w:rFonts w:ascii="Times New Roman" w:eastAsia="Times New Roman" w:hAnsi="Times New Roman" w:cs="Times New Roman"/>
      <w:sz w:val="24"/>
      <w:szCs w:val="24"/>
      <w:lang w:val="ru-RU" w:eastAsia="ru-RU"/>
    </w:rPr>
  </w:style>
  <w:style w:type="paragraph" w:styleId="afe">
    <w:name w:val="Plain Text"/>
    <w:basedOn w:val="a"/>
    <w:link w:val="aff"/>
    <w:rsid w:val="005E28FA"/>
    <w:pPr>
      <w:spacing w:after="0" w:line="312" w:lineRule="auto"/>
      <w:ind w:firstLine="567"/>
      <w:jc w:val="both"/>
    </w:pPr>
    <w:rPr>
      <w:rFonts w:ascii="Courier New" w:hAnsi="Courier New" w:cs="Courier New"/>
      <w:sz w:val="20"/>
      <w:szCs w:val="20"/>
    </w:rPr>
  </w:style>
  <w:style w:type="character" w:customStyle="1" w:styleId="aff">
    <w:name w:val="Текст Знак"/>
    <w:basedOn w:val="a0"/>
    <w:link w:val="afe"/>
    <w:rsid w:val="005E28FA"/>
    <w:rPr>
      <w:rFonts w:ascii="Courier New" w:eastAsia="Times New Roman" w:hAnsi="Courier New" w:cs="Courier New"/>
      <w:sz w:val="20"/>
      <w:szCs w:val="20"/>
      <w:lang w:eastAsia="ru-RU"/>
    </w:rPr>
  </w:style>
  <w:style w:type="paragraph" w:styleId="aff0">
    <w:name w:val="Normal (Web)"/>
    <w:basedOn w:val="a"/>
    <w:rsid w:val="005E28FA"/>
    <w:pPr>
      <w:spacing w:before="100" w:beforeAutospacing="1" w:after="100" w:afterAutospacing="1" w:line="240" w:lineRule="auto"/>
    </w:pPr>
    <w:rPr>
      <w:rFonts w:ascii="Times New Roman" w:hAnsi="Times New Roman"/>
      <w:sz w:val="24"/>
      <w:szCs w:val="24"/>
      <w:lang w:eastAsia="uk-UA"/>
    </w:rPr>
  </w:style>
  <w:style w:type="paragraph" w:customStyle="1" w:styleId="12">
    <w:name w:val="Без интервала1"/>
    <w:rsid w:val="005E28FA"/>
    <w:rPr>
      <w:rFonts w:ascii="Calibri" w:eastAsia="Times New Roman" w:hAnsi="Calibri" w:cs="Calibri"/>
      <w:lang w:val="ru-RU" w:eastAsia="ru-RU"/>
    </w:rPr>
  </w:style>
  <w:style w:type="character" w:customStyle="1" w:styleId="a00">
    <w:name w:val="a0"/>
    <w:basedOn w:val="a0"/>
    <w:rsid w:val="005E28FA"/>
  </w:style>
  <w:style w:type="paragraph" w:customStyle="1" w:styleId="BK-Times12">
    <w:name w:val="BK-Times12"/>
    <w:basedOn w:val="a"/>
    <w:rsid w:val="005E28FA"/>
    <w:pPr>
      <w:overflowPunct w:val="0"/>
      <w:autoSpaceDE w:val="0"/>
      <w:autoSpaceDN w:val="0"/>
      <w:adjustRightInd w:val="0"/>
      <w:spacing w:after="0" w:line="240" w:lineRule="auto"/>
      <w:ind w:firstLine="284"/>
      <w:jc w:val="both"/>
    </w:pPr>
    <w:rPr>
      <w:rFonts w:ascii="Times New Roman" w:hAnsi="Times New Roman"/>
      <w:sz w:val="24"/>
      <w:szCs w:val="20"/>
    </w:rPr>
  </w:style>
  <w:style w:type="paragraph" w:styleId="aff1">
    <w:name w:val="Subtitle"/>
    <w:basedOn w:val="a"/>
    <w:next w:val="af5"/>
    <w:link w:val="aff2"/>
    <w:qFormat/>
    <w:rsid w:val="005E28FA"/>
    <w:pPr>
      <w:spacing w:after="0" w:line="240" w:lineRule="auto"/>
      <w:jc w:val="center"/>
    </w:pPr>
    <w:rPr>
      <w:rFonts w:ascii="Times New Roman" w:hAnsi="Times New Roman"/>
      <w:b/>
      <w:bCs/>
      <w:sz w:val="28"/>
      <w:lang w:eastAsia="ar-SA"/>
    </w:rPr>
  </w:style>
  <w:style w:type="character" w:customStyle="1" w:styleId="aff2">
    <w:name w:val="Подзаголовок Знак"/>
    <w:basedOn w:val="a0"/>
    <w:link w:val="aff1"/>
    <w:rsid w:val="005E28FA"/>
    <w:rPr>
      <w:rFonts w:ascii="Times New Roman" w:eastAsia="Times New Roman" w:hAnsi="Times New Roman" w:cs="Times New Roman"/>
      <w:b/>
      <w:bCs/>
      <w:sz w:val="28"/>
      <w:lang w:eastAsia="ar-SA"/>
    </w:rPr>
  </w:style>
  <w:style w:type="table" w:styleId="aff3">
    <w:name w:val="Table Grid"/>
    <w:basedOn w:val="a1"/>
    <w:rsid w:val="005E28FA"/>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header"/>
    <w:basedOn w:val="a"/>
    <w:link w:val="aff5"/>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ff5">
    <w:name w:val="Верхний колонтитул Знак"/>
    <w:basedOn w:val="a0"/>
    <w:link w:val="aff4"/>
    <w:rsid w:val="005E28FA"/>
    <w:rPr>
      <w:rFonts w:ascii="Times New Roman" w:eastAsia="Times New Roman" w:hAnsi="Times New Roman" w:cs="Times New Roman"/>
      <w:sz w:val="24"/>
      <w:szCs w:val="24"/>
      <w:lang w:val="ru-RU" w:eastAsia="ru-RU"/>
    </w:rPr>
  </w:style>
  <w:style w:type="paragraph" w:customStyle="1" w:styleId="aff6">
    <w:name w:val="часть"/>
    <w:basedOn w:val="a"/>
    <w:rsid w:val="005E28FA"/>
    <w:pPr>
      <w:spacing w:before="240" w:after="120" w:line="240" w:lineRule="auto"/>
      <w:jc w:val="center"/>
    </w:pPr>
    <w:rPr>
      <w:rFonts w:ascii="Arial" w:hAnsi="Arial"/>
      <w:b/>
      <w:bCs/>
    </w:rPr>
  </w:style>
  <w:style w:type="paragraph" w:customStyle="1" w:styleId="aff7">
    <w:name w:val="ЗАГ"/>
    <w:basedOn w:val="aff6"/>
    <w:rsid w:val="005E28FA"/>
    <w:rPr>
      <w:rFonts w:ascii="Times New Roman" w:hAnsi="Times New Roman"/>
    </w:rPr>
  </w:style>
  <w:style w:type="paragraph" w:customStyle="1" w:styleId="aff8">
    <w:name w:val="Подзаг"/>
    <w:basedOn w:val="aff7"/>
    <w:rsid w:val="005E28FA"/>
  </w:style>
  <w:style w:type="paragraph" w:customStyle="1" w:styleId="aff9">
    <w:name w:val="Зап"/>
    <w:basedOn w:val="a"/>
    <w:rsid w:val="005E28FA"/>
    <w:pPr>
      <w:spacing w:before="160" w:after="120" w:line="240" w:lineRule="auto"/>
      <w:jc w:val="center"/>
    </w:pPr>
    <w:rPr>
      <w:rFonts w:ascii="Times New Roman" w:hAnsi="Times New Roman"/>
      <w:b/>
      <w:i/>
      <w:sz w:val="20"/>
      <w:szCs w:val="20"/>
    </w:rPr>
  </w:style>
  <w:style w:type="paragraph" w:customStyle="1" w:styleId="affa">
    <w:name w:val="Подп"/>
    <w:basedOn w:val="a"/>
    <w:rsid w:val="005E28FA"/>
    <w:pPr>
      <w:spacing w:after="0" w:line="240" w:lineRule="auto"/>
      <w:ind w:firstLine="301"/>
      <w:jc w:val="center"/>
    </w:pPr>
    <w:rPr>
      <w:rFonts w:ascii="Times New Roman" w:hAnsi="Times New Roman"/>
      <w:b/>
    </w:rPr>
  </w:style>
  <w:style w:type="paragraph" w:styleId="13">
    <w:name w:val="toc 1"/>
    <w:basedOn w:val="a"/>
    <w:next w:val="a"/>
    <w:autoRedefine/>
    <w:semiHidden/>
    <w:rsid w:val="005E28FA"/>
    <w:pPr>
      <w:tabs>
        <w:tab w:val="right" w:leader="dot" w:pos="6397"/>
      </w:tabs>
      <w:spacing w:before="20" w:after="20" w:line="259" w:lineRule="auto"/>
    </w:pPr>
    <w:rPr>
      <w:rFonts w:ascii="Times New Roman" w:hAnsi="Times New Roman"/>
      <w:sz w:val="24"/>
      <w:szCs w:val="24"/>
      <w:lang w:val="ru-RU"/>
    </w:rPr>
  </w:style>
  <w:style w:type="paragraph" w:styleId="27">
    <w:name w:val="toc 2"/>
    <w:basedOn w:val="a"/>
    <w:next w:val="a"/>
    <w:autoRedefine/>
    <w:semiHidden/>
    <w:rsid w:val="005E28FA"/>
    <w:pPr>
      <w:spacing w:after="0" w:line="240" w:lineRule="auto"/>
      <w:ind w:left="240"/>
    </w:pPr>
    <w:rPr>
      <w:rFonts w:ascii="Times New Roman" w:hAnsi="Times New Roman"/>
      <w:sz w:val="24"/>
      <w:szCs w:val="24"/>
      <w:lang w:val="ru-RU"/>
    </w:rPr>
  </w:style>
  <w:style w:type="numbering" w:customStyle="1" w:styleId="28">
    <w:name w:val="Нет списка2"/>
    <w:next w:val="a2"/>
    <w:semiHidden/>
    <w:rsid w:val="0054220F"/>
  </w:style>
  <w:style w:type="table" w:customStyle="1" w:styleId="14">
    <w:name w:val="Сетка таблицы1"/>
    <w:basedOn w:val="a1"/>
    <w:next w:val="aff3"/>
    <w:rsid w:val="0054220F"/>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semiHidden/>
    <w:unhideWhenUsed/>
    <w:rsid w:val="0014235D"/>
  </w:style>
  <w:style w:type="table" w:customStyle="1" w:styleId="29">
    <w:name w:val="Сетка таблицы2"/>
    <w:basedOn w:val="a1"/>
    <w:next w:val="aff3"/>
    <w:rsid w:val="0014235D"/>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104</Pages>
  <Words>185089</Words>
  <Characters>105501</Characters>
  <Application>Microsoft Office Word</Application>
  <DocSecurity>0</DocSecurity>
  <Lines>879</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12</cp:revision>
  <dcterms:created xsi:type="dcterms:W3CDTF">2016-09-28T17:30:00Z</dcterms:created>
  <dcterms:modified xsi:type="dcterms:W3CDTF">2016-10-02T09:48:00Z</dcterms:modified>
</cp:coreProperties>
</file>