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A" w:rsidRDefault="00CB4C2A" w:rsidP="002E67AD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Натали</w:t>
      </w:r>
      <w:r w:rsidRPr="000819D0"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я Литвинчук</w:t>
      </w:r>
    </w:p>
    <w:p w:rsidR="00CB4C2A" w:rsidRDefault="00CB4C2A" w:rsidP="002E67AD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  <w:t>м. Киев</w:t>
      </w:r>
    </w:p>
    <w:p w:rsidR="00CB4C2A" w:rsidRDefault="00CB4C2A" w:rsidP="002E67AD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uk-UA" w:eastAsia="ru-RU"/>
        </w:rPr>
      </w:pPr>
    </w:p>
    <w:p w:rsidR="00CB4C2A" w:rsidRDefault="00CB4C2A" w:rsidP="002E67A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Коучинг как профессионально-педагогическая компетентность преподавателя</w:t>
      </w:r>
    </w:p>
    <w:p w:rsidR="00CB4C2A" w:rsidRDefault="00CB4C2A" w:rsidP="002E67AD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</w:p>
    <w:p w:rsidR="00CB4C2A" w:rsidRPr="002E67AD" w:rsidRDefault="00CB4C2A" w:rsidP="0075752A">
      <w:pPr>
        <w:spacing w:after="0" w:line="360" w:lineRule="auto"/>
        <w:ind w:firstLine="708"/>
        <w:jc w:val="both"/>
        <w:rPr>
          <w:rFonts w:ascii="Times New Roman" w:hAnsi="Times New Roman"/>
          <w:color w:val="3B3835"/>
          <w:sz w:val="28"/>
          <w:szCs w:val="28"/>
          <w:lang w:val="uk-UA" w:eastAsia="ru-RU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Многие из основополагающих принципов коучинга могут быть успешно задействованы в педагогике. Данные принципы позволяют создать новый подход к процессу обучения, внести интерактивные элементы, новый смысл, как для педагогов, так и для учеников, создать вовлеченность в процесс, повысить мотивацию и ответственность за результат.</w:t>
      </w:r>
    </w:p>
    <w:p w:rsidR="00CB4C2A" w:rsidRPr="005F01F3" w:rsidRDefault="00CB4C2A" w:rsidP="0075752A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01F3">
        <w:rPr>
          <w:rFonts w:ascii="Times New Roman" w:hAnsi="Times New Roman"/>
          <w:color w:val="333333"/>
          <w:sz w:val="28"/>
          <w:szCs w:val="28"/>
          <w:lang w:eastAsia="ru-RU"/>
        </w:rPr>
        <w:t>«Коучинг – это искусство способствовать повышению результативности, обучен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ию и развитию другого человека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.</w:t>
      </w:r>
      <w:r w:rsidRPr="005F01F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Он опирается не на знание, опыт, мудрость или предвидение коуча, но в большей степени – на способность человека учиться самому и действовать творчески» (Дауни). </w:t>
      </w:r>
    </w:p>
    <w:p w:rsidR="00CB4C2A" w:rsidRPr="005F01F3" w:rsidRDefault="00CB4C2A" w:rsidP="0075752A">
      <w:pPr>
        <w:spacing w:after="0" w:line="360" w:lineRule="auto"/>
        <w:ind w:firstLine="708"/>
        <w:jc w:val="both"/>
        <w:rPr>
          <w:rFonts w:ascii="Times New Roman" w:hAnsi="Times New Roman"/>
          <w:color w:val="3B3835"/>
          <w:sz w:val="28"/>
          <w:szCs w:val="28"/>
          <w:lang w:eastAsia="ru-RU"/>
        </w:rPr>
      </w:pPr>
      <w:r w:rsidRPr="005F01F3">
        <w:rPr>
          <w:rFonts w:ascii="Times New Roman" w:hAnsi="Times New Roman"/>
          <w:color w:val="3B3835"/>
          <w:sz w:val="28"/>
          <w:szCs w:val="28"/>
          <w:lang w:eastAsia="ru-RU"/>
        </w:rPr>
        <w:t>Ключевая идея коучинга в том, что человек может использовать свой потенциал лучше.</w:t>
      </w:r>
    </w:p>
    <w:p w:rsidR="00CB4C2A" w:rsidRPr="005F01F3" w:rsidRDefault="00CB4C2A" w:rsidP="0075752A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01F3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Педагогический коучинг – это специальная система, которая помогает, используя знания и опыт самого ученика, решить его определенные проблемы, задачи и поставленные цели. Эта технология помогает, используя собственный потенциал, повысить производительность и эффективность учебы, повысить самооценку,</w:t>
      </w: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позволяет создать вовлеченность в процесс, повысить мотивацию и ответственность за результат.</w:t>
      </w:r>
    </w:p>
    <w:p w:rsidR="00CB4C2A" w:rsidRPr="00EE4738" w:rsidRDefault="00CB4C2A" w:rsidP="00EE4738">
      <w:pPr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При использовании методологии коучинга в процессе обучения роль педагога значительно обогащается. Это не только функция передачи знаний и обучения навыкам, но и еще реализация функции стимулирования интереса к обучению, движения к осознанности, развития сильных сторон, раскрытия потенциала человека, она позволяет сделать процесс преподавания более </w:t>
      </w:r>
    </w:p>
    <w:p w:rsidR="00CB4C2A" w:rsidRDefault="00CB4C2A" w:rsidP="00EE4738">
      <w:pPr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интересным и эффективным.</w:t>
      </w:r>
    </w:p>
    <w:p w:rsidR="00CB4C2A" w:rsidRPr="00EE4738" w:rsidRDefault="00CB4C2A" w:rsidP="00EE4738">
      <w:pPr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Технологии коучинга позволяют по-новому взглянуть на суть  процесса обучения и открывает новые возможности для развития эмоционального </w:t>
      </w:r>
    </w:p>
    <w:p w:rsidR="00CB4C2A" w:rsidRDefault="00CB4C2A" w:rsidP="00EE4738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интеллекта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преподавателей.</w:t>
      </w:r>
    </w:p>
    <w:p w:rsidR="00CB4C2A" w:rsidRPr="005F01F3" w:rsidRDefault="00CB4C2A" w:rsidP="00EE4738">
      <w:pPr>
        <w:spacing w:after="0" w:line="360" w:lineRule="auto"/>
        <w:ind w:firstLine="708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Поэтому, на наш взгляд, коучинг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5F01F3">
        <w:rPr>
          <w:rFonts w:ascii="Times New Roman" w:hAnsi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это инструмент повышения эффективности взаимодействия в системе образования в целом, во всех направлениях: педагог-студент, педагог- администрация, педагог-педагог.</w:t>
      </w:r>
    </w:p>
    <w:p w:rsidR="00CB4C2A" w:rsidRPr="005F01F3" w:rsidRDefault="00CB4C2A" w:rsidP="00EE4738">
      <w:pPr>
        <w:spacing w:after="0" w:line="36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Такой новый подход позволяет держать фокус не на проблему, а на ее решение, позволяет не давать задания и затем контролировать, а ставить задачи и предлагать свою поддержку. В этом подходе возможно не работать над недостатками, а развивать сильные стороны, учиться не на ошибках, а на успехе.</w:t>
      </w:r>
      <w:r w:rsidRPr="005F01F3">
        <w:rPr>
          <w:rFonts w:ascii="Times New Roman" w:hAnsi="Times New Roman"/>
          <w:color w:val="444444"/>
          <w:sz w:val="28"/>
          <w:szCs w:val="28"/>
        </w:rPr>
        <w:br/>
      </w:r>
      <w:r w:rsidRPr="005F01F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 тут на передний план выходят такие понятия как: самомотивация, самоконтроль, самостоятельность и стремление.</w:t>
      </w:r>
    </w:p>
    <w:p w:rsidR="00CB4C2A" w:rsidRPr="005F01F3" w:rsidRDefault="00CB4C2A" w:rsidP="007575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0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важно  помочь ученику раскрыть его потенциал, шаг за шагов вести к успеху, научить верить в себя. Что еще важно? Это осознанность. Если студент понимает, зачем он учится, для чего получает знания, тогда ему легче добиваться самых высоких результатов, а самое главное, получать большую радость от своих успехов и достижений. Коучинг формирует ответственность ученика за свои действия. Формирование ответственности и осознанности – это важная миссия преподавателя.</w:t>
      </w:r>
    </w:p>
    <w:p w:rsidR="00CB4C2A" w:rsidRPr="005F01F3" w:rsidRDefault="00CB4C2A" w:rsidP="007575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F0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будет успешным только тогда, когда содержание обучения будет соответствовать пот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ребностям и интересам учащегося»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5F0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0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Джемс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B4C2A" w:rsidRPr="005F01F3" w:rsidRDefault="00CB4C2A" w:rsidP="007575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B4C2A" w:rsidRPr="005F01F3" w:rsidSect="004F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403"/>
    <w:rsid w:val="000819D0"/>
    <w:rsid w:val="002E67AD"/>
    <w:rsid w:val="0034555C"/>
    <w:rsid w:val="004F49F1"/>
    <w:rsid w:val="005F01F3"/>
    <w:rsid w:val="0075752A"/>
    <w:rsid w:val="00775632"/>
    <w:rsid w:val="00841403"/>
    <w:rsid w:val="00904694"/>
    <w:rsid w:val="00AA36E8"/>
    <w:rsid w:val="00AB5830"/>
    <w:rsid w:val="00AE091A"/>
    <w:rsid w:val="00CB4C2A"/>
    <w:rsid w:val="00DC1D10"/>
    <w:rsid w:val="00E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E091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0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Customer</cp:lastModifiedBy>
  <cp:revision>4</cp:revision>
  <dcterms:created xsi:type="dcterms:W3CDTF">2015-02-26T17:30:00Z</dcterms:created>
  <dcterms:modified xsi:type="dcterms:W3CDTF">2015-03-04T13:33:00Z</dcterms:modified>
</cp:coreProperties>
</file>