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0B" w:rsidRPr="00CF4A0B" w:rsidRDefault="00CF4A0B" w:rsidP="00CF4A0B">
      <w:pPr>
        <w:spacing w:before="120"/>
        <w:rPr>
          <w:szCs w:val="18"/>
          <w:lang w:val="uk-UA"/>
        </w:rPr>
      </w:pPr>
      <w:r w:rsidRPr="00CF4A0B">
        <w:rPr>
          <w:szCs w:val="18"/>
          <w:lang w:val="uk-UA"/>
        </w:rPr>
        <w:t>УДК 004.78(043.2)</w:t>
      </w:r>
    </w:p>
    <w:p w:rsidR="00CF4A0B" w:rsidRPr="00CF4A0B" w:rsidRDefault="00CF4A0B" w:rsidP="00CF4A0B">
      <w:pPr>
        <w:pStyle w:val="a3"/>
        <w:spacing w:before="0" w:beforeAutospacing="0" w:after="0" w:afterAutospacing="0"/>
        <w:ind w:hanging="11"/>
        <w:jc w:val="right"/>
        <w:rPr>
          <w:szCs w:val="18"/>
          <w:lang w:val="uk-UA"/>
        </w:rPr>
      </w:pPr>
      <w:r w:rsidRPr="00CF4A0B">
        <w:rPr>
          <w:b/>
          <w:bCs/>
          <w:szCs w:val="18"/>
          <w:lang w:val="uk-UA"/>
        </w:rPr>
        <w:t>Петренко С.О.</w:t>
      </w:r>
    </w:p>
    <w:p w:rsidR="00CF4A0B" w:rsidRPr="00CF4A0B" w:rsidRDefault="00CF4A0B" w:rsidP="00CF4A0B">
      <w:pPr>
        <w:pStyle w:val="a3"/>
        <w:spacing w:before="0" w:beforeAutospacing="0" w:after="0" w:afterAutospacing="0"/>
        <w:ind w:firstLine="709"/>
        <w:jc w:val="right"/>
        <w:rPr>
          <w:szCs w:val="18"/>
          <w:lang w:val="uk-UA"/>
        </w:rPr>
      </w:pPr>
      <w:r w:rsidRPr="00CF4A0B">
        <w:rPr>
          <w:i/>
          <w:iCs/>
          <w:szCs w:val="18"/>
          <w:lang w:val="uk-UA"/>
        </w:rPr>
        <w:t>Національний авіаційний університет,</w:t>
      </w:r>
      <w:r w:rsidRPr="00CF4A0B">
        <w:rPr>
          <w:b/>
          <w:bCs/>
          <w:szCs w:val="18"/>
          <w:lang w:val="uk-UA"/>
        </w:rPr>
        <w:t xml:space="preserve"> </w:t>
      </w:r>
      <w:r w:rsidRPr="00CF4A0B">
        <w:rPr>
          <w:i/>
          <w:iCs/>
          <w:szCs w:val="18"/>
          <w:lang w:val="uk-UA"/>
        </w:rPr>
        <w:t>Київ</w:t>
      </w:r>
    </w:p>
    <w:p w:rsidR="00CF4A0B" w:rsidRPr="00CF4A0B" w:rsidRDefault="00CF4A0B" w:rsidP="00CF4A0B">
      <w:pPr>
        <w:spacing w:before="120" w:after="120"/>
        <w:jc w:val="both"/>
        <w:rPr>
          <w:b/>
          <w:bCs/>
          <w:caps/>
          <w:szCs w:val="18"/>
          <w:lang w:val="uk-UA"/>
        </w:rPr>
      </w:pPr>
      <w:r w:rsidRPr="00CF4A0B">
        <w:rPr>
          <w:b/>
          <w:bCs/>
          <w:caps/>
          <w:szCs w:val="18"/>
          <w:lang w:val="uk-UA"/>
        </w:rPr>
        <w:t>Особливості програмної реалізації 3D-ефектів засобами підсистеми WPF</w:t>
      </w:r>
    </w:p>
    <w:p w:rsidR="00CF4A0B" w:rsidRPr="00CF4A0B" w:rsidRDefault="00CF4A0B" w:rsidP="00CF4A0B">
      <w:pPr>
        <w:pStyle w:val="msonospacing0"/>
        <w:ind w:firstLine="284"/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bookmarkStart w:id="0" w:name="_GoBack"/>
      <w:r w:rsidRPr="00CF4A0B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Windows </w:t>
      </w:r>
      <w:proofErr w:type="spellStart"/>
      <w:r w:rsidRPr="00CF4A0B">
        <w:rPr>
          <w:rFonts w:ascii="Times New Roman" w:eastAsia="Times New Roman" w:hAnsi="Times New Roman"/>
          <w:sz w:val="24"/>
          <w:szCs w:val="18"/>
          <w:lang w:val="uk-UA" w:eastAsia="ru-RU"/>
        </w:rPr>
        <w:t>Presentation</w:t>
      </w:r>
      <w:proofErr w:type="spellEnd"/>
      <w:r w:rsidRPr="00CF4A0B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CF4A0B">
        <w:rPr>
          <w:rFonts w:ascii="Times New Roman" w:eastAsia="Times New Roman" w:hAnsi="Times New Roman"/>
          <w:sz w:val="24"/>
          <w:szCs w:val="18"/>
          <w:lang w:val="uk-UA" w:eastAsia="ru-RU"/>
        </w:rPr>
        <w:t>Foundation</w:t>
      </w:r>
      <w:proofErr w:type="spellEnd"/>
      <w:r w:rsidRPr="00CF4A0B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(WPF) являє собою широкий API-інтерфейс для створення настільних графічних програм, які мають різноманітний дизайн і </w:t>
      </w:r>
      <w:proofErr w:type="spellStart"/>
      <w:r w:rsidRPr="00CF4A0B">
        <w:rPr>
          <w:rFonts w:ascii="Times New Roman" w:eastAsia="Times New Roman" w:hAnsi="Times New Roman"/>
          <w:sz w:val="24"/>
          <w:szCs w:val="18"/>
          <w:lang w:val="uk-UA" w:eastAsia="ru-RU"/>
        </w:rPr>
        <w:t>інтерактивність</w:t>
      </w:r>
      <w:proofErr w:type="spellEnd"/>
      <w:r w:rsidRPr="00CF4A0B">
        <w:rPr>
          <w:rFonts w:ascii="Times New Roman" w:eastAsia="Times New Roman" w:hAnsi="Times New Roman"/>
          <w:sz w:val="24"/>
          <w:szCs w:val="18"/>
          <w:lang w:val="uk-UA" w:eastAsia="ru-RU"/>
        </w:rPr>
        <w:t>. Його функціональні можливості в області 3-D дозволяють розробникам малювати, перетворювати і анімувати тривимірну графіку як в розмітці, так і в процедурному коді. Розробники можуть поєднувати графіку 2-D і 3-D для створення багатофункціональних елементів управління, підвищення зручності роботи з інтерфейсом програми. Підтримка 3-D в WPF не передбачає надання повнофункціональної платформи для створення ігор, а дозволяє створювати багатофункціональні програми з елементами 3D.</w:t>
      </w:r>
    </w:p>
    <w:bookmarkEnd w:id="0"/>
    <w:p w:rsidR="00CF4A0B" w:rsidRPr="00CF4A0B" w:rsidRDefault="00CF4A0B" w:rsidP="00CF4A0B">
      <w:pPr>
        <w:pStyle w:val="msonospacing0"/>
        <w:ind w:firstLine="284"/>
        <w:jc w:val="both"/>
        <w:rPr>
          <w:rFonts w:ascii="Times New Roman" w:hAnsi="Times New Roman"/>
          <w:i/>
          <w:sz w:val="24"/>
          <w:szCs w:val="18"/>
          <w:lang w:val="uk-UA"/>
        </w:rPr>
      </w:pPr>
      <w:r w:rsidRPr="00CF4A0B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Кожна тривимірна фігура складається як мінімум з вершин і площин між цими вершинами. Для отримання хоча б однієї площини необхідно як мінімум 3 вершини. Отже, найменшою одиницею площини є трикутник, саме за допомогою трикутників і будуються всі тривимірні фігури. Чим складніша фігура тим з більшої кількості трикутників (і вершин зрозуміло) вона буде складатися. Реалістичні тривимірні сцени вимагають використання сотень або тисяч трикутників. Наприклад, один з можливих підходів до побудови простої сфери полягає в розбитті сфери на плоскі стрічки з наступним розбиттям кожної стрічки на серію квадратів. Кожен з квадратів, в свою чергу, вимагає для свого відображення два трикутника: щоб побудувати таку нетривіальну сітку, знадобиться сконструювати її в коді або скористатися спеціалізованою програмою тривимірного моделювання. Підхід на основі коду потребує серйозного математичного апарату. Досить незручно, що WPF не включає в себе класів для створення простих фігур. Навіть малювання лінії ви повинні реалізувати за допомогою трикутників.  Для дизайнерського підходу необхідне складне програмне забезпечення тривимірної графіки (3DMax, </w:t>
      </w:r>
      <w:proofErr w:type="spellStart"/>
      <w:r w:rsidRPr="00CF4A0B">
        <w:rPr>
          <w:rFonts w:ascii="Times New Roman" w:eastAsia="Times New Roman" w:hAnsi="Times New Roman"/>
          <w:sz w:val="24"/>
          <w:szCs w:val="18"/>
          <w:lang w:val="uk-UA" w:eastAsia="ru-RU"/>
        </w:rPr>
        <w:t>Blender</w:t>
      </w:r>
      <w:proofErr w:type="spellEnd"/>
      <w:r w:rsidRPr="00CF4A0B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). Цей спосіб, також, підходить не для всіх задач. Звичайно ви можете створювати гарні 3D сцени і конвертувати їх в XAML код, але взаємодія з цими сценами буде відбуватися не дуже на високому рівні. Також при бажанні змінити деталі, доведеться перемальовувати їх в сторонній програмі і заново імпортувати. Повернемось до першого варіанта. WPF 3D команда в Microsoft створила бібліотеку під назвою 3D </w:t>
      </w:r>
      <w:proofErr w:type="spellStart"/>
      <w:r w:rsidRPr="00CF4A0B">
        <w:rPr>
          <w:rFonts w:ascii="Times New Roman" w:eastAsia="Times New Roman" w:hAnsi="Times New Roman"/>
          <w:sz w:val="24"/>
          <w:szCs w:val="18"/>
          <w:lang w:val="uk-UA" w:eastAsia="ru-RU"/>
        </w:rPr>
        <w:t>tools</w:t>
      </w:r>
      <w:proofErr w:type="spellEnd"/>
      <w:r w:rsidRPr="00CF4A0B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CF4A0B">
        <w:rPr>
          <w:rFonts w:ascii="Times New Roman" w:eastAsia="Times New Roman" w:hAnsi="Times New Roman"/>
          <w:sz w:val="24"/>
          <w:szCs w:val="18"/>
          <w:lang w:val="uk-UA" w:eastAsia="ru-RU"/>
        </w:rPr>
        <w:t>library</w:t>
      </w:r>
      <w:proofErr w:type="spellEnd"/>
      <w:r w:rsidRPr="00CF4A0B">
        <w:rPr>
          <w:rFonts w:ascii="Times New Roman" w:eastAsia="Times New Roman" w:hAnsi="Times New Roman"/>
          <w:sz w:val="24"/>
          <w:szCs w:val="18"/>
          <w:lang w:val="uk-UA" w:eastAsia="ru-RU"/>
        </w:rPr>
        <w:t>. Вона містить інструменти, що роблять WPF 3D програмування трохи легшим.</w:t>
      </w:r>
    </w:p>
    <w:p w:rsidR="00CF4A0B" w:rsidRPr="00CF4A0B" w:rsidRDefault="00CF4A0B" w:rsidP="00CF4A0B">
      <w:pPr>
        <w:pStyle w:val="a3"/>
        <w:spacing w:before="0" w:beforeAutospacing="0" w:after="0" w:afterAutospacing="0"/>
        <w:ind w:firstLine="709"/>
        <w:jc w:val="right"/>
        <w:rPr>
          <w:i/>
          <w:szCs w:val="18"/>
          <w:lang w:val="uk-UA"/>
        </w:rPr>
      </w:pPr>
      <w:r w:rsidRPr="00CF4A0B">
        <w:rPr>
          <w:rFonts w:eastAsia="Calibri"/>
          <w:i/>
          <w:szCs w:val="18"/>
          <w:lang w:val="uk-UA" w:eastAsia="en-US"/>
        </w:rPr>
        <w:t xml:space="preserve">Науковий керівник – </w:t>
      </w:r>
      <w:proofErr w:type="spellStart"/>
      <w:r w:rsidRPr="00CF4A0B">
        <w:rPr>
          <w:rFonts w:eastAsia="Calibri"/>
          <w:i/>
          <w:szCs w:val="18"/>
          <w:lang w:val="uk-UA" w:eastAsia="en-US"/>
        </w:rPr>
        <w:t>Артамонов</w:t>
      </w:r>
      <w:proofErr w:type="spellEnd"/>
      <w:r w:rsidRPr="00CF4A0B">
        <w:rPr>
          <w:rFonts w:eastAsia="Calibri"/>
          <w:i/>
          <w:szCs w:val="18"/>
          <w:lang w:val="uk-UA" w:eastAsia="en-US"/>
        </w:rPr>
        <w:t xml:space="preserve"> Є.Б., </w:t>
      </w:r>
      <w:proofErr w:type="spellStart"/>
      <w:r w:rsidRPr="00CF4A0B">
        <w:rPr>
          <w:rFonts w:eastAsia="Calibri"/>
          <w:i/>
          <w:szCs w:val="18"/>
          <w:lang w:val="uk-UA" w:eastAsia="en-US"/>
        </w:rPr>
        <w:t>к.т.н</w:t>
      </w:r>
      <w:proofErr w:type="spellEnd"/>
      <w:r w:rsidRPr="00CF4A0B">
        <w:rPr>
          <w:rFonts w:eastAsia="Calibri"/>
          <w:i/>
          <w:szCs w:val="18"/>
          <w:lang w:val="uk-UA" w:eastAsia="en-US"/>
        </w:rPr>
        <w:t>.</w:t>
      </w:r>
    </w:p>
    <w:p w:rsidR="00CF4A0B" w:rsidRPr="00CF4A0B" w:rsidRDefault="00CF4A0B" w:rsidP="00CF4A0B">
      <w:pPr>
        <w:spacing w:before="120"/>
        <w:rPr>
          <w:i/>
          <w:szCs w:val="18"/>
          <w:lang w:val="uk-UA"/>
        </w:rPr>
      </w:pPr>
    </w:p>
    <w:p w:rsidR="003052A8" w:rsidRPr="00CF4A0B" w:rsidRDefault="003052A8" w:rsidP="00CF4A0B">
      <w:pPr>
        <w:rPr>
          <w:sz w:val="36"/>
          <w:lang w:val="uk-UA"/>
        </w:rPr>
      </w:pPr>
    </w:p>
    <w:sectPr w:rsidR="003052A8" w:rsidRPr="00CF4A0B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1A4299"/>
    <w:rsid w:val="003052A8"/>
    <w:rsid w:val="004F77B4"/>
    <w:rsid w:val="00544E7D"/>
    <w:rsid w:val="006E58DC"/>
    <w:rsid w:val="008864AD"/>
    <w:rsid w:val="008C3AED"/>
    <w:rsid w:val="00964CE3"/>
    <w:rsid w:val="009C4A2E"/>
    <w:rsid w:val="00BE11AF"/>
    <w:rsid w:val="00CF4A0B"/>
    <w:rsid w:val="00D46F30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1575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2016-04-18T18:16:00Z</dcterms:created>
  <dcterms:modified xsi:type="dcterms:W3CDTF">2016-04-18T18:16:00Z</dcterms:modified>
</cp:coreProperties>
</file>