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5" w:rsidRPr="009A3A10" w:rsidRDefault="00E17D65" w:rsidP="00892723">
      <w:pPr>
        <w:pStyle w:val="a3"/>
        <w:rPr>
          <w:rFonts w:ascii="Times New Roman" w:hAnsi="Times New Roman"/>
          <w:sz w:val="28"/>
          <w:szCs w:val="28"/>
        </w:rPr>
      </w:pPr>
      <w:bookmarkStart w:id="0" w:name="_GoBack"/>
      <w:bookmarkEnd w:id="0"/>
      <w:r w:rsidRPr="009A3A10">
        <w:rPr>
          <w:rFonts w:ascii="Times New Roman" w:hAnsi="Times New Roman"/>
          <w:sz w:val="28"/>
          <w:szCs w:val="28"/>
        </w:rPr>
        <w:t>УДК 159.923-057.87</w:t>
      </w:r>
    </w:p>
    <w:p w:rsidR="00E17D65" w:rsidRPr="0078377F" w:rsidRDefault="00E17D65" w:rsidP="00892723">
      <w:pPr>
        <w:pStyle w:val="a3"/>
        <w:jc w:val="right"/>
        <w:rPr>
          <w:rFonts w:ascii="Times New Roman" w:hAnsi="Times New Roman"/>
          <w:i/>
          <w:sz w:val="28"/>
          <w:szCs w:val="28"/>
        </w:rPr>
      </w:pPr>
      <w:proofErr w:type="spellStart"/>
      <w:r w:rsidRPr="0078377F">
        <w:rPr>
          <w:rFonts w:ascii="Times New Roman" w:hAnsi="Times New Roman"/>
          <w:b/>
          <w:i/>
          <w:sz w:val="28"/>
          <w:szCs w:val="28"/>
        </w:rPr>
        <w:t>Любов</w:t>
      </w:r>
      <w:proofErr w:type="spellEnd"/>
      <w:r w:rsidRPr="0078377F">
        <w:rPr>
          <w:rFonts w:ascii="Times New Roman" w:hAnsi="Times New Roman"/>
          <w:b/>
          <w:i/>
          <w:sz w:val="28"/>
          <w:szCs w:val="28"/>
        </w:rPr>
        <w:t xml:space="preserve"> </w:t>
      </w:r>
      <w:proofErr w:type="spellStart"/>
      <w:r w:rsidRPr="0078377F">
        <w:rPr>
          <w:rFonts w:ascii="Times New Roman" w:hAnsi="Times New Roman"/>
          <w:b/>
          <w:i/>
          <w:sz w:val="28"/>
          <w:szCs w:val="28"/>
        </w:rPr>
        <w:t>Помиткіна</w:t>
      </w:r>
      <w:proofErr w:type="spellEnd"/>
    </w:p>
    <w:p w:rsidR="00E17D65" w:rsidRDefault="00E17D65" w:rsidP="00AB72CB">
      <w:pPr>
        <w:pStyle w:val="a3"/>
        <w:spacing w:line="360" w:lineRule="auto"/>
        <w:jc w:val="center"/>
        <w:rPr>
          <w:rFonts w:ascii="Times New Roman" w:hAnsi="Times New Roman"/>
          <w:b/>
          <w:sz w:val="28"/>
          <w:szCs w:val="28"/>
          <w:lang w:val="uk-UA"/>
        </w:rPr>
      </w:pPr>
    </w:p>
    <w:p w:rsidR="00E17D65" w:rsidRDefault="00E17D65" w:rsidP="00AB72CB">
      <w:pPr>
        <w:pStyle w:val="a3"/>
        <w:spacing w:line="360" w:lineRule="auto"/>
        <w:jc w:val="center"/>
        <w:rPr>
          <w:rFonts w:ascii="Times New Roman" w:hAnsi="Times New Roman"/>
          <w:b/>
          <w:sz w:val="28"/>
          <w:szCs w:val="28"/>
          <w:lang w:val="uk-UA"/>
        </w:rPr>
      </w:pPr>
      <w:r w:rsidRPr="00AB72CB">
        <w:rPr>
          <w:rFonts w:ascii="Times New Roman" w:hAnsi="Times New Roman"/>
          <w:b/>
          <w:sz w:val="28"/>
          <w:szCs w:val="28"/>
          <w:lang w:val="uk-UA"/>
        </w:rPr>
        <w:t xml:space="preserve">Трансформація життєвої позиції студентської молоді </w:t>
      </w:r>
    </w:p>
    <w:p w:rsidR="00E17D65" w:rsidRPr="00AB72CB" w:rsidRDefault="00E17D65" w:rsidP="00AB72CB">
      <w:pPr>
        <w:pStyle w:val="a3"/>
        <w:spacing w:line="360" w:lineRule="auto"/>
        <w:jc w:val="center"/>
        <w:rPr>
          <w:rFonts w:ascii="Times New Roman" w:hAnsi="Times New Roman"/>
          <w:b/>
          <w:sz w:val="28"/>
          <w:szCs w:val="28"/>
          <w:lang w:val="uk-UA"/>
        </w:rPr>
      </w:pPr>
      <w:r w:rsidRPr="00AB72CB">
        <w:rPr>
          <w:rFonts w:ascii="Times New Roman" w:hAnsi="Times New Roman"/>
          <w:b/>
          <w:sz w:val="28"/>
          <w:szCs w:val="28"/>
          <w:lang w:val="uk-UA"/>
        </w:rPr>
        <w:t>як психологічна проблема</w:t>
      </w:r>
    </w:p>
    <w:p w:rsidR="00E17D65" w:rsidRDefault="00E17D65" w:rsidP="00701347">
      <w:pPr>
        <w:pStyle w:val="a3"/>
        <w:ind w:firstLine="709"/>
        <w:jc w:val="both"/>
        <w:rPr>
          <w:rFonts w:ascii="Times New Roman" w:hAnsi="Times New Roman"/>
          <w:i/>
          <w:sz w:val="28"/>
          <w:szCs w:val="28"/>
          <w:lang w:val="uk-UA"/>
        </w:rPr>
      </w:pPr>
    </w:p>
    <w:p w:rsidR="00E17D65" w:rsidRPr="00385880" w:rsidRDefault="00E17D65" w:rsidP="00385880">
      <w:pPr>
        <w:pStyle w:val="a3"/>
        <w:spacing w:line="360" w:lineRule="auto"/>
        <w:ind w:firstLine="709"/>
        <w:jc w:val="both"/>
        <w:rPr>
          <w:rFonts w:ascii="Times New Roman" w:hAnsi="Times New Roman"/>
          <w:sz w:val="28"/>
          <w:szCs w:val="28"/>
        </w:rPr>
      </w:pPr>
      <w:r w:rsidRPr="000778E1">
        <w:rPr>
          <w:rFonts w:ascii="Times New Roman" w:hAnsi="Times New Roman"/>
          <w:b/>
          <w:sz w:val="28"/>
          <w:szCs w:val="28"/>
          <w:lang w:val="uk-UA"/>
        </w:rPr>
        <w:t>Актуальність проблеми.</w:t>
      </w:r>
      <w:r>
        <w:rPr>
          <w:rFonts w:ascii="Times New Roman" w:hAnsi="Times New Roman"/>
          <w:b/>
          <w:sz w:val="28"/>
          <w:szCs w:val="28"/>
          <w:lang w:val="uk-UA"/>
        </w:rPr>
        <w:t xml:space="preserve"> </w:t>
      </w:r>
      <w:proofErr w:type="spellStart"/>
      <w:r w:rsidRPr="00385880">
        <w:rPr>
          <w:rFonts w:ascii="Times New Roman" w:hAnsi="Times New Roman"/>
          <w:sz w:val="28"/>
          <w:szCs w:val="28"/>
        </w:rPr>
        <w:t>Сучасне</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українське</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суспільство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переживає</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складні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економічні</w:t>
      </w:r>
      <w:proofErr w:type="spellEnd"/>
      <w:r w:rsidRPr="00385880">
        <w:rPr>
          <w:rFonts w:ascii="Times New Roman" w:hAnsi="Times New Roman"/>
          <w:sz w:val="28"/>
          <w:szCs w:val="28"/>
        </w:rPr>
        <w:t xml:space="preserve"> та </w:t>
      </w:r>
      <w:proofErr w:type="spellStart"/>
      <w:r w:rsidRPr="00385880">
        <w:rPr>
          <w:rFonts w:ascii="Times New Roman" w:hAnsi="Times New Roman"/>
          <w:sz w:val="28"/>
          <w:szCs w:val="28"/>
        </w:rPr>
        <w:t>політичні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перетворення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які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безумовно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впливають</w:t>
      </w:r>
      <w:proofErr w:type="spellEnd"/>
      <w:r w:rsidRPr="00385880">
        <w:rPr>
          <w:rFonts w:ascii="Times New Roman" w:hAnsi="Times New Roman"/>
          <w:sz w:val="28"/>
          <w:szCs w:val="28"/>
        </w:rPr>
        <w:t xml:space="preserve"> на </w:t>
      </w:r>
      <w:proofErr w:type="spellStart"/>
      <w:r w:rsidRPr="00385880">
        <w:rPr>
          <w:rFonts w:ascii="Times New Roman" w:hAnsi="Times New Roman"/>
          <w:sz w:val="28"/>
          <w:szCs w:val="28"/>
        </w:rPr>
        <w:t>становлення</w:t>
      </w:r>
      <w:proofErr w:type="spellEnd"/>
      <w:r w:rsidRPr="00385880">
        <w:rPr>
          <w:rFonts w:ascii="Times New Roman" w:hAnsi="Times New Roman"/>
          <w:sz w:val="28"/>
          <w:szCs w:val="28"/>
        </w:rPr>
        <w:t xml:space="preserve"> молодого </w:t>
      </w:r>
      <w:proofErr w:type="spellStart"/>
      <w:r w:rsidRPr="00385880">
        <w:rPr>
          <w:rFonts w:ascii="Times New Roman" w:hAnsi="Times New Roman"/>
          <w:sz w:val="28"/>
          <w:szCs w:val="28"/>
        </w:rPr>
        <w:t>покоління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нашого</w:t>
      </w:r>
      <w:proofErr w:type="spellEnd"/>
      <w:r w:rsidRPr="00385880">
        <w:rPr>
          <w:rFonts w:ascii="Times New Roman" w:hAnsi="Times New Roman"/>
          <w:sz w:val="28"/>
          <w:szCs w:val="28"/>
        </w:rPr>
        <w:t xml:space="preserve"> народу. В </w:t>
      </w:r>
      <w:proofErr w:type="spellStart"/>
      <w:r w:rsidRPr="00385880">
        <w:rPr>
          <w:rFonts w:ascii="Times New Roman" w:hAnsi="Times New Roman"/>
          <w:sz w:val="28"/>
          <w:szCs w:val="28"/>
        </w:rPr>
        <w:t>усі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історичні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епохи</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студентська</w:t>
      </w:r>
      <w:proofErr w:type="spellEnd"/>
      <w:r w:rsidRPr="00385880">
        <w:rPr>
          <w:rFonts w:ascii="Times New Roman" w:hAnsi="Times New Roman"/>
          <w:sz w:val="28"/>
          <w:szCs w:val="28"/>
        </w:rPr>
        <w:t xml:space="preserve"> молодь </w:t>
      </w:r>
      <w:proofErr w:type="spellStart"/>
      <w:proofErr w:type="gramStart"/>
      <w:r w:rsidRPr="00385880">
        <w:rPr>
          <w:rFonts w:ascii="Times New Roman" w:hAnsi="Times New Roman"/>
          <w:sz w:val="28"/>
          <w:szCs w:val="28"/>
        </w:rPr>
        <w:t>була</w:t>
      </w:r>
      <w:proofErr w:type="spellEnd"/>
      <w:r w:rsidRPr="00385880">
        <w:rPr>
          <w:rFonts w:ascii="Times New Roman" w:hAnsi="Times New Roman"/>
          <w:sz w:val="28"/>
          <w:szCs w:val="28"/>
        </w:rPr>
        <w:t xml:space="preserve"> в</w:t>
      </w:r>
      <w:proofErr w:type="gramEnd"/>
      <w:r w:rsidRPr="00385880">
        <w:rPr>
          <w:rFonts w:ascii="Times New Roman" w:hAnsi="Times New Roman"/>
          <w:sz w:val="28"/>
          <w:szCs w:val="28"/>
        </w:rPr>
        <w:t xml:space="preserve"> </w:t>
      </w:r>
      <w:proofErr w:type="spellStart"/>
      <w:r w:rsidRPr="00385880">
        <w:rPr>
          <w:rFonts w:ascii="Times New Roman" w:hAnsi="Times New Roman"/>
          <w:sz w:val="28"/>
          <w:szCs w:val="28"/>
        </w:rPr>
        <w:t>авангарді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суспільних</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перетворень</w:t>
      </w:r>
      <w:proofErr w:type="spellEnd"/>
      <w:r w:rsidRPr="00385880">
        <w:rPr>
          <w:rFonts w:ascii="Times New Roman" w:hAnsi="Times New Roman"/>
          <w:sz w:val="28"/>
          <w:szCs w:val="28"/>
        </w:rPr>
        <w:t xml:space="preserve">. Участь </w:t>
      </w:r>
      <w:proofErr w:type="spellStart"/>
      <w:r w:rsidRPr="00385880">
        <w:rPr>
          <w:rFonts w:ascii="Times New Roman" w:hAnsi="Times New Roman"/>
          <w:sz w:val="28"/>
          <w:szCs w:val="28"/>
        </w:rPr>
        <w:t>молоді</w:t>
      </w:r>
      <w:proofErr w:type="spellEnd"/>
      <w:r w:rsidRPr="00385880">
        <w:rPr>
          <w:rFonts w:ascii="Times New Roman" w:hAnsi="Times New Roman"/>
          <w:sz w:val="28"/>
          <w:szCs w:val="28"/>
        </w:rPr>
        <w:t xml:space="preserve"> в </w:t>
      </w:r>
      <w:proofErr w:type="spellStart"/>
      <w:r w:rsidRPr="00385880">
        <w:rPr>
          <w:rFonts w:ascii="Times New Roman" w:hAnsi="Times New Roman"/>
          <w:sz w:val="28"/>
          <w:szCs w:val="28"/>
        </w:rPr>
        <w:t>суспільному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житті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залежить</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від</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вибору</w:t>
      </w:r>
      <w:proofErr w:type="spellEnd"/>
      <w:r w:rsidRPr="00385880">
        <w:rPr>
          <w:rFonts w:ascii="Times New Roman" w:hAnsi="Times New Roman"/>
          <w:sz w:val="28"/>
          <w:szCs w:val="28"/>
        </w:rPr>
        <w:t xml:space="preserve"> нею </w:t>
      </w:r>
      <w:proofErr w:type="spellStart"/>
      <w:r w:rsidRPr="00385880">
        <w:rPr>
          <w:rFonts w:ascii="Times New Roman" w:hAnsi="Times New Roman"/>
          <w:sz w:val="28"/>
          <w:szCs w:val="28"/>
        </w:rPr>
        <w:t>активної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життєвої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Отже</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формування</w:t>
      </w:r>
      <w:proofErr w:type="spellEnd"/>
      <w:r w:rsidRPr="00385880">
        <w:rPr>
          <w:rFonts w:ascii="Times New Roman" w:hAnsi="Times New Roman"/>
          <w:sz w:val="28"/>
          <w:szCs w:val="28"/>
        </w:rPr>
        <w:t xml:space="preserve"> позитивного </w:t>
      </w:r>
      <w:proofErr w:type="spellStart"/>
      <w:proofErr w:type="gramStart"/>
      <w:r w:rsidRPr="00385880">
        <w:rPr>
          <w:rFonts w:ascii="Times New Roman" w:hAnsi="Times New Roman"/>
          <w:sz w:val="28"/>
          <w:szCs w:val="28"/>
        </w:rPr>
        <w:t>св</w:t>
      </w:r>
      <w:proofErr w:type="gramEnd"/>
      <w:r w:rsidRPr="00385880">
        <w:rPr>
          <w:rFonts w:ascii="Times New Roman" w:hAnsi="Times New Roman"/>
          <w:sz w:val="28"/>
          <w:szCs w:val="28"/>
        </w:rPr>
        <w:t>ітогляду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студентів</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гуманістичного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ставлення</w:t>
      </w:r>
      <w:proofErr w:type="spellEnd"/>
      <w:r w:rsidRPr="00385880">
        <w:rPr>
          <w:rFonts w:ascii="Times New Roman" w:hAnsi="Times New Roman"/>
          <w:sz w:val="28"/>
          <w:szCs w:val="28"/>
        </w:rPr>
        <w:t xml:space="preserve"> до </w:t>
      </w:r>
      <w:proofErr w:type="spellStart"/>
      <w:r w:rsidRPr="00385880">
        <w:rPr>
          <w:rFonts w:ascii="Times New Roman" w:hAnsi="Times New Roman"/>
          <w:sz w:val="28"/>
          <w:szCs w:val="28"/>
        </w:rPr>
        <w:t>дійсності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ідеалів</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переконань</w:t>
      </w:r>
      <w:proofErr w:type="spellEnd"/>
      <w:r w:rsidRPr="00385880">
        <w:rPr>
          <w:rFonts w:ascii="Times New Roman" w:hAnsi="Times New Roman"/>
          <w:sz w:val="28"/>
          <w:szCs w:val="28"/>
        </w:rPr>
        <w:t xml:space="preserve"> і </w:t>
      </w:r>
      <w:proofErr w:type="spellStart"/>
      <w:r w:rsidRPr="00385880">
        <w:rPr>
          <w:rFonts w:ascii="Times New Roman" w:hAnsi="Times New Roman"/>
          <w:sz w:val="28"/>
          <w:szCs w:val="28"/>
        </w:rPr>
        <w:t>цінностей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що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складають</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життєву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позицію</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особистості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завжди</w:t>
      </w:r>
      <w:proofErr w:type="spellEnd"/>
      <w:r w:rsidRPr="00385880">
        <w:rPr>
          <w:rFonts w:ascii="Times New Roman" w:hAnsi="Times New Roman"/>
          <w:sz w:val="28"/>
          <w:szCs w:val="28"/>
        </w:rPr>
        <w:t xml:space="preserve"> є одним з </w:t>
      </w:r>
      <w:proofErr w:type="spellStart"/>
      <w:r w:rsidRPr="00385880">
        <w:rPr>
          <w:rFonts w:ascii="Times New Roman" w:hAnsi="Times New Roman"/>
          <w:sz w:val="28"/>
          <w:szCs w:val="28"/>
        </w:rPr>
        <w:t>основних</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завдань</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держави</w:t>
      </w:r>
      <w:proofErr w:type="spellEnd"/>
      <w:r w:rsidRPr="00385880">
        <w:rPr>
          <w:rFonts w:ascii="Times New Roman" w:hAnsi="Times New Roman"/>
          <w:sz w:val="28"/>
          <w:szCs w:val="28"/>
        </w:rPr>
        <w:t xml:space="preserve">. </w:t>
      </w:r>
    </w:p>
    <w:p w:rsidR="00E17D65" w:rsidRDefault="00E17D65" w:rsidP="00385880">
      <w:pPr>
        <w:pStyle w:val="a3"/>
        <w:spacing w:line="360" w:lineRule="auto"/>
        <w:ind w:firstLine="709"/>
        <w:jc w:val="both"/>
        <w:rPr>
          <w:rFonts w:ascii="Times New Roman" w:hAnsi="Times New Roman"/>
          <w:sz w:val="28"/>
          <w:szCs w:val="28"/>
          <w:lang w:val="uk-UA"/>
        </w:rPr>
      </w:pPr>
      <w:proofErr w:type="spellStart"/>
      <w:r w:rsidRPr="00385880">
        <w:rPr>
          <w:rFonts w:ascii="Times New Roman" w:hAnsi="Times New Roman"/>
          <w:sz w:val="28"/>
          <w:szCs w:val="28"/>
        </w:rPr>
        <w:t>Життєва</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позиція</w:t>
      </w:r>
      <w:proofErr w:type="spellEnd"/>
      <w:r w:rsidRPr="00385880">
        <w:rPr>
          <w:rFonts w:ascii="Times New Roman" w:hAnsi="Times New Roman"/>
          <w:sz w:val="28"/>
          <w:szCs w:val="28"/>
        </w:rPr>
        <w:t xml:space="preserve"> – </w:t>
      </w:r>
      <w:proofErr w:type="spellStart"/>
      <w:r w:rsidRPr="00385880">
        <w:rPr>
          <w:rFonts w:ascii="Times New Roman" w:hAnsi="Times New Roman"/>
          <w:sz w:val="28"/>
          <w:szCs w:val="28"/>
        </w:rPr>
        <w:t>це</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ідеали</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переконання</w:t>
      </w:r>
      <w:proofErr w:type="spellEnd"/>
      <w:r w:rsidRPr="00385880">
        <w:rPr>
          <w:rFonts w:ascii="Times New Roman" w:hAnsi="Times New Roman"/>
          <w:sz w:val="28"/>
          <w:szCs w:val="28"/>
        </w:rPr>
        <w:t xml:space="preserve"> і </w:t>
      </w:r>
      <w:proofErr w:type="spellStart"/>
      <w:r w:rsidRPr="00385880">
        <w:rPr>
          <w:rFonts w:ascii="Times New Roman" w:hAnsi="Times New Roman"/>
          <w:sz w:val="28"/>
          <w:szCs w:val="28"/>
        </w:rPr>
        <w:t>цінності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особистості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які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концентрують</w:t>
      </w:r>
      <w:proofErr w:type="spellEnd"/>
      <w:r w:rsidRPr="00385880">
        <w:rPr>
          <w:rFonts w:ascii="Times New Roman" w:hAnsi="Times New Roman"/>
          <w:sz w:val="28"/>
          <w:szCs w:val="28"/>
        </w:rPr>
        <w:t xml:space="preserve"> у </w:t>
      </w:r>
      <w:proofErr w:type="spellStart"/>
      <w:r w:rsidRPr="00385880">
        <w:rPr>
          <w:rFonts w:ascii="Times New Roman" w:hAnsi="Times New Roman"/>
          <w:sz w:val="28"/>
          <w:szCs w:val="28"/>
        </w:rPr>
        <w:t>собі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основоположні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принципи</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її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поведінки</w:t>
      </w:r>
      <w:proofErr w:type="spellEnd"/>
      <w:r w:rsidRPr="00385880">
        <w:rPr>
          <w:rFonts w:ascii="Times New Roman" w:hAnsi="Times New Roman"/>
          <w:sz w:val="28"/>
          <w:szCs w:val="28"/>
        </w:rPr>
        <w:t xml:space="preserve"> і </w:t>
      </w:r>
      <w:proofErr w:type="spellStart"/>
      <w:r w:rsidRPr="00385880">
        <w:rPr>
          <w:rFonts w:ascii="Times New Roman" w:hAnsi="Times New Roman"/>
          <w:sz w:val="28"/>
          <w:szCs w:val="28"/>
        </w:rPr>
        <w:t>діяльності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Категорія</w:t>
      </w:r>
      <w:proofErr w:type="spellEnd"/>
      <w:r w:rsidRPr="00385880">
        <w:rPr>
          <w:rFonts w:ascii="Times New Roman" w:hAnsi="Times New Roman"/>
          <w:sz w:val="28"/>
          <w:szCs w:val="28"/>
        </w:rPr>
        <w:t xml:space="preserve"> </w:t>
      </w:r>
      <w:r>
        <w:rPr>
          <w:rFonts w:ascii="Times New Roman" w:hAnsi="Times New Roman"/>
          <w:sz w:val="28"/>
          <w:szCs w:val="28"/>
        </w:rPr>
        <w:t>«</w:t>
      </w:r>
      <w:proofErr w:type="spellStart"/>
      <w:r w:rsidRPr="00385880">
        <w:rPr>
          <w:rFonts w:ascii="Times New Roman" w:hAnsi="Times New Roman"/>
          <w:sz w:val="28"/>
          <w:szCs w:val="28"/>
        </w:rPr>
        <w:t>життєва</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особистості</w:t>
      </w:r>
      <w:proofErr w:type="spellEnd"/>
      <w:r>
        <w:rPr>
          <w:rFonts w:ascii="Times New Roman" w:hAnsi="Times New Roman"/>
          <w:sz w:val="28"/>
          <w:szCs w:val="28"/>
        </w:rPr>
        <w:t>»</w:t>
      </w:r>
      <w:r w:rsidRPr="00385880">
        <w:rPr>
          <w:rFonts w:ascii="Times New Roman" w:hAnsi="Times New Roman"/>
          <w:b/>
          <w:sz w:val="28"/>
          <w:szCs w:val="28"/>
        </w:rPr>
        <w:t xml:space="preserve"> </w:t>
      </w:r>
      <w:proofErr w:type="spellStart"/>
      <w:r w:rsidRPr="00385880">
        <w:rPr>
          <w:rFonts w:ascii="Times New Roman" w:hAnsi="Times New Roman"/>
          <w:sz w:val="28"/>
          <w:szCs w:val="28"/>
        </w:rPr>
        <w:t>визначається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вченими</w:t>
      </w:r>
      <w:proofErr w:type="spellEnd"/>
      <w:r w:rsidRPr="00385880">
        <w:rPr>
          <w:rFonts w:ascii="Times New Roman" w:hAnsi="Times New Roman"/>
          <w:sz w:val="28"/>
          <w:szCs w:val="28"/>
        </w:rPr>
        <w:t xml:space="preserve"> як</w:t>
      </w:r>
      <w:r w:rsidRPr="00385880">
        <w:rPr>
          <w:rFonts w:ascii="Times New Roman" w:hAnsi="Times New Roman"/>
          <w:b/>
          <w:sz w:val="28"/>
          <w:szCs w:val="28"/>
        </w:rPr>
        <w:t xml:space="preserve"> </w:t>
      </w:r>
      <w:proofErr w:type="spellStart"/>
      <w:proofErr w:type="gramStart"/>
      <w:r w:rsidRPr="00385880">
        <w:rPr>
          <w:rFonts w:ascii="Times New Roman" w:hAnsi="Times New Roman"/>
          <w:sz w:val="28"/>
          <w:szCs w:val="28"/>
        </w:rPr>
        <w:t>соц</w:t>
      </w:r>
      <w:proofErr w:type="gramEnd"/>
      <w:r w:rsidRPr="00385880">
        <w:rPr>
          <w:rFonts w:ascii="Times New Roman" w:hAnsi="Times New Roman"/>
          <w:sz w:val="28"/>
          <w:szCs w:val="28"/>
        </w:rPr>
        <w:t>іально-психологічна</w:t>
      </w:r>
      <w:proofErr w:type="spellEnd"/>
      <w:r w:rsidRPr="00385880">
        <w:rPr>
          <w:rFonts w:ascii="Times New Roman" w:hAnsi="Times New Roman"/>
          <w:sz w:val="28"/>
          <w:szCs w:val="28"/>
        </w:rPr>
        <w:t xml:space="preserve"> характеристика, </w:t>
      </w:r>
      <w:proofErr w:type="spellStart"/>
      <w:r w:rsidRPr="00385880">
        <w:rPr>
          <w:rFonts w:ascii="Times New Roman" w:hAnsi="Times New Roman"/>
          <w:sz w:val="28"/>
          <w:szCs w:val="28"/>
        </w:rPr>
        <w:t>що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окреслює</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суб’єктивний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активний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діяльнісний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бік</w:t>
      </w:r>
      <w:proofErr w:type="spellEnd"/>
      <w:r w:rsidRPr="00385880">
        <w:rPr>
          <w:rFonts w:ascii="Times New Roman" w:hAnsi="Times New Roman"/>
          <w:sz w:val="28"/>
          <w:szCs w:val="28"/>
        </w:rPr>
        <w:t xml:space="preserve"> становища </w:t>
      </w:r>
      <w:proofErr w:type="spellStart"/>
      <w:r w:rsidRPr="00385880">
        <w:rPr>
          <w:rFonts w:ascii="Times New Roman" w:hAnsi="Times New Roman"/>
          <w:sz w:val="28"/>
          <w:szCs w:val="28"/>
        </w:rPr>
        <w:t>особистості</w:t>
      </w:r>
      <w:proofErr w:type="spellEnd"/>
      <w:r w:rsidRPr="00385880">
        <w:rPr>
          <w:rFonts w:ascii="Times New Roman" w:hAnsi="Times New Roman"/>
          <w:sz w:val="28"/>
          <w:szCs w:val="28"/>
        </w:rPr>
        <w:t xml:space="preserve"> в </w:t>
      </w:r>
      <w:proofErr w:type="spellStart"/>
      <w:r w:rsidRPr="00385880">
        <w:rPr>
          <w:rFonts w:ascii="Times New Roman" w:hAnsi="Times New Roman"/>
          <w:sz w:val="28"/>
          <w:szCs w:val="28"/>
        </w:rPr>
        <w:t>структурі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суспільства</w:t>
      </w:r>
      <w:proofErr w:type="spellEnd"/>
      <w:r w:rsidRPr="00385880">
        <w:rPr>
          <w:rFonts w:ascii="Times New Roman" w:hAnsi="Times New Roman"/>
          <w:sz w:val="28"/>
          <w:szCs w:val="28"/>
        </w:rPr>
        <w:t xml:space="preserve">. </w:t>
      </w:r>
    </w:p>
    <w:p w:rsidR="00E17D65" w:rsidRPr="009E3048" w:rsidRDefault="00E17D65" w:rsidP="00385880">
      <w:pPr>
        <w:pStyle w:val="a3"/>
        <w:spacing w:line="360" w:lineRule="auto"/>
        <w:ind w:firstLine="709"/>
        <w:jc w:val="both"/>
        <w:rPr>
          <w:rFonts w:ascii="Times New Roman" w:hAnsi="Times New Roman"/>
          <w:sz w:val="28"/>
          <w:szCs w:val="28"/>
          <w:lang w:val="uk-UA"/>
        </w:rPr>
      </w:pPr>
      <w:r w:rsidRPr="00DC2161">
        <w:rPr>
          <w:rFonts w:ascii="Times New Roman" w:hAnsi="Times New Roman"/>
          <w:sz w:val="28"/>
          <w:szCs w:val="28"/>
          <w:lang w:val="uk-UA"/>
        </w:rPr>
        <w:t>Проблеми формування життєвої позиції особистості у різних аспектах досліджували такі, зокрема, вчені, як К.</w:t>
      </w:r>
      <w:proofErr w:type="spellStart"/>
      <w:r>
        <w:rPr>
          <w:rFonts w:ascii="Times New Roman" w:hAnsi="Times New Roman"/>
          <w:sz w:val="28"/>
          <w:szCs w:val="28"/>
          <w:lang w:val="uk-UA"/>
        </w:rPr>
        <w:t>А</w:t>
      </w:r>
      <w:r w:rsidRPr="00DC2161">
        <w:rPr>
          <w:rFonts w:ascii="Times New Roman" w:hAnsi="Times New Roman"/>
          <w:sz w:val="28"/>
          <w:szCs w:val="28"/>
          <w:lang w:val="uk-UA"/>
        </w:rPr>
        <w:t>бульханова-Славська</w:t>
      </w:r>
      <w:proofErr w:type="spellEnd"/>
      <w:r w:rsidRPr="00DC2161">
        <w:rPr>
          <w:rFonts w:ascii="Times New Roman" w:hAnsi="Times New Roman"/>
          <w:sz w:val="28"/>
          <w:szCs w:val="28"/>
          <w:lang w:val="uk-UA"/>
        </w:rPr>
        <w:t>, Б.Ананьєв, Г.</w:t>
      </w:r>
      <w:proofErr w:type="spellStart"/>
      <w:r w:rsidRPr="00DC2161">
        <w:rPr>
          <w:rFonts w:ascii="Times New Roman" w:hAnsi="Times New Roman"/>
          <w:sz w:val="28"/>
          <w:szCs w:val="28"/>
          <w:lang w:val="uk-UA"/>
        </w:rPr>
        <w:t>Балл</w:t>
      </w:r>
      <w:proofErr w:type="spellEnd"/>
      <w:r w:rsidRPr="00DC2161">
        <w:rPr>
          <w:rFonts w:ascii="Times New Roman" w:hAnsi="Times New Roman"/>
          <w:sz w:val="28"/>
          <w:szCs w:val="28"/>
          <w:lang w:val="uk-UA"/>
        </w:rPr>
        <w:t>, Е.Берн, Л.</w:t>
      </w:r>
      <w:proofErr w:type="spellStart"/>
      <w:r w:rsidRPr="00DC2161">
        <w:rPr>
          <w:rFonts w:ascii="Times New Roman" w:hAnsi="Times New Roman"/>
          <w:sz w:val="28"/>
          <w:szCs w:val="28"/>
          <w:lang w:val="uk-UA"/>
        </w:rPr>
        <w:t>Божович</w:t>
      </w:r>
      <w:proofErr w:type="spellEnd"/>
      <w:r w:rsidRPr="00DC2161">
        <w:rPr>
          <w:rFonts w:ascii="Times New Roman" w:hAnsi="Times New Roman"/>
          <w:sz w:val="28"/>
          <w:szCs w:val="28"/>
          <w:lang w:val="uk-UA"/>
        </w:rPr>
        <w:t>, В.Єфімов</w:t>
      </w:r>
      <w:r>
        <w:rPr>
          <w:rFonts w:ascii="Times New Roman" w:hAnsi="Times New Roman"/>
          <w:sz w:val="28"/>
          <w:szCs w:val="28"/>
          <w:lang w:val="uk-UA"/>
        </w:rPr>
        <w:t>, І.</w:t>
      </w:r>
      <w:r w:rsidRPr="00DC2161">
        <w:rPr>
          <w:rFonts w:ascii="Times New Roman" w:hAnsi="Times New Roman"/>
          <w:sz w:val="28"/>
          <w:szCs w:val="28"/>
          <w:lang w:val="uk-UA"/>
        </w:rPr>
        <w:t xml:space="preserve">Макаров, </w:t>
      </w:r>
      <w:r w:rsidRPr="00385880">
        <w:rPr>
          <w:rFonts w:ascii="Times New Roman" w:hAnsi="Times New Roman"/>
          <w:sz w:val="28"/>
          <w:szCs w:val="28"/>
          <w:lang w:val="uk-UA"/>
        </w:rPr>
        <w:t>В.</w:t>
      </w:r>
      <w:proofErr w:type="spellStart"/>
      <w:r w:rsidRPr="00385880">
        <w:rPr>
          <w:rFonts w:ascii="Times New Roman" w:hAnsi="Times New Roman"/>
          <w:sz w:val="28"/>
          <w:szCs w:val="28"/>
          <w:lang w:val="uk-UA"/>
        </w:rPr>
        <w:t>Марк</w:t>
      </w:r>
      <w:r>
        <w:rPr>
          <w:rFonts w:ascii="Times New Roman" w:hAnsi="Times New Roman"/>
          <w:sz w:val="28"/>
          <w:szCs w:val="28"/>
          <w:lang w:val="uk-UA"/>
        </w:rPr>
        <w:t>і</w:t>
      </w:r>
      <w:r w:rsidRPr="00385880">
        <w:rPr>
          <w:rFonts w:ascii="Times New Roman" w:hAnsi="Times New Roman"/>
          <w:sz w:val="28"/>
          <w:szCs w:val="28"/>
          <w:lang w:val="uk-UA"/>
        </w:rPr>
        <w:t>н</w:t>
      </w:r>
      <w:proofErr w:type="spellEnd"/>
      <w:r w:rsidRPr="00385880">
        <w:rPr>
          <w:rFonts w:ascii="Times New Roman" w:hAnsi="Times New Roman"/>
          <w:sz w:val="28"/>
          <w:szCs w:val="28"/>
          <w:lang w:val="uk-UA"/>
        </w:rPr>
        <w:t>,</w:t>
      </w:r>
      <w:r w:rsidRPr="00E23240">
        <w:rPr>
          <w:rFonts w:ascii="Times New Roman" w:hAnsi="Times New Roman"/>
          <w:i/>
          <w:sz w:val="28"/>
          <w:szCs w:val="28"/>
          <w:lang w:val="uk-UA"/>
        </w:rPr>
        <w:t xml:space="preserve"> </w:t>
      </w:r>
      <w:r w:rsidRPr="00DC2161">
        <w:rPr>
          <w:rFonts w:ascii="Times New Roman" w:hAnsi="Times New Roman"/>
          <w:sz w:val="28"/>
          <w:szCs w:val="28"/>
          <w:lang w:val="uk-UA"/>
        </w:rPr>
        <w:t>В.Панок,</w:t>
      </w:r>
      <w:r>
        <w:rPr>
          <w:rFonts w:ascii="Times New Roman" w:hAnsi="Times New Roman"/>
          <w:sz w:val="28"/>
          <w:szCs w:val="28"/>
          <w:lang w:val="uk-UA"/>
        </w:rPr>
        <w:t xml:space="preserve"> </w:t>
      </w:r>
      <w:r w:rsidRPr="00DC2161">
        <w:rPr>
          <w:rFonts w:ascii="Times New Roman" w:hAnsi="Times New Roman"/>
          <w:sz w:val="28"/>
          <w:szCs w:val="28"/>
          <w:lang w:val="uk-UA"/>
        </w:rPr>
        <w:t>С.</w:t>
      </w:r>
      <w:proofErr w:type="spellStart"/>
      <w:r w:rsidRPr="00DC2161">
        <w:rPr>
          <w:rFonts w:ascii="Times New Roman" w:hAnsi="Times New Roman"/>
          <w:sz w:val="28"/>
          <w:szCs w:val="28"/>
          <w:lang w:val="uk-UA"/>
        </w:rPr>
        <w:t>Рубінштейн</w:t>
      </w:r>
      <w:proofErr w:type="spellEnd"/>
      <w:r w:rsidRPr="00DC2161">
        <w:rPr>
          <w:rFonts w:ascii="Times New Roman" w:hAnsi="Times New Roman"/>
          <w:sz w:val="28"/>
          <w:szCs w:val="28"/>
          <w:lang w:val="uk-UA"/>
        </w:rPr>
        <w:t>, Л.Сохань, Т.Титаренко,</w:t>
      </w:r>
      <w:r>
        <w:rPr>
          <w:rFonts w:ascii="Times New Roman" w:hAnsi="Times New Roman"/>
          <w:sz w:val="28"/>
          <w:szCs w:val="28"/>
          <w:lang w:val="uk-UA"/>
        </w:rPr>
        <w:t xml:space="preserve"> І.</w:t>
      </w:r>
      <w:proofErr w:type="spellStart"/>
      <w:r>
        <w:rPr>
          <w:rFonts w:ascii="Times New Roman" w:hAnsi="Times New Roman"/>
          <w:sz w:val="28"/>
          <w:szCs w:val="28"/>
          <w:lang w:val="uk-UA"/>
        </w:rPr>
        <w:t>Хобта</w:t>
      </w:r>
      <w:proofErr w:type="spellEnd"/>
      <w:r>
        <w:rPr>
          <w:rFonts w:ascii="Times New Roman" w:hAnsi="Times New Roman"/>
          <w:sz w:val="28"/>
          <w:szCs w:val="28"/>
          <w:lang w:val="uk-UA"/>
        </w:rPr>
        <w:t>,</w:t>
      </w:r>
      <w:r w:rsidRPr="00DC2161">
        <w:rPr>
          <w:rFonts w:ascii="Times New Roman" w:hAnsi="Times New Roman"/>
          <w:sz w:val="28"/>
          <w:szCs w:val="28"/>
          <w:lang w:val="uk-UA"/>
        </w:rPr>
        <w:t xml:space="preserve"> В.</w:t>
      </w:r>
      <w:proofErr w:type="spellStart"/>
      <w:r w:rsidRPr="00DC2161">
        <w:rPr>
          <w:rFonts w:ascii="Times New Roman" w:hAnsi="Times New Roman"/>
          <w:sz w:val="28"/>
          <w:szCs w:val="28"/>
          <w:lang w:val="uk-UA"/>
        </w:rPr>
        <w:t>Ядов</w:t>
      </w:r>
      <w:proofErr w:type="spellEnd"/>
      <w:r w:rsidRPr="00DC2161">
        <w:rPr>
          <w:rFonts w:ascii="Times New Roman" w:hAnsi="Times New Roman"/>
          <w:sz w:val="28"/>
          <w:szCs w:val="28"/>
          <w:lang w:val="uk-UA"/>
        </w:rPr>
        <w:t xml:space="preserve"> та </w:t>
      </w:r>
      <w:r>
        <w:rPr>
          <w:rFonts w:ascii="Times New Roman" w:hAnsi="Times New Roman"/>
          <w:sz w:val="28"/>
          <w:szCs w:val="28"/>
          <w:lang w:val="uk-UA"/>
        </w:rPr>
        <w:t>і</w:t>
      </w:r>
      <w:r w:rsidRPr="00DC2161">
        <w:rPr>
          <w:rFonts w:ascii="Times New Roman" w:hAnsi="Times New Roman"/>
          <w:sz w:val="28"/>
          <w:szCs w:val="28"/>
          <w:lang w:val="uk-UA"/>
        </w:rPr>
        <w:t xml:space="preserve">н. </w:t>
      </w:r>
      <w:r w:rsidRPr="009E3048">
        <w:rPr>
          <w:rFonts w:ascii="Times New Roman" w:hAnsi="Times New Roman"/>
          <w:sz w:val="28"/>
          <w:szCs w:val="28"/>
          <w:lang w:val="uk-UA"/>
        </w:rPr>
        <w:t>Вони розглядали життєву позицію як внутрішнє настановлення, орієнтацію на певну лінію поведінки, що базується на світоглядних, моральних і психологічних якостях особистості та відображає її суб’єктивне ставлення до суспільства</w:t>
      </w:r>
      <w:r>
        <w:rPr>
          <w:rFonts w:ascii="Times New Roman" w:hAnsi="Times New Roman"/>
          <w:sz w:val="28"/>
          <w:szCs w:val="28"/>
          <w:lang w:val="uk-UA"/>
        </w:rPr>
        <w:t xml:space="preserve"> [2, 8, 10]</w:t>
      </w:r>
      <w:r w:rsidRPr="009E3048">
        <w:rPr>
          <w:rFonts w:ascii="Times New Roman" w:hAnsi="Times New Roman"/>
          <w:sz w:val="28"/>
          <w:szCs w:val="28"/>
          <w:lang w:val="uk-UA"/>
        </w:rPr>
        <w:t xml:space="preserve">. Це, передусім, спрямованість інтересів особистості у провідних сферах життєдіяльності </w:t>
      </w:r>
      <w:r>
        <w:rPr>
          <w:rFonts w:ascii="Times New Roman" w:hAnsi="Times New Roman"/>
          <w:sz w:val="28"/>
          <w:szCs w:val="28"/>
          <w:lang w:val="uk-UA"/>
        </w:rPr>
        <w:t>–</w:t>
      </w:r>
      <w:r w:rsidRPr="009E3048">
        <w:rPr>
          <w:rFonts w:ascii="Times New Roman" w:hAnsi="Times New Roman"/>
          <w:sz w:val="28"/>
          <w:szCs w:val="28"/>
          <w:lang w:val="uk-UA"/>
        </w:rPr>
        <w:t xml:space="preserve"> у праці, спілкуванні, пізнанні.</w:t>
      </w:r>
    </w:p>
    <w:p w:rsidR="00E17D65" w:rsidRPr="00385880" w:rsidRDefault="00E17D65" w:rsidP="00385880">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lastRenderedPageBreak/>
        <w:t>Проте</w:t>
      </w:r>
      <w:r w:rsidRPr="00385880">
        <w:rPr>
          <w:rFonts w:ascii="Times New Roman" w:hAnsi="Times New Roman"/>
          <w:sz w:val="28"/>
          <w:szCs w:val="28"/>
        </w:rPr>
        <w:t xml:space="preserve"> на </w:t>
      </w:r>
      <w:proofErr w:type="spellStart"/>
      <w:r w:rsidRPr="00385880">
        <w:rPr>
          <w:rFonts w:ascii="Times New Roman" w:hAnsi="Times New Roman"/>
          <w:sz w:val="28"/>
          <w:szCs w:val="28"/>
        </w:rPr>
        <w:t>сьогодні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ще</w:t>
      </w:r>
      <w:proofErr w:type="spellEnd"/>
      <w:r w:rsidRPr="00385880">
        <w:rPr>
          <w:rFonts w:ascii="Times New Roman" w:hAnsi="Times New Roman"/>
          <w:sz w:val="28"/>
          <w:szCs w:val="28"/>
        </w:rPr>
        <w:t xml:space="preserve"> не уточнен</w:t>
      </w:r>
      <w:r>
        <w:rPr>
          <w:rFonts w:ascii="Times New Roman" w:hAnsi="Times New Roman"/>
          <w:sz w:val="28"/>
          <w:szCs w:val="28"/>
          <w:lang w:val="uk-UA"/>
        </w:rPr>
        <w:t>і психолого-педагогічні умови трансформації життєвої позиції студентів</w:t>
      </w:r>
      <w:r w:rsidRPr="00385880">
        <w:rPr>
          <w:rFonts w:ascii="Times New Roman" w:hAnsi="Times New Roman"/>
          <w:sz w:val="28"/>
          <w:szCs w:val="28"/>
        </w:rPr>
        <w:t xml:space="preserve">, не </w:t>
      </w:r>
      <w:proofErr w:type="spellStart"/>
      <w:r w:rsidRPr="00385880">
        <w:rPr>
          <w:rFonts w:ascii="Times New Roman" w:hAnsi="Times New Roman"/>
          <w:sz w:val="28"/>
          <w:szCs w:val="28"/>
        </w:rPr>
        <w:t>розроблен</w:t>
      </w:r>
      <w:r>
        <w:rPr>
          <w:rFonts w:ascii="Times New Roman" w:hAnsi="Times New Roman"/>
          <w:sz w:val="28"/>
          <w:szCs w:val="28"/>
          <w:lang w:val="uk-UA"/>
        </w:rPr>
        <w:t>ий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психологічний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супровід</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процесу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становлення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життєвої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студентської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молоді</w:t>
      </w:r>
      <w:proofErr w:type="spellEnd"/>
      <w:r w:rsidRPr="00385880">
        <w:rPr>
          <w:rFonts w:ascii="Times New Roman" w:hAnsi="Times New Roman"/>
          <w:sz w:val="28"/>
          <w:szCs w:val="28"/>
        </w:rPr>
        <w:t xml:space="preserve">. Таким чином, проблема </w:t>
      </w:r>
      <w:r>
        <w:rPr>
          <w:rFonts w:ascii="Times New Roman" w:hAnsi="Times New Roman"/>
          <w:sz w:val="28"/>
          <w:szCs w:val="28"/>
          <w:lang w:val="uk-UA"/>
        </w:rPr>
        <w:t>трансформації</w:t>
      </w:r>
      <w:r w:rsidRPr="00385880">
        <w:rPr>
          <w:rFonts w:ascii="Times New Roman" w:hAnsi="Times New Roman"/>
          <w:sz w:val="28"/>
          <w:szCs w:val="28"/>
        </w:rPr>
        <w:t xml:space="preserve"> </w:t>
      </w:r>
      <w:proofErr w:type="spellStart"/>
      <w:r w:rsidRPr="00385880">
        <w:rPr>
          <w:rFonts w:ascii="Times New Roman" w:hAnsi="Times New Roman"/>
          <w:sz w:val="28"/>
          <w:szCs w:val="28"/>
        </w:rPr>
        <w:t>життєвої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особистості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студентів</w:t>
      </w:r>
      <w:proofErr w:type="spellEnd"/>
      <w:r w:rsidRPr="00385880">
        <w:rPr>
          <w:rFonts w:ascii="Times New Roman" w:hAnsi="Times New Roman"/>
          <w:sz w:val="28"/>
          <w:szCs w:val="28"/>
        </w:rPr>
        <w:t xml:space="preserve"> у </w:t>
      </w:r>
      <w:proofErr w:type="spellStart"/>
      <w:proofErr w:type="gramStart"/>
      <w:r w:rsidRPr="00385880">
        <w:rPr>
          <w:rFonts w:ascii="Times New Roman" w:hAnsi="Times New Roman"/>
          <w:sz w:val="28"/>
          <w:szCs w:val="28"/>
        </w:rPr>
        <w:t>соц</w:t>
      </w:r>
      <w:proofErr w:type="gramEnd"/>
      <w:r w:rsidRPr="00385880">
        <w:rPr>
          <w:rFonts w:ascii="Times New Roman" w:hAnsi="Times New Roman"/>
          <w:sz w:val="28"/>
          <w:szCs w:val="28"/>
        </w:rPr>
        <w:t>іумі</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потребує</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поглибленого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вивчення</w:t>
      </w:r>
      <w:proofErr w:type="spellEnd"/>
      <w:r w:rsidRPr="00385880">
        <w:rPr>
          <w:rFonts w:ascii="Times New Roman" w:hAnsi="Times New Roman"/>
          <w:sz w:val="28"/>
          <w:szCs w:val="28"/>
        </w:rPr>
        <w:t xml:space="preserve"> та психолого-</w:t>
      </w:r>
      <w:proofErr w:type="spellStart"/>
      <w:r w:rsidRPr="00385880">
        <w:rPr>
          <w:rFonts w:ascii="Times New Roman" w:hAnsi="Times New Roman"/>
          <w:sz w:val="28"/>
          <w:szCs w:val="28"/>
        </w:rPr>
        <w:t>педагогічного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обгрунтування</w:t>
      </w:r>
      <w:proofErr w:type="spellEnd"/>
      <w:r w:rsidRPr="00385880">
        <w:rPr>
          <w:rFonts w:ascii="Times New Roman" w:hAnsi="Times New Roman"/>
          <w:sz w:val="28"/>
          <w:szCs w:val="28"/>
        </w:rPr>
        <w:t xml:space="preserve">. </w:t>
      </w:r>
    </w:p>
    <w:p w:rsidR="00E17D65" w:rsidRPr="003F5035" w:rsidRDefault="00E17D65" w:rsidP="00385880">
      <w:pPr>
        <w:pStyle w:val="a3"/>
        <w:spacing w:line="360" w:lineRule="auto"/>
        <w:ind w:firstLine="709"/>
        <w:jc w:val="both"/>
        <w:rPr>
          <w:rFonts w:ascii="Times New Roman" w:hAnsi="Times New Roman"/>
          <w:sz w:val="28"/>
          <w:szCs w:val="28"/>
          <w:lang w:val="uk-UA"/>
        </w:rPr>
      </w:pPr>
      <w:r w:rsidRPr="0041167B">
        <w:rPr>
          <w:rFonts w:ascii="Times New Roman" w:hAnsi="Times New Roman"/>
          <w:b/>
          <w:sz w:val="28"/>
          <w:szCs w:val="28"/>
          <w:lang w:val="uk-UA"/>
        </w:rPr>
        <w:t>Метою статті</w:t>
      </w:r>
      <w:r>
        <w:rPr>
          <w:rFonts w:ascii="Times New Roman" w:hAnsi="Times New Roman"/>
          <w:sz w:val="28"/>
          <w:szCs w:val="28"/>
          <w:lang w:val="uk-UA"/>
        </w:rPr>
        <w:t xml:space="preserve"> є висвітлення результатів теоретичного вивчення та емпіричного дослідження переважаючих видів </w:t>
      </w:r>
      <w:proofErr w:type="spellStart"/>
      <w:r w:rsidRPr="00385880">
        <w:rPr>
          <w:rFonts w:ascii="Times New Roman" w:hAnsi="Times New Roman"/>
          <w:sz w:val="28"/>
          <w:szCs w:val="28"/>
        </w:rPr>
        <w:t>життєвої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позиції</w:t>
      </w:r>
      <w:proofErr w:type="spellEnd"/>
      <w:r>
        <w:rPr>
          <w:rFonts w:ascii="Times New Roman" w:hAnsi="Times New Roman"/>
          <w:sz w:val="28"/>
          <w:szCs w:val="28"/>
          <w:lang w:val="uk-UA"/>
        </w:rPr>
        <w:t xml:space="preserve"> студентської молоді та визначення основних умов її трансформації. </w:t>
      </w:r>
    </w:p>
    <w:p w:rsidR="00E17D65" w:rsidRPr="0041167B" w:rsidRDefault="00E17D65" w:rsidP="00385880">
      <w:pPr>
        <w:pStyle w:val="a3"/>
        <w:spacing w:line="360" w:lineRule="auto"/>
        <w:ind w:firstLine="709"/>
        <w:jc w:val="both"/>
        <w:rPr>
          <w:rFonts w:ascii="Times New Roman" w:hAnsi="Times New Roman"/>
          <w:sz w:val="28"/>
          <w:szCs w:val="28"/>
          <w:lang w:val="uk-UA"/>
        </w:rPr>
      </w:pPr>
      <w:r w:rsidRPr="000778E1">
        <w:rPr>
          <w:rFonts w:ascii="Times New Roman" w:hAnsi="Times New Roman"/>
          <w:b/>
          <w:sz w:val="28"/>
          <w:szCs w:val="28"/>
          <w:lang w:val="uk-UA"/>
        </w:rPr>
        <w:t>Основна частина.</w:t>
      </w:r>
      <w:r>
        <w:rPr>
          <w:rFonts w:ascii="Times New Roman" w:hAnsi="Times New Roman"/>
          <w:b/>
          <w:sz w:val="28"/>
          <w:szCs w:val="28"/>
          <w:lang w:val="uk-UA"/>
        </w:rPr>
        <w:t xml:space="preserve"> </w:t>
      </w:r>
      <w:r>
        <w:rPr>
          <w:rFonts w:ascii="Times New Roman" w:hAnsi="Times New Roman"/>
          <w:sz w:val="28"/>
          <w:szCs w:val="28"/>
          <w:lang w:val="uk-UA"/>
        </w:rPr>
        <w:t xml:space="preserve">Одним з </w:t>
      </w:r>
      <w:r w:rsidRPr="0041167B">
        <w:rPr>
          <w:rFonts w:ascii="Times New Roman" w:hAnsi="Times New Roman"/>
          <w:sz w:val="28"/>
          <w:szCs w:val="28"/>
          <w:lang w:val="uk-UA"/>
        </w:rPr>
        <w:t>перш</w:t>
      </w:r>
      <w:r>
        <w:rPr>
          <w:rFonts w:ascii="Times New Roman" w:hAnsi="Times New Roman"/>
          <w:sz w:val="28"/>
          <w:szCs w:val="28"/>
          <w:lang w:val="uk-UA"/>
        </w:rPr>
        <w:t>их</w:t>
      </w:r>
      <w:r w:rsidRPr="0041167B">
        <w:rPr>
          <w:rFonts w:ascii="Times New Roman" w:hAnsi="Times New Roman"/>
          <w:sz w:val="28"/>
          <w:szCs w:val="28"/>
          <w:lang w:val="uk-UA"/>
        </w:rPr>
        <w:t xml:space="preserve"> термін </w:t>
      </w:r>
      <w:r>
        <w:rPr>
          <w:rFonts w:ascii="Times New Roman" w:hAnsi="Times New Roman"/>
          <w:sz w:val="28"/>
          <w:szCs w:val="28"/>
          <w:lang w:val="uk-UA"/>
        </w:rPr>
        <w:t>«</w:t>
      </w:r>
      <w:r w:rsidRPr="0041167B">
        <w:rPr>
          <w:rFonts w:ascii="Times New Roman" w:hAnsi="Times New Roman"/>
          <w:sz w:val="28"/>
          <w:szCs w:val="28"/>
          <w:lang w:val="uk-UA"/>
        </w:rPr>
        <w:t>життєва позиція особистості</w:t>
      </w:r>
      <w:r>
        <w:rPr>
          <w:rFonts w:ascii="Times New Roman" w:hAnsi="Times New Roman"/>
          <w:sz w:val="28"/>
          <w:szCs w:val="28"/>
          <w:lang w:val="uk-UA"/>
        </w:rPr>
        <w:t>»</w:t>
      </w:r>
      <w:r w:rsidRPr="0041167B">
        <w:rPr>
          <w:rFonts w:ascii="Times New Roman" w:hAnsi="Times New Roman"/>
          <w:sz w:val="28"/>
          <w:szCs w:val="28"/>
          <w:lang w:val="uk-UA"/>
        </w:rPr>
        <w:t xml:space="preserve"> запропонував А.</w:t>
      </w:r>
      <w:proofErr w:type="spellStart"/>
      <w:r w:rsidRPr="0041167B">
        <w:rPr>
          <w:rFonts w:ascii="Times New Roman" w:hAnsi="Times New Roman"/>
          <w:sz w:val="28"/>
          <w:szCs w:val="28"/>
          <w:lang w:val="uk-UA"/>
        </w:rPr>
        <w:t>Адлер</w:t>
      </w:r>
      <w:proofErr w:type="spellEnd"/>
      <w:r w:rsidRPr="0041167B">
        <w:rPr>
          <w:rFonts w:ascii="Times New Roman" w:hAnsi="Times New Roman"/>
          <w:sz w:val="28"/>
          <w:szCs w:val="28"/>
          <w:lang w:val="uk-UA"/>
        </w:rPr>
        <w:t xml:space="preserve">, який визначав її як головну рушійну силу і умову психічного і соціального розвитку людини. Вчений розглядав людину не тільки як щось центральне саме по собі, але і як частину більшої цілісності </w:t>
      </w:r>
      <w:r>
        <w:rPr>
          <w:rFonts w:ascii="Times New Roman" w:hAnsi="Times New Roman"/>
          <w:sz w:val="28"/>
          <w:szCs w:val="28"/>
          <w:lang w:val="uk-UA"/>
        </w:rPr>
        <w:t>–</w:t>
      </w:r>
      <w:r w:rsidRPr="0041167B">
        <w:rPr>
          <w:rFonts w:ascii="Times New Roman" w:hAnsi="Times New Roman"/>
          <w:sz w:val="28"/>
          <w:szCs w:val="28"/>
          <w:lang w:val="uk-UA"/>
        </w:rPr>
        <w:t xml:space="preserve"> сім’ї, спільноти друзів і знайомих, суспільства, людства</w:t>
      </w:r>
      <w:r>
        <w:rPr>
          <w:rFonts w:ascii="Times New Roman" w:hAnsi="Times New Roman"/>
          <w:sz w:val="28"/>
          <w:szCs w:val="28"/>
          <w:lang w:val="uk-UA"/>
        </w:rPr>
        <w:t xml:space="preserve"> [1]</w:t>
      </w:r>
      <w:r w:rsidRPr="0041167B">
        <w:rPr>
          <w:rFonts w:ascii="Times New Roman" w:hAnsi="Times New Roman"/>
          <w:sz w:val="28"/>
          <w:szCs w:val="28"/>
          <w:lang w:val="uk-UA"/>
        </w:rPr>
        <w:t xml:space="preserve">. </w:t>
      </w:r>
    </w:p>
    <w:p w:rsidR="00E17D65" w:rsidRPr="00641AC2" w:rsidRDefault="00E17D65" w:rsidP="00385880">
      <w:pPr>
        <w:pStyle w:val="a3"/>
        <w:spacing w:line="360" w:lineRule="auto"/>
        <w:ind w:firstLine="709"/>
        <w:jc w:val="both"/>
        <w:rPr>
          <w:rFonts w:ascii="Times New Roman" w:hAnsi="Times New Roman"/>
          <w:sz w:val="28"/>
          <w:szCs w:val="28"/>
          <w:lang w:val="uk-UA"/>
        </w:rPr>
      </w:pPr>
      <w:r w:rsidRPr="00641AC2">
        <w:rPr>
          <w:rFonts w:ascii="Times New Roman" w:hAnsi="Times New Roman"/>
          <w:sz w:val="28"/>
          <w:szCs w:val="28"/>
          <w:lang w:val="uk-UA"/>
        </w:rPr>
        <w:t>Важливість становлення життєвої позиції студентів зумовлюється, перш за все, тим, що соціально-психологічна спрямованість є одним з найважливіших компонентів усього комплексу гармонійного розвитку особистості. По-друге, особливості життєвої позиції визначають мотиви діяльності, поведінки, рівень активності, а найголовніше – спрямованість людини. Життєва позиція додає визначений соціальний і особистісний зміст тому, як і з якою ефективністю людина використовує свої здібності, знання та уміння.</w:t>
      </w:r>
    </w:p>
    <w:p w:rsidR="00E17D65" w:rsidRDefault="00E17D65" w:rsidP="00385880">
      <w:pPr>
        <w:pStyle w:val="a3"/>
        <w:spacing w:line="360" w:lineRule="auto"/>
        <w:ind w:firstLine="709"/>
        <w:jc w:val="both"/>
        <w:rPr>
          <w:rFonts w:ascii="Times New Roman" w:hAnsi="Times New Roman"/>
          <w:sz w:val="28"/>
          <w:szCs w:val="28"/>
          <w:lang w:val="uk-UA"/>
        </w:rPr>
      </w:pPr>
      <w:proofErr w:type="spellStart"/>
      <w:r w:rsidRPr="00385880">
        <w:rPr>
          <w:rFonts w:ascii="Times New Roman" w:hAnsi="Times New Roman"/>
          <w:sz w:val="28"/>
          <w:szCs w:val="28"/>
        </w:rPr>
        <w:t>Життєва</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може</w:t>
      </w:r>
      <w:proofErr w:type="spellEnd"/>
      <w:r w:rsidRPr="00385880">
        <w:rPr>
          <w:rFonts w:ascii="Times New Roman" w:hAnsi="Times New Roman"/>
          <w:sz w:val="28"/>
          <w:szCs w:val="28"/>
        </w:rPr>
        <w:t xml:space="preserve"> бути </w:t>
      </w:r>
      <w:proofErr w:type="gramStart"/>
      <w:r w:rsidRPr="00385880">
        <w:rPr>
          <w:rFonts w:ascii="Times New Roman" w:hAnsi="Times New Roman"/>
          <w:sz w:val="28"/>
          <w:szCs w:val="28"/>
        </w:rPr>
        <w:t>активною</w:t>
      </w:r>
      <w:proofErr w:type="gramEnd"/>
      <w:r w:rsidRPr="00385880">
        <w:rPr>
          <w:rFonts w:ascii="Times New Roman" w:hAnsi="Times New Roman"/>
          <w:sz w:val="28"/>
          <w:szCs w:val="28"/>
        </w:rPr>
        <w:t xml:space="preserve"> і </w:t>
      </w:r>
      <w:proofErr w:type="spellStart"/>
      <w:r w:rsidRPr="00385880">
        <w:rPr>
          <w:rFonts w:ascii="Times New Roman" w:hAnsi="Times New Roman"/>
          <w:sz w:val="28"/>
          <w:szCs w:val="28"/>
        </w:rPr>
        <w:t>пасивною</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В.Єфімов</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В.Маркін</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І.Хобта</w:t>
      </w:r>
      <w:proofErr w:type="spellEnd"/>
      <w:r w:rsidRPr="00385880">
        <w:rPr>
          <w:rFonts w:ascii="Times New Roman" w:hAnsi="Times New Roman"/>
          <w:sz w:val="28"/>
          <w:szCs w:val="28"/>
        </w:rPr>
        <w:t>), конструктивною і деструктивною (</w:t>
      </w:r>
      <w:proofErr w:type="spellStart"/>
      <w:r w:rsidRPr="00385880">
        <w:rPr>
          <w:rFonts w:ascii="Times New Roman" w:hAnsi="Times New Roman"/>
          <w:sz w:val="28"/>
          <w:szCs w:val="28"/>
        </w:rPr>
        <w:t>Е.Берн</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стосовно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суспільних</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цінностей</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явищ</w:t>
      </w:r>
      <w:proofErr w:type="spellEnd"/>
      <w:r w:rsidRPr="00385880">
        <w:rPr>
          <w:rFonts w:ascii="Times New Roman" w:hAnsi="Times New Roman"/>
          <w:sz w:val="28"/>
          <w:szCs w:val="28"/>
        </w:rPr>
        <w:t xml:space="preserve"> і проблем, негативною і позитивною, </w:t>
      </w:r>
      <w:proofErr w:type="spellStart"/>
      <w:r w:rsidRPr="00385880">
        <w:rPr>
          <w:rFonts w:ascii="Times New Roman" w:hAnsi="Times New Roman"/>
          <w:sz w:val="28"/>
          <w:szCs w:val="28"/>
        </w:rPr>
        <w:t>егоїстичною</w:t>
      </w:r>
      <w:proofErr w:type="spellEnd"/>
      <w:r w:rsidRPr="00385880">
        <w:rPr>
          <w:rFonts w:ascii="Times New Roman" w:hAnsi="Times New Roman"/>
          <w:sz w:val="28"/>
          <w:szCs w:val="28"/>
        </w:rPr>
        <w:t xml:space="preserve"> і </w:t>
      </w:r>
      <w:proofErr w:type="spellStart"/>
      <w:r w:rsidRPr="00385880">
        <w:rPr>
          <w:rFonts w:ascii="Times New Roman" w:hAnsi="Times New Roman"/>
          <w:sz w:val="28"/>
          <w:szCs w:val="28"/>
        </w:rPr>
        <w:t>колективістською</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гуманістичною</w:t>
      </w:r>
      <w:proofErr w:type="spellEnd"/>
      <w:r w:rsidRPr="00385880">
        <w:rPr>
          <w:rFonts w:ascii="Times New Roman" w:hAnsi="Times New Roman"/>
          <w:sz w:val="28"/>
          <w:szCs w:val="28"/>
        </w:rPr>
        <w:t xml:space="preserve"> і </w:t>
      </w:r>
      <w:proofErr w:type="spellStart"/>
      <w:r w:rsidRPr="00385880">
        <w:rPr>
          <w:rFonts w:ascii="Times New Roman" w:hAnsi="Times New Roman"/>
          <w:sz w:val="28"/>
          <w:szCs w:val="28"/>
        </w:rPr>
        <w:t>функціональною</w:t>
      </w:r>
      <w:proofErr w:type="spellEnd"/>
      <w:r w:rsidRPr="00385880">
        <w:rPr>
          <w:rFonts w:ascii="Times New Roman" w:hAnsi="Times New Roman"/>
          <w:sz w:val="28"/>
          <w:szCs w:val="28"/>
        </w:rPr>
        <w:t xml:space="preserve">, моральною і аморальною </w:t>
      </w:r>
      <w:proofErr w:type="spellStart"/>
      <w:r w:rsidRPr="00385880">
        <w:rPr>
          <w:rFonts w:ascii="Times New Roman" w:hAnsi="Times New Roman"/>
          <w:sz w:val="28"/>
          <w:szCs w:val="28"/>
        </w:rPr>
        <w:t>тощо</w:t>
      </w:r>
      <w:proofErr w:type="spellEnd"/>
      <w:r w:rsidRPr="00385880">
        <w:rPr>
          <w:rFonts w:ascii="Times New Roman" w:hAnsi="Times New Roman"/>
          <w:sz w:val="28"/>
          <w:szCs w:val="28"/>
        </w:rPr>
        <w:t xml:space="preserve"> [</w:t>
      </w:r>
      <w:r>
        <w:rPr>
          <w:rFonts w:ascii="Times New Roman" w:hAnsi="Times New Roman"/>
          <w:sz w:val="28"/>
          <w:szCs w:val="28"/>
          <w:lang w:val="uk-UA"/>
        </w:rPr>
        <w:t>3, 4-6, 10</w:t>
      </w:r>
      <w:r w:rsidRPr="00385880">
        <w:rPr>
          <w:rFonts w:ascii="Times New Roman" w:hAnsi="Times New Roman"/>
          <w:sz w:val="28"/>
          <w:szCs w:val="28"/>
        </w:rPr>
        <w:t xml:space="preserve">]. Тому </w:t>
      </w:r>
      <w:proofErr w:type="spellStart"/>
      <w:r w:rsidRPr="00385880">
        <w:rPr>
          <w:rFonts w:ascii="Times New Roman" w:hAnsi="Times New Roman"/>
          <w:sz w:val="28"/>
          <w:szCs w:val="28"/>
        </w:rPr>
        <w:t>завдання</w:t>
      </w:r>
      <w:proofErr w:type="spellEnd"/>
      <w:r w:rsidRPr="00385880">
        <w:rPr>
          <w:rFonts w:ascii="Times New Roman" w:hAnsi="Times New Roman"/>
          <w:sz w:val="28"/>
          <w:szCs w:val="28"/>
        </w:rPr>
        <w:t xml:space="preserve"> психолого-</w:t>
      </w:r>
      <w:proofErr w:type="spellStart"/>
      <w:r w:rsidRPr="00385880">
        <w:rPr>
          <w:rFonts w:ascii="Times New Roman" w:hAnsi="Times New Roman"/>
          <w:sz w:val="28"/>
          <w:szCs w:val="28"/>
        </w:rPr>
        <w:t>педагогічного</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впливу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полягає</w:t>
      </w:r>
      <w:proofErr w:type="spellEnd"/>
      <w:r w:rsidRPr="00385880">
        <w:rPr>
          <w:rFonts w:ascii="Times New Roman" w:hAnsi="Times New Roman"/>
          <w:sz w:val="28"/>
          <w:szCs w:val="28"/>
        </w:rPr>
        <w:t xml:space="preserve"> в тому, </w:t>
      </w:r>
      <w:proofErr w:type="spellStart"/>
      <w:r w:rsidRPr="00385880">
        <w:rPr>
          <w:rFonts w:ascii="Times New Roman" w:hAnsi="Times New Roman"/>
          <w:sz w:val="28"/>
          <w:szCs w:val="28"/>
        </w:rPr>
        <w:t>щоб</w:t>
      </w:r>
      <w:proofErr w:type="spellEnd"/>
      <w:r w:rsidRPr="00385880">
        <w:rPr>
          <w:rFonts w:ascii="Times New Roman" w:hAnsi="Times New Roman"/>
          <w:sz w:val="28"/>
          <w:szCs w:val="28"/>
        </w:rPr>
        <w:t xml:space="preserve"> </w:t>
      </w:r>
      <w:proofErr w:type="spellStart"/>
      <w:r>
        <w:rPr>
          <w:rFonts w:ascii="Times New Roman" w:hAnsi="Times New Roman"/>
          <w:sz w:val="28"/>
          <w:szCs w:val="28"/>
          <w:lang w:val="uk-UA"/>
        </w:rPr>
        <w:t>трансф</w:t>
      </w:r>
      <w:r w:rsidRPr="00385880">
        <w:rPr>
          <w:rFonts w:ascii="Times New Roman" w:hAnsi="Times New Roman"/>
          <w:sz w:val="28"/>
          <w:szCs w:val="28"/>
        </w:rPr>
        <w:t>ормувати</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скорегувати</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становлення</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активної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гуманістичної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життєвої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позиції</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студентів</w:t>
      </w:r>
      <w:proofErr w:type="spellEnd"/>
      <w:r w:rsidRPr="00385880">
        <w:rPr>
          <w:rFonts w:ascii="Times New Roman" w:hAnsi="Times New Roman"/>
          <w:sz w:val="28"/>
          <w:szCs w:val="28"/>
        </w:rPr>
        <w:t xml:space="preserve"> </w:t>
      </w:r>
      <w:proofErr w:type="spellStart"/>
      <w:proofErr w:type="gramStart"/>
      <w:r w:rsidRPr="00385880">
        <w:rPr>
          <w:rFonts w:ascii="Times New Roman" w:hAnsi="Times New Roman"/>
          <w:sz w:val="28"/>
          <w:szCs w:val="28"/>
        </w:rPr>
        <w:t>в</w:t>
      </w:r>
      <w:proofErr w:type="gramEnd"/>
      <w:r w:rsidRPr="00385880">
        <w:rPr>
          <w:rFonts w:ascii="Times New Roman" w:hAnsi="Times New Roman"/>
          <w:sz w:val="28"/>
          <w:szCs w:val="28"/>
        </w:rPr>
        <w:t>ідповідно</w:t>
      </w:r>
      <w:proofErr w:type="spellEnd"/>
      <w:r w:rsidRPr="00385880">
        <w:rPr>
          <w:rFonts w:ascii="Times New Roman" w:hAnsi="Times New Roman"/>
          <w:sz w:val="28"/>
          <w:szCs w:val="28"/>
        </w:rPr>
        <w:t xml:space="preserve"> до потреб </w:t>
      </w:r>
      <w:proofErr w:type="spellStart"/>
      <w:r w:rsidRPr="00385880">
        <w:rPr>
          <w:rFonts w:ascii="Times New Roman" w:hAnsi="Times New Roman"/>
          <w:sz w:val="28"/>
          <w:szCs w:val="28"/>
        </w:rPr>
        <w:t>розвитку</w:t>
      </w:r>
      <w:proofErr w:type="spellEnd"/>
      <w:r w:rsidRPr="00385880">
        <w:rPr>
          <w:rFonts w:ascii="Times New Roman" w:hAnsi="Times New Roman"/>
          <w:sz w:val="28"/>
          <w:szCs w:val="28"/>
        </w:rPr>
        <w:t xml:space="preserve"> </w:t>
      </w:r>
      <w:proofErr w:type="spellStart"/>
      <w:r w:rsidRPr="00385880">
        <w:rPr>
          <w:rFonts w:ascii="Times New Roman" w:hAnsi="Times New Roman"/>
          <w:sz w:val="28"/>
          <w:szCs w:val="28"/>
        </w:rPr>
        <w:t>суспільства</w:t>
      </w:r>
      <w:proofErr w:type="spellEnd"/>
      <w:r w:rsidRPr="00385880">
        <w:rPr>
          <w:rFonts w:ascii="Times New Roman" w:hAnsi="Times New Roman"/>
          <w:sz w:val="28"/>
          <w:szCs w:val="28"/>
        </w:rPr>
        <w:t>.</w:t>
      </w:r>
    </w:p>
    <w:p w:rsidR="00E17D65" w:rsidRDefault="00E17D65" w:rsidP="00E277C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Визначення молодою особистістю власної життєвої позиції вчені відносять до стратегічного життєвого рішення, яке є надзвичайно відповідальним і впливає на подальший життєвий шлях особи. Теоретичний аналіз наукової літератури засвідчив </w:t>
      </w:r>
      <w:r w:rsidRPr="002B46AD">
        <w:rPr>
          <w:rFonts w:ascii="Times New Roman" w:hAnsi="Times New Roman"/>
          <w:sz w:val="28"/>
          <w:szCs w:val="28"/>
          <w:lang w:val="uk-UA"/>
        </w:rPr>
        <w:t>[7]</w:t>
      </w:r>
      <w:r>
        <w:rPr>
          <w:rFonts w:ascii="Times New Roman" w:hAnsi="Times New Roman"/>
          <w:sz w:val="28"/>
          <w:szCs w:val="28"/>
          <w:lang w:val="uk-UA"/>
        </w:rPr>
        <w:t xml:space="preserve">, що </w:t>
      </w:r>
      <w:r w:rsidRPr="00794C85">
        <w:rPr>
          <w:rFonts w:ascii="Times New Roman" w:hAnsi="Times New Roman"/>
          <w:sz w:val="28"/>
          <w:szCs w:val="28"/>
          <w:lang w:val="uk-UA"/>
        </w:rPr>
        <w:t xml:space="preserve">прийняття </w:t>
      </w:r>
      <w:r>
        <w:rPr>
          <w:rFonts w:ascii="Times New Roman" w:hAnsi="Times New Roman"/>
          <w:sz w:val="28"/>
          <w:szCs w:val="28"/>
          <w:lang w:val="uk-UA"/>
        </w:rPr>
        <w:t xml:space="preserve">особистістю </w:t>
      </w:r>
      <w:r w:rsidRPr="00794C85">
        <w:rPr>
          <w:rFonts w:ascii="Times New Roman" w:hAnsi="Times New Roman"/>
          <w:sz w:val="28"/>
          <w:szCs w:val="28"/>
          <w:lang w:val="uk-UA"/>
        </w:rPr>
        <w:t xml:space="preserve">стратегічного життєвого рішення з визначення власної життєвої позиції відбувається на основі </w:t>
      </w:r>
      <w:r>
        <w:rPr>
          <w:rFonts w:ascii="Times New Roman" w:hAnsi="Times New Roman"/>
          <w:sz w:val="28"/>
          <w:szCs w:val="28"/>
          <w:lang w:val="uk-UA"/>
        </w:rPr>
        <w:t xml:space="preserve">її </w:t>
      </w:r>
      <w:r w:rsidRPr="00794C85">
        <w:rPr>
          <w:rFonts w:ascii="Times New Roman" w:hAnsi="Times New Roman"/>
          <w:sz w:val="28"/>
          <w:szCs w:val="28"/>
          <w:lang w:val="uk-UA"/>
        </w:rPr>
        <w:t xml:space="preserve">соціальної орієнтації, ціннісних пріоритетів, ставлення до себе та до інших людей, </w:t>
      </w:r>
      <w:r>
        <w:rPr>
          <w:rFonts w:ascii="Times New Roman" w:hAnsi="Times New Roman"/>
          <w:sz w:val="28"/>
          <w:szCs w:val="28"/>
          <w:lang w:val="uk-UA"/>
        </w:rPr>
        <w:t>у</w:t>
      </w:r>
      <w:r w:rsidRPr="00794C85">
        <w:rPr>
          <w:rFonts w:ascii="Times New Roman" w:hAnsi="Times New Roman"/>
          <w:sz w:val="28"/>
          <w:szCs w:val="28"/>
          <w:lang w:val="uk-UA"/>
        </w:rPr>
        <w:t xml:space="preserve"> залежності від соціальних норм і культурного середовища. </w:t>
      </w:r>
    </w:p>
    <w:p w:rsidR="00E17D65" w:rsidRDefault="00E17D65" w:rsidP="00E277C7">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Аналіз літературних джерел та практичного досвіду дозволяє констатувати, що студенти на етапі пізньої юності можуть бути не готовими до прийняття стратегічн</w:t>
      </w:r>
      <w:r>
        <w:rPr>
          <w:rFonts w:ascii="Times New Roman" w:hAnsi="Times New Roman"/>
          <w:sz w:val="28"/>
          <w:szCs w:val="28"/>
          <w:lang w:val="uk-UA"/>
        </w:rPr>
        <w:t>ого</w:t>
      </w:r>
      <w:r w:rsidRPr="00794C85">
        <w:rPr>
          <w:rFonts w:ascii="Times New Roman" w:hAnsi="Times New Roman"/>
          <w:sz w:val="28"/>
          <w:szCs w:val="28"/>
          <w:lang w:val="uk-UA"/>
        </w:rPr>
        <w:t xml:space="preserve"> життєв</w:t>
      </w:r>
      <w:r>
        <w:rPr>
          <w:rFonts w:ascii="Times New Roman" w:hAnsi="Times New Roman"/>
          <w:sz w:val="28"/>
          <w:szCs w:val="28"/>
          <w:lang w:val="uk-UA"/>
        </w:rPr>
        <w:t>ого</w:t>
      </w:r>
      <w:r w:rsidRPr="00794C85">
        <w:rPr>
          <w:rFonts w:ascii="Times New Roman" w:hAnsi="Times New Roman"/>
          <w:sz w:val="28"/>
          <w:szCs w:val="28"/>
          <w:lang w:val="uk-UA"/>
        </w:rPr>
        <w:t xml:space="preserve"> рішен</w:t>
      </w:r>
      <w:r>
        <w:rPr>
          <w:rFonts w:ascii="Times New Roman" w:hAnsi="Times New Roman"/>
          <w:sz w:val="28"/>
          <w:szCs w:val="28"/>
          <w:lang w:val="uk-UA"/>
        </w:rPr>
        <w:t xml:space="preserve">ня з визначення власної життєвої позиції </w:t>
      </w:r>
      <w:r w:rsidRPr="002B46AD">
        <w:rPr>
          <w:rFonts w:ascii="Times New Roman" w:hAnsi="Times New Roman"/>
          <w:sz w:val="28"/>
          <w:szCs w:val="28"/>
          <w:lang w:val="uk-UA"/>
        </w:rPr>
        <w:t>[7</w:t>
      </w:r>
      <w:r>
        <w:rPr>
          <w:rFonts w:ascii="Times New Roman" w:hAnsi="Times New Roman"/>
          <w:sz w:val="28"/>
          <w:szCs w:val="28"/>
          <w:lang w:val="uk-UA"/>
        </w:rPr>
        <w:t>, 11</w:t>
      </w:r>
      <w:r w:rsidRPr="002B46AD">
        <w:rPr>
          <w:rFonts w:ascii="Times New Roman" w:hAnsi="Times New Roman"/>
          <w:sz w:val="28"/>
          <w:szCs w:val="28"/>
          <w:lang w:val="uk-UA"/>
        </w:rPr>
        <w:t>]</w:t>
      </w:r>
      <w:r w:rsidRPr="00794C85">
        <w:rPr>
          <w:rFonts w:ascii="Times New Roman" w:hAnsi="Times New Roman"/>
          <w:sz w:val="28"/>
          <w:szCs w:val="28"/>
          <w:lang w:val="uk-UA"/>
        </w:rPr>
        <w:t>. Особистісну готовність студентів доцільно розглядати як утворення, що інтегрує у собі психологічну спрямованість та підготовленість до здійснення даного аспекту діяльності, забезпечує активність студента під час</w:t>
      </w:r>
      <w:r>
        <w:rPr>
          <w:rFonts w:ascii="Times New Roman" w:hAnsi="Times New Roman"/>
          <w:sz w:val="28"/>
          <w:szCs w:val="28"/>
          <w:lang w:val="uk-UA"/>
        </w:rPr>
        <w:t xml:space="preserve"> вибору життєвої позиції</w:t>
      </w:r>
      <w:r w:rsidRPr="00794C85">
        <w:rPr>
          <w:rFonts w:ascii="Times New Roman" w:hAnsi="Times New Roman"/>
          <w:sz w:val="28"/>
          <w:szCs w:val="28"/>
          <w:lang w:val="uk-UA"/>
        </w:rPr>
        <w:t xml:space="preserve">. Рівень особистісної готовності студента буде індивідуальним, в залежності від соціально-психологічних, індивідуально-психологічних, вікових та </w:t>
      </w:r>
      <w:proofErr w:type="spellStart"/>
      <w:r w:rsidRPr="00794C85">
        <w:rPr>
          <w:rFonts w:ascii="Times New Roman" w:hAnsi="Times New Roman"/>
          <w:sz w:val="28"/>
          <w:szCs w:val="28"/>
          <w:lang w:val="uk-UA"/>
        </w:rPr>
        <w:t>діяльнісних</w:t>
      </w:r>
      <w:proofErr w:type="spellEnd"/>
      <w:r w:rsidRPr="00794C85">
        <w:rPr>
          <w:rFonts w:ascii="Times New Roman" w:hAnsi="Times New Roman"/>
          <w:sz w:val="28"/>
          <w:szCs w:val="28"/>
          <w:lang w:val="uk-UA"/>
        </w:rPr>
        <w:t xml:space="preserve"> характеристик молодої людини. </w:t>
      </w:r>
    </w:p>
    <w:p w:rsidR="00E17D65" w:rsidRPr="00F4713D" w:rsidRDefault="00E17D65" w:rsidP="00E277C7">
      <w:pPr>
        <w:pStyle w:val="a3"/>
        <w:spacing w:line="360" w:lineRule="auto"/>
        <w:ind w:firstLine="708"/>
        <w:jc w:val="both"/>
        <w:rPr>
          <w:rFonts w:ascii="Times New Roman" w:hAnsi="Times New Roman"/>
          <w:sz w:val="28"/>
          <w:szCs w:val="28"/>
          <w:lang w:val="uk-UA"/>
        </w:rPr>
      </w:pPr>
      <w:r w:rsidRPr="00794C85">
        <w:rPr>
          <w:rFonts w:ascii="Times New Roman" w:hAnsi="Times New Roman"/>
          <w:sz w:val="28"/>
          <w:szCs w:val="28"/>
          <w:lang w:val="uk-UA"/>
        </w:rPr>
        <w:t>Особистісна готовність сту</w:t>
      </w:r>
      <w:r>
        <w:rPr>
          <w:rFonts w:ascii="Times New Roman" w:hAnsi="Times New Roman"/>
          <w:sz w:val="28"/>
          <w:szCs w:val="28"/>
          <w:lang w:val="uk-UA"/>
        </w:rPr>
        <w:t>дентів до прийняття стратегічного життєвого</w:t>
      </w:r>
      <w:r w:rsidRPr="00794C85">
        <w:rPr>
          <w:rFonts w:ascii="Times New Roman" w:hAnsi="Times New Roman"/>
          <w:sz w:val="28"/>
          <w:szCs w:val="28"/>
          <w:lang w:val="uk-UA"/>
        </w:rPr>
        <w:t xml:space="preserve"> рі</w:t>
      </w:r>
      <w:r>
        <w:rPr>
          <w:rFonts w:ascii="Times New Roman" w:hAnsi="Times New Roman"/>
          <w:sz w:val="28"/>
          <w:szCs w:val="28"/>
          <w:lang w:val="uk-UA"/>
        </w:rPr>
        <w:t>шення з вибору власної життєвої позиції</w:t>
      </w:r>
      <w:r w:rsidRPr="00794C85">
        <w:rPr>
          <w:rFonts w:ascii="Times New Roman" w:hAnsi="Times New Roman"/>
          <w:sz w:val="28"/>
          <w:szCs w:val="28"/>
          <w:lang w:val="uk-UA"/>
        </w:rPr>
        <w:t xml:space="preserve"> містить ціннісно-мотиваційний, емоційно-пізнавальний, </w:t>
      </w:r>
      <w:proofErr w:type="spellStart"/>
      <w:r w:rsidRPr="00794C85">
        <w:rPr>
          <w:rFonts w:ascii="Times New Roman" w:hAnsi="Times New Roman"/>
          <w:sz w:val="28"/>
          <w:szCs w:val="28"/>
          <w:lang w:val="uk-UA"/>
        </w:rPr>
        <w:t>цілеутворювальний</w:t>
      </w:r>
      <w:proofErr w:type="spellEnd"/>
      <w:r w:rsidRPr="00794C85">
        <w:rPr>
          <w:rFonts w:ascii="Times New Roman" w:hAnsi="Times New Roman"/>
          <w:sz w:val="28"/>
          <w:szCs w:val="28"/>
          <w:lang w:val="uk-UA"/>
        </w:rPr>
        <w:t xml:space="preserve"> та </w:t>
      </w:r>
      <w:proofErr w:type="spellStart"/>
      <w:r w:rsidRPr="00794C85">
        <w:rPr>
          <w:rFonts w:ascii="Times New Roman" w:hAnsi="Times New Roman"/>
          <w:sz w:val="28"/>
          <w:szCs w:val="28"/>
          <w:lang w:val="uk-UA"/>
        </w:rPr>
        <w:t>операціональний</w:t>
      </w:r>
      <w:proofErr w:type="spellEnd"/>
      <w:r w:rsidRPr="00794C85">
        <w:rPr>
          <w:rFonts w:ascii="Times New Roman" w:hAnsi="Times New Roman"/>
          <w:sz w:val="28"/>
          <w:szCs w:val="28"/>
          <w:lang w:val="uk-UA"/>
        </w:rPr>
        <w:t xml:space="preserve"> компоненти і забезпечує здатність особистості до успішного визначення</w:t>
      </w:r>
      <w:r>
        <w:rPr>
          <w:rFonts w:ascii="Times New Roman" w:hAnsi="Times New Roman"/>
          <w:sz w:val="28"/>
          <w:szCs w:val="28"/>
          <w:lang w:val="uk-UA"/>
        </w:rPr>
        <w:t xml:space="preserve"> </w:t>
      </w:r>
      <w:r w:rsidRPr="002B46AD">
        <w:rPr>
          <w:rFonts w:ascii="Times New Roman" w:hAnsi="Times New Roman"/>
          <w:sz w:val="28"/>
          <w:szCs w:val="28"/>
          <w:lang w:val="uk-UA"/>
        </w:rPr>
        <w:t>[7</w:t>
      </w:r>
      <w:r>
        <w:rPr>
          <w:rFonts w:ascii="Times New Roman" w:hAnsi="Times New Roman"/>
          <w:sz w:val="28"/>
          <w:szCs w:val="28"/>
          <w:lang w:val="uk-UA"/>
        </w:rPr>
        <w:t>, 11</w:t>
      </w:r>
      <w:r w:rsidRPr="002B46AD">
        <w:rPr>
          <w:rFonts w:ascii="Times New Roman" w:hAnsi="Times New Roman"/>
          <w:sz w:val="28"/>
          <w:szCs w:val="28"/>
          <w:lang w:val="uk-UA"/>
        </w:rPr>
        <w:t>]</w:t>
      </w:r>
      <w:r>
        <w:rPr>
          <w:rFonts w:ascii="Times New Roman" w:hAnsi="Times New Roman"/>
          <w:sz w:val="28"/>
          <w:szCs w:val="28"/>
          <w:lang w:val="uk-UA"/>
        </w:rPr>
        <w:t xml:space="preserve">. У даній статті буде висвітлено емпіричне дослідження </w:t>
      </w:r>
      <w:r w:rsidRPr="00794C85">
        <w:rPr>
          <w:rFonts w:ascii="Times New Roman" w:hAnsi="Times New Roman"/>
          <w:sz w:val="28"/>
          <w:szCs w:val="28"/>
          <w:lang w:val="uk-UA"/>
        </w:rPr>
        <w:t>емоційно-пізнавальн</w:t>
      </w:r>
      <w:r>
        <w:rPr>
          <w:rFonts w:ascii="Times New Roman" w:hAnsi="Times New Roman"/>
          <w:sz w:val="28"/>
          <w:szCs w:val="28"/>
          <w:lang w:val="uk-UA"/>
        </w:rPr>
        <w:t xml:space="preserve">ого компонента як базового у загальній структурі готовності. </w:t>
      </w:r>
      <w:r w:rsidRPr="00F4713D">
        <w:rPr>
          <w:rFonts w:ascii="Times New Roman" w:hAnsi="Times New Roman"/>
          <w:sz w:val="28"/>
          <w:szCs w:val="28"/>
          <w:lang w:val="uk-UA"/>
        </w:rPr>
        <w:t>Активність емоційно-пізнавального компонента зумовлена тим, що у період студент</w:t>
      </w:r>
      <w:r>
        <w:rPr>
          <w:rFonts w:ascii="Times New Roman" w:hAnsi="Times New Roman"/>
          <w:sz w:val="28"/>
          <w:szCs w:val="28"/>
          <w:lang w:val="uk-UA"/>
        </w:rPr>
        <w:t>ства у молодої людини</w:t>
      </w:r>
      <w:r w:rsidRPr="00F4713D">
        <w:rPr>
          <w:rFonts w:ascii="Times New Roman" w:hAnsi="Times New Roman"/>
          <w:sz w:val="28"/>
          <w:szCs w:val="28"/>
          <w:lang w:val="uk-UA"/>
        </w:rPr>
        <w:t xml:space="preserve"> змінюється емоційне ставлення до життєвих пріоритетів, зростає увага, інтерес до знань, необхідних для прийняття вірного стратегічного життєвого рішення, що зумовлює пошук відповідної інформації, аналіз існуючого досвіду.</w:t>
      </w:r>
    </w:p>
    <w:p w:rsidR="00E17D65" w:rsidRDefault="00E17D65" w:rsidP="008D0243">
      <w:pPr>
        <w:pStyle w:val="a3"/>
        <w:spacing w:line="360" w:lineRule="auto"/>
        <w:ind w:firstLine="709"/>
        <w:jc w:val="both"/>
        <w:rPr>
          <w:rFonts w:ascii="Times New Roman" w:hAnsi="Times New Roman"/>
          <w:sz w:val="28"/>
          <w:szCs w:val="28"/>
          <w:lang w:val="uk-UA"/>
        </w:rPr>
      </w:pPr>
      <w:r w:rsidRPr="000778E1">
        <w:rPr>
          <w:rFonts w:ascii="Times New Roman" w:hAnsi="Times New Roman"/>
          <w:b/>
          <w:sz w:val="28"/>
          <w:szCs w:val="28"/>
          <w:lang w:val="uk-UA"/>
        </w:rPr>
        <w:lastRenderedPageBreak/>
        <w:t>Емпіричне дослідження.</w:t>
      </w:r>
      <w:r>
        <w:rPr>
          <w:rFonts w:ascii="Times New Roman" w:hAnsi="Times New Roman"/>
          <w:sz w:val="28"/>
          <w:szCs w:val="28"/>
          <w:lang w:val="uk-UA"/>
        </w:rPr>
        <w:t xml:space="preserve"> </w:t>
      </w:r>
      <w:r w:rsidRPr="004F7667">
        <w:rPr>
          <w:rFonts w:ascii="Times New Roman" w:hAnsi="Times New Roman"/>
          <w:sz w:val="28"/>
          <w:szCs w:val="28"/>
          <w:lang w:val="uk-UA"/>
        </w:rPr>
        <w:t xml:space="preserve">Для емпіричного дослідження </w:t>
      </w:r>
      <w:r>
        <w:rPr>
          <w:rFonts w:ascii="Times New Roman" w:hAnsi="Times New Roman"/>
          <w:sz w:val="28"/>
          <w:szCs w:val="28"/>
          <w:lang w:val="uk-UA"/>
        </w:rPr>
        <w:t xml:space="preserve">емоційно-пізнавального компонента особистісної </w:t>
      </w:r>
      <w:r w:rsidRPr="004F7667">
        <w:rPr>
          <w:rFonts w:ascii="Times New Roman" w:hAnsi="Times New Roman"/>
          <w:sz w:val="28"/>
          <w:szCs w:val="28"/>
          <w:lang w:val="uk-UA"/>
        </w:rPr>
        <w:t xml:space="preserve">готовності студентів до прийняття стратегічного життєвого рішення </w:t>
      </w:r>
      <w:r>
        <w:rPr>
          <w:rFonts w:ascii="Times New Roman" w:hAnsi="Times New Roman"/>
          <w:sz w:val="28"/>
          <w:szCs w:val="28"/>
          <w:lang w:val="uk-UA"/>
        </w:rPr>
        <w:t>з</w:t>
      </w:r>
      <w:r w:rsidRPr="004F7667">
        <w:rPr>
          <w:rFonts w:ascii="Times New Roman" w:hAnsi="Times New Roman"/>
          <w:sz w:val="28"/>
          <w:szCs w:val="28"/>
          <w:lang w:val="uk-UA"/>
        </w:rPr>
        <w:t xml:space="preserve"> визначення життєвої позиції нами був розроблений опитувальник </w:t>
      </w:r>
      <w:r w:rsidRPr="00B55036">
        <w:rPr>
          <w:rFonts w:ascii="Times New Roman" w:hAnsi="Times New Roman"/>
          <w:sz w:val="28"/>
          <w:szCs w:val="28"/>
          <w:lang w:val="uk-UA"/>
        </w:rPr>
        <w:t>«Емоційно-пізнавальна готовність особистості до визначення власної життєвої позиції»</w:t>
      </w:r>
      <w:r w:rsidRPr="004F7667">
        <w:rPr>
          <w:rFonts w:ascii="Times New Roman" w:hAnsi="Times New Roman"/>
          <w:sz w:val="28"/>
          <w:szCs w:val="28"/>
          <w:lang w:val="uk-UA"/>
        </w:rPr>
        <w:t>. За його допомогою</w:t>
      </w:r>
      <w:r>
        <w:rPr>
          <w:rFonts w:ascii="Times New Roman" w:hAnsi="Times New Roman"/>
          <w:sz w:val="28"/>
          <w:szCs w:val="28"/>
          <w:lang w:val="uk-UA"/>
        </w:rPr>
        <w:t xml:space="preserve"> </w:t>
      </w:r>
      <w:r w:rsidRPr="004F7667">
        <w:rPr>
          <w:rFonts w:ascii="Times New Roman" w:hAnsi="Times New Roman"/>
          <w:sz w:val="28"/>
          <w:szCs w:val="28"/>
          <w:lang w:val="uk-UA"/>
        </w:rPr>
        <w:t>з’яс</w:t>
      </w:r>
      <w:r>
        <w:rPr>
          <w:rFonts w:ascii="Times New Roman" w:hAnsi="Times New Roman"/>
          <w:sz w:val="28"/>
          <w:szCs w:val="28"/>
          <w:lang w:val="uk-UA"/>
        </w:rPr>
        <w:t>ов</w:t>
      </w:r>
      <w:r w:rsidRPr="004F7667">
        <w:rPr>
          <w:rFonts w:ascii="Times New Roman" w:hAnsi="Times New Roman"/>
          <w:sz w:val="28"/>
          <w:szCs w:val="28"/>
          <w:lang w:val="uk-UA"/>
        </w:rPr>
        <w:t>ува</w:t>
      </w:r>
      <w:r>
        <w:rPr>
          <w:rFonts w:ascii="Times New Roman" w:hAnsi="Times New Roman"/>
          <w:sz w:val="28"/>
          <w:szCs w:val="28"/>
          <w:lang w:val="uk-UA"/>
        </w:rPr>
        <w:t>лися бажання та емоційне ставлення,</w:t>
      </w:r>
      <w:r w:rsidRPr="004F7667">
        <w:rPr>
          <w:rFonts w:ascii="Times New Roman" w:hAnsi="Times New Roman"/>
          <w:sz w:val="28"/>
          <w:szCs w:val="28"/>
          <w:lang w:val="uk-UA"/>
        </w:rPr>
        <w:t xml:space="preserve"> рівень </w:t>
      </w:r>
      <w:r>
        <w:rPr>
          <w:rFonts w:ascii="Times New Roman" w:hAnsi="Times New Roman"/>
          <w:sz w:val="28"/>
          <w:szCs w:val="28"/>
          <w:lang w:val="uk-UA"/>
        </w:rPr>
        <w:t>обізнаності</w:t>
      </w:r>
      <w:r w:rsidRPr="004F7667">
        <w:rPr>
          <w:rFonts w:ascii="Times New Roman" w:hAnsi="Times New Roman"/>
          <w:sz w:val="28"/>
          <w:szCs w:val="28"/>
          <w:lang w:val="uk-UA"/>
        </w:rPr>
        <w:t xml:space="preserve"> студентів щодо </w:t>
      </w:r>
      <w:r>
        <w:rPr>
          <w:rFonts w:ascii="Times New Roman" w:hAnsi="Times New Roman"/>
          <w:sz w:val="28"/>
          <w:szCs w:val="28"/>
          <w:lang w:val="uk-UA"/>
        </w:rPr>
        <w:t xml:space="preserve">власної </w:t>
      </w:r>
      <w:r w:rsidRPr="004F7667">
        <w:rPr>
          <w:rFonts w:ascii="Times New Roman" w:hAnsi="Times New Roman"/>
          <w:sz w:val="28"/>
          <w:szCs w:val="28"/>
          <w:lang w:val="uk-UA"/>
        </w:rPr>
        <w:t>життєвої позиції</w:t>
      </w:r>
      <w:r>
        <w:rPr>
          <w:rFonts w:ascii="Times New Roman" w:hAnsi="Times New Roman"/>
          <w:sz w:val="28"/>
          <w:szCs w:val="28"/>
          <w:lang w:val="uk-UA"/>
        </w:rPr>
        <w:t>. Відповіді студентів оцінювалися від 0 до 10 балів в залежності від точності та повноти розкриття змісту запитання.</w:t>
      </w:r>
      <w:r w:rsidRPr="00C40626">
        <w:rPr>
          <w:rFonts w:ascii="Times New Roman" w:hAnsi="Times New Roman"/>
          <w:sz w:val="28"/>
          <w:szCs w:val="28"/>
          <w:lang w:val="uk-UA"/>
        </w:rPr>
        <w:t xml:space="preserve"> У відсотковому відношенні рівень </w:t>
      </w:r>
      <w:proofErr w:type="spellStart"/>
      <w:r w:rsidRPr="00C40626">
        <w:rPr>
          <w:rFonts w:ascii="Times New Roman" w:hAnsi="Times New Roman"/>
          <w:sz w:val="28"/>
          <w:szCs w:val="28"/>
          <w:lang w:val="uk-UA"/>
        </w:rPr>
        <w:t>вираженості</w:t>
      </w:r>
      <w:proofErr w:type="spellEnd"/>
      <w:r w:rsidRPr="00C40626">
        <w:rPr>
          <w:rFonts w:ascii="Times New Roman" w:hAnsi="Times New Roman"/>
          <w:sz w:val="28"/>
          <w:szCs w:val="28"/>
          <w:lang w:val="uk-UA"/>
        </w:rPr>
        <w:t xml:space="preserve"> показника обізнаності студентів був розподілений наступним чином: низький 0 – 44%, середній 45-64%, високий 65-100%. Нерівномірний розподіл балів зумовлений кількісним і якісним аналізом експериментальних результатів, які показали, що значна частина студентської молоді, отримавши до 44% </w:t>
      </w:r>
      <w:proofErr w:type="spellStart"/>
      <w:r w:rsidRPr="00C40626">
        <w:rPr>
          <w:rFonts w:ascii="Times New Roman" w:hAnsi="Times New Roman"/>
          <w:sz w:val="28"/>
          <w:szCs w:val="28"/>
          <w:lang w:val="uk-UA"/>
        </w:rPr>
        <w:t>вираженості</w:t>
      </w:r>
      <w:proofErr w:type="spellEnd"/>
      <w:r w:rsidRPr="00C40626">
        <w:rPr>
          <w:rFonts w:ascii="Times New Roman" w:hAnsi="Times New Roman"/>
          <w:sz w:val="28"/>
          <w:szCs w:val="28"/>
          <w:lang w:val="uk-UA"/>
        </w:rPr>
        <w:t xml:space="preserve"> показника, володіла низькими знаннями про особливості життєвої позиції. </w:t>
      </w:r>
      <w:r>
        <w:rPr>
          <w:rFonts w:ascii="Times New Roman" w:hAnsi="Times New Roman"/>
          <w:sz w:val="28"/>
          <w:szCs w:val="28"/>
          <w:lang w:val="uk-UA"/>
        </w:rPr>
        <w:t>Кількісні показники розподілу рівня обізнаності студентів щодо життєвої позиції особистості подані у табл.1.</w:t>
      </w:r>
    </w:p>
    <w:p w:rsidR="00E17D65" w:rsidRDefault="00E17D65" w:rsidP="008D0243">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Перші три запитання допомогли з’ясувати міру емоційного ставлення та бажання студентів у набутті знань щодо розвитку власної життєвої позиції. Майже половина студентів (43,4</w:t>
      </w:r>
      <w:r w:rsidRPr="00537EBA">
        <w:rPr>
          <w:rFonts w:ascii="Times New Roman" w:hAnsi="Times New Roman"/>
          <w:sz w:val="28"/>
          <w:szCs w:val="28"/>
          <w:lang w:val="uk-UA"/>
        </w:rPr>
        <w:t>%</w:t>
      </w:r>
      <w:r>
        <w:rPr>
          <w:rFonts w:ascii="Times New Roman" w:hAnsi="Times New Roman"/>
          <w:sz w:val="28"/>
          <w:szCs w:val="28"/>
          <w:lang w:val="uk-UA"/>
        </w:rPr>
        <w:t>)</w:t>
      </w:r>
      <w:r w:rsidRPr="00537EBA">
        <w:rPr>
          <w:rFonts w:ascii="Times New Roman" w:hAnsi="Times New Roman"/>
          <w:sz w:val="28"/>
          <w:szCs w:val="28"/>
          <w:lang w:val="uk-UA"/>
        </w:rPr>
        <w:t xml:space="preserve"> в</w:t>
      </w:r>
      <w:r>
        <w:rPr>
          <w:rFonts w:ascii="Times New Roman" w:hAnsi="Times New Roman"/>
          <w:sz w:val="28"/>
          <w:szCs w:val="28"/>
          <w:lang w:val="uk-UA"/>
        </w:rPr>
        <w:t>казали високі бали на</w:t>
      </w:r>
      <w:r w:rsidRPr="00537EBA">
        <w:rPr>
          <w:rFonts w:ascii="Times New Roman" w:hAnsi="Times New Roman"/>
          <w:sz w:val="28"/>
          <w:szCs w:val="28"/>
          <w:lang w:val="uk-UA"/>
        </w:rPr>
        <w:t xml:space="preserve"> перше запитання про бажання мати власну життєву позицію</w:t>
      </w:r>
      <w:r>
        <w:rPr>
          <w:rFonts w:ascii="Times New Roman" w:hAnsi="Times New Roman"/>
          <w:sz w:val="28"/>
          <w:szCs w:val="28"/>
          <w:lang w:val="uk-UA"/>
        </w:rPr>
        <w:t xml:space="preserve"> та</w:t>
      </w:r>
      <w:r w:rsidRPr="00537EBA">
        <w:rPr>
          <w:rFonts w:ascii="Times New Roman" w:hAnsi="Times New Roman"/>
          <w:sz w:val="28"/>
          <w:szCs w:val="28"/>
          <w:lang w:val="uk-UA"/>
        </w:rPr>
        <w:t xml:space="preserve"> </w:t>
      </w:r>
      <w:r>
        <w:rPr>
          <w:rFonts w:ascii="Times New Roman" w:hAnsi="Times New Roman"/>
          <w:sz w:val="28"/>
          <w:szCs w:val="28"/>
          <w:lang w:val="uk-UA"/>
        </w:rPr>
        <w:t xml:space="preserve">36,4% – вказали середні бали, </w:t>
      </w:r>
      <w:r w:rsidRPr="00537EBA">
        <w:rPr>
          <w:rFonts w:ascii="Times New Roman" w:hAnsi="Times New Roman"/>
          <w:sz w:val="28"/>
          <w:szCs w:val="28"/>
          <w:lang w:val="uk-UA"/>
        </w:rPr>
        <w:t>що свідчить про наявність позитивного емоційно</w:t>
      </w:r>
      <w:r>
        <w:rPr>
          <w:rFonts w:ascii="Times New Roman" w:hAnsi="Times New Roman"/>
          <w:sz w:val="28"/>
          <w:szCs w:val="28"/>
          <w:lang w:val="uk-UA"/>
        </w:rPr>
        <w:t>го</w:t>
      </w:r>
      <w:r w:rsidRPr="00537EBA">
        <w:rPr>
          <w:rFonts w:ascii="Times New Roman" w:hAnsi="Times New Roman"/>
          <w:sz w:val="28"/>
          <w:szCs w:val="28"/>
          <w:lang w:val="uk-UA"/>
        </w:rPr>
        <w:t xml:space="preserve"> ставлення. </w:t>
      </w:r>
      <w:r>
        <w:rPr>
          <w:rFonts w:ascii="Times New Roman" w:hAnsi="Times New Roman"/>
          <w:sz w:val="28"/>
          <w:szCs w:val="28"/>
          <w:lang w:val="uk-UA"/>
        </w:rPr>
        <w:t>Середнє значення показника – 6,8 балів (10 мах), що є позитивним результатом. Лише 20</w:t>
      </w:r>
      <w:r w:rsidRPr="00537EBA">
        <w:rPr>
          <w:rFonts w:ascii="Times New Roman" w:hAnsi="Times New Roman"/>
          <w:sz w:val="28"/>
          <w:szCs w:val="28"/>
          <w:lang w:val="uk-UA"/>
        </w:rPr>
        <w:t>,</w:t>
      </w:r>
      <w:r>
        <w:rPr>
          <w:rFonts w:ascii="Times New Roman" w:hAnsi="Times New Roman"/>
          <w:sz w:val="28"/>
          <w:szCs w:val="28"/>
          <w:lang w:val="uk-UA"/>
        </w:rPr>
        <w:t>2</w:t>
      </w:r>
      <w:r w:rsidRPr="00537EBA">
        <w:rPr>
          <w:rFonts w:ascii="Times New Roman" w:hAnsi="Times New Roman"/>
          <w:sz w:val="28"/>
          <w:szCs w:val="28"/>
          <w:lang w:val="uk-UA"/>
        </w:rPr>
        <w:t xml:space="preserve">% </w:t>
      </w:r>
      <w:r>
        <w:rPr>
          <w:rFonts w:ascii="Times New Roman" w:hAnsi="Times New Roman"/>
          <w:sz w:val="28"/>
          <w:szCs w:val="28"/>
          <w:lang w:val="uk-UA"/>
        </w:rPr>
        <w:t>осіб</w:t>
      </w:r>
      <w:r w:rsidRPr="00537EBA">
        <w:rPr>
          <w:rFonts w:ascii="Times New Roman" w:hAnsi="Times New Roman"/>
          <w:sz w:val="28"/>
          <w:szCs w:val="28"/>
          <w:lang w:val="uk-UA"/>
        </w:rPr>
        <w:t xml:space="preserve"> в</w:t>
      </w:r>
      <w:r>
        <w:rPr>
          <w:rFonts w:ascii="Times New Roman" w:hAnsi="Times New Roman"/>
          <w:sz w:val="28"/>
          <w:szCs w:val="28"/>
          <w:lang w:val="uk-UA"/>
        </w:rPr>
        <w:t xml:space="preserve">казали низькі бали, оскільки вважали, що життєва позиція у них уже є.  </w:t>
      </w:r>
    </w:p>
    <w:p w:rsidR="00E17D65" w:rsidRDefault="00E17D65" w:rsidP="00DC2161">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537EBA">
        <w:rPr>
          <w:rFonts w:ascii="Times New Roman" w:hAnsi="Times New Roman"/>
          <w:sz w:val="28"/>
          <w:szCs w:val="28"/>
          <w:lang w:val="uk-UA"/>
        </w:rPr>
        <w:t>а друге запитання</w:t>
      </w:r>
      <w:r>
        <w:rPr>
          <w:rFonts w:ascii="Times New Roman" w:hAnsi="Times New Roman"/>
          <w:sz w:val="28"/>
          <w:szCs w:val="28"/>
          <w:lang w:val="uk-UA"/>
        </w:rPr>
        <w:t xml:space="preserve"> студенти отримали середнє значення 6,3 балів, що вказує на </w:t>
      </w:r>
      <w:r w:rsidRPr="00537EBA">
        <w:rPr>
          <w:rFonts w:ascii="Times New Roman" w:hAnsi="Times New Roman"/>
          <w:sz w:val="28"/>
          <w:szCs w:val="28"/>
          <w:lang w:val="uk-UA"/>
        </w:rPr>
        <w:t xml:space="preserve">їх </w:t>
      </w:r>
      <w:r>
        <w:rPr>
          <w:rFonts w:ascii="Times New Roman" w:hAnsi="Times New Roman"/>
          <w:sz w:val="28"/>
          <w:szCs w:val="28"/>
          <w:lang w:val="uk-UA"/>
        </w:rPr>
        <w:t>за</w:t>
      </w:r>
      <w:r w:rsidRPr="00537EBA">
        <w:rPr>
          <w:rFonts w:ascii="Times New Roman" w:hAnsi="Times New Roman"/>
          <w:sz w:val="28"/>
          <w:szCs w:val="28"/>
          <w:lang w:val="uk-UA"/>
        </w:rPr>
        <w:t>цікав</w:t>
      </w:r>
      <w:r>
        <w:rPr>
          <w:rFonts w:ascii="Times New Roman" w:hAnsi="Times New Roman"/>
          <w:sz w:val="28"/>
          <w:szCs w:val="28"/>
          <w:lang w:val="uk-UA"/>
        </w:rPr>
        <w:t>леніс</w:t>
      </w:r>
      <w:r w:rsidRPr="00537EBA">
        <w:rPr>
          <w:rFonts w:ascii="Times New Roman" w:hAnsi="Times New Roman"/>
          <w:sz w:val="28"/>
          <w:szCs w:val="28"/>
          <w:lang w:val="uk-UA"/>
        </w:rPr>
        <w:t>ть</w:t>
      </w:r>
      <w:r>
        <w:rPr>
          <w:rFonts w:ascii="Times New Roman" w:hAnsi="Times New Roman"/>
          <w:sz w:val="28"/>
          <w:szCs w:val="28"/>
          <w:lang w:val="uk-UA"/>
        </w:rPr>
        <w:t xml:space="preserve"> до інформації</w:t>
      </w:r>
      <w:r w:rsidRPr="00537EBA">
        <w:rPr>
          <w:rFonts w:ascii="Times New Roman" w:hAnsi="Times New Roman"/>
          <w:sz w:val="28"/>
          <w:szCs w:val="28"/>
          <w:lang w:val="uk-UA"/>
        </w:rPr>
        <w:t xml:space="preserve"> про визначення власної життєвої позиції, </w:t>
      </w:r>
      <w:r>
        <w:rPr>
          <w:rFonts w:ascii="Times New Roman" w:hAnsi="Times New Roman"/>
          <w:sz w:val="28"/>
          <w:szCs w:val="28"/>
          <w:lang w:val="uk-UA"/>
        </w:rPr>
        <w:t>та</w:t>
      </w:r>
      <w:r w:rsidRPr="00537EBA">
        <w:rPr>
          <w:rFonts w:ascii="Times New Roman" w:hAnsi="Times New Roman"/>
          <w:sz w:val="28"/>
          <w:szCs w:val="28"/>
          <w:lang w:val="uk-UA"/>
        </w:rPr>
        <w:t xml:space="preserve"> свідчить про їх </w:t>
      </w:r>
      <w:r>
        <w:rPr>
          <w:rFonts w:ascii="Times New Roman" w:hAnsi="Times New Roman"/>
          <w:sz w:val="28"/>
          <w:szCs w:val="28"/>
          <w:lang w:val="uk-UA"/>
        </w:rPr>
        <w:t>бажання</w:t>
      </w:r>
      <w:r w:rsidRPr="00537EBA">
        <w:rPr>
          <w:rFonts w:ascii="Times New Roman" w:hAnsi="Times New Roman"/>
          <w:sz w:val="28"/>
          <w:szCs w:val="28"/>
          <w:lang w:val="uk-UA"/>
        </w:rPr>
        <w:t xml:space="preserve"> охоче сприймати нові знання. На третє питання </w:t>
      </w:r>
      <w:r>
        <w:rPr>
          <w:rFonts w:ascii="Times New Roman" w:hAnsi="Times New Roman"/>
          <w:sz w:val="28"/>
          <w:szCs w:val="28"/>
          <w:lang w:val="uk-UA"/>
        </w:rPr>
        <w:t>відносн</w:t>
      </w:r>
      <w:r w:rsidRPr="00537EBA">
        <w:rPr>
          <w:rFonts w:ascii="Times New Roman" w:hAnsi="Times New Roman"/>
          <w:sz w:val="28"/>
          <w:szCs w:val="28"/>
          <w:lang w:val="uk-UA"/>
        </w:rPr>
        <w:t xml:space="preserve">о </w:t>
      </w:r>
      <w:r>
        <w:rPr>
          <w:rFonts w:ascii="Times New Roman" w:hAnsi="Times New Roman"/>
          <w:sz w:val="28"/>
          <w:szCs w:val="28"/>
          <w:lang w:val="uk-UA"/>
        </w:rPr>
        <w:t xml:space="preserve">емоційного ставлення до розвитку життєвої позиції </w:t>
      </w:r>
      <w:r w:rsidRPr="00537EBA">
        <w:rPr>
          <w:rFonts w:ascii="Times New Roman" w:hAnsi="Times New Roman"/>
          <w:sz w:val="28"/>
          <w:szCs w:val="28"/>
          <w:lang w:val="uk-UA"/>
        </w:rPr>
        <w:t>відповіли 7</w:t>
      </w:r>
      <w:r>
        <w:rPr>
          <w:rFonts w:ascii="Times New Roman" w:hAnsi="Times New Roman"/>
          <w:sz w:val="28"/>
          <w:szCs w:val="28"/>
          <w:lang w:val="uk-UA"/>
        </w:rPr>
        <w:t>5</w:t>
      </w:r>
      <w:r w:rsidRPr="00537EBA">
        <w:rPr>
          <w:rFonts w:ascii="Times New Roman" w:hAnsi="Times New Roman"/>
          <w:sz w:val="28"/>
          <w:szCs w:val="28"/>
          <w:lang w:val="uk-UA"/>
        </w:rPr>
        <w:t>,</w:t>
      </w:r>
      <w:r>
        <w:rPr>
          <w:rFonts w:ascii="Times New Roman" w:hAnsi="Times New Roman"/>
          <w:sz w:val="28"/>
          <w:szCs w:val="28"/>
          <w:lang w:val="uk-UA"/>
        </w:rPr>
        <w:t>3</w:t>
      </w:r>
      <w:r w:rsidRPr="00537EBA">
        <w:rPr>
          <w:rFonts w:ascii="Times New Roman" w:hAnsi="Times New Roman"/>
          <w:sz w:val="28"/>
          <w:szCs w:val="28"/>
          <w:lang w:val="uk-UA"/>
        </w:rPr>
        <w:t>% студентів</w:t>
      </w:r>
      <w:r>
        <w:rPr>
          <w:rFonts w:ascii="Times New Roman" w:hAnsi="Times New Roman"/>
          <w:sz w:val="28"/>
          <w:szCs w:val="28"/>
          <w:lang w:val="uk-UA"/>
        </w:rPr>
        <w:t xml:space="preserve"> (34,2% вказали високі значення, 41,1% – середні). </w:t>
      </w:r>
      <w:proofErr w:type="spellStart"/>
      <w:r>
        <w:rPr>
          <w:rFonts w:ascii="Times New Roman" w:hAnsi="Times New Roman"/>
          <w:sz w:val="28"/>
          <w:szCs w:val="28"/>
          <w:lang w:val="uk-UA"/>
        </w:rPr>
        <w:t>Вираженість</w:t>
      </w:r>
      <w:proofErr w:type="spellEnd"/>
      <w:r>
        <w:rPr>
          <w:rFonts w:ascii="Times New Roman" w:hAnsi="Times New Roman"/>
          <w:sz w:val="28"/>
          <w:szCs w:val="28"/>
          <w:lang w:val="uk-UA"/>
        </w:rPr>
        <w:t xml:space="preserve"> показника – 5,1 бали</w:t>
      </w:r>
      <w:r w:rsidRPr="00537EBA">
        <w:rPr>
          <w:rFonts w:ascii="Times New Roman" w:hAnsi="Times New Roman"/>
          <w:sz w:val="28"/>
          <w:szCs w:val="28"/>
          <w:lang w:val="uk-UA"/>
        </w:rPr>
        <w:t xml:space="preserve">: значення трохи нижче за перші два, однак, це теж </w:t>
      </w:r>
      <w:r w:rsidRPr="00537EBA">
        <w:rPr>
          <w:rFonts w:ascii="Times New Roman" w:hAnsi="Times New Roman"/>
          <w:sz w:val="28"/>
          <w:szCs w:val="28"/>
          <w:lang w:val="uk-UA"/>
        </w:rPr>
        <w:lastRenderedPageBreak/>
        <w:t xml:space="preserve">високий показник, який </w:t>
      </w:r>
      <w:r>
        <w:rPr>
          <w:rFonts w:ascii="Times New Roman" w:hAnsi="Times New Roman"/>
          <w:sz w:val="28"/>
          <w:szCs w:val="28"/>
          <w:lang w:val="uk-UA"/>
        </w:rPr>
        <w:t xml:space="preserve">в цілому </w:t>
      </w:r>
      <w:r w:rsidRPr="00537EBA">
        <w:rPr>
          <w:rFonts w:ascii="Times New Roman" w:hAnsi="Times New Roman"/>
          <w:sz w:val="28"/>
          <w:szCs w:val="28"/>
          <w:lang w:val="uk-UA"/>
        </w:rPr>
        <w:t xml:space="preserve">засвідчив бажання </w:t>
      </w:r>
      <w:r>
        <w:rPr>
          <w:rFonts w:ascii="Times New Roman" w:hAnsi="Times New Roman"/>
          <w:sz w:val="28"/>
          <w:szCs w:val="28"/>
          <w:lang w:val="uk-UA"/>
        </w:rPr>
        <w:t xml:space="preserve">студентів </w:t>
      </w:r>
      <w:r w:rsidRPr="00537EBA">
        <w:rPr>
          <w:rFonts w:ascii="Times New Roman" w:hAnsi="Times New Roman"/>
          <w:sz w:val="28"/>
          <w:szCs w:val="28"/>
          <w:lang w:val="uk-UA"/>
        </w:rPr>
        <w:t>до розвитку та готовність до взаємодії.</w:t>
      </w:r>
      <w:r w:rsidRPr="00021F1A">
        <w:rPr>
          <w:rFonts w:ascii="Times New Roman" w:hAnsi="Times New Roman"/>
          <w:color w:val="FF0000"/>
          <w:sz w:val="28"/>
          <w:szCs w:val="28"/>
          <w:lang w:val="uk-UA"/>
        </w:rPr>
        <w:t xml:space="preserve"> </w:t>
      </w:r>
      <w:r>
        <w:rPr>
          <w:rFonts w:ascii="Times New Roman" w:hAnsi="Times New Roman"/>
          <w:sz w:val="28"/>
          <w:szCs w:val="28"/>
          <w:lang w:val="uk-UA"/>
        </w:rPr>
        <w:t xml:space="preserve">Студенти, які поставили низькі бали у відповідях на перші три питання,  окрім низьких балів дописували: </w:t>
      </w:r>
      <w:r w:rsidRPr="00866663">
        <w:rPr>
          <w:rFonts w:ascii="Times New Roman" w:hAnsi="Times New Roman"/>
          <w:i/>
          <w:sz w:val="28"/>
          <w:szCs w:val="28"/>
          <w:lang w:val="uk-UA"/>
        </w:rPr>
        <w:t>«у мене вже є життєва позиція»</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Т</w:t>
      </w:r>
      <w:r w:rsidRPr="0083081C">
        <w:rPr>
          <w:rFonts w:ascii="Times New Roman" w:hAnsi="Times New Roman"/>
          <w:sz w:val="28"/>
          <w:szCs w:val="28"/>
          <w:lang w:val="uk-UA"/>
        </w:rPr>
        <w:t>.</w:t>
      </w:r>
      <w:r>
        <w:rPr>
          <w:rFonts w:ascii="Times New Roman" w:hAnsi="Times New Roman"/>
          <w:sz w:val="28"/>
          <w:szCs w:val="28"/>
          <w:lang w:val="uk-UA"/>
        </w:rPr>
        <w:t>Г</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Pr>
          <w:rFonts w:ascii="Times New Roman" w:hAnsi="Times New Roman"/>
          <w:sz w:val="28"/>
          <w:szCs w:val="28"/>
          <w:lang w:val="uk-UA"/>
        </w:rPr>
        <w:t xml:space="preserve">, або </w:t>
      </w:r>
      <w:r w:rsidRPr="00866663">
        <w:rPr>
          <w:rFonts w:ascii="Times New Roman" w:hAnsi="Times New Roman"/>
          <w:i/>
          <w:sz w:val="28"/>
          <w:szCs w:val="28"/>
          <w:lang w:val="uk-UA"/>
        </w:rPr>
        <w:t>«це для мене не найважливіше в житті</w:t>
      </w:r>
      <w:r>
        <w:rPr>
          <w:rFonts w:ascii="Times New Roman" w:hAnsi="Times New Roman"/>
          <w:i/>
          <w:sz w:val="28"/>
          <w:szCs w:val="28"/>
          <w:lang w:val="uk-UA"/>
        </w:rPr>
        <w:t xml:space="preserve">» </w:t>
      </w:r>
      <w:r w:rsidRPr="0083081C">
        <w:rPr>
          <w:rFonts w:ascii="Times New Roman" w:hAnsi="Times New Roman"/>
          <w:sz w:val="28"/>
          <w:szCs w:val="28"/>
          <w:lang w:val="uk-UA"/>
        </w:rPr>
        <w:t>(досліджуван</w:t>
      </w:r>
      <w:r>
        <w:rPr>
          <w:rFonts w:ascii="Times New Roman" w:hAnsi="Times New Roman"/>
          <w:sz w:val="28"/>
          <w:szCs w:val="28"/>
          <w:lang w:val="uk-UA"/>
        </w:rPr>
        <w:t>ий</w:t>
      </w:r>
      <w:r w:rsidRPr="0083081C">
        <w:rPr>
          <w:rFonts w:ascii="Times New Roman" w:hAnsi="Times New Roman"/>
          <w:sz w:val="28"/>
          <w:szCs w:val="28"/>
          <w:lang w:val="uk-UA"/>
        </w:rPr>
        <w:t xml:space="preserve"> </w:t>
      </w:r>
      <w:r>
        <w:rPr>
          <w:rFonts w:ascii="Times New Roman" w:hAnsi="Times New Roman"/>
          <w:sz w:val="28"/>
          <w:szCs w:val="28"/>
          <w:lang w:val="uk-UA"/>
        </w:rPr>
        <w:t>К</w:t>
      </w:r>
      <w:r w:rsidRPr="0083081C">
        <w:rPr>
          <w:rFonts w:ascii="Times New Roman" w:hAnsi="Times New Roman"/>
          <w:sz w:val="28"/>
          <w:szCs w:val="28"/>
          <w:lang w:val="uk-UA"/>
        </w:rPr>
        <w:t>.</w:t>
      </w:r>
      <w:r>
        <w:rPr>
          <w:rFonts w:ascii="Times New Roman" w:hAnsi="Times New Roman"/>
          <w:sz w:val="28"/>
          <w:szCs w:val="28"/>
          <w:lang w:val="uk-UA"/>
        </w:rPr>
        <w:t>Л</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Pr>
          <w:rFonts w:ascii="Times New Roman" w:hAnsi="Times New Roman"/>
          <w:sz w:val="28"/>
          <w:szCs w:val="28"/>
          <w:lang w:val="uk-UA"/>
        </w:rPr>
        <w:t xml:space="preserve"> </w:t>
      </w:r>
      <w:r w:rsidRPr="0083081C">
        <w:rPr>
          <w:rFonts w:ascii="Times New Roman" w:hAnsi="Times New Roman"/>
          <w:sz w:val="28"/>
          <w:szCs w:val="28"/>
          <w:lang w:val="uk-UA"/>
        </w:rPr>
        <w:t>тощо</w:t>
      </w:r>
      <w:r w:rsidRPr="00866663">
        <w:rPr>
          <w:rFonts w:ascii="Times New Roman" w:hAnsi="Times New Roman"/>
          <w:i/>
          <w:sz w:val="28"/>
          <w:szCs w:val="28"/>
          <w:lang w:val="uk-UA"/>
        </w:rPr>
        <w:t>.</w:t>
      </w:r>
    </w:p>
    <w:p w:rsidR="00E17D65" w:rsidRPr="004F7667" w:rsidRDefault="00E17D65" w:rsidP="00AB72CB">
      <w:pPr>
        <w:pStyle w:val="a3"/>
        <w:spacing w:line="360" w:lineRule="auto"/>
        <w:ind w:firstLine="709"/>
        <w:jc w:val="right"/>
        <w:rPr>
          <w:rFonts w:ascii="Times New Roman" w:hAnsi="Times New Roman"/>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1</w:t>
      </w:r>
    </w:p>
    <w:p w:rsidR="00E17D65" w:rsidRPr="00F4713D" w:rsidRDefault="00E17D65" w:rsidP="00F4713D">
      <w:pPr>
        <w:pStyle w:val="a3"/>
        <w:spacing w:line="360" w:lineRule="auto"/>
        <w:jc w:val="center"/>
        <w:rPr>
          <w:rFonts w:ascii="Times New Roman" w:hAnsi="Times New Roman"/>
          <w:b/>
          <w:sz w:val="28"/>
          <w:szCs w:val="28"/>
          <w:lang w:val="uk-UA"/>
        </w:rPr>
      </w:pPr>
      <w:r w:rsidRPr="00F4713D">
        <w:rPr>
          <w:rFonts w:ascii="Times New Roman" w:hAnsi="Times New Roman"/>
          <w:b/>
          <w:sz w:val="28"/>
          <w:szCs w:val="28"/>
          <w:lang w:val="uk-UA"/>
        </w:rPr>
        <w:t xml:space="preserve">Кількісні показники розподілу рівня обізнаності студентів </w:t>
      </w:r>
    </w:p>
    <w:p w:rsidR="00E17D65" w:rsidRPr="00F4713D" w:rsidRDefault="00E17D65" w:rsidP="00F4713D">
      <w:pPr>
        <w:pStyle w:val="a3"/>
        <w:spacing w:line="360" w:lineRule="auto"/>
        <w:jc w:val="center"/>
        <w:rPr>
          <w:rFonts w:ascii="Times New Roman" w:hAnsi="Times New Roman"/>
          <w:b/>
          <w:sz w:val="28"/>
          <w:szCs w:val="28"/>
          <w:lang w:val="uk-UA"/>
        </w:rPr>
      </w:pPr>
      <w:r w:rsidRPr="00F4713D">
        <w:rPr>
          <w:rFonts w:ascii="Times New Roman" w:hAnsi="Times New Roman"/>
          <w:b/>
          <w:sz w:val="28"/>
          <w:szCs w:val="28"/>
          <w:lang w:val="uk-UA"/>
        </w:rPr>
        <w:t>щодо життєвої позиції особистості</w:t>
      </w:r>
    </w:p>
    <w:p w:rsidR="00E17D65" w:rsidRPr="00F4713D" w:rsidRDefault="00E17D65" w:rsidP="00F4713D">
      <w:pPr>
        <w:pStyle w:val="a3"/>
        <w:jc w:val="right"/>
        <w:rPr>
          <w:rFonts w:ascii="Times New Roman" w:hAnsi="Times New Roman"/>
          <w:sz w:val="24"/>
          <w:szCs w:val="24"/>
          <w:lang w:val="uk-UA"/>
        </w:rPr>
      </w:pPr>
      <w:r w:rsidRPr="00F4713D">
        <w:rPr>
          <w:rFonts w:ascii="Times New Roman" w:hAnsi="Times New Roman"/>
          <w:sz w:val="24"/>
          <w:szCs w:val="24"/>
          <w:lang w:val="uk-UA"/>
        </w:rPr>
        <w:t>n=850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276"/>
        <w:gridCol w:w="1276"/>
        <w:gridCol w:w="1134"/>
        <w:gridCol w:w="1134"/>
        <w:gridCol w:w="992"/>
      </w:tblGrid>
      <w:tr w:rsidR="00E17D65" w:rsidRPr="00F4713D" w:rsidTr="000C748C">
        <w:tc>
          <w:tcPr>
            <w:tcW w:w="4111" w:type="dxa"/>
            <w:vMerge w:val="restart"/>
          </w:tcPr>
          <w:p w:rsidR="00E17D65" w:rsidRPr="00F4713D" w:rsidRDefault="00E17D65" w:rsidP="00F4713D">
            <w:pPr>
              <w:pStyle w:val="a3"/>
              <w:jc w:val="center"/>
              <w:rPr>
                <w:rFonts w:ascii="Times New Roman" w:hAnsi="Times New Roman"/>
                <w:b/>
                <w:sz w:val="24"/>
                <w:szCs w:val="24"/>
                <w:lang w:val="uk-UA"/>
              </w:rPr>
            </w:pPr>
          </w:p>
          <w:p w:rsidR="00E17D65" w:rsidRPr="00F4713D" w:rsidRDefault="00E17D65" w:rsidP="00F4713D">
            <w:pPr>
              <w:pStyle w:val="a3"/>
              <w:jc w:val="center"/>
              <w:rPr>
                <w:rFonts w:ascii="Times New Roman" w:hAnsi="Times New Roman"/>
                <w:b/>
                <w:sz w:val="24"/>
                <w:szCs w:val="24"/>
                <w:lang w:val="uk-UA"/>
              </w:rPr>
            </w:pPr>
            <w:proofErr w:type="spellStart"/>
            <w:r w:rsidRPr="00F4713D">
              <w:rPr>
                <w:rFonts w:ascii="Times New Roman" w:hAnsi="Times New Roman"/>
                <w:b/>
                <w:sz w:val="24"/>
                <w:szCs w:val="24"/>
                <w:lang w:val="uk-UA"/>
              </w:rPr>
              <w:t>Субшкали</w:t>
            </w:r>
            <w:proofErr w:type="spellEnd"/>
          </w:p>
        </w:tc>
        <w:tc>
          <w:tcPr>
            <w:tcW w:w="3686" w:type="dxa"/>
            <w:gridSpan w:val="3"/>
          </w:tcPr>
          <w:p w:rsidR="00E17D65" w:rsidRPr="00F4713D" w:rsidRDefault="00E17D65" w:rsidP="00F4713D">
            <w:pPr>
              <w:pStyle w:val="a3"/>
              <w:jc w:val="center"/>
              <w:rPr>
                <w:rFonts w:ascii="Times New Roman" w:hAnsi="Times New Roman"/>
                <w:b/>
                <w:sz w:val="24"/>
                <w:szCs w:val="24"/>
                <w:lang w:val="uk-UA"/>
              </w:rPr>
            </w:pPr>
            <w:r w:rsidRPr="00F4713D">
              <w:rPr>
                <w:rFonts w:ascii="Times New Roman" w:hAnsi="Times New Roman"/>
                <w:b/>
                <w:sz w:val="24"/>
                <w:szCs w:val="24"/>
                <w:lang w:val="uk-UA"/>
              </w:rPr>
              <w:t>Рівні розподілу обізнаності респондентів, %</w:t>
            </w:r>
          </w:p>
        </w:tc>
        <w:tc>
          <w:tcPr>
            <w:tcW w:w="2126" w:type="dxa"/>
            <w:gridSpan w:val="2"/>
          </w:tcPr>
          <w:p w:rsidR="00E17D65" w:rsidRPr="00F4713D" w:rsidRDefault="00E17D65" w:rsidP="00F4713D">
            <w:pPr>
              <w:pStyle w:val="a3"/>
              <w:jc w:val="center"/>
              <w:rPr>
                <w:rFonts w:ascii="Times New Roman" w:hAnsi="Times New Roman"/>
                <w:b/>
                <w:sz w:val="24"/>
                <w:szCs w:val="24"/>
                <w:lang w:val="uk-UA"/>
              </w:rPr>
            </w:pPr>
            <w:proofErr w:type="spellStart"/>
            <w:r w:rsidRPr="00F4713D">
              <w:rPr>
                <w:rFonts w:ascii="Times New Roman" w:hAnsi="Times New Roman"/>
                <w:b/>
                <w:sz w:val="24"/>
                <w:szCs w:val="24"/>
                <w:lang w:val="uk-UA"/>
              </w:rPr>
              <w:t>Вираженість</w:t>
            </w:r>
            <w:proofErr w:type="spellEnd"/>
            <w:r w:rsidRPr="00F4713D">
              <w:rPr>
                <w:rFonts w:ascii="Times New Roman" w:hAnsi="Times New Roman"/>
                <w:b/>
                <w:sz w:val="24"/>
                <w:szCs w:val="24"/>
                <w:lang w:val="uk-UA"/>
              </w:rPr>
              <w:t xml:space="preserve"> показників</w:t>
            </w:r>
          </w:p>
        </w:tc>
      </w:tr>
      <w:tr w:rsidR="00E17D65" w:rsidRPr="00F4713D" w:rsidTr="000C748C">
        <w:tc>
          <w:tcPr>
            <w:tcW w:w="4111" w:type="dxa"/>
            <w:vMerge/>
          </w:tcPr>
          <w:p w:rsidR="00E17D65" w:rsidRPr="00F4713D" w:rsidRDefault="00E17D65" w:rsidP="00F4713D">
            <w:pPr>
              <w:pStyle w:val="a3"/>
              <w:jc w:val="right"/>
              <w:rPr>
                <w:rFonts w:ascii="Times New Roman" w:hAnsi="Times New Roman"/>
                <w:sz w:val="24"/>
                <w:szCs w:val="24"/>
                <w:lang w:val="uk-UA"/>
              </w:rPr>
            </w:pPr>
          </w:p>
        </w:tc>
        <w:tc>
          <w:tcPr>
            <w:tcW w:w="1276" w:type="dxa"/>
          </w:tcPr>
          <w:p w:rsidR="00E17D65" w:rsidRPr="00F4713D" w:rsidRDefault="00E17D65" w:rsidP="00F4713D">
            <w:pPr>
              <w:pStyle w:val="a3"/>
              <w:jc w:val="right"/>
              <w:rPr>
                <w:rFonts w:ascii="Times New Roman" w:hAnsi="Times New Roman"/>
                <w:sz w:val="24"/>
                <w:szCs w:val="24"/>
                <w:lang w:val="uk-UA"/>
              </w:rPr>
            </w:pPr>
            <w:r w:rsidRPr="00F4713D">
              <w:rPr>
                <w:rFonts w:ascii="Times New Roman" w:hAnsi="Times New Roman"/>
                <w:sz w:val="24"/>
                <w:szCs w:val="24"/>
                <w:lang w:val="uk-UA"/>
              </w:rPr>
              <w:t>Високий</w:t>
            </w:r>
          </w:p>
        </w:tc>
        <w:tc>
          <w:tcPr>
            <w:tcW w:w="1276" w:type="dxa"/>
          </w:tcPr>
          <w:p w:rsidR="00E17D65" w:rsidRPr="00F4713D" w:rsidRDefault="00E17D65" w:rsidP="00F4713D">
            <w:pPr>
              <w:pStyle w:val="a3"/>
              <w:ind w:hanging="108"/>
              <w:jc w:val="center"/>
              <w:rPr>
                <w:rFonts w:ascii="Times New Roman" w:hAnsi="Times New Roman"/>
                <w:sz w:val="24"/>
                <w:szCs w:val="24"/>
                <w:lang w:val="uk-UA"/>
              </w:rPr>
            </w:pPr>
            <w:r w:rsidRPr="00F4713D">
              <w:rPr>
                <w:rFonts w:ascii="Times New Roman" w:hAnsi="Times New Roman"/>
                <w:sz w:val="24"/>
                <w:szCs w:val="24"/>
                <w:lang w:val="uk-UA"/>
              </w:rPr>
              <w:t>Середній</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Низький</w:t>
            </w:r>
          </w:p>
        </w:tc>
        <w:tc>
          <w:tcPr>
            <w:tcW w:w="1134" w:type="dxa"/>
          </w:tcPr>
          <w:p w:rsidR="00E17D65" w:rsidRPr="00F4713D" w:rsidRDefault="00E17D65" w:rsidP="00F4713D">
            <w:pPr>
              <w:pStyle w:val="a3"/>
              <w:jc w:val="right"/>
              <w:rPr>
                <w:rFonts w:ascii="Times New Roman" w:hAnsi="Times New Roman"/>
                <w:sz w:val="24"/>
                <w:szCs w:val="24"/>
                <w:lang w:val="uk-UA"/>
              </w:rPr>
            </w:pPr>
            <w:proofErr w:type="spellStart"/>
            <w:r w:rsidRPr="00F4713D">
              <w:rPr>
                <w:rFonts w:ascii="Times New Roman" w:hAnsi="Times New Roman"/>
                <w:sz w:val="24"/>
                <w:szCs w:val="24"/>
                <w:lang w:val="uk-UA"/>
              </w:rPr>
              <w:t>Срд</w:t>
            </w:r>
            <w:proofErr w:type="spellEnd"/>
            <w:r w:rsidRPr="00F4713D">
              <w:rPr>
                <w:rFonts w:ascii="Times New Roman" w:hAnsi="Times New Roman"/>
                <w:sz w:val="24"/>
                <w:szCs w:val="24"/>
                <w:lang w:val="uk-UA"/>
              </w:rPr>
              <w:t xml:space="preserve">. </w:t>
            </w:r>
            <w:proofErr w:type="spellStart"/>
            <w:r w:rsidRPr="00F4713D">
              <w:rPr>
                <w:rFonts w:ascii="Times New Roman" w:hAnsi="Times New Roman"/>
                <w:sz w:val="24"/>
                <w:szCs w:val="24"/>
                <w:lang w:val="uk-UA"/>
              </w:rPr>
              <w:t>зн</w:t>
            </w:r>
            <w:proofErr w:type="spellEnd"/>
            <w:r w:rsidRPr="00F4713D">
              <w:rPr>
                <w:rFonts w:ascii="Times New Roman" w:hAnsi="Times New Roman"/>
                <w:sz w:val="24"/>
                <w:szCs w:val="24"/>
                <w:lang w:val="uk-UA"/>
              </w:rPr>
              <w:t>.,</w:t>
            </w:r>
          </w:p>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бали</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1. Позитивне емоційне ставлення до визначення власної життєвої позиції</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43,4</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36,4</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20,2</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6,8</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68,0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2.Зацікавленість в інформації про визначення власної життєвої позиції</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40,7</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31,7</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27,6</w:t>
            </w:r>
          </w:p>
          <w:p w:rsidR="00E17D65" w:rsidRPr="00F4713D" w:rsidRDefault="00E17D65" w:rsidP="00F4713D">
            <w:pPr>
              <w:pStyle w:val="a3"/>
              <w:jc w:val="center"/>
              <w:rPr>
                <w:rFonts w:ascii="Times New Roman" w:hAnsi="Times New Roman"/>
                <w:sz w:val="24"/>
                <w:szCs w:val="24"/>
                <w:lang w:val="uk-UA"/>
              </w:rPr>
            </w:pP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6,3</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63,0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3.Позитивне емоційне ставлення до розвитку власної життєвої позиції</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34,2</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41,1</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24,7</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5,1</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51,0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4.Визначення життєвої позиції особистості</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36,0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42,0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22,0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4,8</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48,0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 xml:space="preserve">5.Види життєвої позиції особистості </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10,0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30,0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60,0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0,4</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6. Ознаки, за якими   визначають життєву позицію особистості</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42,0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52,0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3,2</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32,0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 xml:space="preserve">7.Умови формування  життєвої позиції особистості </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18,0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30,0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52,0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4,6</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46,0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 xml:space="preserve">8.Особистісні якості, які необхідно розвивати для вдосконалення власної життєвої позиції </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12,0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40,0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48,0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4,2</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42,0</w:t>
            </w:r>
          </w:p>
        </w:tc>
      </w:tr>
      <w:tr w:rsidR="00E17D65" w:rsidRPr="00F4713D" w:rsidTr="000C748C">
        <w:tc>
          <w:tcPr>
            <w:tcW w:w="4111" w:type="dxa"/>
          </w:tcPr>
          <w:p w:rsidR="00E17D65" w:rsidRPr="00F4713D" w:rsidRDefault="00E17D65" w:rsidP="00F4713D">
            <w:pPr>
              <w:pStyle w:val="a3"/>
              <w:rPr>
                <w:rFonts w:ascii="Times New Roman" w:hAnsi="Times New Roman"/>
                <w:sz w:val="24"/>
                <w:szCs w:val="24"/>
                <w:lang w:val="uk-UA"/>
              </w:rPr>
            </w:pPr>
            <w:r w:rsidRPr="00F4713D">
              <w:rPr>
                <w:rFonts w:ascii="Times New Roman" w:hAnsi="Times New Roman"/>
                <w:sz w:val="24"/>
                <w:szCs w:val="24"/>
                <w:lang w:val="uk-UA"/>
              </w:rPr>
              <w:t>9.Впевненість у власній життєвій позиції</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34,0</w:t>
            </w:r>
          </w:p>
        </w:tc>
        <w:tc>
          <w:tcPr>
            <w:tcW w:w="1276"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54,0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16,0</w:t>
            </w:r>
          </w:p>
        </w:tc>
        <w:tc>
          <w:tcPr>
            <w:tcW w:w="1134"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6,2</w:t>
            </w:r>
          </w:p>
        </w:tc>
        <w:tc>
          <w:tcPr>
            <w:tcW w:w="992" w:type="dxa"/>
          </w:tcPr>
          <w:p w:rsidR="00E17D65" w:rsidRPr="00F4713D" w:rsidRDefault="00E17D65" w:rsidP="00F4713D">
            <w:pPr>
              <w:pStyle w:val="a3"/>
              <w:jc w:val="center"/>
              <w:rPr>
                <w:rFonts w:ascii="Times New Roman" w:hAnsi="Times New Roman"/>
                <w:sz w:val="24"/>
                <w:szCs w:val="24"/>
                <w:lang w:val="uk-UA"/>
              </w:rPr>
            </w:pPr>
            <w:r w:rsidRPr="00F4713D">
              <w:rPr>
                <w:rFonts w:ascii="Times New Roman" w:hAnsi="Times New Roman"/>
                <w:sz w:val="24"/>
                <w:szCs w:val="24"/>
                <w:lang w:val="uk-UA"/>
              </w:rPr>
              <w:t>52,0</w:t>
            </w:r>
          </w:p>
        </w:tc>
      </w:tr>
    </w:tbl>
    <w:p w:rsidR="00E17D65" w:rsidRDefault="00E17D65" w:rsidP="00F4713D">
      <w:pPr>
        <w:pStyle w:val="a3"/>
        <w:spacing w:line="360" w:lineRule="auto"/>
        <w:ind w:firstLine="709"/>
        <w:jc w:val="both"/>
        <w:rPr>
          <w:rFonts w:ascii="Times New Roman" w:hAnsi="Times New Roman"/>
          <w:sz w:val="28"/>
          <w:szCs w:val="28"/>
          <w:lang w:val="uk-UA"/>
        </w:rPr>
      </w:pP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Як видно з табл. </w:t>
      </w:r>
      <w:r>
        <w:rPr>
          <w:rFonts w:ascii="Times New Roman" w:hAnsi="Times New Roman"/>
          <w:sz w:val="28"/>
          <w:szCs w:val="28"/>
          <w:lang w:val="uk-UA"/>
        </w:rPr>
        <w:t>1</w:t>
      </w:r>
      <w:r w:rsidRPr="004F7667">
        <w:rPr>
          <w:rFonts w:ascii="Times New Roman" w:hAnsi="Times New Roman"/>
          <w:sz w:val="28"/>
          <w:szCs w:val="28"/>
          <w:lang w:val="uk-UA"/>
        </w:rPr>
        <w:t>, відповіді</w:t>
      </w:r>
      <w:r>
        <w:rPr>
          <w:rFonts w:ascii="Times New Roman" w:hAnsi="Times New Roman"/>
          <w:sz w:val="28"/>
          <w:szCs w:val="28"/>
          <w:lang w:val="uk-UA"/>
        </w:rPr>
        <w:t xml:space="preserve"> </w:t>
      </w:r>
      <w:r w:rsidRPr="004F7667">
        <w:rPr>
          <w:rFonts w:ascii="Times New Roman" w:hAnsi="Times New Roman"/>
          <w:sz w:val="28"/>
          <w:szCs w:val="28"/>
          <w:lang w:val="uk-UA"/>
        </w:rPr>
        <w:t>студентів</w:t>
      </w:r>
      <w:r>
        <w:rPr>
          <w:rFonts w:ascii="Times New Roman" w:hAnsi="Times New Roman"/>
          <w:sz w:val="28"/>
          <w:szCs w:val="28"/>
          <w:lang w:val="uk-UA"/>
        </w:rPr>
        <w:t xml:space="preserve"> на наступні питання</w:t>
      </w:r>
      <w:r w:rsidRPr="004F7667">
        <w:rPr>
          <w:rFonts w:ascii="Times New Roman" w:hAnsi="Times New Roman"/>
          <w:sz w:val="28"/>
          <w:szCs w:val="28"/>
          <w:lang w:val="uk-UA"/>
        </w:rPr>
        <w:t xml:space="preserve"> розподілилися неоднозначно.</w:t>
      </w:r>
      <w:r>
        <w:rPr>
          <w:rFonts w:ascii="Times New Roman" w:hAnsi="Times New Roman"/>
          <w:sz w:val="28"/>
          <w:szCs w:val="28"/>
          <w:lang w:val="uk-UA"/>
        </w:rPr>
        <w:t xml:space="preserve"> </w:t>
      </w:r>
      <w:r w:rsidRPr="003E7583">
        <w:rPr>
          <w:rFonts w:ascii="Times New Roman" w:hAnsi="Times New Roman"/>
          <w:sz w:val="28"/>
          <w:szCs w:val="28"/>
          <w:lang w:val="uk-UA"/>
        </w:rPr>
        <w:t xml:space="preserve">Найбільший середній показник </w:t>
      </w:r>
      <w:r>
        <w:rPr>
          <w:rFonts w:ascii="Times New Roman" w:hAnsi="Times New Roman"/>
          <w:sz w:val="28"/>
          <w:szCs w:val="28"/>
          <w:lang w:val="uk-UA"/>
        </w:rPr>
        <w:t>– 6</w:t>
      </w:r>
      <w:r w:rsidRPr="003E7583">
        <w:rPr>
          <w:rFonts w:ascii="Times New Roman" w:hAnsi="Times New Roman"/>
          <w:sz w:val="28"/>
          <w:szCs w:val="28"/>
          <w:lang w:val="uk-UA"/>
        </w:rPr>
        <w:t>,2 бали (мах</w:t>
      </w:r>
      <w:r>
        <w:rPr>
          <w:rFonts w:ascii="Times New Roman" w:hAnsi="Times New Roman"/>
          <w:sz w:val="28"/>
          <w:szCs w:val="28"/>
          <w:lang w:val="uk-UA"/>
        </w:rPr>
        <w:t>=</w:t>
      </w:r>
      <w:r w:rsidRPr="003E7583">
        <w:rPr>
          <w:rFonts w:ascii="Times New Roman" w:hAnsi="Times New Roman"/>
          <w:sz w:val="28"/>
          <w:szCs w:val="28"/>
          <w:lang w:val="uk-UA"/>
        </w:rPr>
        <w:t xml:space="preserve">10 балів) </w:t>
      </w:r>
      <w:r>
        <w:rPr>
          <w:rFonts w:ascii="Times New Roman" w:hAnsi="Times New Roman"/>
          <w:sz w:val="28"/>
          <w:szCs w:val="28"/>
          <w:lang w:val="uk-UA"/>
        </w:rPr>
        <w:t xml:space="preserve">– </w:t>
      </w:r>
      <w:r w:rsidRPr="003E7583">
        <w:rPr>
          <w:rFonts w:ascii="Times New Roman" w:hAnsi="Times New Roman"/>
          <w:sz w:val="28"/>
          <w:szCs w:val="28"/>
          <w:lang w:val="uk-UA"/>
        </w:rPr>
        <w:t>отримано за відповіді студент</w:t>
      </w:r>
      <w:r>
        <w:rPr>
          <w:rFonts w:ascii="Times New Roman" w:hAnsi="Times New Roman"/>
          <w:sz w:val="28"/>
          <w:szCs w:val="28"/>
          <w:lang w:val="uk-UA"/>
        </w:rPr>
        <w:t>ами</w:t>
      </w:r>
      <w:r w:rsidRPr="003E7583">
        <w:rPr>
          <w:rFonts w:ascii="Times New Roman" w:hAnsi="Times New Roman"/>
          <w:sz w:val="28"/>
          <w:szCs w:val="28"/>
          <w:lang w:val="uk-UA"/>
        </w:rPr>
        <w:t xml:space="preserve"> на</w:t>
      </w:r>
      <w:r w:rsidRPr="004F7667">
        <w:rPr>
          <w:rFonts w:ascii="Times New Roman" w:hAnsi="Times New Roman"/>
          <w:sz w:val="28"/>
          <w:szCs w:val="28"/>
          <w:lang w:val="uk-UA"/>
        </w:rPr>
        <w:t xml:space="preserve"> </w:t>
      </w:r>
      <w:r>
        <w:rPr>
          <w:rFonts w:ascii="Times New Roman" w:hAnsi="Times New Roman"/>
          <w:sz w:val="28"/>
          <w:szCs w:val="28"/>
          <w:lang w:val="uk-UA"/>
        </w:rPr>
        <w:t>останнє</w:t>
      </w:r>
      <w:r w:rsidRPr="004F7667">
        <w:rPr>
          <w:rFonts w:ascii="Times New Roman" w:hAnsi="Times New Roman"/>
          <w:sz w:val="28"/>
          <w:szCs w:val="28"/>
          <w:lang w:val="uk-UA"/>
        </w:rPr>
        <w:t xml:space="preserve"> запитання. Це означає, що більшість </w:t>
      </w:r>
      <w:r>
        <w:rPr>
          <w:rFonts w:ascii="Times New Roman" w:hAnsi="Times New Roman"/>
          <w:sz w:val="28"/>
          <w:szCs w:val="28"/>
          <w:lang w:val="uk-UA"/>
        </w:rPr>
        <w:t>з них</w:t>
      </w:r>
      <w:r w:rsidRPr="004F7667">
        <w:rPr>
          <w:rFonts w:ascii="Times New Roman" w:hAnsi="Times New Roman"/>
          <w:sz w:val="28"/>
          <w:szCs w:val="28"/>
          <w:lang w:val="uk-UA"/>
        </w:rPr>
        <w:t xml:space="preserve"> вказали, що мають власну життєву позицію. Однак, аналізуючи їх відповіді на інші запитання, в яких </w:t>
      </w:r>
      <w:r>
        <w:rPr>
          <w:rFonts w:ascii="Times New Roman" w:hAnsi="Times New Roman"/>
          <w:sz w:val="28"/>
          <w:szCs w:val="28"/>
          <w:lang w:val="uk-UA"/>
        </w:rPr>
        <w:t>вон</w:t>
      </w:r>
      <w:r w:rsidRPr="004F7667">
        <w:rPr>
          <w:rFonts w:ascii="Times New Roman" w:hAnsi="Times New Roman"/>
          <w:sz w:val="28"/>
          <w:szCs w:val="28"/>
          <w:lang w:val="uk-UA"/>
        </w:rPr>
        <w:t xml:space="preserve">и не можуть сформулювати </w:t>
      </w:r>
      <w:r w:rsidRPr="004F7667">
        <w:rPr>
          <w:rFonts w:ascii="Times New Roman" w:hAnsi="Times New Roman"/>
          <w:sz w:val="28"/>
          <w:szCs w:val="28"/>
          <w:lang w:val="uk-UA"/>
        </w:rPr>
        <w:lastRenderedPageBreak/>
        <w:t xml:space="preserve">визначення життєвої позиції, майже зовсім не знають видів життєвої позиції, не називають </w:t>
      </w:r>
      <w:r>
        <w:rPr>
          <w:rFonts w:ascii="Times New Roman" w:hAnsi="Times New Roman"/>
          <w:sz w:val="28"/>
          <w:szCs w:val="28"/>
          <w:lang w:val="uk-UA"/>
        </w:rPr>
        <w:t xml:space="preserve">ознак визначення </w:t>
      </w:r>
      <w:r w:rsidRPr="004F7667">
        <w:rPr>
          <w:rFonts w:ascii="Times New Roman" w:hAnsi="Times New Roman"/>
          <w:sz w:val="28"/>
          <w:szCs w:val="28"/>
          <w:lang w:val="uk-UA"/>
        </w:rPr>
        <w:t>та умов її формування, приходимо до висновку, що вони лише сподіваються, що у них є власна життєва позиція.</w: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9679CF">
        <w:rPr>
          <w:rFonts w:ascii="Times New Roman" w:hAnsi="Times New Roman"/>
          <w:sz w:val="28"/>
          <w:szCs w:val="28"/>
          <w:lang w:val="uk-UA"/>
        </w:rPr>
        <w:t>Так, низький рівень знань виявився у студентів, які на останнє запитання «Чи маєте Ви власну життєву позицію?» відповіли: «</w:t>
      </w:r>
      <w:r w:rsidRPr="009679CF">
        <w:rPr>
          <w:rFonts w:ascii="Times New Roman" w:hAnsi="Times New Roman"/>
          <w:i/>
          <w:sz w:val="28"/>
          <w:szCs w:val="28"/>
          <w:lang w:val="uk-UA"/>
        </w:rPr>
        <w:t>Моя життєва позиція мене задовольняє»</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Д</w:t>
      </w:r>
      <w:r w:rsidRPr="0083081C">
        <w:rPr>
          <w:rFonts w:ascii="Times New Roman" w:hAnsi="Times New Roman"/>
          <w:sz w:val="28"/>
          <w:szCs w:val="28"/>
          <w:lang w:val="uk-UA"/>
        </w:rPr>
        <w:t>.К.,</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9679CF">
        <w:rPr>
          <w:rFonts w:ascii="Times New Roman" w:hAnsi="Times New Roman"/>
          <w:sz w:val="28"/>
          <w:szCs w:val="28"/>
          <w:lang w:val="uk-UA"/>
        </w:rPr>
        <w:t>, але при цьому не змогли дати визначення, не назвали жодного виду життєвої позиції, також не надали відповід</w:t>
      </w:r>
      <w:r>
        <w:rPr>
          <w:rFonts w:ascii="Times New Roman" w:hAnsi="Times New Roman"/>
          <w:sz w:val="28"/>
          <w:szCs w:val="28"/>
          <w:lang w:val="uk-UA"/>
        </w:rPr>
        <w:t>ей</w:t>
      </w:r>
      <w:r w:rsidRPr="00216E04">
        <w:rPr>
          <w:rFonts w:ascii="Times New Roman" w:hAnsi="Times New Roman"/>
          <w:sz w:val="28"/>
          <w:szCs w:val="28"/>
          <w:lang w:val="uk-UA"/>
        </w:rPr>
        <w:t xml:space="preserve"> </w:t>
      </w:r>
      <w:r w:rsidRPr="009679CF">
        <w:rPr>
          <w:rFonts w:ascii="Times New Roman" w:hAnsi="Times New Roman"/>
          <w:sz w:val="28"/>
          <w:szCs w:val="28"/>
          <w:lang w:val="uk-UA"/>
        </w:rPr>
        <w:t xml:space="preserve">на інші </w:t>
      </w:r>
      <w:r>
        <w:rPr>
          <w:rFonts w:ascii="Times New Roman" w:hAnsi="Times New Roman"/>
          <w:sz w:val="28"/>
          <w:szCs w:val="28"/>
          <w:lang w:val="uk-UA"/>
        </w:rPr>
        <w:t>за</w:t>
      </w:r>
      <w:r w:rsidRPr="009679CF">
        <w:rPr>
          <w:rFonts w:ascii="Times New Roman" w:hAnsi="Times New Roman"/>
          <w:sz w:val="28"/>
          <w:szCs w:val="28"/>
          <w:lang w:val="uk-UA"/>
        </w:rPr>
        <w:t xml:space="preserve">питання. Середній рівень знань </w:t>
      </w:r>
      <w:r>
        <w:rPr>
          <w:rFonts w:ascii="Times New Roman" w:hAnsi="Times New Roman"/>
          <w:sz w:val="28"/>
          <w:szCs w:val="28"/>
          <w:lang w:val="uk-UA"/>
        </w:rPr>
        <w:t>був констатований</w:t>
      </w:r>
      <w:r w:rsidRPr="009679CF">
        <w:rPr>
          <w:rFonts w:ascii="Times New Roman" w:hAnsi="Times New Roman"/>
          <w:sz w:val="28"/>
          <w:szCs w:val="28"/>
          <w:lang w:val="uk-UA"/>
        </w:rPr>
        <w:t xml:space="preserve"> у студентів, які вказували хоча б окремі характеристики життєвої позиції, такі як </w:t>
      </w:r>
      <w:r w:rsidRPr="009679CF">
        <w:rPr>
          <w:rFonts w:ascii="Times New Roman" w:hAnsi="Times New Roman"/>
          <w:i/>
          <w:sz w:val="28"/>
          <w:szCs w:val="28"/>
          <w:lang w:val="uk-UA"/>
        </w:rPr>
        <w:t>«правила життя»</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О</w:t>
      </w:r>
      <w:r w:rsidRPr="0083081C">
        <w:rPr>
          <w:rFonts w:ascii="Times New Roman" w:hAnsi="Times New Roman"/>
          <w:sz w:val="28"/>
          <w:szCs w:val="28"/>
          <w:lang w:val="uk-UA"/>
        </w:rPr>
        <w:t>.</w:t>
      </w:r>
      <w:r>
        <w:rPr>
          <w:rFonts w:ascii="Times New Roman" w:hAnsi="Times New Roman"/>
          <w:sz w:val="28"/>
          <w:szCs w:val="28"/>
          <w:lang w:val="uk-UA"/>
        </w:rPr>
        <w:t>В</w:t>
      </w:r>
      <w:r w:rsidRPr="0083081C">
        <w:rPr>
          <w:rFonts w:ascii="Times New Roman" w:hAnsi="Times New Roman"/>
          <w:sz w:val="28"/>
          <w:szCs w:val="28"/>
          <w:lang w:val="uk-UA"/>
        </w:rPr>
        <w:t>.,</w:t>
      </w:r>
      <w:r>
        <w:rPr>
          <w:rFonts w:ascii="Times New Roman" w:hAnsi="Times New Roman"/>
          <w:sz w:val="28"/>
          <w:szCs w:val="28"/>
          <w:lang w:val="uk-UA"/>
        </w:rPr>
        <w:t xml:space="preserve"> 20</w:t>
      </w:r>
      <w:r w:rsidRPr="0083081C">
        <w:rPr>
          <w:rFonts w:ascii="Times New Roman" w:hAnsi="Times New Roman"/>
          <w:sz w:val="28"/>
          <w:szCs w:val="28"/>
          <w:lang w:val="uk-UA"/>
        </w:rPr>
        <w:t xml:space="preserve"> років)</w:t>
      </w:r>
      <w:r w:rsidRPr="009679CF">
        <w:rPr>
          <w:rFonts w:ascii="Times New Roman" w:hAnsi="Times New Roman"/>
          <w:i/>
          <w:sz w:val="28"/>
          <w:szCs w:val="28"/>
          <w:lang w:val="uk-UA"/>
        </w:rPr>
        <w:t>, «цінності та ідеали»</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Л.</w:t>
      </w:r>
      <w:r w:rsidRPr="0083081C">
        <w:rPr>
          <w:rFonts w:ascii="Times New Roman" w:hAnsi="Times New Roman"/>
          <w:sz w:val="28"/>
          <w:szCs w:val="28"/>
          <w:lang w:val="uk-UA"/>
        </w:rPr>
        <w:t>.</w:t>
      </w:r>
      <w:r>
        <w:rPr>
          <w:rFonts w:ascii="Times New Roman" w:hAnsi="Times New Roman"/>
          <w:sz w:val="28"/>
          <w:szCs w:val="28"/>
          <w:lang w:val="uk-UA"/>
        </w:rPr>
        <w:t>В</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w:t>
      </w:r>
      <w:r>
        <w:rPr>
          <w:rFonts w:ascii="Times New Roman" w:hAnsi="Times New Roman"/>
          <w:sz w:val="28"/>
          <w:szCs w:val="28"/>
          <w:lang w:val="uk-UA"/>
        </w:rPr>
        <w:t>8</w:t>
      </w:r>
      <w:r w:rsidRPr="0083081C">
        <w:rPr>
          <w:rFonts w:ascii="Times New Roman" w:hAnsi="Times New Roman"/>
          <w:sz w:val="28"/>
          <w:szCs w:val="28"/>
          <w:lang w:val="uk-UA"/>
        </w:rPr>
        <w:t xml:space="preserve"> років)</w:t>
      </w:r>
      <w:r w:rsidRPr="009679CF">
        <w:rPr>
          <w:rFonts w:ascii="Times New Roman" w:hAnsi="Times New Roman"/>
          <w:sz w:val="28"/>
          <w:szCs w:val="28"/>
          <w:lang w:val="uk-UA"/>
        </w:rPr>
        <w:t xml:space="preserve">, а на запитання про види життєвої позиції вказували: </w:t>
      </w:r>
      <w:r w:rsidRPr="009679CF">
        <w:rPr>
          <w:rFonts w:ascii="Times New Roman" w:hAnsi="Times New Roman"/>
          <w:i/>
          <w:sz w:val="28"/>
          <w:szCs w:val="28"/>
          <w:lang w:val="uk-UA"/>
        </w:rPr>
        <w:t>«правильна / неправильна»</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П</w:t>
      </w:r>
      <w:r w:rsidRPr="0083081C">
        <w:rPr>
          <w:rFonts w:ascii="Times New Roman" w:hAnsi="Times New Roman"/>
          <w:sz w:val="28"/>
          <w:szCs w:val="28"/>
          <w:lang w:val="uk-UA"/>
        </w:rPr>
        <w:t>.</w:t>
      </w:r>
      <w:r>
        <w:rPr>
          <w:rFonts w:ascii="Times New Roman" w:hAnsi="Times New Roman"/>
          <w:sz w:val="28"/>
          <w:szCs w:val="28"/>
          <w:lang w:val="uk-UA"/>
        </w:rPr>
        <w:t>В</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9679CF">
        <w:rPr>
          <w:rFonts w:ascii="Times New Roman" w:hAnsi="Times New Roman"/>
          <w:i/>
          <w:sz w:val="28"/>
          <w:szCs w:val="28"/>
          <w:lang w:val="uk-UA"/>
        </w:rPr>
        <w:t>, «добра / погана»</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Н</w:t>
      </w:r>
      <w:r w:rsidRPr="0083081C">
        <w:rPr>
          <w:rFonts w:ascii="Times New Roman" w:hAnsi="Times New Roman"/>
          <w:sz w:val="28"/>
          <w:szCs w:val="28"/>
          <w:lang w:val="uk-UA"/>
        </w:rPr>
        <w:t>.</w:t>
      </w:r>
      <w:r>
        <w:rPr>
          <w:rFonts w:ascii="Times New Roman" w:hAnsi="Times New Roman"/>
          <w:sz w:val="28"/>
          <w:szCs w:val="28"/>
          <w:lang w:val="uk-UA"/>
        </w:rPr>
        <w:t>Г</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9679CF">
        <w:rPr>
          <w:rFonts w:ascii="Times New Roman" w:hAnsi="Times New Roman"/>
          <w:i/>
          <w:sz w:val="28"/>
          <w:szCs w:val="28"/>
          <w:lang w:val="uk-UA"/>
        </w:rPr>
        <w:t>, «оптимістична / песимістична»</w:t>
      </w:r>
      <w:r>
        <w:rPr>
          <w:rFonts w:ascii="Times New Roman" w:hAnsi="Times New Roman"/>
          <w:i/>
          <w:sz w:val="28"/>
          <w:szCs w:val="28"/>
          <w:lang w:val="uk-UA"/>
        </w:rPr>
        <w:t xml:space="preserve"> </w:t>
      </w:r>
      <w:r w:rsidRPr="0083081C">
        <w:rPr>
          <w:rFonts w:ascii="Times New Roman" w:hAnsi="Times New Roman"/>
          <w:sz w:val="28"/>
          <w:szCs w:val="28"/>
          <w:lang w:val="uk-UA"/>
        </w:rPr>
        <w:t>(досліджуван</w:t>
      </w:r>
      <w:r>
        <w:rPr>
          <w:rFonts w:ascii="Times New Roman" w:hAnsi="Times New Roman"/>
          <w:sz w:val="28"/>
          <w:szCs w:val="28"/>
          <w:lang w:val="uk-UA"/>
        </w:rPr>
        <w:t>ий Л</w:t>
      </w:r>
      <w:r w:rsidRPr="0083081C">
        <w:rPr>
          <w:rFonts w:ascii="Times New Roman" w:hAnsi="Times New Roman"/>
          <w:sz w:val="28"/>
          <w:szCs w:val="28"/>
          <w:lang w:val="uk-UA"/>
        </w:rPr>
        <w:t>.</w:t>
      </w:r>
      <w:r>
        <w:rPr>
          <w:rFonts w:ascii="Times New Roman" w:hAnsi="Times New Roman"/>
          <w:sz w:val="28"/>
          <w:szCs w:val="28"/>
          <w:lang w:val="uk-UA"/>
        </w:rPr>
        <w:t>С</w:t>
      </w:r>
      <w:r w:rsidRPr="0083081C">
        <w:rPr>
          <w:rFonts w:ascii="Times New Roman" w:hAnsi="Times New Roman"/>
          <w:sz w:val="28"/>
          <w:szCs w:val="28"/>
          <w:lang w:val="uk-UA"/>
        </w:rPr>
        <w:t>.,</w:t>
      </w:r>
      <w:r>
        <w:rPr>
          <w:rFonts w:ascii="Times New Roman" w:hAnsi="Times New Roman"/>
          <w:sz w:val="28"/>
          <w:szCs w:val="28"/>
          <w:lang w:val="uk-UA"/>
        </w:rPr>
        <w:t xml:space="preserve"> 20</w:t>
      </w:r>
      <w:r w:rsidRPr="0083081C">
        <w:rPr>
          <w:rFonts w:ascii="Times New Roman" w:hAnsi="Times New Roman"/>
          <w:sz w:val="28"/>
          <w:szCs w:val="28"/>
          <w:lang w:val="uk-UA"/>
        </w:rPr>
        <w:t xml:space="preserve"> років)</w:t>
      </w:r>
      <w:r w:rsidRPr="009679CF">
        <w:rPr>
          <w:rFonts w:ascii="Times New Roman" w:hAnsi="Times New Roman"/>
          <w:i/>
          <w:sz w:val="28"/>
          <w:szCs w:val="28"/>
          <w:lang w:val="uk-UA"/>
        </w:rPr>
        <w:t>, «моральна / аморальна»</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Х</w:t>
      </w:r>
      <w:r w:rsidRPr="0083081C">
        <w:rPr>
          <w:rFonts w:ascii="Times New Roman" w:hAnsi="Times New Roman"/>
          <w:sz w:val="28"/>
          <w:szCs w:val="28"/>
          <w:lang w:val="uk-UA"/>
        </w:rPr>
        <w:t>.</w:t>
      </w:r>
      <w:r>
        <w:rPr>
          <w:rFonts w:ascii="Times New Roman" w:hAnsi="Times New Roman"/>
          <w:sz w:val="28"/>
          <w:szCs w:val="28"/>
          <w:lang w:val="uk-UA"/>
        </w:rPr>
        <w:t>О</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9679CF">
        <w:rPr>
          <w:rFonts w:ascii="Times New Roman" w:hAnsi="Times New Roman"/>
          <w:i/>
          <w:sz w:val="28"/>
          <w:szCs w:val="28"/>
          <w:lang w:val="uk-UA"/>
        </w:rPr>
        <w:t>, «позитивна / негативна»</w:t>
      </w:r>
      <w:r w:rsidRPr="009679CF">
        <w:rPr>
          <w:rFonts w:ascii="Times New Roman" w:hAnsi="Times New Roman"/>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З</w:t>
      </w:r>
      <w:r w:rsidRPr="0083081C">
        <w:rPr>
          <w:rFonts w:ascii="Times New Roman" w:hAnsi="Times New Roman"/>
          <w:sz w:val="28"/>
          <w:szCs w:val="28"/>
          <w:lang w:val="uk-UA"/>
        </w:rPr>
        <w:t>.К.,</w:t>
      </w:r>
      <w:r>
        <w:rPr>
          <w:rFonts w:ascii="Times New Roman" w:hAnsi="Times New Roman"/>
          <w:sz w:val="28"/>
          <w:szCs w:val="28"/>
          <w:lang w:val="uk-UA"/>
        </w:rPr>
        <w:t xml:space="preserve"> </w:t>
      </w:r>
      <w:r w:rsidRPr="0083081C">
        <w:rPr>
          <w:rFonts w:ascii="Times New Roman" w:hAnsi="Times New Roman"/>
          <w:sz w:val="28"/>
          <w:szCs w:val="28"/>
          <w:lang w:val="uk-UA"/>
        </w:rPr>
        <w:t>1</w:t>
      </w:r>
      <w:r>
        <w:rPr>
          <w:rFonts w:ascii="Times New Roman" w:hAnsi="Times New Roman"/>
          <w:sz w:val="28"/>
          <w:szCs w:val="28"/>
          <w:lang w:val="uk-UA"/>
        </w:rPr>
        <w:t>9</w:t>
      </w:r>
      <w:r w:rsidRPr="0083081C">
        <w:rPr>
          <w:rFonts w:ascii="Times New Roman" w:hAnsi="Times New Roman"/>
          <w:sz w:val="28"/>
          <w:szCs w:val="28"/>
          <w:lang w:val="uk-UA"/>
        </w:rPr>
        <w:t xml:space="preserve"> років)</w:t>
      </w:r>
      <w:r>
        <w:rPr>
          <w:rFonts w:ascii="Times New Roman" w:hAnsi="Times New Roman"/>
          <w:sz w:val="28"/>
          <w:szCs w:val="28"/>
          <w:lang w:val="uk-UA"/>
        </w:rPr>
        <w:t xml:space="preserve"> </w:t>
      </w:r>
      <w:r w:rsidRPr="009679CF">
        <w:rPr>
          <w:rFonts w:ascii="Times New Roman" w:hAnsi="Times New Roman"/>
          <w:sz w:val="28"/>
          <w:szCs w:val="28"/>
          <w:lang w:val="uk-UA"/>
        </w:rPr>
        <w:t>тощо.</w:t>
      </w:r>
      <w:r w:rsidRPr="004F7667">
        <w:rPr>
          <w:rFonts w:ascii="Times New Roman" w:hAnsi="Times New Roman"/>
          <w:sz w:val="28"/>
          <w:szCs w:val="28"/>
          <w:lang w:val="uk-UA"/>
        </w:rPr>
        <w:t xml:space="preserve"> </w:t>
      </w:r>
    </w:p>
    <w:p w:rsidR="00E17D65" w:rsidRPr="004F7667" w:rsidRDefault="00E17D65" w:rsidP="00AB72CB">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t xml:space="preserve"> </w:t>
      </w:r>
      <w:r w:rsidRPr="004F7667">
        <w:rPr>
          <w:rFonts w:ascii="Times New Roman" w:hAnsi="Times New Roman"/>
          <w:sz w:val="28"/>
          <w:szCs w:val="28"/>
          <w:lang w:val="uk-UA"/>
        </w:rPr>
        <w:tab/>
        <w:t>Високий рівень був присвоєний студентам</w:t>
      </w:r>
      <w:r w:rsidRPr="004F7667">
        <w:rPr>
          <w:rFonts w:ascii="Times New Roman" w:hAnsi="Times New Roman"/>
          <w:i/>
          <w:sz w:val="28"/>
          <w:szCs w:val="28"/>
          <w:lang w:val="uk-UA"/>
        </w:rPr>
        <w:t xml:space="preserve">, </w:t>
      </w:r>
      <w:r w:rsidRPr="004F7667">
        <w:rPr>
          <w:rFonts w:ascii="Times New Roman" w:hAnsi="Times New Roman"/>
          <w:sz w:val="28"/>
          <w:szCs w:val="28"/>
          <w:lang w:val="uk-UA"/>
        </w:rPr>
        <w:t>які визначали життєву позицію особистості як</w:t>
      </w:r>
      <w:r w:rsidRPr="004F7667">
        <w:rPr>
          <w:rFonts w:ascii="Times New Roman" w:hAnsi="Times New Roman"/>
          <w:i/>
          <w:sz w:val="28"/>
          <w:szCs w:val="28"/>
          <w:lang w:val="uk-UA"/>
        </w:rPr>
        <w:t xml:space="preserve"> «установки та цінності людини»</w:t>
      </w:r>
      <w:r>
        <w:rPr>
          <w:rFonts w:ascii="Times New Roman" w:hAnsi="Times New Roman"/>
          <w:i/>
          <w:sz w:val="28"/>
          <w:szCs w:val="28"/>
          <w:lang w:val="uk-UA"/>
        </w:rPr>
        <w:t xml:space="preserve"> </w:t>
      </w:r>
      <w:r>
        <w:rPr>
          <w:rFonts w:ascii="Times New Roman" w:hAnsi="Times New Roman"/>
          <w:sz w:val="28"/>
          <w:szCs w:val="28"/>
          <w:lang w:val="uk-UA"/>
        </w:rPr>
        <w:t>(досліджуваний Б.А., 20 років)</w:t>
      </w:r>
      <w:r w:rsidRPr="004F7667">
        <w:rPr>
          <w:rFonts w:ascii="Times New Roman" w:hAnsi="Times New Roman"/>
          <w:i/>
          <w:sz w:val="28"/>
          <w:szCs w:val="28"/>
          <w:lang w:val="uk-UA"/>
        </w:rPr>
        <w:t>, «життєве кредо людини»</w:t>
      </w:r>
      <w:r>
        <w:rPr>
          <w:rFonts w:ascii="Times New Roman" w:hAnsi="Times New Roman"/>
          <w:i/>
          <w:sz w:val="28"/>
          <w:szCs w:val="28"/>
          <w:lang w:val="uk-UA"/>
        </w:rPr>
        <w:t xml:space="preserve"> </w:t>
      </w:r>
      <w:r w:rsidRPr="0083081C">
        <w:rPr>
          <w:rFonts w:ascii="Times New Roman" w:hAnsi="Times New Roman"/>
          <w:sz w:val="28"/>
          <w:szCs w:val="28"/>
          <w:lang w:val="uk-UA"/>
        </w:rPr>
        <w:t>(досліджувана В.О., 19 років)</w:t>
      </w:r>
      <w:r w:rsidRPr="004F7667">
        <w:rPr>
          <w:rFonts w:ascii="Times New Roman" w:hAnsi="Times New Roman"/>
          <w:i/>
          <w:sz w:val="28"/>
          <w:szCs w:val="28"/>
          <w:lang w:val="uk-UA"/>
        </w:rPr>
        <w:t>, «закони, яких людина дотримується протягом життя»</w:t>
      </w:r>
      <w:r w:rsidRPr="0083081C">
        <w:rPr>
          <w:rFonts w:ascii="Times New Roman" w:hAnsi="Times New Roman"/>
          <w:sz w:val="28"/>
          <w:szCs w:val="28"/>
          <w:lang w:val="uk-UA"/>
        </w:rPr>
        <w:t xml:space="preserve"> (досліджувана Г.К.,</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4F7667">
        <w:rPr>
          <w:rFonts w:ascii="Times New Roman" w:hAnsi="Times New Roman"/>
          <w:i/>
          <w:sz w:val="28"/>
          <w:szCs w:val="28"/>
          <w:lang w:val="uk-UA"/>
        </w:rPr>
        <w:t>, «переконання і ставлення людини до себе та до оточуючого світу»</w:t>
      </w:r>
      <w:r>
        <w:rPr>
          <w:rFonts w:ascii="Times New Roman" w:hAnsi="Times New Roman"/>
          <w:i/>
          <w:sz w:val="28"/>
          <w:szCs w:val="28"/>
          <w:lang w:val="uk-UA"/>
        </w:rPr>
        <w:t xml:space="preserve"> </w:t>
      </w:r>
      <w:r w:rsidRPr="0083081C">
        <w:rPr>
          <w:rFonts w:ascii="Times New Roman" w:hAnsi="Times New Roman"/>
          <w:sz w:val="28"/>
          <w:szCs w:val="28"/>
          <w:lang w:val="uk-UA"/>
        </w:rPr>
        <w:t>(досліджувана В.С., 1</w:t>
      </w:r>
      <w:r>
        <w:rPr>
          <w:rFonts w:ascii="Times New Roman" w:hAnsi="Times New Roman"/>
          <w:sz w:val="28"/>
          <w:szCs w:val="28"/>
          <w:lang w:val="uk-UA"/>
        </w:rPr>
        <w:t>8</w:t>
      </w:r>
      <w:r w:rsidRPr="0083081C">
        <w:rPr>
          <w:rFonts w:ascii="Times New Roman" w:hAnsi="Times New Roman"/>
          <w:sz w:val="28"/>
          <w:szCs w:val="28"/>
          <w:lang w:val="uk-UA"/>
        </w:rPr>
        <w:t xml:space="preserve"> років)</w:t>
      </w:r>
      <w:r w:rsidRPr="004F7667">
        <w:rPr>
          <w:rFonts w:ascii="Times New Roman" w:hAnsi="Times New Roman"/>
          <w:i/>
          <w:sz w:val="28"/>
          <w:szCs w:val="28"/>
          <w:lang w:val="uk-UA"/>
        </w:rPr>
        <w:t>, «…це ті правила, які людина приймає для себе і виконує протягом життя»</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П</w:t>
      </w:r>
      <w:r w:rsidRPr="0083081C">
        <w:rPr>
          <w:rFonts w:ascii="Times New Roman" w:hAnsi="Times New Roman"/>
          <w:sz w:val="28"/>
          <w:szCs w:val="28"/>
          <w:lang w:val="uk-UA"/>
        </w:rPr>
        <w:t>.К.,</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4F7667">
        <w:rPr>
          <w:rFonts w:ascii="Times New Roman" w:hAnsi="Times New Roman"/>
          <w:sz w:val="28"/>
          <w:szCs w:val="28"/>
          <w:lang w:val="uk-UA"/>
        </w:rPr>
        <w:t xml:space="preserve">. </w: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Стосовно умов формування життєвої позиції були такі відповіді: </w:t>
      </w:r>
      <w:r w:rsidRPr="004F7667">
        <w:rPr>
          <w:rFonts w:ascii="Times New Roman" w:hAnsi="Times New Roman"/>
          <w:i/>
          <w:sz w:val="28"/>
          <w:szCs w:val="28"/>
          <w:lang w:val="uk-UA"/>
        </w:rPr>
        <w:t>«у підлітковому віці»</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Т</w:t>
      </w:r>
      <w:r w:rsidRPr="0083081C">
        <w:rPr>
          <w:rFonts w:ascii="Times New Roman" w:hAnsi="Times New Roman"/>
          <w:sz w:val="28"/>
          <w:szCs w:val="28"/>
          <w:lang w:val="uk-UA"/>
        </w:rPr>
        <w:t>.</w:t>
      </w:r>
      <w:r>
        <w:rPr>
          <w:rFonts w:ascii="Times New Roman" w:hAnsi="Times New Roman"/>
          <w:sz w:val="28"/>
          <w:szCs w:val="28"/>
          <w:lang w:val="uk-UA"/>
        </w:rPr>
        <w:t>А</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4F7667">
        <w:rPr>
          <w:rFonts w:ascii="Times New Roman" w:hAnsi="Times New Roman"/>
          <w:i/>
          <w:sz w:val="28"/>
          <w:szCs w:val="28"/>
          <w:lang w:val="uk-UA"/>
        </w:rPr>
        <w:t>, «коли людина починає свідомо приймати самостійні рішення»</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Х</w:t>
      </w:r>
      <w:r w:rsidRPr="0083081C">
        <w:rPr>
          <w:rFonts w:ascii="Times New Roman" w:hAnsi="Times New Roman"/>
          <w:sz w:val="28"/>
          <w:szCs w:val="28"/>
          <w:lang w:val="uk-UA"/>
        </w:rPr>
        <w:t>.</w:t>
      </w:r>
      <w:r>
        <w:rPr>
          <w:rFonts w:ascii="Times New Roman" w:hAnsi="Times New Roman"/>
          <w:sz w:val="28"/>
          <w:szCs w:val="28"/>
          <w:lang w:val="uk-UA"/>
        </w:rPr>
        <w:t>О</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4F7667">
        <w:rPr>
          <w:rFonts w:ascii="Times New Roman" w:hAnsi="Times New Roman"/>
          <w:i/>
          <w:sz w:val="28"/>
          <w:szCs w:val="28"/>
          <w:lang w:val="uk-UA"/>
        </w:rPr>
        <w:t>, «формується протягом життя під впливом подій, які відбуваються»</w:t>
      </w:r>
      <w:r w:rsidRPr="004F7667">
        <w:rPr>
          <w:rFonts w:ascii="Times New Roman" w:hAnsi="Times New Roman"/>
          <w:sz w:val="28"/>
          <w:szCs w:val="28"/>
          <w:lang w:val="uk-UA"/>
        </w:rPr>
        <w:t xml:space="preserve"> </w:t>
      </w:r>
      <w:r w:rsidRPr="0083081C">
        <w:rPr>
          <w:rFonts w:ascii="Times New Roman" w:hAnsi="Times New Roman"/>
          <w:sz w:val="28"/>
          <w:szCs w:val="28"/>
          <w:lang w:val="uk-UA"/>
        </w:rPr>
        <w:t>(досліджуван</w:t>
      </w:r>
      <w:r>
        <w:rPr>
          <w:rFonts w:ascii="Times New Roman" w:hAnsi="Times New Roman"/>
          <w:sz w:val="28"/>
          <w:szCs w:val="28"/>
          <w:lang w:val="uk-UA"/>
        </w:rPr>
        <w:t>ий</w:t>
      </w:r>
      <w:r w:rsidRPr="0083081C">
        <w:rPr>
          <w:rFonts w:ascii="Times New Roman" w:hAnsi="Times New Roman"/>
          <w:sz w:val="28"/>
          <w:szCs w:val="28"/>
          <w:lang w:val="uk-UA"/>
        </w:rPr>
        <w:t xml:space="preserve"> </w:t>
      </w:r>
      <w:r>
        <w:rPr>
          <w:rFonts w:ascii="Times New Roman" w:hAnsi="Times New Roman"/>
          <w:sz w:val="28"/>
          <w:szCs w:val="28"/>
          <w:lang w:val="uk-UA"/>
        </w:rPr>
        <w:t>С</w:t>
      </w:r>
      <w:r w:rsidRPr="0083081C">
        <w:rPr>
          <w:rFonts w:ascii="Times New Roman" w:hAnsi="Times New Roman"/>
          <w:sz w:val="28"/>
          <w:szCs w:val="28"/>
          <w:lang w:val="uk-UA"/>
        </w:rPr>
        <w:t>.</w:t>
      </w:r>
      <w:r>
        <w:rPr>
          <w:rFonts w:ascii="Times New Roman" w:hAnsi="Times New Roman"/>
          <w:sz w:val="28"/>
          <w:szCs w:val="28"/>
          <w:lang w:val="uk-UA"/>
        </w:rPr>
        <w:t>Г</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Pr>
          <w:rFonts w:ascii="Times New Roman" w:hAnsi="Times New Roman"/>
          <w:sz w:val="28"/>
          <w:szCs w:val="28"/>
          <w:lang w:val="uk-UA"/>
        </w:rPr>
        <w:t xml:space="preserve"> </w:t>
      </w:r>
      <w:r w:rsidRPr="004F7667">
        <w:rPr>
          <w:rFonts w:ascii="Times New Roman" w:hAnsi="Times New Roman"/>
          <w:sz w:val="28"/>
          <w:szCs w:val="28"/>
          <w:lang w:val="uk-UA"/>
        </w:rPr>
        <w:t xml:space="preserve">тощо.  </w:t>
      </w:r>
    </w:p>
    <w:p w:rsidR="00E17D65" w:rsidRPr="004F7667" w:rsidRDefault="00E17D65" w:rsidP="00AB72CB">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lastRenderedPageBreak/>
        <w:tab/>
        <w:t xml:space="preserve">Як видно з відповідей </w:t>
      </w:r>
      <w:r w:rsidRPr="00677E8D">
        <w:rPr>
          <w:rFonts w:ascii="Times New Roman" w:hAnsi="Times New Roman"/>
          <w:sz w:val="28"/>
          <w:szCs w:val="28"/>
          <w:lang w:val="uk-UA"/>
        </w:rPr>
        <w:t xml:space="preserve">на </w:t>
      </w:r>
      <w:r>
        <w:rPr>
          <w:rFonts w:ascii="Times New Roman" w:hAnsi="Times New Roman"/>
          <w:sz w:val="28"/>
          <w:szCs w:val="28"/>
          <w:lang w:val="uk-UA"/>
        </w:rPr>
        <w:t>четверте</w:t>
      </w:r>
      <w:r w:rsidRPr="004F7667">
        <w:rPr>
          <w:rFonts w:ascii="Times New Roman" w:hAnsi="Times New Roman"/>
          <w:sz w:val="28"/>
          <w:szCs w:val="28"/>
          <w:lang w:val="uk-UA"/>
        </w:rPr>
        <w:t xml:space="preserve"> запитання стосовно визначення</w:t>
      </w:r>
      <w:r>
        <w:rPr>
          <w:rFonts w:ascii="Times New Roman" w:hAnsi="Times New Roman"/>
          <w:sz w:val="28"/>
          <w:szCs w:val="28"/>
          <w:lang w:val="uk-UA"/>
        </w:rPr>
        <w:t xml:space="preserve"> життєвої позиції</w:t>
      </w:r>
      <w:r w:rsidRPr="004F7667">
        <w:rPr>
          <w:rFonts w:ascii="Times New Roman" w:hAnsi="Times New Roman"/>
          <w:sz w:val="28"/>
          <w:szCs w:val="28"/>
          <w:lang w:val="uk-UA"/>
        </w:rPr>
        <w:t xml:space="preserve">, більшість студентів все ж намагалися визначити основні показники життєвої позиції особистості, тому </w:t>
      </w:r>
      <w:proofErr w:type="spellStart"/>
      <w:r w:rsidRPr="004F7667">
        <w:rPr>
          <w:rFonts w:ascii="Times New Roman" w:hAnsi="Times New Roman"/>
          <w:sz w:val="28"/>
          <w:szCs w:val="28"/>
          <w:lang w:val="uk-UA"/>
        </w:rPr>
        <w:t>вираженість</w:t>
      </w:r>
      <w:proofErr w:type="spellEnd"/>
      <w:r w:rsidRPr="004F7667">
        <w:rPr>
          <w:rFonts w:ascii="Times New Roman" w:hAnsi="Times New Roman"/>
          <w:sz w:val="28"/>
          <w:szCs w:val="28"/>
          <w:lang w:val="uk-UA"/>
        </w:rPr>
        <w:t xml:space="preserve"> показника </w:t>
      </w:r>
      <w:r>
        <w:rPr>
          <w:rFonts w:ascii="Times New Roman" w:hAnsi="Times New Roman"/>
          <w:sz w:val="28"/>
          <w:szCs w:val="28"/>
          <w:lang w:val="uk-UA"/>
        </w:rPr>
        <w:t>4</w:t>
      </w:r>
      <w:r w:rsidRPr="004F7667">
        <w:rPr>
          <w:rFonts w:ascii="Times New Roman" w:hAnsi="Times New Roman"/>
          <w:sz w:val="28"/>
          <w:szCs w:val="28"/>
          <w:lang w:val="uk-UA"/>
        </w:rPr>
        <w:t xml:space="preserve">,8 балів </w:t>
      </w:r>
      <w:r>
        <w:rPr>
          <w:rFonts w:ascii="Times New Roman" w:hAnsi="Times New Roman"/>
          <w:sz w:val="28"/>
          <w:szCs w:val="28"/>
          <w:lang w:val="uk-UA"/>
        </w:rPr>
        <w:t xml:space="preserve">є </w:t>
      </w:r>
      <w:r w:rsidRPr="004F7667">
        <w:rPr>
          <w:rFonts w:ascii="Times New Roman" w:hAnsi="Times New Roman"/>
          <w:sz w:val="28"/>
          <w:szCs w:val="28"/>
          <w:lang w:val="uk-UA"/>
        </w:rPr>
        <w:t xml:space="preserve">на рівні  середнього. Більш точне, правильне визначення </w:t>
      </w:r>
      <w:r>
        <w:rPr>
          <w:rFonts w:ascii="Times New Roman" w:hAnsi="Times New Roman"/>
          <w:sz w:val="28"/>
          <w:szCs w:val="28"/>
          <w:lang w:val="uk-UA"/>
        </w:rPr>
        <w:t>под</w:t>
      </w:r>
      <w:r w:rsidRPr="004F7667">
        <w:rPr>
          <w:rFonts w:ascii="Times New Roman" w:hAnsi="Times New Roman"/>
          <w:sz w:val="28"/>
          <w:szCs w:val="28"/>
          <w:lang w:val="uk-UA"/>
        </w:rPr>
        <w:t>али 36,0% студентів і 42,0% побудували свої визначення на окремих характеристиках життєвої позиції особистості: дехто вказав лише «</w:t>
      </w:r>
      <w:r w:rsidRPr="004F7667">
        <w:rPr>
          <w:rFonts w:ascii="Times New Roman" w:hAnsi="Times New Roman"/>
          <w:i/>
          <w:sz w:val="28"/>
          <w:szCs w:val="28"/>
          <w:lang w:val="uk-UA"/>
        </w:rPr>
        <w:t>погляди й переконання</w:t>
      </w:r>
      <w:r w:rsidRPr="004F7667">
        <w:rPr>
          <w:rFonts w:ascii="Times New Roman" w:hAnsi="Times New Roman"/>
          <w:sz w:val="28"/>
          <w:szCs w:val="28"/>
          <w:lang w:val="uk-UA"/>
        </w:rPr>
        <w:t>», хтось назвав «</w:t>
      </w:r>
      <w:r w:rsidRPr="004F7667">
        <w:rPr>
          <w:rFonts w:ascii="Times New Roman" w:hAnsi="Times New Roman"/>
          <w:i/>
          <w:sz w:val="28"/>
          <w:szCs w:val="28"/>
          <w:lang w:val="uk-UA"/>
        </w:rPr>
        <w:t>ідеали та цінності</w:t>
      </w:r>
      <w:r w:rsidRPr="004F7667">
        <w:rPr>
          <w:rFonts w:ascii="Times New Roman" w:hAnsi="Times New Roman"/>
          <w:sz w:val="28"/>
          <w:szCs w:val="28"/>
          <w:lang w:val="uk-UA"/>
        </w:rPr>
        <w:t>», окремі студенти вказали, що життєва позиція – це «</w:t>
      </w:r>
      <w:r w:rsidRPr="004F7667">
        <w:rPr>
          <w:rFonts w:ascii="Times New Roman" w:hAnsi="Times New Roman"/>
          <w:i/>
          <w:sz w:val="28"/>
          <w:szCs w:val="28"/>
          <w:lang w:val="uk-UA"/>
        </w:rPr>
        <w:t>лінія певної поведінки на все життя</w:t>
      </w:r>
      <w:r w:rsidRPr="004F7667">
        <w:rPr>
          <w:rFonts w:ascii="Times New Roman" w:hAnsi="Times New Roman"/>
          <w:sz w:val="28"/>
          <w:szCs w:val="28"/>
          <w:lang w:val="uk-UA"/>
        </w:rPr>
        <w:t>». Отже, можна констатувати, що у сукупності 78</w:t>
      </w:r>
      <w:r>
        <w:rPr>
          <w:rFonts w:ascii="Times New Roman" w:hAnsi="Times New Roman"/>
          <w:sz w:val="28"/>
          <w:szCs w:val="28"/>
          <w:lang w:val="uk-UA"/>
        </w:rPr>
        <w:t>,0</w:t>
      </w:r>
      <w:r w:rsidRPr="004F7667">
        <w:rPr>
          <w:rFonts w:ascii="Times New Roman" w:hAnsi="Times New Roman"/>
          <w:sz w:val="28"/>
          <w:szCs w:val="28"/>
          <w:lang w:val="uk-UA"/>
        </w:rPr>
        <w:t xml:space="preserve">% студентів мають уявлення про таку дефініцію як «життєва позиція особистості». </w:t>
      </w:r>
    </w:p>
    <w:p w:rsidR="00E17D65" w:rsidRPr="004F7667" w:rsidRDefault="00E17D65" w:rsidP="00AB72CB">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Аналізуючи отримані дані бачимо, що </w:t>
      </w:r>
      <w:r w:rsidRPr="004F7667">
        <w:rPr>
          <w:rFonts w:ascii="Times New Roman" w:hAnsi="Times New Roman"/>
          <w:sz w:val="28"/>
          <w:szCs w:val="28"/>
          <w:lang w:val="uk-UA"/>
        </w:rPr>
        <w:t>22,0</w:t>
      </w:r>
      <w:r>
        <w:rPr>
          <w:rFonts w:ascii="Times New Roman" w:hAnsi="Times New Roman"/>
          <w:sz w:val="28"/>
          <w:szCs w:val="28"/>
          <w:lang w:val="uk-UA"/>
        </w:rPr>
        <w:t xml:space="preserve"> </w:t>
      </w:r>
      <w:r w:rsidRPr="004F7667">
        <w:rPr>
          <w:rFonts w:ascii="Times New Roman" w:hAnsi="Times New Roman"/>
          <w:sz w:val="28"/>
          <w:szCs w:val="28"/>
          <w:lang w:val="uk-UA"/>
        </w:rPr>
        <w:t xml:space="preserve">% студентів взагалі не змогли сформулювати жодного визначення життєвої позиції особистості. Це може означати, що чверть студентської молоді навіть не замислюються над тим, чого хотіти, бажати, до чого прагнути, чи потрібно взагалі ставити цілі й будувати перспективи власного життя, а відтак й приймати </w:t>
      </w:r>
      <w:r>
        <w:rPr>
          <w:rFonts w:ascii="Times New Roman" w:hAnsi="Times New Roman"/>
          <w:sz w:val="28"/>
          <w:szCs w:val="28"/>
          <w:lang w:val="uk-UA"/>
        </w:rPr>
        <w:t>стратегічні життєві</w:t>
      </w:r>
      <w:r w:rsidRPr="004F7667">
        <w:rPr>
          <w:rFonts w:ascii="Times New Roman" w:hAnsi="Times New Roman"/>
          <w:sz w:val="28"/>
          <w:szCs w:val="28"/>
          <w:lang w:val="uk-UA"/>
        </w:rPr>
        <w:t xml:space="preserve"> рішення.  </w:t>
      </w:r>
    </w:p>
    <w:p w:rsidR="00E17D65" w:rsidRPr="004F7667" w:rsidRDefault="00E17D65" w:rsidP="00AB72C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Найнижчу кількість балів (0,4 бали) студенти отримали за відповіді на </w:t>
      </w:r>
      <w:r>
        <w:rPr>
          <w:rFonts w:ascii="Times New Roman" w:hAnsi="Times New Roman"/>
          <w:sz w:val="28"/>
          <w:szCs w:val="28"/>
          <w:lang w:val="uk-UA"/>
        </w:rPr>
        <w:t xml:space="preserve">п’яте </w:t>
      </w:r>
      <w:r w:rsidRPr="004F7667">
        <w:rPr>
          <w:rFonts w:ascii="Times New Roman" w:hAnsi="Times New Roman"/>
          <w:sz w:val="28"/>
          <w:szCs w:val="28"/>
          <w:lang w:val="uk-UA"/>
        </w:rPr>
        <w:t xml:space="preserve"> запитання щодо видів життєвої позиції особистості. Оскільки студенти майже не знають різновидів життєвої позиції, то й </w:t>
      </w:r>
      <w:r>
        <w:rPr>
          <w:rFonts w:ascii="Times New Roman" w:hAnsi="Times New Roman"/>
          <w:sz w:val="28"/>
          <w:szCs w:val="28"/>
          <w:lang w:val="uk-UA"/>
        </w:rPr>
        <w:t>оцінювання</w:t>
      </w:r>
      <w:r w:rsidRPr="004F7667">
        <w:rPr>
          <w:rFonts w:ascii="Times New Roman" w:hAnsi="Times New Roman"/>
          <w:sz w:val="28"/>
          <w:szCs w:val="28"/>
          <w:lang w:val="uk-UA"/>
        </w:rPr>
        <w:t xml:space="preserve"> власних поглядів і переконань не відбувається. Це означає, що молодь не може свідомо трансформувати та покращувати власні принципи, прагнути до більш адекватних ідеалів, </w:t>
      </w:r>
      <w:r>
        <w:rPr>
          <w:rFonts w:ascii="Times New Roman" w:hAnsi="Times New Roman"/>
          <w:sz w:val="28"/>
          <w:szCs w:val="28"/>
          <w:lang w:val="uk-UA"/>
        </w:rPr>
        <w:t>у</w:t>
      </w:r>
      <w:r w:rsidRPr="004F7667">
        <w:rPr>
          <w:rFonts w:ascii="Times New Roman" w:hAnsi="Times New Roman"/>
          <w:sz w:val="28"/>
          <w:szCs w:val="28"/>
          <w:lang w:val="uk-UA"/>
        </w:rPr>
        <w:t xml:space="preserve">досконалювати себе та </w:t>
      </w:r>
      <w:r>
        <w:rPr>
          <w:rFonts w:ascii="Times New Roman" w:hAnsi="Times New Roman"/>
          <w:sz w:val="28"/>
          <w:szCs w:val="28"/>
          <w:lang w:val="uk-UA"/>
        </w:rPr>
        <w:t>оптиміз</w:t>
      </w:r>
      <w:r w:rsidRPr="004F7667">
        <w:rPr>
          <w:rFonts w:ascii="Times New Roman" w:hAnsi="Times New Roman"/>
          <w:sz w:val="28"/>
          <w:szCs w:val="28"/>
          <w:lang w:val="uk-UA"/>
        </w:rPr>
        <w:t>увати стосунки з іншими, а</w:t>
      </w:r>
      <w:r>
        <w:rPr>
          <w:rFonts w:ascii="Times New Roman" w:hAnsi="Times New Roman"/>
          <w:sz w:val="28"/>
          <w:szCs w:val="28"/>
          <w:lang w:val="uk-UA"/>
        </w:rPr>
        <w:t xml:space="preserve"> </w:t>
      </w:r>
      <w:r w:rsidRPr="004F7667">
        <w:rPr>
          <w:rFonts w:ascii="Times New Roman" w:hAnsi="Times New Roman"/>
          <w:sz w:val="28"/>
          <w:szCs w:val="28"/>
          <w:lang w:val="uk-UA"/>
        </w:rPr>
        <w:t xml:space="preserve">отже, й приймати відповідальні стратегічні рішення.  </w:t>
      </w:r>
    </w:p>
    <w:p w:rsidR="00E17D65" w:rsidRPr="004F7667" w:rsidRDefault="00E17D65" w:rsidP="00483C50">
      <w:pPr>
        <w:pStyle w:val="a3"/>
        <w:tabs>
          <w:tab w:val="left" w:pos="2410"/>
        </w:tabs>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Низький середній бал (3,2 бали) отримали </w:t>
      </w:r>
      <w:r>
        <w:rPr>
          <w:rFonts w:ascii="Times New Roman" w:hAnsi="Times New Roman"/>
          <w:sz w:val="28"/>
          <w:szCs w:val="28"/>
          <w:lang w:val="uk-UA"/>
        </w:rPr>
        <w:t>респон</w:t>
      </w:r>
      <w:r w:rsidRPr="004F7667">
        <w:rPr>
          <w:rFonts w:ascii="Times New Roman" w:hAnsi="Times New Roman"/>
          <w:sz w:val="28"/>
          <w:szCs w:val="28"/>
          <w:lang w:val="uk-UA"/>
        </w:rPr>
        <w:t xml:space="preserve">денти за відповіді на </w:t>
      </w:r>
      <w:r>
        <w:rPr>
          <w:rFonts w:ascii="Times New Roman" w:hAnsi="Times New Roman"/>
          <w:sz w:val="28"/>
          <w:szCs w:val="28"/>
          <w:lang w:val="uk-UA"/>
        </w:rPr>
        <w:t>шосте запитання про</w:t>
      </w:r>
      <w:r w:rsidRPr="004F7667">
        <w:rPr>
          <w:rFonts w:ascii="Times New Roman" w:hAnsi="Times New Roman"/>
          <w:sz w:val="28"/>
          <w:szCs w:val="28"/>
          <w:lang w:val="uk-UA"/>
        </w:rPr>
        <w:t xml:space="preserve"> </w:t>
      </w:r>
      <w:r>
        <w:rPr>
          <w:rFonts w:ascii="Times New Roman" w:hAnsi="Times New Roman"/>
          <w:sz w:val="28"/>
          <w:szCs w:val="28"/>
          <w:lang w:val="uk-UA"/>
        </w:rPr>
        <w:t>ознаки</w:t>
      </w:r>
      <w:r w:rsidRPr="004F7667">
        <w:rPr>
          <w:rFonts w:ascii="Times New Roman" w:hAnsi="Times New Roman"/>
          <w:sz w:val="28"/>
          <w:szCs w:val="28"/>
          <w:lang w:val="uk-UA"/>
        </w:rPr>
        <w:t xml:space="preserve"> визначення життєвої позиції особистості. Це означає, що студенти слабко орієнтуються в тому як визначати, хто з оточення якої позиції дотримується, їм доволі важко співвіднести погляди інших з власними цінностями й ідеалами, а відтак складно передбачити поведінку інших, дати належну оцінку їх учинкам та нести відповідальність за власні </w:t>
      </w:r>
      <w:r w:rsidRPr="004F7667">
        <w:rPr>
          <w:rFonts w:ascii="Times New Roman" w:hAnsi="Times New Roman"/>
          <w:sz w:val="28"/>
          <w:szCs w:val="28"/>
          <w:lang w:val="uk-UA"/>
        </w:rPr>
        <w:lastRenderedPageBreak/>
        <w:t>вчинки.</w:t>
      </w:r>
      <w:r>
        <w:rPr>
          <w:rFonts w:ascii="Times New Roman" w:hAnsi="Times New Roman"/>
          <w:sz w:val="28"/>
          <w:szCs w:val="28"/>
          <w:lang w:val="uk-UA"/>
        </w:rPr>
        <w:t xml:space="preserve"> </w:t>
      </w:r>
      <w:r w:rsidRPr="004F7667">
        <w:rPr>
          <w:rFonts w:ascii="Times New Roman" w:hAnsi="Times New Roman"/>
          <w:sz w:val="28"/>
          <w:szCs w:val="28"/>
          <w:lang w:val="uk-UA"/>
        </w:rPr>
        <w:t xml:space="preserve">За відповіді на запитання про умови формування певної життєвої позиції </w:t>
      </w:r>
      <w:r>
        <w:rPr>
          <w:rFonts w:ascii="Times New Roman" w:hAnsi="Times New Roman"/>
          <w:sz w:val="28"/>
          <w:szCs w:val="28"/>
          <w:lang w:val="uk-UA"/>
        </w:rPr>
        <w:t>респон</w:t>
      </w:r>
      <w:r w:rsidRPr="004F7667">
        <w:rPr>
          <w:rFonts w:ascii="Times New Roman" w:hAnsi="Times New Roman"/>
          <w:sz w:val="28"/>
          <w:szCs w:val="28"/>
          <w:lang w:val="uk-UA"/>
        </w:rPr>
        <w:t xml:space="preserve">денти отримали 4,6 балів (10 мах), що відповідає показнику нижче середнього. 18,0% студентів на належному рівні виклали уявлення про те, як формується життєва позиція і з різних боків описували цей процес. 30,0% студентів, які мають середній рівень обізнаності, вказували на окремі умови, такі як: </w:t>
      </w:r>
      <w:r w:rsidRPr="004F7667">
        <w:rPr>
          <w:rFonts w:ascii="Times New Roman" w:hAnsi="Times New Roman"/>
          <w:i/>
          <w:sz w:val="28"/>
          <w:szCs w:val="28"/>
          <w:lang w:val="uk-UA"/>
        </w:rPr>
        <w:t>«формується з дитинства»</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З</w:t>
      </w:r>
      <w:r w:rsidRPr="0083081C">
        <w:rPr>
          <w:rFonts w:ascii="Times New Roman" w:hAnsi="Times New Roman"/>
          <w:sz w:val="28"/>
          <w:szCs w:val="28"/>
          <w:lang w:val="uk-UA"/>
        </w:rPr>
        <w:t>.</w:t>
      </w:r>
      <w:r>
        <w:rPr>
          <w:rFonts w:ascii="Times New Roman" w:hAnsi="Times New Roman"/>
          <w:sz w:val="28"/>
          <w:szCs w:val="28"/>
          <w:lang w:val="uk-UA"/>
        </w:rPr>
        <w:t>Т</w:t>
      </w:r>
      <w:r w:rsidRPr="0083081C">
        <w:rPr>
          <w:rFonts w:ascii="Times New Roman" w:hAnsi="Times New Roman"/>
          <w:sz w:val="28"/>
          <w:szCs w:val="28"/>
          <w:lang w:val="uk-UA"/>
        </w:rPr>
        <w:t>.,</w:t>
      </w:r>
      <w:r>
        <w:rPr>
          <w:rFonts w:ascii="Times New Roman" w:hAnsi="Times New Roman"/>
          <w:sz w:val="28"/>
          <w:szCs w:val="28"/>
          <w:lang w:val="uk-UA"/>
        </w:rPr>
        <w:t xml:space="preserve"> 18</w:t>
      </w:r>
      <w:r w:rsidRPr="0083081C">
        <w:rPr>
          <w:rFonts w:ascii="Times New Roman" w:hAnsi="Times New Roman"/>
          <w:sz w:val="28"/>
          <w:szCs w:val="28"/>
          <w:lang w:val="uk-UA"/>
        </w:rPr>
        <w:t xml:space="preserve"> років)</w:t>
      </w:r>
      <w:r w:rsidRPr="004F7667">
        <w:rPr>
          <w:rFonts w:ascii="Times New Roman" w:hAnsi="Times New Roman"/>
          <w:i/>
          <w:sz w:val="28"/>
          <w:szCs w:val="28"/>
          <w:lang w:val="uk-UA"/>
        </w:rPr>
        <w:t>, «у підлітковому віці»</w:t>
      </w:r>
      <w:r>
        <w:rPr>
          <w:rFonts w:ascii="Times New Roman" w:hAnsi="Times New Roman"/>
          <w:i/>
          <w:sz w:val="28"/>
          <w:szCs w:val="28"/>
          <w:lang w:val="uk-UA"/>
        </w:rPr>
        <w:t xml:space="preserve"> </w:t>
      </w:r>
      <w:r w:rsidRPr="0083081C">
        <w:rPr>
          <w:rFonts w:ascii="Times New Roman" w:hAnsi="Times New Roman"/>
          <w:sz w:val="28"/>
          <w:szCs w:val="28"/>
          <w:lang w:val="uk-UA"/>
        </w:rPr>
        <w:t xml:space="preserve">(досліджувана </w:t>
      </w:r>
      <w:r>
        <w:rPr>
          <w:rFonts w:ascii="Times New Roman" w:hAnsi="Times New Roman"/>
          <w:sz w:val="28"/>
          <w:szCs w:val="28"/>
          <w:lang w:val="uk-UA"/>
        </w:rPr>
        <w:t>Н</w:t>
      </w:r>
      <w:r w:rsidRPr="0083081C">
        <w:rPr>
          <w:rFonts w:ascii="Times New Roman" w:hAnsi="Times New Roman"/>
          <w:sz w:val="28"/>
          <w:szCs w:val="28"/>
          <w:lang w:val="uk-UA"/>
        </w:rPr>
        <w:t>.</w:t>
      </w:r>
      <w:r>
        <w:rPr>
          <w:rFonts w:ascii="Times New Roman" w:hAnsi="Times New Roman"/>
          <w:sz w:val="28"/>
          <w:szCs w:val="28"/>
          <w:lang w:val="uk-UA"/>
        </w:rPr>
        <w:t>О</w:t>
      </w:r>
      <w:r w:rsidRPr="0083081C">
        <w:rPr>
          <w:rFonts w:ascii="Times New Roman" w:hAnsi="Times New Roman"/>
          <w:sz w:val="28"/>
          <w:szCs w:val="28"/>
          <w:lang w:val="uk-UA"/>
        </w:rPr>
        <w:t>.,</w:t>
      </w:r>
      <w:r>
        <w:rPr>
          <w:rFonts w:ascii="Times New Roman" w:hAnsi="Times New Roman"/>
          <w:sz w:val="28"/>
          <w:szCs w:val="28"/>
          <w:lang w:val="uk-UA"/>
        </w:rPr>
        <w:t xml:space="preserve"> </w:t>
      </w:r>
      <w:r w:rsidRPr="0083081C">
        <w:rPr>
          <w:rFonts w:ascii="Times New Roman" w:hAnsi="Times New Roman"/>
          <w:sz w:val="28"/>
          <w:szCs w:val="28"/>
          <w:lang w:val="uk-UA"/>
        </w:rPr>
        <w:t>19 років)</w:t>
      </w:r>
      <w:r w:rsidRPr="004F7667">
        <w:rPr>
          <w:rFonts w:ascii="Times New Roman" w:hAnsi="Times New Roman"/>
          <w:i/>
          <w:sz w:val="28"/>
          <w:szCs w:val="28"/>
          <w:lang w:val="uk-UA"/>
        </w:rPr>
        <w:t>, «формується під впливом батьків та соціуму»</w:t>
      </w:r>
      <w:r w:rsidRPr="004F7667">
        <w:rPr>
          <w:rFonts w:ascii="Times New Roman" w:hAnsi="Times New Roman"/>
          <w:sz w:val="28"/>
          <w:szCs w:val="28"/>
          <w:lang w:val="uk-UA"/>
        </w:rPr>
        <w:t xml:space="preserve"> </w:t>
      </w:r>
      <w:r>
        <w:rPr>
          <w:rFonts w:ascii="Times New Roman" w:hAnsi="Times New Roman"/>
          <w:sz w:val="28"/>
          <w:szCs w:val="28"/>
          <w:lang w:val="uk-UA"/>
        </w:rPr>
        <w:t>(досліджуваний</w:t>
      </w:r>
      <w:r w:rsidRPr="0083081C">
        <w:rPr>
          <w:rFonts w:ascii="Times New Roman" w:hAnsi="Times New Roman"/>
          <w:sz w:val="28"/>
          <w:szCs w:val="28"/>
          <w:lang w:val="uk-UA"/>
        </w:rPr>
        <w:t xml:space="preserve"> </w:t>
      </w:r>
      <w:r>
        <w:rPr>
          <w:rFonts w:ascii="Times New Roman" w:hAnsi="Times New Roman"/>
          <w:sz w:val="28"/>
          <w:szCs w:val="28"/>
          <w:lang w:val="uk-UA"/>
        </w:rPr>
        <w:t>М</w:t>
      </w:r>
      <w:r w:rsidRPr="0083081C">
        <w:rPr>
          <w:rFonts w:ascii="Times New Roman" w:hAnsi="Times New Roman"/>
          <w:sz w:val="28"/>
          <w:szCs w:val="28"/>
          <w:lang w:val="uk-UA"/>
        </w:rPr>
        <w:t>.</w:t>
      </w:r>
      <w:r>
        <w:rPr>
          <w:rFonts w:ascii="Times New Roman" w:hAnsi="Times New Roman"/>
          <w:sz w:val="28"/>
          <w:szCs w:val="28"/>
          <w:lang w:val="uk-UA"/>
        </w:rPr>
        <w:t>Є</w:t>
      </w:r>
      <w:r w:rsidRPr="0083081C">
        <w:rPr>
          <w:rFonts w:ascii="Times New Roman" w:hAnsi="Times New Roman"/>
          <w:sz w:val="28"/>
          <w:szCs w:val="28"/>
          <w:lang w:val="uk-UA"/>
        </w:rPr>
        <w:t>.,</w:t>
      </w:r>
      <w:r>
        <w:rPr>
          <w:rFonts w:ascii="Times New Roman" w:hAnsi="Times New Roman"/>
          <w:sz w:val="28"/>
          <w:szCs w:val="28"/>
          <w:lang w:val="uk-UA"/>
        </w:rPr>
        <w:t xml:space="preserve"> 20</w:t>
      </w:r>
      <w:r w:rsidRPr="0083081C">
        <w:rPr>
          <w:rFonts w:ascii="Times New Roman" w:hAnsi="Times New Roman"/>
          <w:sz w:val="28"/>
          <w:szCs w:val="28"/>
          <w:lang w:val="uk-UA"/>
        </w:rPr>
        <w:t xml:space="preserve"> років)</w:t>
      </w:r>
      <w:r>
        <w:rPr>
          <w:rFonts w:ascii="Times New Roman" w:hAnsi="Times New Roman"/>
          <w:sz w:val="28"/>
          <w:szCs w:val="28"/>
          <w:lang w:val="uk-UA"/>
        </w:rPr>
        <w:t xml:space="preserve"> </w:t>
      </w:r>
      <w:r w:rsidRPr="004F7667">
        <w:rPr>
          <w:rFonts w:ascii="Times New Roman" w:hAnsi="Times New Roman"/>
          <w:sz w:val="28"/>
          <w:szCs w:val="28"/>
          <w:lang w:val="uk-UA"/>
        </w:rPr>
        <w:t xml:space="preserve">тощо. </w:t>
      </w:r>
      <w:r>
        <w:rPr>
          <w:rFonts w:ascii="Times New Roman" w:hAnsi="Times New Roman"/>
          <w:sz w:val="28"/>
          <w:szCs w:val="28"/>
          <w:lang w:val="uk-UA"/>
        </w:rPr>
        <w:t>Досліджувані</w:t>
      </w:r>
      <w:r w:rsidRPr="004F7667">
        <w:rPr>
          <w:rFonts w:ascii="Times New Roman" w:hAnsi="Times New Roman"/>
          <w:sz w:val="28"/>
          <w:szCs w:val="28"/>
          <w:lang w:val="uk-UA"/>
        </w:rPr>
        <w:t>, відповіді яких засвідчили низький рівень обізнаності, не відповіли нічого і, як видно з таблиці, таких, нажаль – найбільше</w:t>
      </w:r>
      <w:r>
        <w:rPr>
          <w:rFonts w:ascii="Times New Roman" w:hAnsi="Times New Roman"/>
          <w:sz w:val="28"/>
          <w:szCs w:val="28"/>
          <w:lang w:val="uk-UA"/>
        </w:rPr>
        <w:t xml:space="preserve"> </w:t>
      </w:r>
      <w:r w:rsidRPr="004F7667">
        <w:rPr>
          <w:rFonts w:ascii="Times New Roman" w:hAnsi="Times New Roman"/>
          <w:sz w:val="28"/>
          <w:szCs w:val="28"/>
          <w:lang w:val="uk-UA"/>
        </w:rPr>
        <w:t xml:space="preserve">(52,0%).  </w:t>
      </w:r>
    </w:p>
    <w:p w:rsidR="00E17D65" w:rsidRPr="004F7667" w:rsidRDefault="00E17D65" w:rsidP="00AB72C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Також </w:t>
      </w:r>
      <w:r>
        <w:rPr>
          <w:rFonts w:ascii="Times New Roman" w:hAnsi="Times New Roman"/>
          <w:sz w:val="28"/>
          <w:szCs w:val="28"/>
          <w:lang w:val="uk-UA"/>
        </w:rPr>
        <w:t xml:space="preserve">респондентам </w:t>
      </w:r>
      <w:r w:rsidRPr="004F7667">
        <w:rPr>
          <w:rFonts w:ascii="Times New Roman" w:hAnsi="Times New Roman"/>
          <w:sz w:val="28"/>
          <w:szCs w:val="28"/>
          <w:lang w:val="uk-UA"/>
        </w:rPr>
        <w:t xml:space="preserve">складно було вказати </w:t>
      </w:r>
      <w:r>
        <w:rPr>
          <w:rFonts w:ascii="Times New Roman" w:hAnsi="Times New Roman"/>
          <w:sz w:val="28"/>
          <w:szCs w:val="28"/>
          <w:lang w:val="uk-UA"/>
        </w:rPr>
        <w:t xml:space="preserve">особистісні якості, які необхідно розвивати для </w:t>
      </w:r>
      <w:r w:rsidRPr="009679CF">
        <w:rPr>
          <w:rFonts w:ascii="Times New Roman" w:hAnsi="Times New Roman"/>
          <w:sz w:val="28"/>
          <w:szCs w:val="28"/>
          <w:lang w:val="uk-UA"/>
        </w:rPr>
        <w:t>вдосконалення власної життєвої позиції</w:t>
      </w:r>
      <w:r>
        <w:rPr>
          <w:rFonts w:ascii="Times New Roman" w:hAnsi="Times New Roman"/>
          <w:sz w:val="28"/>
          <w:szCs w:val="28"/>
          <w:lang w:val="uk-UA"/>
        </w:rPr>
        <w:t>.</w:t>
      </w:r>
      <w:r w:rsidRPr="004F7667">
        <w:rPr>
          <w:rFonts w:ascii="Times New Roman" w:hAnsi="Times New Roman"/>
          <w:sz w:val="28"/>
          <w:szCs w:val="28"/>
          <w:lang w:val="uk-UA"/>
        </w:rPr>
        <w:t xml:space="preserve"> Лише 12,0% студентів справилися з цим завданням і отримали високий показник обізнаності. 40,0% студентів вказали не більш як по 2-3 якості, такі як </w:t>
      </w:r>
      <w:r w:rsidRPr="004F7667">
        <w:rPr>
          <w:rFonts w:ascii="Times New Roman" w:hAnsi="Times New Roman"/>
          <w:i/>
          <w:sz w:val="28"/>
          <w:szCs w:val="28"/>
          <w:lang w:val="uk-UA"/>
        </w:rPr>
        <w:t>«прагнення до пізнання себе», «</w:t>
      </w:r>
      <w:proofErr w:type="spellStart"/>
      <w:r w:rsidRPr="004F7667">
        <w:rPr>
          <w:rFonts w:ascii="Times New Roman" w:hAnsi="Times New Roman"/>
          <w:i/>
          <w:sz w:val="28"/>
          <w:szCs w:val="28"/>
          <w:lang w:val="uk-UA"/>
        </w:rPr>
        <w:t>самоактуалізація</w:t>
      </w:r>
      <w:proofErr w:type="spellEnd"/>
      <w:r w:rsidRPr="004F7667">
        <w:rPr>
          <w:rFonts w:ascii="Times New Roman" w:hAnsi="Times New Roman"/>
          <w:i/>
          <w:sz w:val="28"/>
          <w:szCs w:val="28"/>
          <w:lang w:val="uk-UA"/>
        </w:rPr>
        <w:t xml:space="preserve">», «бажання </w:t>
      </w:r>
      <w:proofErr w:type="spellStart"/>
      <w:r w:rsidRPr="004F7667">
        <w:rPr>
          <w:rFonts w:ascii="Times New Roman" w:hAnsi="Times New Roman"/>
          <w:i/>
          <w:sz w:val="28"/>
          <w:szCs w:val="28"/>
          <w:lang w:val="uk-UA"/>
        </w:rPr>
        <w:t>самоудосконалення</w:t>
      </w:r>
      <w:proofErr w:type="spellEnd"/>
      <w:r w:rsidRPr="004F7667">
        <w:rPr>
          <w:rFonts w:ascii="Times New Roman" w:hAnsi="Times New Roman"/>
          <w:i/>
          <w:sz w:val="28"/>
          <w:szCs w:val="28"/>
          <w:lang w:val="uk-UA"/>
        </w:rPr>
        <w:t>», «самосвідомість»</w:t>
      </w:r>
      <w:r w:rsidRPr="004F7667">
        <w:rPr>
          <w:rFonts w:ascii="Times New Roman" w:hAnsi="Times New Roman"/>
          <w:sz w:val="28"/>
          <w:szCs w:val="28"/>
          <w:lang w:val="uk-UA"/>
        </w:rPr>
        <w:t xml:space="preserve"> тощо.  Майже половина </w:t>
      </w:r>
      <w:r>
        <w:rPr>
          <w:rFonts w:ascii="Times New Roman" w:hAnsi="Times New Roman"/>
          <w:sz w:val="28"/>
          <w:szCs w:val="28"/>
          <w:lang w:val="uk-UA"/>
        </w:rPr>
        <w:t>респонд</w:t>
      </w:r>
      <w:r w:rsidRPr="004F7667">
        <w:rPr>
          <w:rFonts w:ascii="Times New Roman" w:hAnsi="Times New Roman"/>
          <w:sz w:val="28"/>
          <w:szCs w:val="28"/>
          <w:lang w:val="uk-UA"/>
        </w:rPr>
        <w:t xml:space="preserve">ентів (48,0%) не змогли назвати хоча б декілька якостей. Це означає, що близько половини студентської молоді не замислюється </w:t>
      </w:r>
      <w:r>
        <w:rPr>
          <w:rFonts w:ascii="Times New Roman" w:hAnsi="Times New Roman"/>
          <w:sz w:val="28"/>
          <w:szCs w:val="28"/>
          <w:lang w:val="uk-UA"/>
        </w:rPr>
        <w:t xml:space="preserve">достатньо глибоко </w:t>
      </w:r>
      <w:r w:rsidRPr="004F7667">
        <w:rPr>
          <w:rFonts w:ascii="Times New Roman" w:hAnsi="Times New Roman"/>
          <w:sz w:val="28"/>
          <w:szCs w:val="28"/>
          <w:lang w:val="uk-UA"/>
        </w:rPr>
        <w:t>над удосконаленням власної особистості, переглядом своїх цінностей, не знає і не розвиває у собі якості, які допомагали б у виборі ідеалів, аналізі вчинків, у прийнятті відповідальних стратегічних життєвих рішень.</w:t>
      </w:r>
    </w:p>
    <w:p w:rsidR="00E17D65" w:rsidRPr="004F7667" w:rsidRDefault="00E17D65" w:rsidP="00AB72CB">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Над</w:t>
      </w:r>
      <w:r w:rsidRPr="004F7667">
        <w:rPr>
          <w:rFonts w:ascii="Times New Roman" w:hAnsi="Times New Roman"/>
          <w:sz w:val="28"/>
          <w:szCs w:val="28"/>
          <w:lang w:val="uk-UA"/>
        </w:rPr>
        <w:t>алі нам необхідно було з’ясувати, яка саме життєва позиція переважає у студентської молоді</w:t>
      </w:r>
      <w:r>
        <w:rPr>
          <w:rFonts w:ascii="Times New Roman" w:hAnsi="Times New Roman"/>
          <w:sz w:val="28"/>
          <w:szCs w:val="28"/>
          <w:lang w:val="uk-UA"/>
        </w:rPr>
        <w:t xml:space="preserve"> на теперішній момент</w:t>
      </w:r>
      <w:r w:rsidRPr="004F7667">
        <w:rPr>
          <w:rFonts w:ascii="Times New Roman" w:hAnsi="Times New Roman"/>
          <w:sz w:val="28"/>
          <w:szCs w:val="28"/>
          <w:lang w:val="uk-UA"/>
        </w:rPr>
        <w:t xml:space="preserve">. Для </w:t>
      </w:r>
      <w:r>
        <w:rPr>
          <w:rFonts w:ascii="Times New Roman" w:hAnsi="Times New Roman"/>
          <w:sz w:val="28"/>
          <w:szCs w:val="28"/>
          <w:lang w:val="uk-UA"/>
        </w:rPr>
        <w:t xml:space="preserve">цього </w:t>
      </w:r>
      <w:r w:rsidRPr="004F7667">
        <w:rPr>
          <w:rFonts w:ascii="Times New Roman" w:hAnsi="Times New Roman"/>
          <w:sz w:val="28"/>
          <w:szCs w:val="28"/>
          <w:lang w:val="uk-UA"/>
        </w:rPr>
        <w:t xml:space="preserve">ми використали методику </w:t>
      </w:r>
      <w:r w:rsidRPr="00B55036">
        <w:rPr>
          <w:rFonts w:ascii="Times New Roman" w:hAnsi="Times New Roman"/>
          <w:sz w:val="28"/>
          <w:szCs w:val="28"/>
          <w:lang w:val="uk-UA"/>
        </w:rPr>
        <w:t>Е.Берна «Життєва позиція особистості</w:t>
      </w:r>
      <w:r w:rsidRPr="004F7667">
        <w:rPr>
          <w:rFonts w:ascii="Times New Roman" w:hAnsi="Times New Roman"/>
          <w:b/>
          <w:sz w:val="28"/>
          <w:szCs w:val="28"/>
          <w:lang w:val="uk-UA"/>
        </w:rPr>
        <w:t xml:space="preserve">». </w:t>
      </w:r>
      <w:r w:rsidRPr="004F7667">
        <w:rPr>
          <w:rFonts w:ascii="Times New Roman" w:hAnsi="Times New Roman"/>
          <w:sz w:val="28"/>
          <w:szCs w:val="28"/>
          <w:lang w:val="uk-UA"/>
        </w:rPr>
        <w:t xml:space="preserve">Методика дає можливість визначити чотири типи життєвих позицій, а саме: конструктивну, оборонну, депресивну та безплідну. </w:t>
      </w:r>
      <w:r>
        <w:rPr>
          <w:rFonts w:ascii="Times New Roman" w:hAnsi="Times New Roman"/>
          <w:sz w:val="28"/>
          <w:szCs w:val="28"/>
          <w:lang w:val="uk-UA"/>
        </w:rPr>
        <w:t>В</w:t>
      </w:r>
      <w:r w:rsidRPr="004F7667">
        <w:rPr>
          <w:rFonts w:ascii="Times New Roman" w:hAnsi="Times New Roman"/>
          <w:sz w:val="28"/>
          <w:szCs w:val="28"/>
          <w:lang w:val="uk-UA"/>
        </w:rPr>
        <w:t xml:space="preserve">ибір конструктивної життєвої позиції вказує на те, що людина переконана в цінності своєї особистості, позитивно ставиться до себе та будує гармонійні відносини з іншими людьми, орієнтована на постійне </w:t>
      </w:r>
      <w:r w:rsidRPr="004F7667">
        <w:rPr>
          <w:rFonts w:ascii="Times New Roman" w:hAnsi="Times New Roman"/>
          <w:sz w:val="28"/>
          <w:szCs w:val="28"/>
          <w:lang w:val="uk-UA"/>
        </w:rPr>
        <w:lastRenderedPageBreak/>
        <w:t>самовдосконалення та покращення світу взагалі.</w:t>
      </w:r>
      <w:r>
        <w:rPr>
          <w:rFonts w:ascii="Times New Roman" w:hAnsi="Times New Roman"/>
          <w:sz w:val="28"/>
          <w:szCs w:val="28"/>
          <w:lang w:val="uk-UA"/>
        </w:rPr>
        <w:t xml:space="preserve"> </w:t>
      </w:r>
      <w:r w:rsidRPr="004F7667">
        <w:rPr>
          <w:rFonts w:ascii="Times New Roman" w:hAnsi="Times New Roman"/>
          <w:sz w:val="28"/>
          <w:szCs w:val="28"/>
          <w:lang w:val="uk-UA"/>
        </w:rPr>
        <w:t xml:space="preserve"> Депресивна життєва позиція домінує у людини, коли їй весь час здається, що вона гірша за інших, має занижену самооцінку, не вірить у себе та у щасливе майбутнє, весь час чекає невдач та розчарування, а відтак більше перебуває на самоті, уникає взаємин з оточуючими.</w:t>
      </w:r>
    </w:p>
    <w:p w:rsidR="00E17D65" w:rsidRPr="004F7667" w:rsidRDefault="00E17D65" w:rsidP="00AB72C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Оборонна життєва позиція характерна для людини, яка вважає, що всі люди, світ, все навколо – вороже, негативно налаштоване, отож вона повинна повсякчас захищатися, а ще краще – нападати. Така людина відчуває цінність своєї особистості за допомогою доказу своєї переваги над іншими, за допомогою нездоланного прагнення контролювати все навколо, не помічаючи, що принижує інших. </w:t>
      </w:r>
    </w:p>
    <w:p w:rsidR="00E17D65" w:rsidRDefault="00E17D65" w:rsidP="00B55036">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Безплідна життєва позиція вказує на те, що людина почуває себе знехтуваною та приниженою; вона переконана, що життя марне, сповнене розчарувань, ніхто не може їй допомогти. Вона відкидає людей і світ та відчуває себе знедоленою, спустошеною, пригніченою; перебуває в стані вичікування. </w:t>
      </w:r>
      <w:r>
        <w:rPr>
          <w:rFonts w:ascii="Times New Roman" w:hAnsi="Times New Roman"/>
          <w:sz w:val="28"/>
          <w:szCs w:val="28"/>
          <w:lang w:val="uk-UA"/>
        </w:rPr>
        <w:t>Л</w:t>
      </w:r>
      <w:r w:rsidRPr="004F7667">
        <w:rPr>
          <w:rFonts w:ascii="Times New Roman" w:hAnsi="Times New Roman"/>
          <w:sz w:val="28"/>
          <w:szCs w:val="28"/>
          <w:lang w:val="uk-UA"/>
        </w:rPr>
        <w:t>юдина, яка не усвідомлює цінності власної особистості, цінності свого оточення, може бути навіть соціально небезпечною.</w:t>
      </w:r>
      <w:r>
        <w:rPr>
          <w:rFonts w:ascii="Times New Roman" w:hAnsi="Times New Roman"/>
          <w:sz w:val="28"/>
          <w:szCs w:val="28"/>
          <w:lang w:val="uk-UA"/>
        </w:rPr>
        <w:t xml:space="preserve"> Отримані діагностичні результати</w:t>
      </w:r>
      <w:r w:rsidRPr="004F7667">
        <w:rPr>
          <w:rFonts w:ascii="Times New Roman" w:hAnsi="Times New Roman"/>
          <w:sz w:val="28"/>
          <w:szCs w:val="28"/>
          <w:lang w:val="uk-UA"/>
        </w:rPr>
        <w:t xml:space="preserve"> </w:t>
      </w:r>
      <w:r>
        <w:rPr>
          <w:rFonts w:ascii="Times New Roman" w:hAnsi="Times New Roman"/>
          <w:sz w:val="28"/>
          <w:szCs w:val="28"/>
          <w:lang w:val="uk-UA"/>
        </w:rPr>
        <w:t>респон</w:t>
      </w:r>
      <w:r w:rsidRPr="004F7667">
        <w:rPr>
          <w:rFonts w:ascii="Times New Roman" w:hAnsi="Times New Roman"/>
          <w:sz w:val="28"/>
          <w:szCs w:val="28"/>
          <w:lang w:val="uk-UA"/>
        </w:rPr>
        <w:t xml:space="preserve">дентів подані </w:t>
      </w:r>
      <w:r>
        <w:rPr>
          <w:rFonts w:ascii="Times New Roman" w:hAnsi="Times New Roman"/>
          <w:sz w:val="28"/>
          <w:szCs w:val="28"/>
          <w:lang w:val="uk-UA"/>
        </w:rPr>
        <w:t>на діаграмі розподілу видів життєвої позиції (рис. 1)</w:t>
      </w:r>
      <w:r w:rsidRPr="004F7667">
        <w:rPr>
          <w:rFonts w:ascii="Times New Roman" w:hAnsi="Times New Roman"/>
          <w:sz w:val="28"/>
          <w:szCs w:val="28"/>
          <w:lang w:val="uk-UA"/>
        </w:rPr>
        <w:t>.</w: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Як видно з </w:t>
      </w:r>
      <w:r>
        <w:rPr>
          <w:rFonts w:ascii="Times New Roman" w:hAnsi="Times New Roman"/>
          <w:sz w:val="28"/>
          <w:szCs w:val="28"/>
          <w:lang w:val="uk-UA"/>
        </w:rPr>
        <w:t>рис</w:t>
      </w:r>
      <w:r w:rsidRPr="004F7667">
        <w:rPr>
          <w:rFonts w:ascii="Times New Roman" w:hAnsi="Times New Roman"/>
          <w:sz w:val="28"/>
          <w:szCs w:val="28"/>
          <w:lang w:val="uk-UA"/>
        </w:rPr>
        <w:t xml:space="preserve">. </w:t>
      </w:r>
      <w:r>
        <w:rPr>
          <w:rFonts w:ascii="Times New Roman" w:hAnsi="Times New Roman"/>
          <w:sz w:val="28"/>
          <w:szCs w:val="28"/>
          <w:lang w:val="uk-UA"/>
        </w:rPr>
        <w:t>1</w:t>
      </w:r>
      <w:r w:rsidRPr="004F7667">
        <w:rPr>
          <w:rFonts w:ascii="Times New Roman" w:hAnsi="Times New Roman"/>
          <w:sz w:val="28"/>
          <w:szCs w:val="28"/>
          <w:lang w:val="uk-UA"/>
        </w:rPr>
        <w:t xml:space="preserve">, 28,4% студентів мають конструктивну життєву позицію. Це студенти, які у взаємодії з іншими проявляють добру волю, </w:t>
      </w:r>
      <w:r>
        <w:rPr>
          <w:rFonts w:ascii="Times New Roman" w:hAnsi="Times New Roman"/>
          <w:sz w:val="28"/>
          <w:szCs w:val="28"/>
          <w:lang w:val="uk-UA"/>
        </w:rPr>
        <w:t xml:space="preserve">переважно </w:t>
      </w:r>
      <w:r w:rsidRPr="004F7667">
        <w:rPr>
          <w:rFonts w:ascii="Times New Roman" w:hAnsi="Times New Roman"/>
          <w:sz w:val="28"/>
          <w:szCs w:val="28"/>
          <w:lang w:val="uk-UA"/>
        </w:rPr>
        <w:t>відповідально ставляться до навчання, налаштовані на позитивні емоції, бачать своє місце у майбутньому професійному середовищі та у соціумі взагалі, вміють ставити стратегічні життєві цілі та приймати відповідальні рішення.</w:t>
      </w:r>
      <w:r>
        <w:rPr>
          <w:rFonts w:ascii="Times New Roman" w:hAnsi="Times New Roman"/>
          <w:sz w:val="28"/>
          <w:szCs w:val="28"/>
          <w:lang w:val="uk-UA"/>
        </w:rPr>
        <w:t xml:space="preserve"> </w:t>
      </w:r>
      <w:r w:rsidRPr="004F7667">
        <w:rPr>
          <w:rFonts w:ascii="Times New Roman" w:hAnsi="Times New Roman"/>
          <w:sz w:val="28"/>
          <w:szCs w:val="28"/>
          <w:lang w:val="uk-UA"/>
        </w:rPr>
        <w:t xml:space="preserve">Оборонну життєву позицію мають 27,7% студентів. </w:t>
      </w:r>
      <w:r>
        <w:rPr>
          <w:rFonts w:ascii="Times New Roman" w:hAnsi="Times New Roman"/>
          <w:sz w:val="28"/>
          <w:szCs w:val="28"/>
          <w:lang w:val="uk-UA"/>
        </w:rPr>
        <w:t>Вон</w:t>
      </w:r>
      <w:r w:rsidRPr="004F7667">
        <w:rPr>
          <w:rFonts w:ascii="Times New Roman" w:hAnsi="Times New Roman"/>
          <w:sz w:val="28"/>
          <w:szCs w:val="28"/>
          <w:lang w:val="uk-UA"/>
        </w:rPr>
        <w:t xml:space="preserve">и стримані у спілкуванні, вміють контролювати свої емоції, вдало використовують їх для досягнення мети. У спілкуванні з оточенням роблять акценти на поліпшенні </w:t>
      </w:r>
      <w:r w:rsidRPr="004F7667">
        <w:rPr>
          <w:rFonts w:ascii="Times New Roman" w:hAnsi="Times New Roman"/>
          <w:sz w:val="28"/>
          <w:szCs w:val="28"/>
          <w:lang w:val="uk-UA"/>
        </w:rPr>
        <w:lastRenderedPageBreak/>
        <w:t>інших. Однак планувати своє майбутнє й приймати відповідальні рішення їм вдається складно.</w:t>
      </w:r>
    </w:p>
    <w:p w:rsidR="00E17D65" w:rsidRPr="004F7667" w:rsidRDefault="00E17D65" w:rsidP="00AB72CB">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4F7667">
        <w:rPr>
          <w:rFonts w:ascii="Times New Roman" w:hAnsi="Times New Roman"/>
          <w:sz w:val="28"/>
          <w:szCs w:val="28"/>
          <w:lang w:val="uk-UA"/>
        </w:rPr>
        <w:t xml:space="preserve">епресивну життєву позицію </w:t>
      </w:r>
      <w:r>
        <w:rPr>
          <w:rFonts w:ascii="Times New Roman" w:hAnsi="Times New Roman"/>
          <w:sz w:val="28"/>
          <w:szCs w:val="28"/>
          <w:lang w:val="uk-UA"/>
        </w:rPr>
        <w:t>виявлено у</w:t>
      </w:r>
      <w:r w:rsidRPr="004F7667">
        <w:rPr>
          <w:rFonts w:ascii="Times New Roman" w:hAnsi="Times New Roman"/>
          <w:sz w:val="28"/>
          <w:szCs w:val="28"/>
          <w:lang w:val="uk-UA"/>
        </w:rPr>
        <w:t xml:space="preserve"> 35,2% </w:t>
      </w:r>
      <w:r>
        <w:rPr>
          <w:rFonts w:ascii="Times New Roman" w:hAnsi="Times New Roman"/>
          <w:sz w:val="28"/>
          <w:szCs w:val="28"/>
          <w:lang w:val="uk-UA"/>
        </w:rPr>
        <w:t>респонде</w:t>
      </w:r>
      <w:r w:rsidRPr="004F7667">
        <w:rPr>
          <w:rFonts w:ascii="Times New Roman" w:hAnsi="Times New Roman"/>
          <w:sz w:val="28"/>
          <w:szCs w:val="28"/>
          <w:lang w:val="uk-UA"/>
        </w:rPr>
        <w:t xml:space="preserve">нтів. Це молодь, яка понад усе прагне отримати якомога більше від оточення, при цьому рідко проявляючи добру волю і далеко не завжди даючи щось </w:t>
      </w:r>
      <w:r>
        <w:rPr>
          <w:rFonts w:ascii="Times New Roman" w:hAnsi="Times New Roman"/>
          <w:sz w:val="28"/>
          <w:szCs w:val="28"/>
          <w:lang w:val="uk-UA"/>
        </w:rPr>
        <w:t>натомість</w:t>
      </w:r>
      <w:r w:rsidRPr="004F7667">
        <w:rPr>
          <w:rFonts w:ascii="Times New Roman" w:hAnsi="Times New Roman"/>
          <w:sz w:val="28"/>
          <w:szCs w:val="28"/>
          <w:lang w:val="uk-UA"/>
        </w:rPr>
        <w:t xml:space="preserve">. Ці студенти знають, що дуже заборгували перед оточенням, але відчувають від цього задоволення, яке часто носить </w:t>
      </w:r>
      <w:proofErr w:type="spellStart"/>
      <w:r w:rsidRPr="004F7667">
        <w:rPr>
          <w:rFonts w:ascii="Times New Roman" w:hAnsi="Times New Roman"/>
          <w:sz w:val="28"/>
          <w:szCs w:val="28"/>
          <w:lang w:val="uk-UA"/>
        </w:rPr>
        <w:t>трансовий</w:t>
      </w:r>
      <w:proofErr w:type="spellEnd"/>
      <w:r w:rsidRPr="004F7667">
        <w:rPr>
          <w:rFonts w:ascii="Times New Roman" w:hAnsi="Times New Roman"/>
          <w:sz w:val="28"/>
          <w:szCs w:val="28"/>
          <w:lang w:val="uk-UA"/>
        </w:rPr>
        <w:t xml:space="preserve">, містичний відтінок. Вони постійно вимагають уваги і можуть бути прив’язаними до інших довгі роки, якщо ті не втратили можливість </w:t>
      </w:r>
      <w:r>
        <w:rPr>
          <w:rFonts w:ascii="Times New Roman" w:hAnsi="Times New Roman"/>
          <w:sz w:val="28"/>
          <w:szCs w:val="28"/>
          <w:lang w:val="uk-UA"/>
        </w:rPr>
        <w:t>«</w:t>
      </w:r>
      <w:r w:rsidRPr="004F7667">
        <w:rPr>
          <w:rFonts w:ascii="Times New Roman" w:hAnsi="Times New Roman"/>
          <w:sz w:val="28"/>
          <w:szCs w:val="28"/>
          <w:lang w:val="uk-UA"/>
        </w:rPr>
        <w:t>віддавати</w:t>
      </w:r>
      <w:r>
        <w:rPr>
          <w:rFonts w:ascii="Times New Roman" w:hAnsi="Times New Roman"/>
          <w:sz w:val="28"/>
          <w:szCs w:val="28"/>
          <w:lang w:val="uk-UA"/>
        </w:rPr>
        <w:t>»</w:t>
      </w:r>
      <w:r w:rsidRPr="004F7667">
        <w:rPr>
          <w:rFonts w:ascii="Times New Roman" w:hAnsi="Times New Roman"/>
          <w:sz w:val="28"/>
          <w:szCs w:val="28"/>
          <w:lang w:val="uk-UA"/>
        </w:rPr>
        <w:t xml:space="preserve">. Такі студенти, як правило, не вміють </w:t>
      </w:r>
      <w:r>
        <w:rPr>
          <w:rFonts w:ascii="Times New Roman" w:hAnsi="Times New Roman"/>
          <w:sz w:val="28"/>
          <w:szCs w:val="28"/>
          <w:lang w:val="uk-UA"/>
        </w:rPr>
        <w:t>накреслювати</w:t>
      </w:r>
      <w:r w:rsidRPr="004F7667">
        <w:rPr>
          <w:rFonts w:ascii="Times New Roman" w:hAnsi="Times New Roman"/>
          <w:sz w:val="28"/>
          <w:szCs w:val="28"/>
          <w:lang w:val="uk-UA"/>
        </w:rPr>
        <w:t xml:space="preserve"> стратегічних життєвих цілей та приймати доленосні рішення, оскільки весь час сподіваються, що «хтось» чи «щось» вирішить за них їх проблеми. </w:t>
      </w:r>
      <w:r>
        <w:rPr>
          <w:rFonts w:ascii="Times New Roman" w:hAnsi="Times New Roman"/>
          <w:sz w:val="28"/>
          <w:szCs w:val="28"/>
          <w:lang w:val="uk-UA"/>
        </w:rPr>
        <w:t>Респон</w:t>
      </w:r>
      <w:r w:rsidRPr="004F7667">
        <w:rPr>
          <w:rFonts w:ascii="Times New Roman" w:hAnsi="Times New Roman"/>
          <w:sz w:val="28"/>
          <w:szCs w:val="28"/>
          <w:lang w:val="uk-UA"/>
        </w:rPr>
        <w:t xml:space="preserve">дентів з безплідною життєвою позицією </w:t>
      </w:r>
      <w:r>
        <w:rPr>
          <w:rFonts w:ascii="Times New Roman" w:hAnsi="Times New Roman"/>
          <w:sz w:val="28"/>
          <w:szCs w:val="28"/>
          <w:lang w:val="uk-UA"/>
        </w:rPr>
        <w:t xml:space="preserve">виявилося </w:t>
      </w:r>
      <w:r w:rsidRPr="004F7667">
        <w:rPr>
          <w:rFonts w:ascii="Times New Roman" w:hAnsi="Times New Roman"/>
          <w:sz w:val="28"/>
          <w:szCs w:val="28"/>
          <w:lang w:val="uk-UA"/>
        </w:rPr>
        <w:t xml:space="preserve">8,7%. Це студенти, які не знають чого </w:t>
      </w:r>
      <w:r>
        <w:rPr>
          <w:rFonts w:ascii="Times New Roman" w:hAnsi="Times New Roman"/>
          <w:sz w:val="28"/>
          <w:szCs w:val="28"/>
          <w:lang w:val="uk-UA"/>
        </w:rPr>
        <w:t xml:space="preserve">прагнуть у житті, що </w:t>
      </w:r>
      <w:r w:rsidRPr="004F7667">
        <w:rPr>
          <w:rFonts w:ascii="Times New Roman" w:hAnsi="Times New Roman"/>
          <w:sz w:val="28"/>
          <w:szCs w:val="28"/>
          <w:lang w:val="uk-UA"/>
        </w:rPr>
        <w:t xml:space="preserve">може бути пов’язане з невизначеністю у правильності обрання спеціальності, у можливих розчаруваннях щодо невідповідності дійсності навчання власним очікуванням та уявленням про навчання у </w:t>
      </w:r>
      <w:proofErr w:type="spellStart"/>
      <w:r w:rsidRPr="004F7667">
        <w:rPr>
          <w:rFonts w:ascii="Times New Roman" w:hAnsi="Times New Roman"/>
          <w:sz w:val="28"/>
          <w:szCs w:val="28"/>
          <w:lang w:val="uk-UA"/>
        </w:rPr>
        <w:t>ВУЗі</w:t>
      </w:r>
      <w:proofErr w:type="spellEnd"/>
      <w:r w:rsidRPr="004F7667">
        <w:rPr>
          <w:rFonts w:ascii="Times New Roman" w:hAnsi="Times New Roman"/>
          <w:sz w:val="28"/>
          <w:szCs w:val="28"/>
          <w:lang w:val="uk-UA"/>
        </w:rPr>
        <w:t xml:space="preserve"> тощо. Якраз ця невизначеність знижує показник конструктивної життєвої позиції і заважає будувати адекватне майбутнє. </w: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Отримані дані свідчать, що нині серед молоді, на жаль, усього 28,4% студентів дотримуються активної конструктивної життєвої позиції, а інші живуть</w:t>
      </w:r>
      <w:r>
        <w:rPr>
          <w:rFonts w:ascii="Times New Roman" w:hAnsi="Times New Roman"/>
          <w:sz w:val="28"/>
          <w:szCs w:val="28"/>
          <w:lang w:val="uk-UA"/>
        </w:rPr>
        <w:t xml:space="preserve">, переважно, </w:t>
      </w:r>
      <w:r w:rsidRPr="004F7667">
        <w:rPr>
          <w:rFonts w:ascii="Times New Roman" w:hAnsi="Times New Roman"/>
          <w:sz w:val="28"/>
          <w:szCs w:val="28"/>
          <w:lang w:val="uk-UA"/>
        </w:rPr>
        <w:t xml:space="preserve">сьогоднішнім днем, </w:t>
      </w:r>
      <w:r>
        <w:rPr>
          <w:rFonts w:ascii="Times New Roman" w:hAnsi="Times New Roman"/>
          <w:sz w:val="28"/>
          <w:szCs w:val="28"/>
          <w:lang w:val="uk-UA"/>
        </w:rPr>
        <w:t>більшою мірою</w:t>
      </w:r>
      <w:r w:rsidRPr="004F7667">
        <w:rPr>
          <w:rFonts w:ascii="Times New Roman" w:hAnsi="Times New Roman"/>
          <w:sz w:val="28"/>
          <w:szCs w:val="28"/>
          <w:lang w:val="uk-UA"/>
        </w:rPr>
        <w:t xml:space="preserve"> споглядають життя, не прагнуть до самовдосконалення та самореалізації, щоб принести користь собі та </w:t>
      </w:r>
      <w:r>
        <w:rPr>
          <w:rFonts w:ascii="Times New Roman" w:hAnsi="Times New Roman"/>
          <w:sz w:val="28"/>
          <w:szCs w:val="28"/>
          <w:lang w:val="uk-UA"/>
        </w:rPr>
        <w:t>іншим</w:t>
      </w:r>
      <w:r w:rsidRPr="004F7667">
        <w:rPr>
          <w:rFonts w:ascii="Times New Roman" w:hAnsi="Times New Roman"/>
          <w:sz w:val="28"/>
          <w:szCs w:val="28"/>
          <w:lang w:val="uk-UA"/>
        </w:rPr>
        <w:t>, суспільству в</w:t>
      </w:r>
      <w:r>
        <w:rPr>
          <w:rFonts w:ascii="Times New Roman" w:hAnsi="Times New Roman"/>
          <w:sz w:val="28"/>
          <w:szCs w:val="28"/>
          <w:lang w:val="uk-UA"/>
        </w:rPr>
        <w:t xml:space="preserve"> </w:t>
      </w:r>
      <w:r w:rsidRPr="004F7667">
        <w:rPr>
          <w:rFonts w:ascii="Times New Roman" w:hAnsi="Times New Roman"/>
          <w:sz w:val="28"/>
          <w:szCs w:val="28"/>
          <w:lang w:val="uk-UA"/>
        </w:rPr>
        <w:t>цілому. Отже</w:t>
      </w:r>
      <w:r>
        <w:rPr>
          <w:rFonts w:ascii="Times New Roman" w:hAnsi="Times New Roman"/>
          <w:sz w:val="28"/>
          <w:szCs w:val="28"/>
          <w:lang w:val="uk-UA"/>
        </w:rPr>
        <w:t>,</w:t>
      </w:r>
      <w:r w:rsidRPr="004F7667">
        <w:rPr>
          <w:rFonts w:ascii="Times New Roman" w:hAnsi="Times New Roman"/>
          <w:sz w:val="28"/>
          <w:szCs w:val="28"/>
          <w:lang w:val="uk-UA"/>
        </w:rPr>
        <w:t xml:space="preserve"> процес формування життєвої позиції особистості студента, який ще триває у </w:t>
      </w:r>
      <w:r>
        <w:rPr>
          <w:rFonts w:ascii="Times New Roman" w:hAnsi="Times New Roman"/>
          <w:sz w:val="28"/>
          <w:szCs w:val="28"/>
          <w:lang w:val="uk-UA"/>
        </w:rPr>
        <w:t>юнацькому</w:t>
      </w:r>
      <w:r w:rsidRPr="004F7667">
        <w:rPr>
          <w:rFonts w:ascii="Times New Roman" w:hAnsi="Times New Roman"/>
          <w:sz w:val="28"/>
          <w:szCs w:val="28"/>
          <w:lang w:val="uk-UA"/>
        </w:rPr>
        <w:t xml:space="preserve"> віці, повинен спрямовуватися, </w:t>
      </w:r>
      <w:proofErr w:type="spellStart"/>
      <w:r>
        <w:rPr>
          <w:rFonts w:ascii="Times New Roman" w:hAnsi="Times New Roman"/>
          <w:sz w:val="28"/>
          <w:szCs w:val="28"/>
          <w:lang w:val="uk-UA"/>
        </w:rPr>
        <w:t>тансформ</w:t>
      </w:r>
      <w:r w:rsidRPr="004F7667">
        <w:rPr>
          <w:rFonts w:ascii="Times New Roman" w:hAnsi="Times New Roman"/>
          <w:sz w:val="28"/>
          <w:szCs w:val="28"/>
          <w:lang w:val="uk-UA"/>
        </w:rPr>
        <w:t>уватися</w:t>
      </w:r>
      <w:proofErr w:type="spellEnd"/>
      <w:r w:rsidRPr="004F7667">
        <w:rPr>
          <w:rFonts w:ascii="Times New Roman" w:hAnsi="Times New Roman"/>
          <w:sz w:val="28"/>
          <w:szCs w:val="28"/>
          <w:lang w:val="uk-UA"/>
        </w:rPr>
        <w:t xml:space="preserve"> психолого-педагогічним колективом ВНЗ у конструктивне русло.</w:t>
      </w:r>
      <w:r>
        <w:rPr>
          <w:rFonts w:ascii="Times New Roman" w:hAnsi="Times New Roman"/>
          <w:sz w:val="28"/>
          <w:szCs w:val="28"/>
          <w:lang w:val="uk-UA"/>
        </w:rPr>
        <w:t xml:space="preserve"> </w: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906DF9">
        <w:rPr>
          <w:rFonts w:ascii="Times New Roman" w:hAnsi="Times New Roman"/>
          <w:noProof/>
          <w:sz w:val="28"/>
          <w:szCs w:val="28"/>
        </w:rPr>
        <w:object w:dxaOrig="7316"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11.9pt;height:158.25pt;visibility:visible" o:ole="">
            <v:imagedata r:id="rId8" o:title="" croptop="-31610f" cropbottom="-31122f" cropleft="-9719f"/>
            <o:lock v:ext="edit" aspectratio="f"/>
          </v:shape>
          <o:OLEObject Type="Embed" ProgID="Excel.Chart.8" ShapeID="Объект 1" DrawAspect="Content" ObjectID="_1519407523" r:id="rId9"/>
        </w:object>
      </w:r>
    </w:p>
    <w:p w:rsidR="00E17D65" w:rsidRPr="004F7667" w:rsidRDefault="00E17D65" w:rsidP="00AB72CB">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Рис. 1. </w:t>
      </w:r>
      <w:r>
        <w:rPr>
          <w:rFonts w:ascii="Times New Roman" w:hAnsi="Times New Roman"/>
          <w:sz w:val="28"/>
          <w:szCs w:val="28"/>
          <w:lang w:val="uk-UA"/>
        </w:rPr>
        <w:t>Кількісні показники р</w:t>
      </w:r>
      <w:r w:rsidRPr="004F7667">
        <w:rPr>
          <w:rFonts w:ascii="Times New Roman" w:hAnsi="Times New Roman"/>
          <w:sz w:val="28"/>
          <w:szCs w:val="28"/>
          <w:lang w:val="uk-UA"/>
        </w:rPr>
        <w:t>озподіл</w:t>
      </w:r>
      <w:r>
        <w:rPr>
          <w:rFonts w:ascii="Times New Roman" w:hAnsi="Times New Roman"/>
          <w:sz w:val="28"/>
          <w:szCs w:val="28"/>
          <w:lang w:val="uk-UA"/>
        </w:rPr>
        <w:t>у</w:t>
      </w:r>
      <w:r w:rsidRPr="004F7667">
        <w:rPr>
          <w:rFonts w:ascii="Times New Roman" w:hAnsi="Times New Roman"/>
          <w:sz w:val="28"/>
          <w:szCs w:val="28"/>
          <w:lang w:val="uk-UA"/>
        </w:rPr>
        <w:t xml:space="preserve"> </w:t>
      </w:r>
      <w:r>
        <w:rPr>
          <w:rFonts w:ascii="Times New Roman" w:hAnsi="Times New Roman"/>
          <w:sz w:val="28"/>
          <w:szCs w:val="28"/>
          <w:lang w:val="uk-UA"/>
        </w:rPr>
        <w:t xml:space="preserve">видів </w:t>
      </w:r>
      <w:r w:rsidRPr="004F7667">
        <w:rPr>
          <w:rFonts w:ascii="Times New Roman" w:hAnsi="Times New Roman"/>
          <w:sz w:val="28"/>
          <w:szCs w:val="28"/>
          <w:lang w:val="uk-UA"/>
        </w:rPr>
        <w:t>життєвої позиції студентів.</w:t>
      </w:r>
    </w:p>
    <w:p w:rsidR="00E17D65" w:rsidRDefault="00E17D65" w:rsidP="00AB72CB">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Узагальнення </w:t>
      </w:r>
      <w:r w:rsidRPr="004F7667">
        <w:rPr>
          <w:rFonts w:ascii="Times New Roman" w:hAnsi="Times New Roman"/>
          <w:sz w:val="28"/>
          <w:szCs w:val="28"/>
          <w:lang w:val="uk-UA"/>
        </w:rPr>
        <w:t>отриманих даних да</w:t>
      </w:r>
      <w:r>
        <w:rPr>
          <w:rFonts w:ascii="Times New Roman" w:hAnsi="Times New Roman"/>
          <w:sz w:val="28"/>
          <w:szCs w:val="28"/>
          <w:lang w:val="uk-UA"/>
        </w:rPr>
        <w:t>ло</w:t>
      </w:r>
      <w:r w:rsidRPr="004F7667">
        <w:rPr>
          <w:rFonts w:ascii="Times New Roman" w:hAnsi="Times New Roman"/>
          <w:sz w:val="28"/>
          <w:szCs w:val="28"/>
          <w:lang w:val="uk-UA"/>
        </w:rPr>
        <w:t xml:space="preserve"> змогу встановити рів</w:t>
      </w:r>
      <w:r>
        <w:rPr>
          <w:rFonts w:ascii="Times New Roman" w:hAnsi="Times New Roman"/>
          <w:sz w:val="28"/>
          <w:szCs w:val="28"/>
          <w:lang w:val="uk-UA"/>
        </w:rPr>
        <w:t>е</w:t>
      </w:r>
      <w:r w:rsidRPr="004F7667">
        <w:rPr>
          <w:rFonts w:ascii="Times New Roman" w:hAnsi="Times New Roman"/>
          <w:sz w:val="28"/>
          <w:szCs w:val="28"/>
          <w:lang w:val="uk-UA"/>
        </w:rPr>
        <w:t>н</w:t>
      </w:r>
      <w:r>
        <w:rPr>
          <w:rFonts w:ascii="Times New Roman" w:hAnsi="Times New Roman"/>
          <w:sz w:val="28"/>
          <w:szCs w:val="28"/>
          <w:lang w:val="uk-UA"/>
        </w:rPr>
        <w:t>ь розвитку емоційно-пізнавального компонента готовності</w:t>
      </w:r>
      <w:r w:rsidRPr="004F7667">
        <w:rPr>
          <w:rFonts w:ascii="Times New Roman" w:hAnsi="Times New Roman"/>
          <w:sz w:val="28"/>
          <w:szCs w:val="28"/>
          <w:lang w:val="uk-UA"/>
        </w:rPr>
        <w:t xml:space="preserve"> студентів до визначення життєвої позиції </w:t>
      </w:r>
      <w:r>
        <w:rPr>
          <w:rFonts w:ascii="Times New Roman" w:hAnsi="Times New Roman"/>
          <w:sz w:val="28"/>
          <w:szCs w:val="28"/>
          <w:lang w:val="uk-UA"/>
        </w:rPr>
        <w:t xml:space="preserve">особистості </w:t>
      </w:r>
      <w:r w:rsidRPr="004F7667">
        <w:rPr>
          <w:rFonts w:ascii="Times New Roman" w:hAnsi="Times New Roman"/>
          <w:sz w:val="28"/>
          <w:szCs w:val="28"/>
          <w:lang w:val="uk-UA"/>
        </w:rPr>
        <w:t xml:space="preserve">(див. табл. </w:t>
      </w:r>
      <w:r>
        <w:rPr>
          <w:rFonts w:ascii="Times New Roman" w:hAnsi="Times New Roman"/>
          <w:sz w:val="28"/>
          <w:szCs w:val="28"/>
          <w:lang w:val="uk-UA"/>
        </w:rPr>
        <w:t>2</w:t>
      </w:r>
      <w:r w:rsidRPr="004F7667">
        <w:rPr>
          <w:rFonts w:ascii="Times New Roman" w:hAnsi="Times New Roman"/>
          <w:sz w:val="28"/>
          <w:szCs w:val="28"/>
          <w:lang w:val="uk-UA"/>
        </w:rPr>
        <w:t>).</w:t>
      </w:r>
      <w:r w:rsidRPr="00EB6D77">
        <w:rPr>
          <w:rFonts w:ascii="Times New Roman" w:hAnsi="Times New Roman"/>
          <w:sz w:val="28"/>
          <w:szCs w:val="28"/>
          <w:lang w:val="uk-UA"/>
        </w:rPr>
        <w:t xml:space="preserve"> </w:t>
      </w:r>
    </w:p>
    <w:p w:rsidR="00E17D65" w:rsidRPr="004F7667" w:rsidRDefault="00E17D65" w:rsidP="00AB72CB">
      <w:pPr>
        <w:pStyle w:val="a3"/>
        <w:spacing w:line="360" w:lineRule="auto"/>
        <w:ind w:firstLine="708"/>
        <w:jc w:val="right"/>
        <w:rPr>
          <w:rFonts w:ascii="Times New Roman" w:hAnsi="Times New Roman"/>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2</w:t>
      </w:r>
    </w:p>
    <w:p w:rsidR="00E17D65" w:rsidRPr="004F7667" w:rsidRDefault="00E17D65" w:rsidP="00AB72CB">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Емоційно-пізнавальна готовність</w:t>
      </w:r>
      <w:r w:rsidRPr="004F7667">
        <w:rPr>
          <w:rFonts w:ascii="Times New Roman" w:hAnsi="Times New Roman"/>
          <w:b/>
          <w:sz w:val="28"/>
          <w:szCs w:val="28"/>
          <w:lang w:val="uk-UA"/>
        </w:rPr>
        <w:t xml:space="preserve"> студентів до </w:t>
      </w:r>
      <w:r>
        <w:rPr>
          <w:rFonts w:ascii="Times New Roman" w:hAnsi="Times New Roman"/>
          <w:b/>
          <w:sz w:val="28"/>
          <w:szCs w:val="28"/>
          <w:lang w:val="uk-UA"/>
        </w:rPr>
        <w:t xml:space="preserve">прийняття стратегічного життєвого рішення з </w:t>
      </w:r>
      <w:r w:rsidRPr="004F7667">
        <w:rPr>
          <w:rFonts w:ascii="Times New Roman" w:hAnsi="Times New Roman"/>
          <w:b/>
          <w:sz w:val="28"/>
          <w:szCs w:val="28"/>
          <w:lang w:val="uk-UA"/>
        </w:rPr>
        <w:t xml:space="preserve">визначення власної життєвої позиції </w:t>
      </w:r>
    </w:p>
    <w:p w:rsidR="00E17D65" w:rsidRPr="004F7667" w:rsidRDefault="00E17D65" w:rsidP="00F4713D">
      <w:pPr>
        <w:pStyle w:val="a3"/>
        <w:jc w:val="right"/>
        <w:rPr>
          <w:rFonts w:ascii="Times New Roman" w:hAnsi="Times New Roman"/>
          <w:sz w:val="28"/>
          <w:szCs w:val="28"/>
          <w:lang w:val="uk-UA"/>
        </w:rPr>
      </w:pPr>
      <w:r w:rsidRPr="004F7667">
        <w:rPr>
          <w:rFonts w:ascii="Times New Roman" w:hAnsi="Times New Roman"/>
          <w:sz w:val="28"/>
          <w:szCs w:val="28"/>
          <w:lang w:val="uk-UA"/>
        </w:rPr>
        <w:t>n=850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9"/>
        <w:gridCol w:w="5085"/>
      </w:tblGrid>
      <w:tr w:rsidR="00E17D65" w:rsidRPr="004F7667" w:rsidTr="00246D72">
        <w:tc>
          <w:tcPr>
            <w:tcW w:w="4535" w:type="dxa"/>
          </w:tcPr>
          <w:p w:rsidR="00E17D65" w:rsidRPr="00791AD2" w:rsidRDefault="00E17D65" w:rsidP="00F4713D">
            <w:pPr>
              <w:pStyle w:val="a3"/>
              <w:jc w:val="center"/>
              <w:rPr>
                <w:rFonts w:ascii="Times New Roman" w:hAnsi="Times New Roman"/>
                <w:b/>
                <w:sz w:val="28"/>
                <w:szCs w:val="28"/>
                <w:lang w:val="uk-UA"/>
              </w:rPr>
            </w:pPr>
            <w:r w:rsidRPr="00791AD2">
              <w:rPr>
                <w:rFonts w:ascii="Times New Roman" w:hAnsi="Times New Roman"/>
                <w:b/>
                <w:sz w:val="28"/>
                <w:szCs w:val="28"/>
                <w:lang w:val="uk-UA"/>
              </w:rPr>
              <w:t xml:space="preserve">Рівні </w:t>
            </w:r>
            <w:r>
              <w:rPr>
                <w:rFonts w:ascii="Times New Roman" w:hAnsi="Times New Roman"/>
                <w:b/>
                <w:sz w:val="28"/>
                <w:szCs w:val="28"/>
                <w:lang w:val="uk-UA"/>
              </w:rPr>
              <w:t>розвитку емоційно-пізнавальної готовності</w:t>
            </w:r>
          </w:p>
        </w:tc>
        <w:tc>
          <w:tcPr>
            <w:tcW w:w="5104" w:type="dxa"/>
          </w:tcPr>
          <w:p w:rsidR="00E17D65" w:rsidRPr="00791AD2" w:rsidRDefault="00E17D65" w:rsidP="00F4713D">
            <w:pPr>
              <w:pStyle w:val="a3"/>
              <w:jc w:val="center"/>
              <w:rPr>
                <w:rFonts w:ascii="Times New Roman" w:hAnsi="Times New Roman"/>
                <w:b/>
                <w:sz w:val="28"/>
                <w:szCs w:val="28"/>
                <w:lang w:val="uk-UA"/>
              </w:rPr>
            </w:pPr>
            <w:r w:rsidRPr="00791AD2">
              <w:rPr>
                <w:rFonts w:ascii="Times New Roman" w:hAnsi="Times New Roman"/>
                <w:b/>
                <w:sz w:val="28"/>
                <w:szCs w:val="28"/>
                <w:lang w:val="uk-UA"/>
              </w:rPr>
              <w:t>Р</w:t>
            </w:r>
            <w:r>
              <w:rPr>
                <w:rFonts w:ascii="Times New Roman" w:hAnsi="Times New Roman"/>
                <w:b/>
                <w:sz w:val="28"/>
                <w:szCs w:val="28"/>
                <w:lang w:val="uk-UA"/>
              </w:rPr>
              <w:t>озподіл р</w:t>
            </w:r>
            <w:r w:rsidRPr="00791AD2">
              <w:rPr>
                <w:rFonts w:ascii="Times New Roman" w:hAnsi="Times New Roman"/>
                <w:b/>
                <w:sz w:val="28"/>
                <w:szCs w:val="28"/>
                <w:lang w:val="uk-UA"/>
              </w:rPr>
              <w:t>еспондент</w:t>
            </w:r>
            <w:r>
              <w:rPr>
                <w:rFonts w:ascii="Times New Roman" w:hAnsi="Times New Roman"/>
                <w:b/>
                <w:sz w:val="28"/>
                <w:szCs w:val="28"/>
                <w:lang w:val="uk-UA"/>
              </w:rPr>
              <w:t>ів</w:t>
            </w:r>
            <w:r w:rsidRPr="00791AD2">
              <w:rPr>
                <w:rFonts w:ascii="Times New Roman" w:hAnsi="Times New Roman"/>
                <w:b/>
                <w:sz w:val="28"/>
                <w:szCs w:val="28"/>
                <w:lang w:val="uk-UA"/>
              </w:rPr>
              <w:t>, %</w:t>
            </w:r>
          </w:p>
        </w:tc>
      </w:tr>
      <w:tr w:rsidR="00E17D65" w:rsidRPr="004F7667" w:rsidTr="00246D72">
        <w:tc>
          <w:tcPr>
            <w:tcW w:w="4535" w:type="dxa"/>
          </w:tcPr>
          <w:p w:rsidR="00E17D65" w:rsidRPr="004F7667" w:rsidRDefault="00E17D65" w:rsidP="00F4713D">
            <w:pPr>
              <w:pStyle w:val="a3"/>
              <w:jc w:val="center"/>
              <w:rPr>
                <w:rFonts w:ascii="Times New Roman" w:hAnsi="Times New Roman"/>
                <w:sz w:val="28"/>
                <w:szCs w:val="28"/>
                <w:lang w:val="uk-UA"/>
              </w:rPr>
            </w:pPr>
            <w:r w:rsidRPr="004F7667">
              <w:rPr>
                <w:rFonts w:ascii="Times New Roman" w:hAnsi="Times New Roman"/>
                <w:sz w:val="28"/>
                <w:szCs w:val="28"/>
                <w:lang w:val="uk-UA"/>
              </w:rPr>
              <w:t>Високий</w:t>
            </w:r>
          </w:p>
        </w:tc>
        <w:tc>
          <w:tcPr>
            <w:tcW w:w="5104" w:type="dxa"/>
          </w:tcPr>
          <w:p w:rsidR="00E17D65" w:rsidRPr="004F7667" w:rsidRDefault="00E17D65" w:rsidP="00F4713D">
            <w:pPr>
              <w:pStyle w:val="a3"/>
              <w:jc w:val="center"/>
              <w:rPr>
                <w:rFonts w:ascii="Times New Roman" w:hAnsi="Times New Roman"/>
                <w:sz w:val="28"/>
                <w:szCs w:val="28"/>
                <w:lang w:val="uk-UA"/>
              </w:rPr>
            </w:pPr>
            <w:r>
              <w:rPr>
                <w:rFonts w:ascii="Times New Roman" w:hAnsi="Times New Roman"/>
                <w:sz w:val="28"/>
                <w:szCs w:val="28"/>
                <w:lang w:val="uk-UA"/>
              </w:rPr>
              <w:t>3</w:t>
            </w:r>
            <w:r w:rsidRPr="004F7667">
              <w:rPr>
                <w:rFonts w:ascii="Times New Roman" w:hAnsi="Times New Roman"/>
                <w:sz w:val="28"/>
                <w:szCs w:val="28"/>
                <w:lang w:val="uk-UA"/>
              </w:rPr>
              <w:t>1,</w:t>
            </w:r>
            <w:r>
              <w:rPr>
                <w:rFonts w:ascii="Times New Roman" w:hAnsi="Times New Roman"/>
                <w:sz w:val="28"/>
                <w:szCs w:val="28"/>
                <w:lang w:val="uk-UA"/>
              </w:rPr>
              <w:t>1</w:t>
            </w:r>
          </w:p>
        </w:tc>
      </w:tr>
      <w:tr w:rsidR="00E17D65" w:rsidRPr="004F7667" w:rsidTr="00246D72">
        <w:tc>
          <w:tcPr>
            <w:tcW w:w="4535" w:type="dxa"/>
          </w:tcPr>
          <w:p w:rsidR="00E17D65" w:rsidRPr="004F7667" w:rsidRDefault="00E17D65" w:rsidP="00F4713D">
            <w:pPr>
              <w:pStyle w:val="a3"/>
              <w:jc w:val="center"/>
              <w:rPr>
                <w:rFonts w:ascii="Times New Roman" w:hAnsi="Times New Roman"/>
                <w:sz w:val="28"/>
                <w:szCs w:val="28"/>
                <w:lang w:val="uk-UA"/>
              </w:rPr>
            </w:pPr>
            <w:r w:rsidRPr="004F7667">
              <w:rPr>
                <w:rFonts w:ascii="Times New Roman" w:hAnsi="Times New Roman"/>
                <w:sz w:val="28"/>
                <w:szCs w:val="28"/>
                <w:lang w:val="uk-UA"/>
              </w:rPr>
              <w:t>Середній</w:t>
            </w:r>
          </w:p>
        </w:tc>
        <w:tc>
          <w:tcPr>
            <w:tcW w:w="5104" w:type="dxa"/>
          </w:tcPr>
          <w:p w:rsidR="00E17D65" w:rsidRPr="004F7667" w:rsidRDefault="00E17D65" w:rsidP="00F4713D">
            <w:pPr>
              <w:pStyle w:val="a3"/>
              <w:jc w:val="center"/>
              <w:rPr>
                <w:rFonts w:ascii="Times New Roman" w:hAnsi="Times New Roman"/>
                <w:sz w:val="28"/>
                <w:szCs w:val="28"/>
                <w:lang w:val="uk-UA"/>
              </w:rPr>
            </w:pPr>
            <w:r w:rsidRPr="004F7667">
              <w:rPr>
                <w:rFonts w:ascii="Times New Roman" w:hAnsi="Times New Roman"/>
                <w:sz w:val="28"/>
                <w:szCs w:val="28"/>
                <w:lang w:val="uk-UA"/>
              </w:rPr>
              <w:t>3</w:t>
            </w:r>
            <w:r>
              <w:rPr>
                <w:rFonts w:ascii="Times New Roman" w:hAnsi="Times New Roman"/>
                <w:sz w:val="28"/>
                <w:szCs w:val="28"/>
                <w:lang w:val="uk-UA"/>
              </w:rPr>
              <w:t>3</w:t>
            </w:r>
            <w:r w:rsidRPr="004F7667">
              <w:rPr>
                <w:rFonts w:ascii="Times New Roman" w:hAnsi="Times New Roman"/>
                <w:sz w:val="28"/>
                <w:szCs w:val="28"/>
                <w:lang w:val="uk-UA"/>
              </w:rPr>
              <w:t>,</w:t>
            </w:r>
            <w:r>
              <w:rPr>
                <w:rFonts w:ascii="Times New Roman" w:hAnsi="Times New Roman"/>
                <w:sz w:val="28"/>
                <w:szCs w:val="28"/>
                <w:lang w:val="uk-UA"/>
              </w:rPr>
              <w:t>8</w:t>
            </w:r>
          </w:p>
        </w:tc>
      </w:tr>
      <w:tr w:rsidR="00E17D65" w:rsidRPr="004F7667" w:rsidTr="00246D72">
        <w:tc>
          <w:tcPr>
            <w:tcW w:w="4535" w:type="dxa"/>
          </w:tcPr>
          <w:p w:rsidR="00E17D65" w:rsidRPr="004F7667" w:rsidRDefault="00E17D65" w:rsidP="00F4713D">
            <w:pPr>
              <w:pStyle w:val="a3"/>
              <w:jc w:val="center"/>
              <w:rPr>
                <w:rFonts w:ascii="Times New Roman" w:hAnsi="Times New Roman"/>
                <w:sz w:val="28"/>
                <w:szCs w:val="28"/>
                <w:lang w:val="uk-UA"/>
              </w:rPr>
            </w:pPr>
            <w:r w:rsidRPr="004F7667">
              <w:rPr>
                <w:rFonts w:ascii="Times New Roman" w:hAnsi="Times New Roman"/>
                <w:sz w:val="28"/>
                <w:szCs w:val="28"/>
                <w:lang w:val="uk-UA"/>
              </w:rPr>
              <w:t>Низький</w:t>
            </w:r>
          </w:p>
        </w:tc>
        <w:tc>
          <w:tcPr>
            <w:tcW w:w="5104" w:type="dxa"/>
          </w:tcPr>
          <w:p w:rsidR="00E17D65" w:rsidRPr="004F7667" w:rsidRDefault="00E17D65" w:rsidP="00F4713D">
            <w:pPr>
              <w:pStyle w:val="a3"/>
              <w:jc w:val="center"/>
              <w:rPr>
                <w:rFonts w:ascii="Times New Roman" w:hAnsi="Times New Roman"/>
                <w:sz w:val="28"/>
                <w:szCs w:val="28"/>
                <w:lang w:val="uk-UA"/>
              </w:rPr>
            </w:pPr>
            <w:r>
              <w:rPr>
                <w:rFonts w:ascii="Times New Roman" w:hAnsi="Times New Roman"/>
                <w:sz w:val="28"/>
                <w:szCs w:val="28"/>
                <w:lang w:val="uk-UA"/>
              </w:rPr>
              <w:t>35</w:t>
            </w:r>
            <w:r w:rsidRPr="004F7667">
              <w:rPr>
                <w:rFonts w:ascii="Times New Roman" w:hAnsi="Times New Roman"/>
                <w:sz w:val="28"/>
                <w:szCs w:val="28"/>
                <w:lang w:val="uk-UA"/>
              </w:rPr>
              <w:t>,</w:t>
            </w:r>
            <w:r>
              <w:rPr>
                <w:rFonts w:ascii="Times New Roman" w:hAnsi="Times New Roman"/>
                <w:sz w:val="28"/>
                <w:szCs w:val="28"/>
                <w:lang w:val="uk-UA"/>
              </w:rPr>
              <w:t>1</w:t>
            </w:r>
          </w:p>
        </w:tc>
      </w:tr>
    </w:tbl>
    <w:p w:rsidR="00E17D65" w:rsidRDefault="00E17D65" w:rsidP="007C20C9">
      <w:pPr>
        <w:pStyle w:val="a3"/>
        <w:spacing w:line="360" w:lineRule="auto"/>
        <w:ind w:firstLine="708"/>
        <w:jc w:val="both"/>
        <w:rPr>
          <w:rFonts w:ascii="Times New Roman" w:hAnsi="Times New Roman"/>
          <w:sz w:val="28"/>
          <w:szCs w:val="28"/>
          <w:lang w:val="uk-UA"/>
        </w:rPr>
      </w:pPr>
    </w:p>
    <w:p w:rsidR="00E17D65" w:rsidRPr="008E1BE4" w:rsidRDefault="00E17D65" w:rsidP="00AB72C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Високий рівень </w:t>
      </w:r>
      <w:r>
        <w:rPr>
          <w:rFonts w:ascii="Times New Roman" w:hAnsi="Times New Roman"/>
          <w:sz w:val="28"/>
          <w:szCs w:val="28"/>
          <w:lang w:val="uk-UA"/>
        </w:rPr>
        <w:t>емоційно-пізнавальної готовності</w:t>
      </w:r>
      <w:r w:rsidRPr="004F7667">
        <w:rPr>
          <w:rFonts w:ascii="Times New Roman" w:hAnsi="Times New Roman"/>
          <w:sz w:val="28"/>
          <w:szCs w:val="28"/>
          <w:lang w:val="uk-UA"/>
        </w:rPr>
        <w:t xml:space="preserve"> щодо </w:t>
      </w:r>
      <w:r>
        <w:rPr>
          <w:rFonts w:ascii="Times New Roman" w:hAnsi="Times New Roman"/>
          <w:sz w:val="28"/>
          <w:szCs w:val="28"/>
          <w:lang w:val="uk-UA"/>
        </w:rPr>
        <w:t xml:space="preserve">визначення </w:t>
      </w:r>
      <w:r w:rsidRPr="004F7667">
        <w:rPr>
          <w:rFonts w:ascii="Times New Roman" w:hAnsi="Times New Roman"/>
          <w:sz w:val="28"/>
          <w:szCs w:val="28"/>
          <w:lang w:val="uk-UA"/>
        </w:rPr>
        <w:t xml:space="preserve">життєвої позиції </w:t>
      </w:r>
      <w:r>
        <w:rPr>
          <w:rFonts w:ascii="Times New Roman" w:hAnsi="Times New Roman"/>
          <w:sz w:val="28"/>
          <w:szCs w:val="28"/>
          <w:lang w:val="uk-UA"/>
        </w:rPr>
        <w:t xml:space="preserve">виявлено </w:t>
      </w:r>
      <w:r w:rsidRPr="004F7667">
        <w:rPr>
          <w:rFonts w:ascii="Times New Roman" w:hAnsi="Times New Roman"/>
          <w:sz w:val="28"/>
          <w:szCs w:val="28"/>
          <w:lang w:val="uk-UA"/>
        </w:rPr>
        <w:t xml:space="preserve">у </w:t>
      </w:r>
      <w:r>
        <w:rPr>
          <w:rFonts w:ascii="Times New Roman" w:hAnsi="Times New Roman"/>
          <w:sz w:val="28"/>
          <w:szCs w:val="28"/>
          <w:lang w:val="uk-UA"/>
        </w:rPr>
        <w:t>3</w:t>
      </w:r>
      <w:r w:rsidRPr="004F7667">
        <w:rPr>
          <w:rFonts w:ascii="Times New Roman" w:hAnsi="Times New Roman"/>
          <w:sz w:val="28"/>
          <w:szCs w:val="28"/>
          <w:lang w:val="uk-UA"/>
        </w:rPr>
        <w:t>1,</w:t>
      </w:r>
      <w:r>
        <w:rPr>
          <w:rFonts w:ascii="Times New Roman" w:hAnsi="Times New Roman"/>
          <w:sz w:val="28"/>
          <w:szCs w:val="28"/>
          <w:lang w:val="uk-UA"/>
        </w:rPr>
        <w:t>1</w:t>
      </w:r>
      <w:r w:rsidRPr="004F7667">
        <w:rPr>
          <w:rFonts w:ascii="Times New Roman" w:hAnsi="Times New Roman"/>
          <w:sz w:val="28"/>
          <w:szCs w:val="28"/>
          <w:lang w:val="uk-UA"/>
        </w:rPr>
        <w:t xml:space="preserve">% </w:t>
      </w:r>
      <w:r>
        <w:rPr>
          <w:rFonts w:ascii="Times New Roman" w:hAnsi="Times New Roman"/>
          <w:sz w:val="28"/>
          <w:szCs w:val="28"/>
          <w:lang w:val="uk-UA"/>
        </w:rPr>
        <w:t>респон</w:t>
      </w:r>
      <w:r w:rsidRPr="004F7667">
        <w:rPr>
          <w:rFonts w:ascii="Times New Roman" w:hAnsi="Times New Roman"/>
          <w:sz w:val="28"/>
          <w:szCs w:val="28"/>
          <w:lang w:val="uk-UA"/>
        </w:rPr>
        <w:t xml:space="preserve">дентів. </w:t>
      </w:r>
      <w:r w:rsidRPr="008E1BE4">
        <w:rPr>
          <w:rFonts w:ascii="Times New Roman" w:hAnsi="Times New Roman"/>
          <w:sz w:val="28"/>
          <w:szCs w:val="28"/>
          <w:lang w:val="uk-UA"/>
        </w:rPr>
        <w:t>Це означає, що лише т</w:t>
      </w:r>
      <w:r>
        <w:rPr>
          <w:rFonts w:ascii="Times New Roman" w:hAnsi="Times New Roman"/>
          <w:sz w:val="28"/>
          <w:szCs w:val="28"/>
          <w:lang w:val="uk-UA"/>
        </w:rPr>
        <w:t>ретя</w:t>
      </w:r>
      <w:r w:rsidRPr="008E1BE4">
        <w:rPr>
          <w:rFonts w:ascii="Times New Roman" w:hAnsi="Times New Roman"/>
          <w:sz w:val="28"/>
          <w:szCs w:val="28"/>
          <w:lang w:val="uk-UA"/>
        </w:rPr>
        <w:t xml:space="preserve"> частина студентів </w:t>
      </w:r>
      <w:r>
        <w:rPr>
          <w:rFonts w:ascii="Times New Roman" w:hAnsi="Times New Roman"/>
          <w:sz w:val="28"/>
          <w:szCs w:val="28"/>
          <w:lang w:val="uk-UA"/>
        </w:rPr>
        <w:t>мають бажання та усвідомлюю</w:t>
      </w:r>
      <w:r w:rsidRPr="008E1BE4">
        <w:rPr>
          <w:rFonts w:ascii="Times New Roman" w:hAnsi="Times New Roman"/>
          <w:sz w:val="28"/>
          <w:szCs w:val="28"/>
          <w:lang w:val="uk-UA"/>
        </w:rPr>
        <w:t>ть</w:t>
      </w:r>
      <w:r>
        <w:rPr>
          <w:rFonts w:ascii="Times New Roman" w:hAnsi="Times New Roman"/>
          <w:sz w:val="28"/>
          <w:szCs w:val="28"/>
          <w:lang w:val="uk-UA"/>
        </w:rPr>
        <w:t xml:space="preserve"> свої знання щодо</w:t>
      </w:r>
      <w:r w:rsidRPr="008E1BE4">
        <w:rPr>
          <w:rFonts w:ascii="Times New Roman" w:hAnsi="Times New Roman"/>
          <w:sz w:val="28"/>
          <w:szCs w:val="28"/>
          <w:lang w:val="uk-UA"/>
        </w:rPr>
        <w:t xml:space="preserve"> власн</w:t>
      </w:r>
      <w:r>
        <w:rPr>
          <w:rFonts w:ascii="Times New Roman" w:hAnsi="Times New Roman"/>
          <w:sz w:val="28"/>
          <w:szCs w:val="28"/>
          <w:lang w:val="uk-UA"/>
        </w:rPr>
        <w:t>их</w:t>
      </w:r>
      <w:r w:rsidRPr="008E1BE4">
        <w:rPr>
          <w:rFonts w:ascii="Times New Roman" w:hAnsi="Times New Roman"/>
          <w:sz w:val="28"/>
          <w:szCs w:val="28"/>
          <w:lang w:val="uk-UA"/>
        </w:rPr>
        <w:t xml:space="preserve"> переконан</w:t>
      </w:r>
      <w:r>
        <w:rPr>
          <w:rFonts w:ascii="Times New Roman" w:hAnsi="Times New Roman"/>
          <w:sz w:val="28"/>
          <w:szCs w:val="28"/>
          <w:lang w:val="uk-UA"/>
        </w:rPr>
        <w:t>ь</w:t>
      </w:r>
      <w:r w:rsidRPr="008E1BE4">
        <w:rPr>
          <w:rFonts w:ascii="Times New Roman" w:hAnsi="Times New Roman"/>
          <w:sz w:val="28"/>
          <w:szCs w:val="28"/>
          <w:lang w:val="uk-UA"/>
        </w:rPr>
        <w:t xml:space="preserve">, </w:t>
      </w:r>
      <w:r>
        <w:rPr>
          <w:rFonts w:ascii="Times New Roman" w:hAnsi="Times New Roman"/>
          <w:sz w:val="28"/>
          <w:szCs w:val="28"/>
          <w:lang w:val="uk-UA"/>
        </w:rPr>
        <w:t xml:space="preserve">знають як </w:t>
      </w:r>
      <w:r w:rsidRPr="008E1BE4">
        <w:rPr>
          <w:rFonts w:ascii="Times New Roman" w:hAnsi="Times New Roman"/>
          <w:sz w:val="28"/>
          <w:szCs w:val="28"/>
          <w:lang w:val="uk-UA"/>
        </w:rPr>
        <w:t>насліду</w:t>
      </w:r>
      <w:r>
        <w:rPr>
          <w:rFonts w:ascii="Times New Roman" w:hAnsi="Times New Roman"/>
          <w:sz w:val="28"/>
          <w:szCs w:val="28"/>
          <w:lang w:val="uk-UA"/>
        </w:rPr>
        <w:t>ва</w:t>
      </w:r>
      <w:r w:rsidRPr="008E1BE4">
        <w:rPr>
          <w:rFonts w:ascii="Times New Roman" w:hAnsi="Times New Roman"/>
          <w:sz w:val="28"/>
          <w:szCs w:val="28"/>
          <w:lang w:val="uk-UA"/>
        </w:rPr>
        <w:t>т</w:t>
      </w:r>
      <w:r>
        <w:rPr>
          <w:rFonts w:ascii="Times New Roman" w:hAnsi="Times New Roman"/>
          <w:sz w:val="28"/>
          <w:szCs w:val="28"/>
          <w:lang w:val="uk-UA"/>
        </w:rPr>
        <w:t>и</w:t>
      </w:r>
      <w:r w:rsidRPr="008E1BE4">
        <w:rPr>
          <w:rFonts w:ascii="Times New Roman" w:hAnsi="Times New Roman"/>
          <w:sz w:val="28"/>
          <w:szCs w:val="28"/>
          <w:lang w:val="uk-UA"/>
        </w:rPr>
        <w:t xml:space="preserve"> та прагнут</w:t>
      </w:r>
      <w:r>
        <w:rPr>
          <w:rFonts w:ascii="Times New Roman" w:hAnsi="Times New Roman"/>
          <w:sz w:val="28"/>
          <w:szCs w:val="28"/>
          <w:lang w:val="uk-UA"/>
        </w:rPr>
        <w:t>и</w:t>
      </w:r>
      <w:r w:rsidRPr="008E1BE4">
        <w:rPr>
          <w:rFonts w:ascii="Times New Roman" w:hAnsi="Times New Roman"/>
          <w:sz w:val="28"/>
          <w:szCs w:val="28"/>
          <w:lang w:val="uk-UA"/>
        </w:rPr>
        <w:t xml:space="preserve"> до певних ідеалів, </w:t>
      </w:r>
      <w:r>
        <w:rPr>
          <w:rFonts w:ascii="Times New Roman" w:hAnsi="Times New Roman"/>
          <w:sz w:val="28"/>
          <w:szCs w:val="28"/>
          <w:lang w:val="uk-UA"/>
        </w:rPr>
        <w:t>можуть ви</w:t>
      </w:r>
      <w:r w:rsidRPr="008E1BE4">
        <w:rPr>
          <w:rFonts w:ascii="Times New Roman" w:hAnsi="Times New Roman"/>
          <w:sz w:val="28"/>
          <w:szCs w:val="28"/>
          <w:lang w:val="uk-UA"/>
        </w:rPr>
        <w:t>к</w:t>
      </w:r>
      <w:r>
        <w:rPr>
          <w:rFonts w:ascii="Times New Roman" w:hAnsi="Times New Roman"/>
          <w:sz w:val="28"/>
          <w:szCs w:val="28"/>
          <w:lang w:val="uk-UA"/>
        </w:rPr>
        <w:t>о</w:t>
      </w:r>
      <w:r w:rsidRPr="008E1BE4">
        <w:rPr>
          <w:rFonts w:ascii="Times New Roman" w:hAnsi="Times New Roman"/>
          <w:sz w:val="28"/>
          <w:szCs w:val="28"/>
          <w:lang w:val="uk-UA"/>
        </w:rPr>
        <w:t>р</w:t>
      </w:r>
      <w:r>
        <w:rPr>
          <w:rFonts w:ascii="Times New Roman" w:hAnsi="Times New Roman"/>
          <w:sz w:val="28"/>
          <w:szCs w:val="28"/>
          <w:lang w:val="uk-UA"/>
        </w:rPr>
        <w:t>истовувати</w:t>
      </w:r>
      <w:r w:rsidRPr="008E1BE4">
        <w:rPr>
          <w:rFonts w:ascii="Times New Roman" w:hAnsi="Times New Roman"/>
          <w:sz w:val="28"/>
          <w:szCs w:val="28"/>
          <w:lang w:val="uk-UA"/>
        </w:rPr>
        <w:t xml:space="preserve"> власн</w:t>
      </w:r>
      <w:r>
        <w:rPr>
          <w:rFonts w:ascii="Times New Roman" w:hAnsi="Times New Roman"/>
          <w:sz w:val="28"/>
          <w:szCs w:val="28"/>
          <w:lang w:val="uk-UA"/>
        </w:rPr>
        <w:t>і</w:t>
      </w:r>
      <w:r w:rsidRPr="008E1BE4">
        <w:rPr>
          <w:rFonts w:ascii="Times New Roman" w:hAnsi="Times New Roman"/>
          <w:sz w:val="28"/>
          <w:szCs w:val="28"/>
          <w:lang w:val="uk-UA"/>
        </w:rPr>
        <w:t xml:space="preserve"> цінност</w:t>
      </w:r>
      <w:r>
        <w:rPr>
          <w:rFonts w:ascii="Times New Roman" w:hAnsi="Times New Roman"/>
          <w:sz w:val="28"/>
          <w:szCs w:val="28"/>
          <w:lang w:val="uk-UA"/>
        </w:rPr>
        <w:t>і</w:t>
      </w:r>
      <w:r w:rsidRPr="008E1BE4">
        <w:rPr>
          <w:rFonts w:ascii="Times New Roman" w:hAnsi="Times New Roman"/>
          <w:sz w:val="28"/>
          <w:szCs w:val="28"/>
          <w:lang w:val="uk-UA"/>
        </w:rPr>
        <w:t>, які концентрують у собі основоположні принципи їх поведінки і діяльності.</w:t>
      </w:r>
      <w:r>
        <w:rPr>
          <w:rFonts w:ascii="Times New Roman" w:hAnsi="Times New Roman"/>
          <w:sz w:val="28"/>
          <w:szCs w:val="28"/>
          <w:lang w:val="uk-UA"/>
        </w:rPr>
        <w:t xml:space="preserve"> </w:t>
      </w:r>
      <w:r w:rsidRPr="008E1BE4">
        <w:rPr>
          <w:rFonts w:ascii="Times New Roman" w:hAnsi="Times New Roman"/>
          <w:sz w:val="28"/>
          <w:szCs w:val="28"/>
          <w:lang w:val="uk-UA"/>
        </w:rPr>
        <w:t xml:space="preserve">Такі студенти орієнтовані на певну лінію поведінки, що базується на їх світоглядних, моральних і психологічних якостях та відображає їх суб’єктивне ставлення до суспільства. Це </w:t>
      </w:r>
      <w:r>
        <w:rPr>
          <w:rFonts w:ascii="Times New Roman" w:hAnsi="Times New Roman"/>
          <w:sz w:val="28"/>
          <w:szCs w:val="28"/>
          <w:lang w:val="uk-UA"/>
        </w:rPr>
        <w:t>молодь</w:t>
      </w:r>
      <w:r w:rsidRPr="008E1BE4">
        <w:rPr>
          <w:rFonts w:ascii="Times New Roman" w:hAnsi="Times New Roman"/>
          <w:sz w:val="28"/>
          <w:szCs w:val="28"/>
          <w:lang w:val="uk-UA"/>
        </w:rPr>
        <w:t>, як</w:t>
      </w:r>
      <w:r>
        <w:rPr>
          <w:rFonts w:ascii="Times New Roman" w:hAnsi="Times New Roman"/>
          <w:sz w:val="28"/>
          <w:szCs w:val="28"/>
          <w:lang w:val="uk-UA"/>
        </w:rPr>
        <w:t>а</w:t>
      </w:r>
      <w:r w:rsidRPr="008E1BE4">
        <w:rPr>
          <w:rFonts w:ascii="Times New Roman" w:hAnsi="Times New Roman"/>
          <w:sz w:val="28"/>
          <w:szCs w:val="28"/>
          <w:lang w:val="uk-UA"/>
        </w:rPr>
        <w:t xml:space="preserve"> </w:t>
      </w:r>
      <w:r>
        <w:rPr>
          <w:rFonts w:ascii="Times New Roman" w:hAnsi="Times New Roman"/>
          <w:sz w:val="28"/>
          <w:szCs w:val="28"/>
          <w:lang w:val="uk-UA"/>
        </w:rPr>
        <w:t xml:space="preserve">може </w:t>
      </w:r>
      <w:r w:rsidRPr="008E1BE4">
        <w:rPr>
          <w:rFonts w:ascii="Times New Roman" w:hAnsi="Times New Roman"/>
          <w:sz w:val="28"/>
          <w:szCs w:val="28"/>
          <w:lang w:val="uk-UA"/>
        </w:rPr>
        <w:t>адекватно спрямову</w:t>
      </w:r>
      <w:r>
        <w:rPr>
          <w:rFonts w:ascii="Times New Roman" w:hAnsi="Times New Roman"/>
          <w:sz w:val="28"/>
          <w:szCs w:val="28"/>
          <w:lang w:val="uk-UA"/>
        </w:rPr>
        <w:t>вати</w:t>
      </w:r>
      <w:r w:rsidRPr="008E1BE4">
        <w:rPr>
          <w:rFonts w:ascii="Times New Roman" w:hAnsi="Times New Roman"/>
          <w:sz w:val="28"/>
          <w:szCs w:val="28"/>
          <w:lang w:val="uk-UA"/>
        </w:rPr>
        <w:t xml:space="preserve"> власні інтереси у провідних сферах життєдіяльності – </w:t>
      </w:r>
      <w:r w:rsidRPr="008E1BE4">
        <w:rPr>
          <w:rFonts w:ascii="Times New Roman" w:hAnsi="Times New Roman"/>
          <w:sz w:val="28"/>
          <w:szCs w:val="28"/>
          <w:lang w:val="uk-UA"/>
        </w:rPr>
        <w:lastRenderedPageBreak/>
        <w:t>у праці, спілкуванні та пізнанні, відповідально став</w:t>
      </w:r>
      <w:r>
        <w:rPr>
          <w:rFonts w:ascii="Times New Roman" w:hAnsi="Times New Roman"/>
          <w:sz w:val="28"/>
          <w:szCs w:val="28"/>
          <w:lang w:val="uk-UA"/>
        </w:rPr>
        <w:t>и</w:t>
      </w:r>
      <w:r w:rsidRPr="008E1BE4">
        <w:rPr>
          <w:rFonts w:ascii="Times New Roman" w:hAnsi="Times New Roman"/>
          <w:sz w:val="28"/>
          <w:szCs w:val="28"/>
          <w:lang w:val="uk-UA"/>
        </w:rPr>
        <w:t>т</w:t>
      </w:r>
      <w:r>
        <w:rPr>
          <w:rFonts w:ascii="Times New Roman" w:hAnsi="Times New Roman"/>
          <w:sz w:val="28"/>
          <w:szCs w:val="28"/>
          <w:lang w:val="uk-UA"/>
        </w:rPr>
        <w:t>и</w:t>
      </w:r>
      <w:r w:rsidRPr="008E1BE4">
        <w:rPr>
          <w:rFonts w:ascii="Times New Roman" w:hAnsi="Times New Roman"/>
          <w:sz w:val="28"/>
          <w:szCs w:val="28"/>
          <w:lang w:val="uk-UA"/>
        </w:rPr>
        <w:t>ся до прийняття важливих рішень.</w:t>
      </w:r>
      <w:r>
        <w:rPr>
          <w:rFonts w:ascii="Times New Roman" w:hAnsi="Times New Roman"/>
          <w:sz w:val="28"/>
          <w:szCs w:val="28"/>
          <w:lang w:val="uk-UA"/>
        </w:rPr>
        <w:t xml:space="preserve"> </w:t>
      </w:r>
      <w:r w:rsidRPr="008E1BE4">
        <w:rPr>
          <w:rFonts w:ascii="Times New Roman" w:hAnsi="Times New Roman"/>
          <w:sz w:val="28"/>
          <w:szCs w:val="28"/>
          <w:lang w:val="uk-UA"/>
        </w:rPr>
        <w:t xml:space="preserve">Про таких студентів можна сказати, що вони </w:t>
      </w:r>
      <w:r>
        <w:rPr>
          <w:rFonts w:ascii="Times New Roman" w:hAnsi="Times New Roman"/>
          <w:sz w:val="28"/>
          <w:szCs w:val="28"/>
          <w:lang w:val="uk-UA"/>
        </w:rPr>
        <w:t>м</w:t>
      </w:r>
      <w:r w:rsidRPr="008E1BE4">
        <w:rPr>
          <w:rFonts w:ascii="Times New Roman" w:hAnsi="Times New Roman"/>
          <w:sz w:val="28"/>
          <w:szCs w:val="28"/>
          <w:lang w:val="uk-UA"/>
        </w:rPr>
        <w:t>ають</w:t>
      </w:r>
      <w:r>
        <w:rPr>
          <w:rFonts w:ascii="Times New Roman" w:hAnsi="Times New Roman"/>
          <w:sz w:val="28"/>
          <w:szCs w:val="28"/>
          <w:lang w:val="uk-UA"/>
        </w:rPr>
        <w:t xml:space="preserve"> сформовану емоційно-пізнавальну готовність до</w:t>
      </w:r>
      <w:r w:rsidRPr="008E1BE4">
        <w:rPr>
          <w:rFonts w:ascii="Times New Roman" w:hAnsi="Times New Roman"/>
          <w:sz w:val="28"/>
          <w:szCs w:val="28"/>
          <w:lang w:val="uk-UA"/>
        </w:rPr>
        <w:t xml:space="preserve"> прий</w:t>
      </w:r>
      <w:r>
        <w:rPr>
          <w:rFonts w:ascii="Times New Roman" w:hAnsi="Times New Roman"/>
          <w:sz w:val="28"/>
          <w:szCs w:val="28"/>
          <w:lang w:val="uk-UA"/>
        </w:rPr>
        <w:t>няття</w:t>
      </w:r>
      <w:r w:rsidRPr="008E1BE4">
        <w:rPr>
          <w:rFonts w:ascii="Times New Roman" w:hAnsi="Times New Roman"/>
          <w:sz w:val="28"/>
          <w:szCs w:val="28"/>
          <w:lang w:val="uk-UA"/>
        </w:rPr>
        <w:t xml:space="preserve"> стратегічн</w:t>
      </w:r>
      <w:r>
        <w:rPr>
          <w:rFonts w:ascii="Times New Roman" w:hAnsi="Times New Roman"/>
          <w:sz w:val="28"/>
          <w:szCs w:val="28"/>
          <w:lang w:val="uk-UA"/>
        </w:rPr>
        <w:t>ого</w:t>
      </w:r>
      <w:r w:rsidRPr="008E1BE4">
        <w:rPr>
          <w:rFonts w:ascii="Times New Roman" w:hAnsi="Times New Roman"/>
          <w:sz w:val="28"/>
          <w:szCs w:val="28"/>
          <w:lang w:val="uk-UA"/>
        </w:rPr>
        <w:t xml:space="preserve"> життєв</w:t>
      </w:r>
      <w:r>
        <w:rPr>
          <w:rFonts w:ascii="Times New Roman" w:hAnsi="Times New Roman"/>
          <w:sz w:val="28"/>
          <w:szCs w:val="28"/>
          <w:lang w:val="uk-UA"/>
        </w:rPr>
        <w:t>ого</w:t>
      </w:r>
      <w:r w:rsidRPr="008E1BE4">
        <w:rPr>
          <w:rFonts w:ascii="Times New Roman" w:hAnsi="Times New Roman"/>
          <w:sz w:val="28"/>
          <w:szCs w:val="28"/>
          <w:lang w:val="uk-UA"/>
        </w:rPr>
        <w:t xml:space="preserve"> рішення</w:t>
      </w:r>
      <w:r>
        <w:rPr>
          <w:rFonts w:ascii="Times New Roman" w:hAnsi="Times New Roman"/>
          <w:sz w:val="28"/>
          <w:szCs w:val="28"/>
          <w:lang w:val="uk-UA"/>
        </w:rPr>
        <w:t xml:space="preserve"> з визначення </w:t>
      </w:r>
      <w:r w:rsidRPr="008E1BE4">
        <w:rPr>
          <w:rFonts w:ascii="Times New Roman" w:hAnsi="Times New Roman"/>
          <w:sz w:val="28"/>
          <w:szCs w:val="28"/>
          <w:lang w:val="uk-UA"/>
        </w:rPr>
        <w:t>власн</w:t>
      </w:r>
      <w:r>
        <w:rPr>
          <w:rFonts w:ascii="Times New Roman" w:hAnsi="Times New Roman"/>
          <w:sz w:val="28"/>
          <w:szCs w:val="28"/>
          <w:lang w:val="uk-UA"/>
        </w:rPr>
        <w:t>ої</w:t>
      </w:r>
      <w:r w:rsidRPr="008E1BE4">
        <w:rPr>
          <w:rFonts w:ascii="Times New Roman" w:hAnsi="Times New Roman"/>
          <w:sz w:val="28"/>
          <w:szCs w:val="28"/>
          <w:lang w:val="uk-UA"/>
        </w:rPr>
        <w:t xml:space="preserve"> життєв</w:t>
      </w:r>
      <w:r>
        <w:rPr>
          <w:rFonts w:ascii="Times New Roman" w:hAnsi="Times New Roman"/>
          <w:sz w:val="28"/>
          <w:szCs w:val="28"/>
          <w:lang w:val="uk-UA"/>
        </w:rPr>
        <w:t>ої</w:t>
      </w:r>
      <w:r w:rsidRPr="008E1BE4">
        <w:rPr>
          <w:rFonts w:ascii="Times New Roman" w:hAnsi="Times New Roman"/>
          <w:sz w:val="28"/>
          <w:szCs w:val="28"/>
          <w:lang w:val="uk-UA"/>
        </w:rPr>
        <w:t xml:space="preserve"> позиці</w:t>
      </w:r>
      <w:r>
        <w:rPr>
          <w:rFonts w:ascii="Times New Roman" w:hAnsi="Times New Roman"/>
          <w:sz w:val="28"/>
          <w:szCs w:val="28"/>
          <w:lang w:val="uk-UA"/>
        </w:rPr>
        <w:t>ї</w:t>
      </w:r>
      <w:r w:rsidRPr="008E1BE4">
        <w:rPr>
          <w:rFonts w:ascii="Times New Roman" w:hAnsi="Times New Roman"/>
          <w:sz w:val="28"/>
          <w:szCs w:val="28"/>
          <w:lang w:val="uk-UA"/>
        </w:rPr>
        <w:t>.</w:t>
      </w:r>
    </w:p>
    <w:p w:rsidR="00E17D65" w:rsidRPr="008E1BE4" w:rsidRDefault="00E17D65" w:rsidP="00AB72CB">
      <w:pPr>
        <w:pStyle w:val="a3"/>
        <w:spacing w:line="360" w:lineRule="auto"/>
        <w:jc w:val="both"/>
        <w:rPr>
          <w:rFonts w:ascii="Times New Roman" w:hAnsi="Times New Roman"/>
          <w:sz w:val="28"/>
          <w:szCs w:val="28"/>
          <w:lang w:val="uk-UA"/>
        </w:rPr>
      </w:pPr>
      <w:r w:rsidRPr="008E1BE4">
        <w:rPr>
          <w:rFonts w:ascii="Times New Roman" w:hAnsi="Times New Roman"/>
          <w:sz w:val="28"/>
          <w:szCs w:val="28"/>
          <w:lang w:val="uk-UA"/>
        </w:rPr>
        <w:tab/>
        <w:t xml:space="preserve">Середній рівень </w:t>
      </w:r>
      <w:r>
        <w:rPr>
          <w:rFonts w:ascii="Times New Roman" w:hAnsi="Times New Roman"/>
          <w:sz w:val="28"/>
          <w:szCs w:val="28"/>
          <w:lang w:val="uk-UA"/>
        </w:rPr>
        <w:t>емоційно-пізнавальної готовнос</w:t>
      </w:r>
      <w:r w:rsidRPr="008E1BE4">
        <w:rPr>
          <w:rFonts w:ascii="Times New Roman" w:hAnsi="Times New Roman"/>
          <w:sz w:val="28"/>
          <w:szCs w:val="28"/>
          <w:lang w:val="uk-UA"/>
        </w:rPr>
        <w:t xml:space="preserve">ті </w:t>
      </w:r>
      <w:r>
        <w:rPr>
          <w:rFonts w:ascii="Times New Roman" w:hAnsi="Times New Roman"/>
          <w:sz w:val="28"/>
          <w:szCs w:val="28"/>
          <w:lang w:val="uk-UA"/>
        </w:rPr>
        <w:t xml:space="preserve">виявлено </w:t>
      </w:r>
      <w:r w:rsidRPr="008E1BE4">
        <w:rPr>
          <w:rFonts w:ascii="Times New Roman" w:hAnsi="Times New Roman"/>
          <w:sz w:val="28"/>
          <w:szCs w:val="28"/>
          <w:lang w:val="uk-UA"/>
        </w:rPr>
        <w:t>у 3</w:t>
      </w:r>
      <w:r>
        <w:rPr>
          <w:rFonts w:ascii="Times New Roman" w:hAnsi="Times New Roman"/>
          <w:sz w:val="28"/>
          <w:szCs w:val="28"/>
          <w:lang w:val="uk-UA"/>
        </w:rPr>
        <w:t>3</w:t>
      </w:r>
      <w:r w:rsidRPr="008E1BE4">
        <w:rPr>
          <w:rFonts w:ascii="Times New Roman" w:hAnsi="Times New Roman"/>
          <w:sz w:val="28"/>
          <w:szCs w:val="28"/>
          <w:lang w:val="uk-UA"/>
        </w:rPr>
        <w:t>,</w:t>
      </w:r>
      <w:r>
        <w:rPr>
          <w:rFonts w:ascii="Times New Roman" w:hAnsi="Times New Roman"/>
          <w:sz w:val="28"/>
          <w:szCs w:val="28"/>
          <w:lang w:val="uk-UA"/>
        </w:rPr>
        <w:t>8</w:t>
      </w:r>
      <w:r w:rsidRPr="008E1BE4">
        <w:rPr>
          <w:rFonts w:ascii="Times New Roman" w:hAnsi="Times New Roman"/>
          <w:sz w:val="28"/>
          <w:szCs w:val="28"/>
          <w:lang w:val="uk-UA"/>
        </w:rPr>
        <w:t xml:space="preserve">% </w:t>
      </w:r>
      <w:r>
        <w:rPr>
          <w:rFonts w:ascii="Times New Roman" w:hAnsi="Times New Roman"/>
          <w:sz w:val="28"/>
          <w:szCs w:val="28"/>
          <w:lang w:val="uk-UA"/>
        </w:rPr>
        <w:t>респонд</w:t>
      </w:r>
      <w:r w:rsidRPr="008E1BE4">
        <w:rPr>
          <w:rFonts w:ascii="Times New Roman" w:hAnsi="Times New Roman"/>
          <w:sz w:val="28"/>
          <w:szCs w:val="28"/>
          <w:lang w:val="uk-UA"/>
        </w:rPr>
        <w:t>ентів. Це ни</w:t>
      </w:r>
      <w:r>
        <w:rPr>
          <w:rFonts w:ascii="Times New Roman" w:hAnsi="Times New Roman"/>
          <w:sz w:val="28"/>
          <w:szCs w:val="28"/>
          <w:lang w:val="uk-UA"/>
        </w:rPr>
        <w:t>зький</w:t>
      </w:r>
      <w:r w:rsidRPr="008E1BE4">
        <w:rPr>
          <w:rFonts w:ascii="Times New Roman" w:hAnsi="Times New Roman"/>
          <w:sz w:val="28"/>
          <w:szCs w:val="28"/>
          <w:lang w:val="uk-UA"/>
        </w:rPr>
        <w:t xml:space="preserve"> показник і вказує на те, що у віці 17-20 років студенти мають ще не </w:t>
      </w:r>
      <w:r>
        <w:rPr>
          <w:rFonts w:ascii="Times New Roman" w:hAnsi="Times New Roman"/>
          <w:sz w:val="28"/>
          <w:szCs w:val="28"/>
          <w:lang w:val="uk-UA"/>
        </w:rPr>
        <w:t>остаточно</w:t>
      </w:r>
      <w:r w:rsidRPr="008E1BE4">
        <w:rPr>
          <w:rFonts w:ascii="Times New Roman" w:hAnsi="Times New Roman"/>
          <w:sz w:val="28"/>
          <w:szCs w:val="28"/>
          <w:lang w:val="uk-UA"/>
        </w:rPr>
        <w:t xml:space="preserve"> сформован</w:t>
      </w:r>
      <w:r>
        <w:rPr>
          <w:rFonts w:ascii="Times New Roman" w:hAnsi="Times New Roman"/>
          <w:sz w:val="28"/>
          <w:szCs w:val="28"/>
          <w:lang w:val="uk-UA"/>
        </w:rPr>
        <w:t>і знання, бажання та зацікавленість у</w:t>
      </w:r>
      <w:r w:rsidRPr="008E1BE4">
        <w:rPr>
          <w:rFonts w:ascii="Times New Roman" w:hAnsi="Times New Roman"/>
          <w:sz w:val="28"/>
          <w:szCs w:val="28"/>
          <w:lang w:val="uk-UA"/>
        </w:rPr>
        <w:t xml:space="preserve"> власн</w:t>
      </w:r>
      <w:r>
        <w:rPr>
          <w:rFonts w:ascii="Times New Roman" w:hAnsi="Times New Roman"/>
          <w:sz w:val="28"/>
          <w:szCs w:val="28"/>
          <w:lang w:val="uk-UA"/>
        </w:rPr>
        <w:t>ій</w:t>
      </w:r>
      <w:r w:rsidRPr="008E1BE4">
        <w:rPr>
          <w:rFonts w:ascii="Times New Roman" w:hAnsi="Times New Roman"/>
          <w:sz w:val="28"/>
          <w:szCs w:val="28"/>
          <w:lang w:val="uk-UA"/>
        </w:rPr>
        <w:t xml:space="preserve"> життєв</w:t>
      </w:r>
      <w:r>
        <w:rPr>
          <w:rFonts w:ascii="Times New Roman" w:hAnsi="Times New Roman"/>
          <w:sz w:val="28"/>
          <w:szCs w:val="28"/>
          <w:lang w:val="uk-UA"/>
        </w:rPr>
        <w:t>ій</w:t>
      </w:r>
      <w:r w:rsidRPr="008E1BE4">
        <w:rPr>
          <w:rFonts w:ascii="Times New Roman" w:hAnsi="Times New Roman"/>
          <w:sz w:val="28"/>
          <w:szCs w:val="28"/>
          <w:lang w:val="uk-UA"/>
        </w:rPr>
        <w:t xml:space="preserve"> позицію. Це </w:t>
      </w:r>
      <w:r>
        <w:rPr>
          <w:rFonts w:ascii="Times New Roman" w:hAnsi="Times New Roman"/>
          <w:sz w:val="28"/>
          <w:szCs w:val="28"/>
          <w:lang w:val="uk-UA"/>
        </w:rPr>
        <w:t>молодь</w:t>
      </w:r>
      <w:r w:rsidRPr="008E1BE4">
        <w:rPr>
          <w:rFonts w:ascii="Times New Roman" w:hAnsi="Times New Roman"/>
          <w:sz w:val="28"/>
          <w:szCs w:val="28"/>
          <w:lang w:val="uk-UA"/>
        </w:rPr>
        <w:t>, як</w:t>
      </w:r>
      <w:r>
        <w:rPr>
          <w:rFonts w:ascii="Times New Roman" w:hAnsi="Times New Roman"/>
          <w:sz w:val="28"/>
          <w:szCs w:val="28"/>
          <w:lang w:val="uk-UA"/>
        </w:rPr>
        <w:t>а</w:t>
      </w:r>
      <w:r w:rsidRPr="008E1BE4">
        <w:rPr>
          <w:rFonts w:ascii="Times New Roman" w:hAnsi="Times New Roman"/>
          <w:sz w:val="28"/>
          <w:szCs w:val="28"/>
          <w:lang w:val="uk-UA"/>
        </w:rPr>
        <w:t xml:space="preserve"> соціально малоактивн</w:t>
      </w:r>
      <w:r>
        <w:rPr>
          <w:rFonts w:ascii="Times New Roman" w:hAnsi="Times New Roman"/>
          <w:sz w:val="28"/>
          <w:szCs w:val="28"/>
          <w:lang w:val="uk-UA"/>
        </w:rPr>
        <w:t>а</w:t>
      </w:r>
      <w:r w:rsidRPr="008E1BE4">
        <w:rPr>
          <w:rFonts w:ascii="Times New Roman" w:hAnsi="Times New Roman"/>
          <w:sz w:val="28"/>
          <w:szCs w:val="28"/>
          <w:lang w:val="uk-UA"/>
        </w:rPr>
        <w:t>, у вирішенні складних питань та прийнятті важливих рішень частіше «плив</w:t>
      </w:r>
      <w:r>
        <w:rPr>
          <w:rFonts w:ascii="Times New Roman" w:hAnsi="Times New Roman"/>
          <w:sz w:val="28"/>
          <w:szCs w:val="28"/>
          <w:lang w:val="uk-UA"/>
        </w:rPr>
        <w:t>е</w:t>
      </w:r>
      <w:r w:rsidRPr="008E1BE4">
        <w:rPr>
          <w:rFonts w:ascii="Times New Roman" w:hAnsi="Times New Roman"/>
          <w:sz w:val="28"/>
          <w:szCs w:val="28"/>
          <w:lang w:val="uk-UA"/>
        </w:rPr>
        <w:t xml:space="preserve"> за течією», власні цінності і смисли під</w:t>
      </w:r>
      <w:r>
        <w:rPr>
          <w:rFonts w:ascii="Times New Roman" w:hAnsi="Times New Roman"/>
          <w:sz w:val="28"/>
          <w:szCs w:val="28"/>
          <w:lang w:val="uk-UA"/>
        </w:rPr>
        <w:t>порядковує ситуації, не має</w:t>
      </w:r>
      <w:r w:rsidRPr="008E1BE4">
        <w:rPr>
          <w:rFonts w:ascii="Times New Roman" w:hAnsi="Times New Roman"/>
          <w:sz w:val="28"/>
          <w:szCs w:val="28"/>
          <w:lang w:val="uk-UA"/>
        </w:rPr>
        <w:t xml:space="preserve"> стійких принципів</w:t>
      </w:r>
      <w:r>
        <w:rPr>
          <w:rFonts w:ascii="Times New Roman" w:hAnsi="Times New Roman"/>
          <w:sz w:val="28"/>
          <w:szCs w:val="28"/>
          <w:lang w:val="uk-UA"/>
        </w:rPr>
        <w:t xml:space="preserve"> та переконань, відповідно має</w:t>
      </w:r>
      <w:r w:rsidRPr="008E1BE4">
        <w:rPr>
          <w:rFonts w:ascii="Times New Roman" w:hAnsi="Times New Roman"/>
          <w:sz w:val="28"/>
          <w:szCs w:val="28"/>
          <w:lang w:val="uk-UA"/>
        </w:rPr>
        <w:t xml:space="preserve"> не </w:t>
      </w:r>
      <w:r>
        <w:rPr>
          <w:rFonts w:ascii="Times New Roman" w:hAnsi="Times New Roman"/>
          <w:sz w:val="28"/>
          <w:szCs w:val="28"/>
          <w:lang w:val="uk-UA"/>
        </w:rPr>
        <w:t>визначене</w:t>
      </w:r>
      <w:r w:rsidRPr="008E1BE4">
        <w:rPr>
          <w:rFonts w:ascii="Times New Roman" w:hAnsi="Times New Roman"/>
          <w:sz w:val="28"/>
          <w:szCs w:val="28"/>
          <w:lang w:val="uk-UA"/>
        </w:rPr>
        <w:t xml:space="preserve"> ставлення до себе та до навколишнього оточення. Отже, можна констатувати, що</w:t>
      </w:r>
      <w:r>
        <w:rPr>
          <w:rFonts w:ascii="Times New Roman" w:hAnsi="Times New Roman"/>
          <w:sz w:val="28"/>
          <w:szCs w:val="28"/>
          <w:lang w:val="uk-UA"/>
        </w:rPr>
        <w:t xml:space="preserve"> емоційно-пізнавальна готовність до прийняття</w:t>
      </w:r>
      <w:r w:rsidRPr="008E1BE4">
        <w:rPr>
          <w:rFonts w:ascii="Times New Roman" w:hAnsi="Times New Roman"/>
          <w:sz w:val="28"/>
          <w:szCs w:val="28"/>
          <w:lang w:val="uk-UA"/>
        </w:rPr>
        <w:t xml:space="preserve"> стратегічн</w:t>
      </w:r>
      <w:r>
        <w:rPr>
          <w:rFonts w:ascii="Times New Roman" w:hAnsi="Times New Roman"/>
          <w:sz w:val="28"/>
          <w:szCs w:val="28"/>
          <w:lang w:val="uk-UA"/>
        </w:rPr>
        <w:t>ого</w:t>
      </w:r>
      <w:r w:rsidRPr="008E1BE4">
        <w:rPr>
          <w:rFonts w:ascii="Times New Roman" w:hAnsi="Times New Roman"/>
          <w:sz w:val="28"/>
          <w:szCs w:val="28"/>
          <w:lang w:val="uk-UA"/>
        </w:rPr>
        <w:t xml:space="preserve"> життєв</w:t>
      </w:r>
      <w:r>
        <w:rPr>
          <w:rFonts w:ascii="Times New Roman" w:hAnsi="Times New Roman"/>
          <w:sz w:val="28"/>
          <w:szCs w:val="28"/>
          <w:lang w:val="uk-UA"/>
        </w:rPr>
        <w:t>ого</w:t>
      </w:r>
      <w:r w:rsidRPr="008E1BE4">
        <w:rPr>
          <w:rFonts w:ascii="Times New Roman" w:hAnsi="Times New Roman"/>
          <w:sz w:val="28"/>
          <w:szCs w:val="28"/>
          <w:lang w:val="uk-UA"/>
        </w:rPr>
        <w:t xml:space="preserve"> рішення </w:t>
      </w:r>
      <w:r>
        <w:rPr>
          <w:rFonts w:ascii="Times New Roman" w:hAnsi="Times New Roman"/>
          <w:sz w:val="28"/>
          <w:szCs w:val="28"/>
          <w:lang w:val="uk-UA"/>
        </w:rPr>
        <w:t>з</w:t>
      </w:r>
      <w:r w:rsidRPr="008E1BE4">
        <w:rPr>
          <w:rFonts w:ascii="Times New Roman" w:hAnsi="Times New Roman"/>
          <w:sz w:val="28"/>
          <w:szCs w:val="28"/>
          <w:lang w:val="uk-UA"/>
        </w:rPr>
        <w:t xml:space="preserve"> визначення </w:t>
      </w:r>
      <w:r>
        <w:rPr>
          <w:rFonts w:ascii="Times New Roman" w:hAnsi="Times New Roman"/>
          <w:sz w:val="28"/>
          <w:szCs w:val="28"/>
          <w:lang w:val="uk-UA"/>
        </w:rPr>
        <w:t xml:space="preserve">власної </w:t>
      </w:r>
      <w:r w:rsidRPr="008E1BE4">
        <w:rPr>
          <w:rFonts w:ascii="Times New Roman" w:hAnsi="Times New Roman"/>
          <w:sz w:val="28"/>
          <w:szCs w:val="28"/>
          <w:lang w:val="uk-UA"/>
        </w:rPr>
        <w:t xml:space="preserve">життєвої позиції у цих студентів ще не </w:t>
      </w:r>
      <w:r>
        <w:rPr>
          <w:rFonts w:ascii="Times New Roman" w:hAnsi="Times New Roman"/>
          <w:sz w:val="28"/>
          <w:szCs w:val="28"/>
          <w:lang w:val="uk-UA"/>
        </w:rPr>
        <w:t>на достатньому рівні</w:t>
      </w:r>
      <w:r w:rsidRPr="008E1BE4">
        <w:rPr>
          <w:rFonts w:ascii="Times New Roman" w:hAnsi="Times New Roman"/>
          <w:sz w:val="28"/>
          <w:szCs w:val="28"/>
          <w:lang w:val="uk-UA"/>
        </w:rPr>
        <w:t xml:space="preserve">.    </w:t>
      </w:r>
    </w:p>
    <w:p w:rsidR="00E17D65" w:rsidRDefault="00E17D65" w:rsidP="00AB72CB">
      <w:pPr>
        <w:pStyle w:val="a3"/>
        <w:spacing w:line="360" w:lineRule="auto"/>
        <w:jc w:val="both"/>
        <w:rPr>
          <w:rFonts w:ascii="Times New Roman" w:hAnsi="Times New Roman"/>
          <w:sz w:val="28"/>
          <w:szCs w:val="28"/>
          <w:lang w:val="uk-UA"/>
        </w:rPr>
      </w:pPr>
      <w:r w:rsidRPr="008E1BE4">
        <w:rPr>
          <w:rFonts w:ascii="Times New Roman" w:hAnsi="Times New Roman"/>
          <w:sz w:val="28"/>
          <w:szCs w:val="28"/>
          <w:lang w:val="uk-UA"/>
        </w:rPr>
        <w:tab/>
      </w:r>
      <w:r>
        <w:rPr>
          <w:rFonts w:ascii="Times New Roman" w:hAnsi="Times New Roman"/>
          <w:sz w:val="28"/>
          <w:szCs w:val="28"/>
          <w:lang w:val="uk-UA"/>
        </w:rPr>
        <w:t>Як видно з табл. 2</w:t>
      </w:r>
      <w:r w:rsidRPr="004F7667">
        <w:rPr>
          <w:rFonts w:ascii="Times New Roman" w:hAnsi="Times New Roman"/>
          <w:sz w:val="28"/>
          <w:szCs w:val="28"/>
          <w:lang w:val="uk-UA"/>
        </w:rPr>
        <w:t xml:space="preserve">, </w:t>
      </w:r>
      <w:r>
        <w:rPr>
          <w:rFonts w:ascii="Times New Roman" w:hAnsi="Times New Roman"/>
          <w:sz w:val="28"/>
          <w:szCs w:val="28"/>
          <w:lang w:val="uk-UA"/>
        </w:rPr>
        <w:t>35</w:t>
      </w:r>
      <w:r w:rsidRPr="004F7667">
        <w:rPr>
          <w:rFonts w:ascii="Times New Roman" w:hAnsi="Times New Roman"/>
          <w:sz w:val="28"/>
          <w:szCs w:val="28"/>
          <w:lang w:val="uk-UA"/>
        </w:rPr>
        <w:t>,</w:t>
      </w:r>
      <w:r>
        <w:rPr>
          <w:rFonts w:ascii="Times New Roman" w:hAnsi="Times New Roman"/>
          <w:sz w:val="28"/>
          <w:szCs w:val="28"/>
          <w:lang w:val="uk-UA"/>
        </w:rPr>
        <w:t>1</w:t>
      </w:r>
      <w:r w:rsidRPr="004F7667">
        <w:rPr>
          <w:rFonts w:ascii="Times New Roman" w:hAnsi="Times New Roman"/>
          <w:sz w:val="28"/>
          <w:szCs w:val="28"/>
          <w:lang w:val="uk-UA"/>
        </w:rPr>
        <w:t xml:space="preserve">% </w:t>
      </w:r>
      <w:r>
        <w:rPr>
          <w:rFonts w:ascii="Times New Roman" w:hAnsi="Times New Roman"/>
          <w:sz w:val="28"/>
          <w:szCs w:val="28"/>
          <w:lang w:val="uk-UA"/>
        </w:rPr>
        <w:t>респон</w:t>
      </w:r>
      <w:r w:rsidRPr="004F7667">
        <w:rPr>
          <w:rFonts w:ascii="Times New Roman" w:hAnsi="Times New Roman"/>
          <w:sz w:val="28"/>
          <w:szCs w:val="28"/>
          <w:lang w:val="uk-UA"/>
        </w:rPr>
        <w:t xml:space="preserve">дентів мають низький рівень </w:t>
      </w:r>
      <w:r>
        <w:rPr>
          <w:rFonts w:ascii="Times New Roman" w:hAnsi="Times New Roman"/>
          <w:sz w:val="28"/>
          <w:szCs w:val="28"/>
          <w:lang w:val="uk-UA"/>
        </w:rPr>
        <w:t>емоційно-пізнавальної готовності до прийняття рішення з визначення власної</w:t>
      </w:r>
      <w:r w:rsidRPr="004F7667">
        <w:rPr>
          <w:rFonts w:ascii="Times New Roman" w:hAnsi="Times New Roman"/>
          <w:sz w:val="28"/>
          <w:szCs w:val="28"/>
          <w:lang w:val="uk-UA"/>
        </w:rPr>
        <w:t xml:space="preserve"> життєв</w:t>
      </w:r>
      <w:r>
        <w:rPr>
          <w:rFonts w:ascii="Times New Roman" w:hAnsi="Times New Roman"/>
          <w:sz w:val="28"/>
          <w:szCs w:val="28"/>
          <w:lang w:val="uk-UA"/>
        </w:rPr>
        <w:t>ої</w:t>
      </w:r>
      <w:r w:rsidRPr="004F7667">
        <w:rPr>
          <w:rFonts w:ascii="Times New Roman" w:hAnsi="Times New Roman"/>
          <w:sz w:val="28"/>
          <w:szCs w:val="28"/>
          <w:lang w:val="uk-UA"/>
        </w:rPr>
        <w:t xml:space="preserve"> позиці</w:t>
      </w:r>
      <w:r>
        <w:rPr>
          <w:rFonts w:ascii="Times New Roman" w:hAnsi="Times New Roman"/>
          <w:sz w:val="28"/>
          <w:szCs w:val="28"/>
          <w:lang w:val="uk-UA"/>
        </w:rPr>
        <w:t>ї</w:t>
      </w:r>
      <w:r w:rsidRPr="004F7667">
        <w:rPr>
          <w:rFonts w:ascii="Times New Roman" w:hAnsi="Times New Roman"/>
          <w:sz w:val="28"/>
          <w:szCs w:val="28"/>
          <w:lang w:val="uk-UA"/>
        </w:rPr>
        <w:t xml:space="preserve">. Це досить великий відсоток </w:t>
      </w:r>
      <w:r>
        <w:rPr>
          <w:rFonts w:ascii="Times New Roman" w:hAnsi="Times New Roman"/>
          <w:sz w:val="28"/>
          <w:szCs w:val="28"/>
          <w:lang w:val="uk-UA"/>
        </w:rPr>
        <w:t>досліджуваних</w:t>
      </w:r>
      <w:r w:rsidRPr="004F7667">
        <w:rPr>
          <w:rFonts w:ascii="Times New Roman" w:hAnsi="Times New Roman"/>
          <w:sz w:val="28"/>
          <w:szCs w:val="28"/>
          <w:lang w:val="uk-UA"/>
        </w:rPr>
        <w:t>, які</w:t>
      </w:r>
      <w:r>
        <w:rPr>
          <w:rFonts w:ascii="Times New Roman" w:hAnsi="Times New Roman"/>
          <w:sz w:val="28"/>
          <w:szCs w:val="28"/>
          <w:lang w:val="uk-UA"/>
        </w:rPr>
        <w:t xml:space="preserve"> не бажають та</w:t>
      </w:r>
      <w:r w:rsidRPr="004F7667">
        <w:rPr>
          <w:rFonts w:ascii="Times New Roman" w:hAnsi="Times New Roman"/>
          <w:sz w:val="28"/>
          <w:szCs w:val="28"/>
          <w:lang w:val="uk-UA"/>
        </w:rPr>
        <w:t xml:space="preserve"> не за</w:t>
      </w:r>
      <w:r>
        <w:rPr>
          <w:rFonts w:ascii="Times New Roman" w:hAnsi="Times New Roman"/>
          <w:sz w:val="28"/>
          <w:szCs w:val="28"/>
          <w:lang w:val="uk-UA"/>
        </w:rPr>
        <w:t>мислюються</w:t>
      </w:r>
      <w:r w:rsidRPr="004F7667">
        <w:rPr>
          <w:rFonts w:ascii="Times New Roman" w:hAnsi="Times New Roman"/>
          <w:sz w:val="28"/>
          <w:szCs w:val="28"/>
          <w:lang w:val="uk-UA"/>
        </w:rPr>
        <w:t xml:space="preserve"> над тим, яким цінностям вони надають перевагу, до яких ідеалів необхідно прагнути, які переконання відстоювати та які життєві цілі ставити перед собою.</w:t>
      </w:r>
      <w:r>
        <w:rPr>
          <w:rFonts w:ascii="Times New Roman" w:hAnsi="Times New Roman"/>
          <w:sz w:val="28"/>
          <w:szCs w:val="28"/>
          <w:lang w:val="uk-UA"/>
        </w:rPr>
        <w:t xml:space="preserve"> </w:t>
      </w:r>
    </w:p>
    <w:p w:rsidR="00E17D65" w:rsidRPr="004F7667" w:rsidRDefault="00E17D65" w:rsidP="00AB72CB">
      <w:pPr>
        <w:pStyle w:val="a3"/>
        <w:spacing w:line="360" w:lineRule="auto"/>
        <w:jc w:val="both"/>
        <w:rPr>
          <w:rFonts w:ascii="Times New Roman" w:hAnsi="Times New Roman"/>
          <w:sz w:val="28"/>
          <w:szCs w:val="28"/>
          <w:lang w:val="uk-UA"/>
        </w:rPr>
      </w:pPr>
      <w:r>
        <w:rPr>
          <w:rFonts w:ascii="Times New Roman" w:hAnsi="Times New Roman"/>
          <w:sz w:val="28"/>
          <w:szCs w:val="28"/>
          <w:lang w:val="uk-UA"/>
        </w:rPr>
        <w:tab/>
        <w:t>Отже, емпіричне дослідження показало нагальну потребу у створенні психолого-педагогічних умов у ВНЗ для трансформації життєвої позиції студентів, які можуть включати:</w:t>
      </w:r>
      <w:r w:rsidRPr="00880D02">
        <w:rPr>
          <w:rFonts w:ascii="Times New Roman" w:hAnsi="Times New Roman"/>
          <w:sz w:val="28"/>
          <w:szCs w:val="28"/>
          <w:lang w:val="uk-UA"/>
        </w:rPr>
        <w:t xml:space="preserve"> </w:t>
      </w:r>
      <w:r>
        <w:rPr>
          <w:rFonts w:ascii="Times New Roman" w:hAnsi="Times New Roman"/>
          <w:sz w:val="28"/>
          <w:szCs w:val="28"/>
          <w:lang w:val="uk-UA"/>
        </w:rPr>
        <w:t>розвиток</w:t>
      </w:r>
      <w:r w:rsidRPr="006B5DCE">
        <w:rPr>
          <w:rFonts w:ascii="Times New Roman" w:hAnsi="Times New Roman"/>
          <w:sz w:val="28"/>
          <w:szCs w:val="28"/>
          <w:lang w:val="uk-UA"/>
        </w:rPr>
        <w:t xml:space="preserve"> особистісних якостей (с</w:t>
      </w:r>
      <w:r w:rsidRPr="00794C85">
        <w:rPr>
          <w:rFonts w:ascii="Times New Roman" w:hAnsi="Times New Roman"/>
          <w:sz w:val="28"/>
          <w:szCs w:val="28"/>
          <w:lang w:val="uk-UA"/>
        </w:rPr>
        <w:t>амостійн</w:t>
      </w:r>
      <w:r>
        <w:rPr>
          <w:rFonts w:ascii="Times New Roman" w:hAnsi="Times New Roman"/>
          <w:sz w:val="28"/>
          <w:szCs w:val="28"/>
          <w:lang w:val="uk-UA"/>
        </w:rPr>
        <w:t>о</w:t>
      </w:r>
      <w:r w:rsidRPr="00794C85">
        <w:rPr>
          <w:rFonts w:ascii="Times New Roman" w:hAnsi="Times New Roman"/>
          <w:sz w:val="28"/>
          <w:szCs w:val="28"/>
          <w:lang w:val="uk-UA"/>
        </w:rPr>
        <w:t>ст</w:t>
      </w:r>
      <w:r>
        <w:rPr>
          <w:rFonts w:ascii="Times New Roman" w:hAnsi="Times New Roman"/>
          <w:sz w:val="28"/>
          <w:szCs w:val="28"/>
          <w:lang w:val="uk-UA"/>
        </w:rPr>
        <w:t>і</w:t>
      </w:r>
      <w:r w:rsidRPr="00794C85">
        <w:rPr>
          <w:rFonts w:ascii="Times New Roman" w:hAnsi="Times New Roman"/>
          <w:color w:val="000000"/>
          <w:sz w:val="28"/>
          <w:szCs w:val="28"/>
          <w:lang w:val="uk-UA"/>
        </w:rPr>
        <w:t>,</w:t>
      </w:r>
      <w:r>
        <w:rPr>
          <w:rFonts w:ascii="Times New Roman" w:hAnsi="Times New Roman"/>
          <w:color w:val="000000"/>
          <w:sz w:val="28"/>
          <w:szCs w:val="28"/>
          <w:lang w:val="uk-UA"/>
        </w:rPr>
        <w:t xml:space="preserve"> відповідальності,</w:t>
      </w:r>
      <w:r>
        <w:rPr>
          <w:rFonts w:ascii="Times New Roman" w:hAnsi="Times New Roman"/>
          <w:sz w:val="28"/>
          <w:szCs w:val="28"/>
          <w:lang w:val="uk-UA"/>
        </w:rPr>
        <w:t xml:space="preserve"> рішучо</w:t>
      </w:r>
      <w:r w:rsidRPr="00794C85">
        <w:rPr>
          <w:rFonts w:ascii="Times New Roman" w:hAnsi="Times New Roman"/>
          <w:sz w:val="28"/>
          <w:szCs w:val="28"/>
          <w:lang w:val="uk-UA"/>
        </w:rPr>
        <w:t>ст</w:t>
      </w:r>
      <w:r>
        <w:rPr>
          <w:rFonts w:ascii="Times New Roman" w:hAnsi="Times New Roman"/>
          <w:sz w:val="28"/>
          <w:szCs w:val="28"/>
          <w:lang w:val="uk-UA"/>
        </w:rPr>
        <w:t>і</w:t>
      </w:r>
      <w:r>
        <w:rPr>
          <w:rFonts w:ascii="Times New Roman" w:hAnsi="Times New Roman"/>
          <w:color w:val="000000"/>
          <w:sz w:val="28"/>
          <w:szCs w:val="28"/>
          <w:lang w:val="uk-UA"/>
        </w:rPr>
        <w:t>, цілеспрямовано</w:t>
      </w:r>
      <w:r w:rsidRPr="00794C85">
        <w:rPr>
          <w:rFonts w:ascii="Times New Roman" w:hAnsi="Times New Roman"/>
          <w:color w:val="000000"/>
          <w:sz w:val="28"/>
          <w:szCs w:val="28"/>
          <w:lang w:val="uk-UA"/>
        </w:rPr>
        <w:t>ст</w:t>
      </w:r>
      <w:r>
        <w:rPr>
          <w:rFonts w:ascii="Times New Roman" w:hAnsi="Times New Roman"/>
          <w:color w:val="000000"/>
          <w:sz w:val="28"/>
          <w:szCs w:val="28"/>
          <w:lang w:val="uk-UA"/>
        </w:rPr>
        <w:t>і,</w:t>
      </w:r>
      <w:r w:rsidRPr="00794C85">
        <w:rPr>
          <w:rFonts w:ascii="Times New Roman" w:hAnsi="Times New Roman"/>
          <w:color w:val="000000"/>
          <w:sz w:val="28"/>
          <w:szCs w:val="28"/>
          <w:lang w:val="uk-UA"/>
        </w:rPr>
        <w:t xml:space="preserve"> прагнення прогнозувати майбутнє</w:t>
      </w:r>
      <w:r>
        <w:rPr>
          <w:rFonts w:ascii="Times New Roman" w:hAnsi="Times New Roman"/>
          <w:color w:val="000000"/>
          <w:sz w:val="28"/>
          <w:szCs w:val="28"/>
          <w:lang w:val="uk-UA"/>
        </w:rPr>
        <w:t xml:space="preserve"> тощо), навчання</w:t>
      </w:r>
      <w:r w:rsidRPr="0010676A">
        <w:rPr>
          <w:rFonts w:ascii="Times New Roman" w:hAnsi="Times New Roman"/>
          <w:sz w:val="28"/>
          <w:szCs w:val="28"/>
          <w:lang w:val="uk-UA"/>
        </w:rPr>
        <w:t xml:space="preserve"> </w:t>
      </w:r>
      <w:r w:rsidRPr="00794C85">
        <w:rPr>
          <w:rFonts w:ascii="Times New Roman" w:hAnsi="Times New Roman"/>
          <w:sz w:val="28"/>
          <w:szCs w:val="28"/>
          <w:lang w:val="uk-UA"/>
        </w:rPr>
        <w:t>активн</w:t>
      </w:r>
      <w:r>
        <w:rPr>
          <w:rFonts w:ascii="Times New Roman" w:hAnsi="Times New Roman"/>
          <w:sz w:val="28"/>
          <w:szCs w:val="28"/>
          <w:lang w:val="uk-UA"/>
        </w:rPr>
        <w:t xml:space="preserve">им </w:t>
      </w:r>
      <w:r w:rsidRPr="00794C85">
        <w:rPr>
          <w:rFonts w:ascii="Times New Roman" w:hAnsi="Times New Roman"/>
          <w:sz w:val="28"/>
          <w:szCs w:val="28"/>
          <w:lang w:val="uk-UA"/>
        </w:rPr>
        <w:t>стратегі</w:t>
      </w:r>
      <w:r>
        <w:rPr>
          <w:rFonts w:ascii="Times New Roman" w:hAnsi="Times New Roman"/>
          <w:sz w:val="28"/>
          <w:szCs w:val="28"/>
          <w:lang w:val="uk-UA"/>
        </w:rPr>
        <w:t xml:space="preserve">ям досягнення цілей, координацію </w:t>
      </w:r>
      <w:r w:rsidRPr="00794C85">
        <w:rPr>
          <w:rFonts w:ascii="Times New Roman" w:hAnsi="Times New Roman"/>
          <w:sz w:val="28"/>
          <w:szCs w:val="28"/>
          <w:lang w:val="uk-UA"/>
        </w:rPr>
        <w:t xml:space="preserve">взаємодії </w:t>
      </w:r>
      <w:r>
        <w:rPr>
          <w:rFonts w:ascii="Times New Roman" w:hAnsi="Times New Roman"/>
          <w:sz w:val="28"/>
          <w:szCs w:val="28"/>
          <w:lang w:val="uk-UA"/>
        </w:rPr>
        <w:t>у</w:t>
      </w:r>
      <w:r w:rsidRPr="00794C85">
        <w:rPr>
          <w:rFonts w:ascii="Times New Roman" w:hAnsi="Times New Roman"/>
          <w:sz w:val="28"/>
          <w:szCs w:val="28"/>
          <w:lang w:val="uk-UA"/>
        </w:rPr>
        <w:t xml:space="preserve">сіх учасників </w:t>
      </w:r>
      <w:r>
        <w:rPr>
          <w:rFonts w:ascii="Times New Roman" w:hAnsi="Times New Roman"/>
          <w:sz w:val="28"/>
          <w:szCs w:val="28"/>
          <w:lang w:val="uk-UA"/>
        </w:rPr>
        <w:t xml:space="preserve">(кураторів, педагогів, практичних психологів) </w:t>
      </w:r>
      <w:r w:rsidRPr="00794C85">
        <w:rPr>
          <w:rFonts w:ascii="Times New Roman" w:hAnsi="Times New Roman"/>
          <w:sz w:val="28"/>
          <w:szCs w:val="28"/>
          <w:lang w:val="uk-UA"/>
        </w:rPr>
        <w:t>навчально-виховного процесу ВНЗ.</w:t>
      </w:r>
      <w:r>
        <w:rPr>
          <w:rFonts w:ascii="Times New Roman" w:hAnsi="Times New Roman"/>
          <w:sz w:val="28"/>
          <w:szCs w:val="28"/>
          <w:lang w:val="uk-UA"/>
        </w:rPr>
        <w:t xml:space="preserve"> </w:t>
      </w:r>
    </w:p>
    <w:p w:rsidR="00E17D65" w:rsidRDefault="00E17D65" w:rsidP="006D655B">
      <w:pPr>
        <w:pStyle w:val="a3"/>
        <w:spacing w:line="360" w:lineRule="auto"/>
        <w:jc w:val="center"/>
        <w:rPr>
          <w:rFonts w:ascii="Times New Roman" w:hAnsi="Times New Roman"/>
          <w:sz w:val="28"/>
          <w:szCs w:val="28"/>
          <w:lang w:val="uk-UA"/>
        </w:rPr>
      </w:pPr>
    </w:p>
    <w:p w:rsidR="00E17D65" w:rsidRPr="004F7667" w:rsidRDefault="00E17D65" w:rsidP="006D655B">
      <w:pPr>
        <w:pStyle w:val="a3"/>
        <w:spacing w:line="360" w:lineRule="auto"/>
        <w:jc w:val="center"/>
        <w:rPr>
          <w:rFonts w:ascii="Times New Roman" w:hAnsi="Times New Roman"/>
          <w:sz w:val="28"/>
          <w:szCs w:val="28"/>
          <w:lang w:val="uk-UA"/>
        </w:rPr>
      </w:pPr>
      <w:r>
        <w:rPr>
          <w:rFonts w:ascii="Times New Roman" w:hAnsi="Times New Roman"/>
          <w:sz w:val="28"/>
          <w:szCs w:val="28"/>
          <w:lang w:val="uk-UA"/>
        </w:rPr>
        <w:lastRenderedPageBreak/>
        <w:t>Література</w:t>
      </w:r>
    </w:p>
    <w:p w:rsidR="00E17D65" w:rsidRPr="00042854" w:rsidRDefault="00E17D65" w:rsidP="00042854">
      <w:pPr>
        <w:pStyle w:val="a3"/>
        <w:numPr>
          <w:ilvl w:val="0"/>
          <w:numId w:val="1"/>
        </w:numPr>
        <w:suppressAutoHyphens/>
        <w:spacing w:line="360" w:lineRule="auto"/>
        <w:ind w:left="284" w:hanging="284"/>
        <w:jc w:val="both"/>
        <w:rPr>
          <w:rFonts w:ascii="Times New Roman" w:hAnsi="Times New Roman"/>
          <w:sz w:val="28"/>
          <w:szCs w:val="28"/>
          <w:lang w:val="uk-UA"/>
        </w:rPr>
      </w:pPr>
      <w:r w:rsidRPr="001E327E">
        <w:rPr>
          <w:rFonts w:ascii="Times New Roman" w:hAnsi="Times New Roman"/>
          <w:i/>
          <w:iCs/>
          <w:sz w:val="28"/>
          <w:szCs w:val="28"/>
        </w:rPr>
        <w:t>Адлер А.</w:t>
      </w:r>
      <w:r w:rsidRPr="001E327E">
        <w:rPr>
          <w:rFonts w:ascii="Times New Roman" w:hAnsi="Times New Roman"/>
          <w:sz w:val="28"/>
          <w:szCs w:val="28"/>
        </w:rPr>
        <w:t xml:space="preserve"> </w:t>
      </w:r>
      <w:r w:rsidRPr="00042854">
        <w:rPr>
          <w:rFonts w:ascii="Times New Roman" w:hAnsi="Times New Roman"/>
          <w:sz w:val="28"/>
          <w:szCs w:val="28"/>
        </w:rPr>
        <w:t>Наука жить</w:t>
      </w:r>
      <w:r w:rsidRPr="00042854">
        <w:rPr>
          <w:rFonts w:ascii="Times New Roman" w:eastAsia="TimesNewRomanPSMT" w:hAnsi="Times New Roman"/>
          <w:lang w:val="uk-UA"/>
        </w:rPr>
        <w:t xml:space="preserve">: </w:t>
      </w:r>
      <w:r w:rsidRPr="00042854">
        <w:rPr>
          <w:rFonts w:ascii="Times New Roman" w:eastAsia="TimesNewRomanPSMT" w:hAnsi="Times New Roman"/>
          <w:sz w:val="28"/>
          <w:szCs w:val="28"/>
          <w:lang w:val="uk-UA"/>
        </w:rPr>
        <w:t xml:space="preserve">пер с англ. </w:t>
      </w:r>
      <w:proofErr w:type="spellStart"/>
      <w:r w:rsidRPr="00042854">
        <w:rPr>
          <w:rFonts w:ascii="Times New Roman" w:eastAsia="TimesNewRomanPSMT" w:hAnsi="Times New Roman"/>
          <w:sz w:val="28"/>
          <w:szCs w:val="28"/>
          <w:lang w:val="uk-UA"/>
        </w:rPr>
        <w:t>А. А. Юд</w:t>
      </w:r>
      <w:proofErr w:type="spellEnd"/>
      <w:r w:rsidRPr="00042854">
        <w:rPr>
          <w:rFonts w:ascii="Times New Roman" w:eastAsia="TimesNewRomanPSMT" w:hAnsi="Times New Roman"/>
          <w:sz w:val="28"/>
          <w:szCs w:val="28"/>
          <w:lang w:val="uk-UA"/>
        </w:rPr>
        <w:t>ина, Е. О.</w:t>
      </w:r>
      <w:r>
        <w:rPr>
          <w:rFonts w:ascii="Times New Roman" w:eastAsia="TimesNewRomanPSMT" w:hAnsi="Times New Roman"/>
          <w:sz w:val="28"/>
          <w:szCs w:val="28"/>
          <w:lang w:val="uk-UA"/>
        </w:rPr>
        <w:t xml:space="preserve"> </w:t>
      </w:r>
      <w:r w:rsidRPr="00042854">
        <w:rPr>
          <w:rFonts w:ascii="Times New Roman" w:eastAsia="TimesNewRomanPSMT" w:hAnsi="Times New Roman"/>
          <w:sz w:val="28"/>
          <w:szCs w:val="28"/>
          <w:lang w:val="uk-UA"/>
        </w:rPr>
        <w:t xml:space="preserve">Любченко / Альфред </w:t>
      </w:r>
      <w:proofErr w:type="spellStart"/>
      <w:r w:rsidRPr="00042854">
        <w:rPr>
          <w:rFonts w:ascii="Times New Roman" w:eastAsia="TimesNewRomanPSMT" w:hAnsi="Times New Roman"/>
          <w:sz w:val="28"/>
          <w:szCs w:val="28"/>
          <w:lang w:val="uk-UA"/>
        </w:rPr>
        <w:t>Адлер</w:t>
      </w:r>
      <w:proofErr w:type="spellEnd"/>
      <w:r w:rsidRPr="00042854">
        <w:rPr>
          <w:rFonts w:ascii="Times New Roman" w:eastAsia="TimesNewRomanPSMT" w:hAnsi="Times New Roman"/>
          <w:sz w:val="28"/>
          <w:szCs w:val="28"/>
          <w:lang w:val="uk-UA"/>
        </w:rPr>
        <w:t>. – К. : Port-Royal, 1997. – 134 с.</w:t>
      </w:r>
      <w:r w:rsidRPr="00042854">
        <w:rPr>
          <w:rFonts w:ascii="Times New Roman" w:hAnsi="Times New Roman"/>
          <w:sz w:val="28"/>
          <w:szCs w:val="28"/>
          <w:lang w:val="uk-UA"/>
        </w:rPr>
        <w:t xml:space="preserve"> </w:t>
      </w:r>
    </w:p>
    <w:p w:rsidR="00E17D65" w:rsidRPr="00475D8E" w:rsidRDefault="00E17D65" w:rsidP="00892723">
      <w:pPr>
        <w:pStyle w:val="a6"/>
        <w:numPr>
          <w:ilvl w:val="0"/>
          <w:numId w:val="1"/>
        </w:numPr>
        <w:suppressAutoHyphens w:val="0"/>
        <w:spacing w:before="100" w:beforeAutospacing="1" w:after="0" w:line="360" w:lineRule="auto"/>
        <w:ind w:left="284" w:hanging="284"/>
        <w:jc w:val="both"/>
        <w:rPr>
          <w:sz w:val="28"/>
          <w:szCs w:val="28"/>
        </w:rPr>
      </w:pPr>
      <w:r w:rsidRPr="00A224B4">
        <w:rPr>
          <w:i/>
          <w:iCs/>
          <w:sz w:val="28"/>
          <w:szCs w:val="28"/>
        </w:rPr>
        <w:t>Архангельский А. М.</w:t>
      </w:r>
      <w:r w:rsidRPr="00A224B4">
        <w:rPr>
          <w:sz w:val="28"/>
          <w:szCs w:val="28"/>
        </w:rPr>
        <w:t xml:space="preserve"> Твоя жизненная поз</w:t>
      </w:r>
      <w:r>
        <w:rPr>
          <w:sz w:val="28"/>
          <w:szCs w:val="28"/>
        </w:rPr>
        <w:t>иция. – М.: Знание, 1979. – 128</w:t>
      </w:r>
      <w:r>
        <w:rPr>
          <w:sz w:val="28"/>
          <w:szCs w:val="28"/>
          <w:lang w:val="uk-UA"/>
        </w:rPr>
        <w:t> </w:t>
      </w:r>
      <w:r w:rsidRPr="00A224B4">
        <w:rPr>
          <w:sz w:val="28"/>
          <w:szCs w:val="28"/>
        </w:rPr>
        <w:t>с.</w:t>
      </w:r>
    </w:p>
    <w:p w:rsidR="00E17D65" w:rsidRPr="00A224B4" w:rsidRDefault="00E17D65" w:rsidP="00892723">
      <w:pPr>
        <w:pStyle w:val="a6"/>
        <w:numPr>
          <w:ilvl w:val="0"/>
          <w:numId w:val="1"/>
        </w:numPr>
        <w:suppressAutoHyphens w:val="0"/>
        <w:spacing w:before="100" w:beforeAutospacing="1" w:after="0" w:line="360" w:lineRule="auto"/>
        <w:ind w:left="284" w:hanging="284"/>
        <w:jc w:val="both"/>
        <w:rPr>
          <w:sz w:val="28"/>
          <w:szCs w:val="28"/>
        </w:rPr>
      </w:pPr>
      <w:r w:rsidRPr="00A224B4">
        <w:rPr>
          <w:i/>
          <w:iCs/>
          <w:sz w:val="28"/>
          <w:szCs w:val="28"/>
        </w:rPr>
        <w:t>Берн Э.</w:t>
      </w:r>
      <w:r w:rsidRPr="00A224B4">
        <w:rPr>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w:t>
      </w:r>
      <w:r>
        <w:rPr>
          <w:sz w:val="28"/>
          <w:szCs w:val="28"/>
          <w:lang w:val="uk-UA"/>
        </w:rPr>
        <w:t>п</w:t>
      </w:r>
      <w:r w:rsidRPr="00A224B4">
        <w:rPr>
          <w:sz w:val="28"/>
          <w:szCs w:val="28"/>
        </w:rPr>
        <w:t>ер. с англ. / Общ</w:t>
      </w:r>
      <w:proofErr w:type="gramStart"/>
      <w:r w:rsidRPr="00A224B4">
        <w:rPr>
          <w:sz w:val="28"/>
          <w:szCs w:val="28"/>
        </w:rPr>
        <w:t>.</w:t>
      </w:r>
      <w:proofErr w:type="gramEnd"/>
      <w:r w:rsidRPr="00A224B4">
        <w:rPr>
          <w:sz w:val="28"/>
          <w:szCs w:val="28"/>
        </w:rPr>
        <w:t xml:space="preserve"> </w:t>
      </w:r>
      <w:proofErr w:type="gramStart"/>
      <w:r w:rsidRPr="00A224B4">
        <w:rPr>
          <w:sz w:val="28"/>
          <w:szCs w:val="28"/>
        </w:rPr>
        <w:t>р</w:t>
      </w:r>
      <w:proofErr w:type="gramEnd"/>
      <w:r w:rsidRPr="00A224B4">
        <w:rPr>
          <w:sz w:val="28"/>
          <w:szCs w:val="28"/>
        </w:rPr>
        <w:t xml:space="preserve">ед. М. С. </w:t>
      </w:r>
      <w:proofErr w:type="spellStart"/>
      <w:r w:rsidRPr="00A224B4">
        <w:rPr>
          <w:sz w:val="28"/>
          <w:szCs w:val="28"/>
        </w:rPr>
        <w:t>Мацковского</w:t>
      </w:r>
      <w:proofErr w:type="spellEnd"/>
      <w:r w:rsidRPr="00A224B4">
        <w:rPr>
          <w:sz w:val="28"/>
          <w:szCs w:val="28"/>
        </w:rPr>
        <w:t xml:space="preserve">; послесловие Л. Г. Ионина и М. С. </w:t>
      </w:r>
      <w:proofErr w:type="spellStart"/>
      <w:r w:rsidRPr="00A224B4">
        <w:rPr>
          <w:sz w:val="28"/>
          <w:szCs w:val="28"/>
        </w:rPr>
        <w:t>Мацковского</w:t>
      </w:r>
      <w:proofErr w:type="spellEnd"/>
      <w:r w:rsidRPr="00A224B4">
        <w:rPr>
          <w:sz w:val="28"/>
          <w:szCs w:val="28"/>
        </w:rPr>
        <w:t>. – СПб</w:t>
      </w:r>
      <w:proofErr w:type="gramStart"/>
      <w:r w:rsidRPr="00A224B4">
        <w:rPr>
          <w:sz w:val="28"/>
          <w:szCs w:val="28"/>
        </w:rPr>
        <w:t xml:space="preserve">.: </w:t>
      </w:r>
      <w:proofErr w:type="spellStart"/>
      <w:proofErr w:type="gramEnd"/>
      <w:r w:rsidRPr="00A224B4">
        <w:rPr>
          <w:sz w:val="28"/>
          <w:szCs w:val="28"/>
        </w:rPr>
        <w:t>Лениздат</w:t>
      </w:r>
      <w:proofErr w:type="spellEnd"/>
      <w:r w:rsidRPr="00A224B4">
        <w:rPr>
          <w:sz w:val="28"/>
          <w:szCs w:val="28"/>
        </w:rPr>
        <w:t>, 1992. – 400 с.</w:t>
      </w:r>
    </w:p>
    <w:p w:rsidR="00E17D65" w:rsidRPr="00475D8E" w:rsidRDefault="00E17D65" w:rsidP="00892723">
      <w:pPr>
        <w:pStyle w:val="a3"/>
        <w:numPr>
          <w:ilvl w:val="0"/>
          <w:numId w:val="1"/>
        </w:numPr>
        <w:suppressAutoHyphens/>
        <w:spacing w:line="360" w:lineRule="auto"/>
        <w:ind w:left="284" w:hanging="284"/>
        <w:jc w:val="both"/>
        <w:rPr>
          <w:rFonts w:ascii="Times New Roman" w:hAnsi="Times New Roman"/>
          <w:sz w:val="28"/>
          <w:szCs w:val="28"/>
          <w:lang w:val="uk-UA"/>
        </w:rPr>
      </w:pPr>
      <w:proofErr w:type="spellStart"/>
      <w:r w:rsidRPr="00C85EF7">
        <w:rPr>
          <w:rFonts w:ascii="Times New Roman" w:hAnsi="Times New Roman"/>
          <w:i/>
          <w:sz w:val="28"/>
          <w:szCs w:val="28"/>
          <w:lang w:val="uk-UA"/>
        </w:rPr>
        <w:t>Ефимов</w:t>
      </w:r>
      <w:proofErr w:type="spellEnd"/>
      <w:r w:rsidRPr="00C85EF7">
        <w:rPr>
          <w:rFonts w:ascii="Times New Roman" w:hAnsi="Times New Roman"/>
          <w:i/>
          <w:sz w:val="28"/>
          <w:szCs w:val="28"/>
          <w:lang w:val="uk-UA"/>
        </w:rPr>
        <w:t xml:space="preserve"> В. Т.</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Формирование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активной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жизненной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позиции</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цель</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нравственного</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воспитания</w:t>
      </w:r>
      <w:proofErr w:type="spellEnd"/>
      <w:r w:rsidRPr="00994B93">
        <w:rPr>
          <w:rStyle w:val="WW-Absatz-Standardschriftart"/>
          <w:rFonts w:ascii="Arial" w:hAnsi="Arial" w:cs="Arial"/>
          <w:color w:val="222222"/>
        </w:rPr>
        <w:t xml:space="preserve"> </w:t>
      </w:r>
      <w:r w:rsidRPr="00994B93">
        <w:rPr>
          <w:rFonts w:ascii="Times New Roman" w:hAnsi="Times New Roman"/>
          <w:color w:val="222222"/>
          <w:sz w:val="28"/>
          <w:szCs w:val="28"/>
        </w:rPr>
        <w:t>/ В.</w:t>
      </w:r>
      <w:r w:rsidRPr="00994B93">
        <w:rPr>
          <w:rFonts w:ascii="Times New Roman" w:hAnsi="Times New Roman"/>
          <w:bCs/>
          <w:color w:val="222222"/>
          <w:sz w:val="28"/>
          <w:szCs w:val="28"/>
        </w:rPr>
        <w:t>Т</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Ефимов</w:t>
      </w:r>
      <w:r w:rsidRPr="00994B93">
        <w:rPr>
          <w:rFonts w:ascii="Times New Roman" w:hAnsi="Times New Roman"/>
          <w:color w:val="222222"/>
          <w:sz w:val="28"/>
          <w:szCs w:val="28"/>
        </w:rPr>
        <w:t xml:space="preserve">. – </w:t>
      </w:r>
      <w:r w:rsidRPr="00994B93">
        <w:rPr>
          <w:rFonts w:ascii="Times New Roman" w:hAnsi="Times New Roman"/>
          <w:bCs/>
          <w:color w:val="222222"/>
          <w:sz w:val="28"/>
          <w:szCs w:val="28"/>
        </w:rPr>
        <w:t>М</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1977</w:t>
      </w:r>
      <w:r w:rsidRPr="00994B93">
        <w:rPr>
          <w:rFonts w:ascii="Times New Roman" w:hAnsi="Times New Roman"/>
          <w:color w:val="222222"/>
          <w:sz w:val="28"/>
          <w:szCs w:val="28"/>
        </w:rPr>
        <w:t>. – 166</w:t>
      </w:r>
      <w:r w:rsidRPr="00994B93">
        <w:rPr>
          <w:rFonts w:ascii="Times New Roman" w:hAnsi="Times New Roman"/>
          <w:color w:val="222222"/>
          <w:sz w:val="28"/>
          <w:szCs w:val="28"/>
          <w:lang w:val="uk-UA"/>
        </w:rPr>
        <w:t xml:space="preserve"> </w:t>
      </w:r>
      <w:r w:rsidRPr="00994B93">
        <w:rPr>
          <w:rFonts w:ascii="Times New Roman" w:hAnsi="Times New Roman"/>
          <w:color w:val="222222"/>
          <w:sz w:val="28"/>
          <w:szCs w:val="28"/>
        </w:rPr>
        <w:t>с</w:t>
      </w:r>
      <w:r>
        <w:rPr>
          <w:rFonts w:ascii="Arial" w:hAnsi="Arial" w:cs="Arial"/>
          <w:color w:val="222222"/>
          <w:lang w:val="uk-UA"/>
        </w:rPr>
        <w:t xml:space="preserve">. </w:t>
      </w:r>
    </w:p>
    <w:p w:rsidR="00E17D65" w:rsidRPr="00C85EF7" w:rsidRDefault="00E17D65" w:rsidP="00892723">
      <w:pPr>
        <w:pStyle w:val="a3"/>
        <w:numPr>
          <w:ilvl w:val="0"/>
          <w:numId w:val="1"/>
        </w:numPr>
        <w:suppressAutoHyphens/>
        <w:spacing w:line="360" w:lineRule="auto"/>
        <w:ind w:left="284" w:hanging="284"/>
        <w:jc w:val="both"/>
        <w:rPr>
          <w:rFonts w:ascii="Times New Roman" w:hAnsi="Times New Roman"/>
          <w:sz w:val="28"/>
          <w:szCs w:val="28"/>
          <w:lang w:val="uk-UA"/>
        </w:rPr>
      </w:pPr>
      <w:r w:rsidRPr="00C85EF7">
        <w:rPr>
          <w:rFonts w:ascii="Times New Roman" w:hAnsi="Times New Roman"/>
          <w:i/>
          <w:sz w:val="28"/>
          <w:szCs w:val="28"/>
        </w:rPr>
        <w:t>Макаров И.</w:t>
      </w:r>
      <w:r w:rsidRPr="00C85EF7">
        <w:rPr>
          <w:rFonts w:ascii="Times New Roman" w:hAnsi="Times New Roman"/>
          <w:i/>
          <w:sz w:val="28"/>
          <w:szCs w:val="28"/>
          <w:lang w:val="uk-UA"/>
        </w:rPr>
        <w:t xml:space="preserve"> </w:t>
      </w:r>
      <w:r w:rsidRPr="00C85EF7">
        <w:rPr>
          <w:rFonts w:ascii="Times New Roman" w:hAnsi="Times New Roman"/>
          <w:i/>
          <w:sz w:val="28"/>
          <w:szCs w:val="28"/>
        </w:rPr>
        <w:t>М</w:t>
      </w:r>
      <w:r w:rsidRPr="00C85EF7">
        <w:rPr>
          <w:rFonts w:ascii="Times New Roman" w:hAnsi="Times New Roman"/>
          <w:sz w:val="28"/>
          <w:szCs w:val="28"/>
        </w:rPr>
        <w:t xml:space="preserve">. и др. Теория выбора и принятия решений. </w:t>
      </w:r>
      <w:r w:rsidRPr="00C85EF7">
        <w:rPr>
          <w:rFonts w:ascii="Times New Roman" w:hAnsi="Times New Roman"/>
          <w:sz w:val="28"/>
          <w:szCs w:val="28"/>
          <w:lang w:val="uk-UA"/>
        </w:rPr>
        <w:t xml:space="preserve">– </w:t>
      </w:r>
      <w:r w:rsidRPr="00C85EF7">
        <w:rPr>
          <w:rFonts w:ascii="Times New Roman" w:hAnsi="Times New Roman"/>
          <w:sz w:val="28"/>
          <w:szCs w:val="28"/>
        </w:rPr>
        <w:t>М.: Наука, 1987.</w:t>
      </w:r>
      <w:r w:rsidRPr="00C85EF7">
        <w:rPr>
          <w:rFonts w:ascii="Times New Roman" w:hAnsi="Times New Roman"/>
          <w:sz w:val="28"/>
          <w:szCs w:val="28"/>
          <w:lang w:val="uk-UA"/>
        </w:rPr>
        <w:t xml:space="preserve"> –</w:t>
      </w:r>
      <w:r w:rsidRPr="00C85EF7">
        <w:rPr>
          <w:rFonts w:ascii="Times New Roman" w:hAnsi="Times New Roman"/>
          <w:sz w:val="28"/>
          <w:szCs w:val="28"/>
        </w:rPr>
        <w:t xml:space="preserve"> С</w:t>
      </w:r>
      <w:r w:rsidRPr="00C85EF7">
        <w:rPr>
          <w:rFonts w:ascii="Times New Roman" w:hAnsi="Times New Roman"/>
          <w:sz w:val="28"/>
          <w:szCs w:val="28"/>
          <w:lang w:val="uk-UA"/>
        </w:rPr>
        <w:t>.</w:t>
      </w:r>
      <w:r w:rsidRPr="00C85EF7">
        <w:rPr>
          <w:rFonts w:ascii="Times New Roman" w:hAnsi="Times New Roman"/>
          <w:sz w:val="28"/>
          <w:szCs w:val="28"/>
        </w:rPr>
        <w:t xml:space="preserve"> 24</w:t>
      </w:r>
      <w:r w:rsidRPr="00C85EF7">
        <w:rPr>
          <w:rFonts w:ascii="Times New Roman" w:hAnsi="Times New Roman"/>
          <w:sz w:val="28"/>
          <w:szCs w:val="28"/>
          <w:lang w:val="uk-UA"/>
        </w:rPr>
        <w:t>–</w:t>
      </w:r>
      <w:r w:rsidRPr="00C85EF7">
        <w:rPr>
          <w:rFonts w:ascii="Times New Roman" w:hAnsi="Times New Roman"/>
          <w:sz w:val="28"/>
          <w:szCs w:val="28"/>
        </w:rPr>
        <w:t>27.</w:t>
      </w:r>
    </w:p>
    <w:p w:rsidR="00E17D65" w:rsidRPr="000D42C9" w:rsidRDefault="00E17D65" w:rsidP="00892723">
      <w:pPr>
        <w:pStyle w:val="a3"/>
        <w:numPr>
          <w:ilvl w:val="0"/>
          <w:numId w:val="1"/>
        </w:numPr>
        <w:tabs>
          <w:tab w:val="left" w:pos="3300"/>
        </w:tabs>
        <w:suppressAutoHyphens/>
        <w:spacing w:line="360" w:lineRule="auto"/>
        <w:ind w:left="284" w:hanging="284"/>
        <w:jc w:val="both"/>
        <w:rPr>
          <w:lang w:val="uk-UA"/>
        </w:rPr>
      </w:pPr>
      <w:proofErr w:type="spellStart"/>
      <w:r w:rsidRPr="00E23240">
        <w:rPr>
          <w:rFonts w:ascii="Times New Roman" w:hAnsi="Times New Roman"/>
          <w:i/>
          <w:sz w:val="28"/>
          <w:szCs w:val="28"/>
          <w:lang w:val="uk-UA"/>
        </w:rPr>
        <w:t>Маркин</w:t>
      </w:r>
      <w:proofErr w:type="spellEnd"/>
      <w:r w:rsidRPr="00E23240">
        <w:rPr>
          <w:rFonts w:ascii="Times New Roman" w:hAnsi="Times New Roman"/>
          <w:i/>
          <w:sz w:val="28"/>
          <w:szCs w:val="28"/>
          <w:lang w:val="uk-UA"/>
        </w:rPr>
        <w:t xml:space="preserve"> В. Н.</w:t>
      </w:r>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Жизненные</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позиции</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личности</w:t>
      </w:r>
      <w:proofErr w:type="spellEnd"/>
      <w:r w:rsidRPr="00E23240">
        <w:rPr>
          <w:rFonts w:ascii="Times New Roman" w:hAnsi="Times New Roman"/>
          <w:sz w:val="28"/>
          <w:szCs w:val="28"/>
          <w:lang w:val="uk-UA"/>
        </w:rPr>
        <w:t>: (</w:t>
      </w:r>
      <w:proofErr w:type="spellStart"/>
      <w:r w:rsidRPr="00E23240">
        <w:rPr>
          <w:rFonts w:ascii="Times New Roman" w:hAnsi="Times New Roman"/>
          <w:sz w:val="28"/>
          <w:szCs w:val="28"/>
          <w:lang w:val="uk-UA"/>
        </w:rPr>
        <w:t>Идеологический</w:t>
      </w:r>
      <w:proofErr w:type="spellEnd"/>
      <w:r w:rsidRPr="00E23240">
        <w:rPr>
          <w:rFonts w:ascii="Times New Roman" w:hAnsi="Times New Roman"/>
          <w:sz w:val="28"/>
          <w:szCs w:val="28"/>
          <w:lang w:val="uk-UA"/>
        </w:rPr>
        <w:t xml:space="preserve"> и </w:t>
      </w:r>
      <w:proofErr w:type="spellStart"/>
      <w:r w:rsidRPr="00E23240">
        <w:rPr>
          <w:rFonts w:ascii="Times New Roman" w:hAnsi="Times New Roman"/>
          <w:sz w:val="28"/>
          <w:szCs w:val="28"/>
          <w:lang w:val="uk-UA"/>
        </w:rPr>
        <w:t>социально-психологический</w:t>
      </w:r>
      <w:proofErr w:type="spellEnd"/>
      <w:r w:rsidRPr="00E23240">
        <w:rPr>
          <w:rFonts w:ascii="Times New Roman" w:hAnsi="Times New Roman"/>
          <w:sz w:val="28"/>
          <w:szCs w:val="28"/>
          <w:lang w:val="uk-UA"/>
        </w:rPr>
        <w:t xml:space="preserve"> аспект) / Акад. </w:t>
      </w:r>
      <w:proofErr w:type="spellStart"/>
      <w:r w:rsidRPr="00E23240">
        <w:rPr>
          <w:rFonts w:ascii="Times New Roman" w:hAnsi="Times New Roman"/>
          <w:sz w:val="28"/>
          <w:szCs w:val="28"/>
          <w:lang w:val="uk-UA"/>
        </w:rPr>
        <w:t>общ</w:t>
      </w:r>
      <w:proofErr w:type="spellEnd"/>
      <w:r w:rsidRPr="00E23240">
        <w:rPr>
          <w:rFonts w:ascii="Times New Roman" w:hAnsi="Times New Roman"/>
          <w:sz w:val="28"/>
          <w:szCs w:val="28"/>
          <w:lang w:val="uk-UA"/>
        </w:rPr>
        <w:t xml:space="preserve">. наук при ЦККПСС. </w:t>
      </w:r>
      <w:r w:rsidRPr="00E23240">
        <w:rPr>
          <w:rFonts w:ascii="Times New Roman" w:hAnsi="Times New Roman"/>
          <w:sz w:val="28"/>
          <w:szCs w:val="28"/>
        </w:rPr>
        <w:t>–</w:t>
      </w:r>
      <w:r w:rsidRPr="00E23240">
        <w:rPr>
          <w:rFonts w:ascii="Times New Roman" w:hAnsi="Times New Roman"/>
          <w:sz w:val="28"/>
          <w:szCs w:val="28"/>
          <w:lang w:val="uk-UA"/>
        </w:rPr>
        <w:t xml:space="preserve"> М.: </w:t>
      </w:r>
      <w:proofErr w:type="spellStart"/>
      <w:r w:rsidRPr="00E23240">
        <w:rPr>
          <w:rFonts w:ascii="Times New Roman" w:hAnsi="Times New Roman"/>
          <w:sz w:val="28"/>
          <w:szCs w:val="28"/>
          <w:lang w:val="uk-UA"/>
        </w:rPr>
        <w:t>Мысль</w:t>
      </w:r>
      <w:proofErr w:type="spellEnd"/>
      <w:r w:rsidRPr="00E23240">
        <w:rPr>
          <w:rFonts w:ascii="Times New Roman" w:hAnsi="Times New Roman"/>
          <w:sz w:val="28"/>
          <w:szCs w:val="28"/>
          <w:lang w:val="uk-UA"/>
        </w:rPr>
        <w:t xml:space="preserve">, 1989. – 171 с. </w:t>
      </w:r>
    </w:p>
    <w:p w:rsidR="00E17D65" w:rsidRDefault="00E17D65" w:rsidP="00892723">
      <w:pPr>
        <w:pStyle w:val="a3"/>
        <w:numPr>
          <w:ilvl w:val="0"/>
          <w:numId w:val="1"/>
        </w:numPr>
        <w:suppressAutoHyphens/>
        <w:spacing w:line="360" w:lineRule="auto"/>
        <w:ind w:left="284" w:hanging="284"/>
        <w:jc w:val="both"/>
        <w:rPr>
          <w:rFonts w:ascii="Times New Roman" w:hAnsi="Times New Roman"/>
          <w:sz w:val="28"/>
          <w:szCs w:val="28"/>
          <w:lang w:val="uk-UA"/>
        </w:rPr>
      </w:pPr>
      <w:proofErr w:type="spellStart"/>
      <w:r>
        <w:rPr>
          <w:rFonts w:ascii="Times New Roman" w:hAnsi="Times New Roman"/>
          <w:i/>
          <w:sz w:val="28"/>
          <w:szCs w:val="28"/>
          <w:lang w:val="uk-UA"/>
        </w:rPr>
        <w:t>Помиткіна</w:t>
      </w:r>
      <w:proofErr w:type="spellEnd"/>
      <w:r>
        <w:rPr>
          <w:rFonts w:ascii="Times New Roman" w:hAnsi="Times New Roman"/>
          <w:i/>
          <w:sz w:val="28"/>
          <w:szCs w:val="28"/>
          <w:lang w:val="uk-UA"/>
        </w:rPr>
        <w:t xml:space="preserve"> Л. В.</w:t>
      </w:r>
      <w:r>
        <w:rPr>
          <w:rFonts w:ascii="Times New Roman" w:hAnsi="Times New Roman"/>
          <w:sz w:val="28"/>
          <w:szCs w:val="28"/>
          <w:lang w:val="uk-UA"/>
        </w:rPr>
        <w:t xml:space="preserve"> Психологія прийняття особистістю стратегічних життєвих рішень: м</w:t>
      </w:r>
      <w:r w:rsidRPr="007544AC">
        <w:rPr>
          <w:rFonts w:ascii="Times New Roman" w:hAnsi="Times New Roman"/>
          <w:sz w:val="28"/>
          <w:szCs w:val="28"/>
          <w:lang w:val="uk-UA"/>
        </w:rPr>
        <w:t xml:space="preserve">онографія /Любов Віталіївна </w:t>
      </w:r>
      <w:proofErr w:type="spellStart"/>
      <w:r w:rsidRPr="007544AC">
        <w:rPr>
          <w:rFonts w:ascii="Times New Roman" w:hAnsi="Times New Roman"/>
          <w:sz w:val="28"/>
          <w:szCs w:val="28"/>
          <w:lang w:val="uk-UA"/>
        </w:rPr>
        <w:t>Помиткіна</w:t>
      </w:r>
      <w:proofErr w:type="spellEnd"/>
      <w:r w:rsidRPr="007544AC">
        <w:rPr>
          <w:rFonts w:ascii="Times New Roman" w:hAnsi="Times New Roman"/>
          <w:sz w:val="28"/>
          <w:szCs w:val="28"/>
          <w:lang w:val="uk-UA"/>
        </w:rPr>
        <w:t xml:space="preserve">. –К.: </w:t>
      </w:r>
      <w:r>
        <w:rPr>
          <w:rFonts w:ascii="Times New Roman" w:hAnsi="Times New Roman"/>
          <w:sz w:val="28"/>
          <w:szCs w:val="28"/>
          <w:lang w:val="uk-UA"/>
        </w:rPr>
        <w:t>Кафедра</w:t>
      </w:r>
      <w:r w:rsidRPr="007544AC">
        <w:rPr>
          <w:rFonts w:ascii="Times New Roman" w:hAnsi="Times New Roman"/>
          <w:sz w:val="28"/>
          <w:szCs w:val="28"/>
          <w:lang w:val="uk-UA"/>
        </w:rPr>
        <w:t>, 2013. –3</w:t>
      </w:r>
      <w:r>
        <w:rPr>
          <w:rFonts w:ascii="Times New Roman" w:hAnsi="Times New Roman"/>
          <w:sz w:val="28"/>
          <w:szCs w:val="28"/>
          <w:lang w:val="uk-UA"/>
        </w:rPr>
        <w:t xml:space="preserve">81 </w:t>
      </w:r>
      <w:r w:rsidRPr="007544AC">
        <w:rPr>
          <w:rFonts w:ascii="Times New Roman" w:hAnsi="Times New Roman"/>
          <w:sz w:val="28"/>
          <w:szCs w:val="28"/>
          <w:lang w:val="uk-UA"/>
        </w:rPr>
        <w:t>с.</w:t>
      </w:r>
    </w:p>
    <w:p w:rsidR="00E17D65" w:rsidRDefault="00E17D65" w:rsidP="00892723">
      <w:pPr>
        <w:pStyle w:val="a3"/>
        <w:numPr>
          <w:ilvl w:val="0"/>
          <w:numId w:val="1"/>
        </w:numPr>
        <w:suppressAutoHyphens/>
        <w:spacing w:line="360" w:lineRule="auto"/>
        <w:ind w:left="284" w:hanging="284"/>
        <w:jc w:val="both"/>
        <w:rPr>
          <w:rFonts w:ascii="Times New Roman" w:hAnsi="Times New Roman"/>
          <w:sz w:val="28"/>
          <w:szCs w:val="28"/>
          <w:lang w:val="uk-UA"/>
        </w:rPr>
      </w:pPr>
      <w:proofErr w:type="spellStart"/>
      <w:r w:rsidRPr="00C85EF7">
        <w:rPr>
          <w:rFonts w:ascii="Times New Roman" w:hAnsi="Times New Roman"/>
          <w:i/>
          <w:sz w:val="28"/>
          <w:szCs w:val="28"/>
          <w:lang w:val="uk-UA"/>
        </w:rPr>
        <w:t>Прядко</w:t>
      </w:r>
      <w:proofErr w:type="spellEnd"/>
      <w:r w:rsidRPr="00C85EF7">
        <w:rPr>
          <w:rFonts w:ascii="Times New Roman" w:hAnsi="Times New Roman"/>
          <w:i/>
          <w:sz w:val="28"/>
          <w:szCs w:val="28"/>
          <w:lang w:val="uk-UA"/>
        </w:rPr>
        <w:t xml:space="preserve"> С. А</w:t>
      </w:r>
      <w:r w:rsidRPr="00C85EF7">
        <w:rPr>
          <w:rFonts w:ascii="Times New Roman" w:hAnsi="Times New Roman"/>
          <w:sz w:val="28"/>
          <w:szCs w:val="28"/>
          <w:lang w:val="uk-UA"/>
        </w:rPr>
        <w:t xml:space="preserve">. Життєва позиція особистості в аспекті сучасного соціально-філософського осмислення / </w:t>
      </w:r>
      <w:proofErr w:type="spellStart"/>
      <w:r w:rsidRPr="00C85EF7">
        <w:rPr>
          <w:rFonts w:ascii="Times New Roman" w:hAnsi="Times New Roman"/>
          <w:sz w:val="28"/>
          <w:szCs w:val="28"/>
          <w:lang w:val="uk-UA"/>
        </w:rPr>
        <w:t>Мультиверсум</w:t>
      </w:r>
      <w:proofErr w:type="spellEnd"/>
      <w:r w:rsidRPr="00C85EF7">
        <w:rPr>
          <w:rFonts w:ascii="Times New Roman" w:hAnsi="Times New Roman"/>
          <w:sz w:val="28"/>
          <w:szCs w:val="28"/>
          <w:lang w:val="uk-UA"/>
        </w:rPr>
        <w:t>. Філософський альманах. – К.: Центр духовної культури, 2004. – № 40.</w:t>
      </w:r>
      <w:r>
        <w:rPr>
          <w:rFonts w:ascii="Times New Roman" w:hAnsi="Times New Roman"/>
          <w:sz w:val="28"/>
          <w:szCs w:val="28"/>
          <w:lang w:val="uk-UA"/>
        </w:rPr>
        <w:t xml:space="preserve"> – С. 56–63.</w:t>
      </w:r>
    </w:p>
    <w:p w:rsidR="00E17D65" w:rsidRPr="00C85EF7" w:rsidRDefault="00E17D65" w:rsidP="00892723">
      <w:pPr>
        <w:pStyle w:val="a3"/>
        <w:numPr>
          <w:ilvl w:val="0"/>
          <w:numId w:val="1"/>
        </w:numPr>
        <w:suppressAutoHyphens/>
        <w:spacing w:line="360" w:lineRule="auto"/>
        <w:ind w:left="284" w:hanging="284"/>
        <w:jc w:val="both"/>
        <w:rPr>
          <w:rFonts w:ascii="Times New Roman" w:hAnsi="Times New Roman"/>
          <w:sz w:val="28"/>
          <w:szCs w:val="28"/>
        </w:rPr>
      </w:pPr>
      <w:r>
        <w:rPr>
          <w:rFonts w:ascii="Times New Roman" w:hAnsi="Times New Roman"/>
          <w:i/>
          <w:sz w:val="28"/>
          <w:szCs w:val="28"/>
          <w:lang w:val="uk-UA"/>
        </w:rPr>
        <w:t xml:space="preserve"> </w:t>
      </w:r>
      <w:proofErr w:type="spellStart"/>
      <w:r w:rsidRPr="00C85EF7">
        <w:rPr>
          <w:rFonts w:ascii="Times New Roman" w:hAnsi="Times New Roman"/>
          <w:i/>
          <w:sz w:val="28"/>
          <w:szCs w:val="28"/>
          <w:lang w:val="uk-UA"/>
        </w:rPr>
        <w:t>Рубинштейн</w:t>
      </w:r>
      <w:proofErr w:type="spellEnd"/>
      <w:r w:rsidRPr="00C85EF7">
        <w:rPr>
          <w:rFonts w:ascii="Times New Roman" w:hAnsi="Times New Roman"/>
          <w:i/>
          <w:sz w:val="28"/>
          <w:szCs w:val="28"/>
          <w:lang w:val="uk-UA"/>
        </w:rPr>
        <w:t xml:space="preserve"> С. Л.</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Основы</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общей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психологии</w:t>
      </w:r>
      <w:proofErr w:type="spellEnd"/>
      <w:r w:rsidRPr="00C85EF7">
        <w:rPr>
          <w:rFonts w:ascii="Times New Roman" w:hAnsi="Times New Roman"/>
          <w:sz w:val="28"/>
          <w:szCs w:val="28"/>
          <w:lang w:val="uk-UA"/>
        </w:rPr>
        <w:t xml:space="preserve">. / С.Л. </w:t>
      </w:r>
      <w:proofErr w:type="spellStart"/>
      <w:r w:rsidRPr="00C85EF7">
        <w:rPr>
          <w:rFonts w:ascii="Times New Roman" w:hAnsi="Times New Roman"/>
          <w:sz w:val="28"/>
          <w:szCs w:val="28"/>
          <w:lang w:val="uk-UA"/>
        </w:rPr>
        <w:t>Рубинштейн</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Спб</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Питер</w:t>
      </w:r>
      <w:proofErr w:type="spellEnd"/>
      <w:r w:rsidRPr="00C85EF7">
        <w:rPr>
          <w:rFonts w:ascii="Times New Roman" w:hAnsi="Times New Roman"/>
          <w:sz w:val="28"/>
          <w:szCs w:val="28"/>
          <w:lang w:val="uk-UA"/>
        </w:rPr>
        <w:t>, 2000. – 720 с.</w:t>
      </w:r>
    </w:p>
    <w:p w:rsidR="00E17D65" w:rsidRDefault="00E17D65" w:rsidP="00892723">
      <w:pPr>
        <w:pStyle w:val="a3"/>
        <w:numPr>
          <w:ilvl w:val="0"/>
          <w:numId w:val="1"/>
        </w:numPr>
        <w:suppressAutoHyphens/>
        <w:spacing w:line="360" w:lineRule="auto"/>
        <w:ind w:left="284" w:hanging="284"/>
        <w:jc w:val="both"/>
        <w:rPr>
          <w:rFonts w:ascii="Times New Roman" w:hAnsi="Times New Roman"/>
          <w:sz w:val="28"/>
          <w:szCs w:val="28"/>
          <w:lang w:val="uk-UA"/>
        </w:rPr>
      </w:pPr>
      <w:r>
        <w:rPr>
          <w:rFonts w:ascii="Times New Roman" w:hAnsi="Times New Roman"/>
          <w:i/>
          <w:sz w:val="28"/>
          <w:szCs w:val="28"/>
          <w:lang w:val="uk-UA"/>
        </w:rPr>
        <w:t xml:space="preserve"> </w:t>
      </w:r>
      <w:proofErr w:type="spellStart"/>
      <w:r w:rsidRPr="00494006">
        <w:rPr>
          <w:rFonts w:ascii="Times New Roman" w:hAnsi="Times New Roman"/>
          <w:i/>
          <w:sz w:val="28"/>
          <w:szCs w:val="28"/>
          <w:lang w:val="uk-UA"/>
        </w:rPr>
        <w:t>Хобта</w:t>
      </w:r>
      <w:proofErr w:type="spellEnd"/>
      <w:r w:rsidRPr="00494006">
        <w:rPr>
          <w:rFonts w:ascii="Times New Roman" w:hAnsi="Times New Roman"/>
          <w:i/>
          <w:sz w:val="28"/>
          <w:szCs w:val="28"/>
          <w:lang w:val="uk-UA"/>
        </w:rPr>
        <w:t xml:space="preserve"> І. П.</w:t>
      </w:r>
      <w:r w:rsidRPr="00494006">
        <w:rPr>
          <w:rFonts w:ascii="Times New Roman" w:hAnsi="Times New Roman"/>
          <w:sz w:val="28"/>
          <w:szCs w:val="28"/>
          <w:lang w:val="uk-UA"/>
        </w:rPr>
        <w:t xml:space="preserve"> Активна життєва позиція. – К.</w:t>
      </w:r>
      <w:r>
        <w:rPr>
          <w:rFonts w:ascii="Times New Roman" w:hAnsi="Times New Roman"/>
          <w:sz w:val="28"/>
          <w:szCs w:val="28"/>
          <w:lang w:val="uk-UA"/>
        </w:rPr>
        <w:t>: М</w:t>
      </w:r>
      <w:proofErr w:type="spellStart"/>
      <w:r>
        <w:rPr>
          <w:rFonts w:ascii="Times New Roman" w:hAnsi="Times New Roman"/>
          <w:sz w:val="28"/>
          <w:szCs w:val="28"/>
        </w:rPr>
        <w:t>ысль</w:t>
      </w:r>
      <w:proofErr w:type="spellEnd"/>
      <w:r w:rsidRPr="00494006">
        <w:rPr>
          <w:rFonts w:ascii="Times New Roman" w:hAnsi="Times New Roman"/>
          <w:sz w:val="28"/>
          <w:szCs w:val="28"/>
          <w:lang w:val="uk-UA"/>
        </w:rPr>
        <w:t>, 1984.</w:t>
      </w:r>
      <w:r>
        <w:rPr>
          <w:rFonts w:ascii="Times New Roman" w:hAnsi="Times New Roman"/>
          <w:sz w:val="28"/>
          <w:szCs w:val="28"/>
          <w:lang w:val="uk-UA"/>
        </w:rPr>
        <w:t xml:space="preserve"> – 210 с. </w:t>
      </w:r>
    </w:p>
    <w:p w:rsidR="00E17D65" w:rsidRPr="006340CA" w:rsidRDefault="00E17D65" w:rsidP="000778E1">
      <w:pPr>
        <w:pStyle w:val="a3"/>
        <w:numPr>
          <w:ilvl w:val="0"/>
          <w:numId w:val="1"/>
        </w:numPr>
        <w:suppressAutoHyphens/>
        <w:spacing w:line="360" w:lineRule="auto"/>
        <w:ind w:left="284" w:hanging="284"/>
        <w:jc w:val="both"/>
        <w:rPr>
          <w:lang w:val="uk-UA"/>
        </w:rPr>
      </w:pPr>
      <w:proofErr w:type="spellStart"/>
      <w:r w:rsidRPr="000778E1">
        <w:rPr>
          <w:rFonts w:ascii="Times New Roman" w:hAnsi="Times New Roman"/>
          <w:sz w:val="28"/>
          <w:szCs w:val="28"/>
          <w:lang w:val="uk-UA"/>
        </w:rPr>
        <w:t>Lyubov</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Pomytkina</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Personal</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readiness</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of</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youth</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to</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making</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strategic</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life</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decisions</w:t>
      </w:r>
      <w:proofErr w:type="spellEnd"/>
      <w:r w:rsidRPr="000778E1">
        <w:rPr>
          <w:rFonts w:ascii="Times New Roman" w:hAnsi="Times New Roman"/>
          <w:sz w:val="28"/>
          <w:szCs w:val="28"/>
          <w:lang w:val="uk-UA"/>
        </w:rPr>
        <w:t xml:space="preserve"> // </w:t>
      </w:r>
      <w:proofErr w:type="spellStart"/>
      <w:r w:rsidRPr="000778E1">
        <w:rPr>
          <w:rFonts w:ascii="Times New Roman" w:hAnsi="Times New Roman"/>
          <w:sz w:val="28"/>
          <w:szCs w:val="28"/>
          <w:lang w:val="uk-UA"/>
        </w:rPr>
        <w:t>European</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Applied</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Sciences</w:t>
      </w:r>
      <w:proofErr w:type="spellEnd"/>
      <w:r w:rsidRPr="000778E1">
        <w:rPr>
          <w:rFonts w:ascii="Times New Roman" w:hAnsi="Times New Roman"/>
          <w:sz w:val="28"/>
          <w:szCs w:val="28"/>
          <w:lang w:val="uk-UA"/>
        </w:rPr>
        <w:t xml:space="preserve">. – </w:t>
      </w:r>
      <w:proofErr w:type="spellStart"/>
      <w:r w:rsidRPr="000778E1">
        <w:rPr>
          <w:rFonts w:ascii="Times New Roman" w:hAnsi="Times New Roman"/>
          <w:sz w:val="28"/>
          <w:szCs w:val="28"/>
          <w:lang w:val="uk-UA"/>
        </w:rPr>
        <w:t>Germany</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Stuttgart</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May</w:t>
      </w:r>
      <w:proofErr w:type="spellEnd"/>
      <w:r w:rsidRPr="000778E1">
        <w:rPr>
          <w:rFonts w:ascii="Times New Roman" w:hAnsi="Times New Roman"/>
          <w:sz w:val="28"/>
          <w:szCs w:val="28"/>
          <w:lang w:val="uk-UA"/>
        </w:rPr>
        <w:t xml:space="preserve">, 2013, № 5. – </w:t>
      </w:r>
      <w:r w:rsidRPr="000778E1">
        <w:rPr>
          <w:rFonts w:ascii="Times New Roman" w:hAnsi="Times New Roman"/>
          <w:sz w:val="28"/>
          <w:szCs w:val="28"/>
          <w:lang w:val="uk-UA"/>
        </w:rPr>
        <w:br/>
        <w:t>Р. 155–157.</w:t>
      </w:r>
    </w:p>
    <w:p w:rsidR="00E17D65" w:rsidRDefault="00E17D65" w:rsidP="00766C53">
      <w:pPr>
        <w:pStyle w:val="a3"/>
        <w:spacing w:line="276" w:lineRule="auto"/>
        <w:ind w:firstLine="709"/>
        <w:jc w:val="both"/>
        <w:rPr>
          <w:rFonts w:ascii="Times New Roman" w:hAnsi="Times New Roman"/>
          <w:sz w:val="28"/>
          <w:szCs w:val="28"/>
          <w:lang w:val="en-US"/>
        </w:rPr>
      </w:pPr>
    </w:p>
    <w:p w:rsidR="00E17D65" w:rsidRPr="00897539" w:rsidRDefault="00E17D65" w:rsidP="006A7D03">
      <w:pPr>
        <w:pStyle w:val="a3"/>
        <w:numPr>
          <w:ilvl w:val="0"/>
          <w:numId w:val="2"/>
        </w:numPr>
        <w:spacing w:line="276" w:lineRule="auto"/>
        <w:jc w:val="both"/>
        <w:rPr>
          <w:rFonts w:ascii="Times New Roman" w:hAnsi="Times New Roman"/>
          <w:sz w:val="28"/>
          <w:szCs w:val="28"/>
          <w:lang w:val="uk-UA"/>
        </w:rPr>
      </w:pPr>
      <w:r>
        <w:rPr>
          <w:rFonts w:ascii="Times New Roman" w:hAnsi="Times New Roman"/>
          <w:sz w:val="28"/>
          <w:szCs w:val="28"/>
          <w:lang w:val="en-US"/>
        </w:rPr>
        <w:t xml:space="preserve">Adler A. </w:t>
      </w:r>
      <w:proofErr w:type="spellStart"/>
      <w:r>
        <w:rPr>
          <w:rFonts w:ascii="Times New Roman" w:hAnsi="Times New Roman"/>
          <w:sz w:val="28"/>
          <w:szCs w:val="28"/>
          <w:lang w:val="en-US"/>
        </w:rPr>
        <w:t>Nauka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zhit</w:t>
      </w:r>
      <w:proofErr w:type="spellEnd"/>
      <w:r>
        <w:rPr>
          <w:rFonts w:ascii="Times New Roman" w:hAnsi="Times New Roman"/>
          <w:sz w:val="28"/>
          <w:szCs w:val="28"/>
          <w:lang w:val="en-US"/>
        </w:rPr>
        <w:t>`</w:t>
      </w:r>
      <w:r>
        <w:rPr>
          <w:rFonts w:ascii="Times New Roman" w:hAnsi="Times New Roman"/>
          <w:color w:val="FF0000"/>
          <w:sz w:val="28"/>
          <w:szCs w:val="28"/>
          <w:lang w:val="en-US"/>
        </w:rPr>
        <w:t xml:space="preserve"> </w:t>
      </w:r>
      <w:r w:rsidRPr="00495056">
        <w:rPr>
          <w:rFonts w:ascii="Times New Roman" w:hAnsi="Times New Roman"/>
          <w:sz w:val="28"/>
          <w:szCs w:val="28"/>
          <w:lang w:val="en-US"/>
        </w:rPr>
        <w:t>(</w:t>
      </w:r>
      <w:r w:rsidRPr="00897539">
        <w:rPr>
          <w:rFonts w:ascii="Times New Roman" w:hAnsi="Times New Roman"/>
          <w:sz w:val="28"/>
          <w:szCs w:val="28"/>
          <w:lang w:val="en-US"/>
        </w:rPr>
        <w:t>S</w:t>
      </w:r>
      <w:r w:rsidRPr="00F01B1C">
        <w:rPr>
          <w:rStyle w:val="hps"/>
          <w:rFonts w:ascii="Times New Roman" w:hAnsi="Times New Roman"/>
          <w:color w:val="222222"/>
          <w:sz w:val="28"/>
          <w:szCs w:val="28"/>
          <w:lang w:val="en-US"/>
        </w:rPr>
        <w:t>cience</w:t>
      </w:r>
      <w:r w:rsidRPr="00F01B1C">
        <w:rPr>
          <w:rStyle w:val="shorttext"/>
          <w:rFonts w:ascii="Times New Roman" w:hAnsi="Times New Roman"/>
          <w:color w:val="222222"/>
          <w:sz w:val="28"/>
          <w:szCs w:val="28"/>
          <w:lang w:val="en-US"/>
        </w:rPr>
        <w:t xml:space="preserve"> </w:t>
      </w:r>
      <w:r w:rsidRPr="00F01B1C">
        <w:rPr>
          <w:rStyle w:val="hps"/>
          <w:rFonts w:ascii="Times New Roman" w:hAnsi="Times New Roman"/>
          <w:color w:val="222222"/>
          <w:sz w:val="28"/>
          <w:szCs w:val="28"/>
          <w:lang w:val="en-US"/>
        </w:rPr>
        <w:t>live</w:t>
      </w:r>
      <w:r w:rsidRPr="00897539">
        <w:rPr>
          <w:rStyle w:val="hps"/>
          <w:rFonts w:ascii="Times New Roman" w:hAnsi="Times New Roman"/>
          <w:color w:val="222222"/>
          <w:sz w:val="28"/>
          <w:szCs w:val="28"/>
          <w:lang w:val="en-US"/>
        </w:rPr>
        <w:t>)</w:t>
      </w:r>
      <w:r>
        <w:rPr>
          <w:rStyle w:val="hps"/>
          <w:rFonts w:ascii="Times New Roman" w:hAnsi="Times New Roman"/>
          <w:color w:val="222222"/>
          <w:sz w:val="28"/>
          <w:szCs w:val="28"/>
          <w:lang w:val="en-US"/>
        </w:rPr>
        <w:t>.</w:t>
      </w:r>
      <w:r w:rsidRPr="00495056">
        <w:rPr>
          <w:rFonts w:ascii="Times New Roman" w:hAnsi="Times New Roman"/>
          <w:color w:val="FF0000"/>
          <w:sz w:val="28"/>
          <w:szCs w:val="28"/>
          <w:lang w:val="en-US"/>
        </w:rPr>
        <w:t xml:space="preserve"> </w:t>
      </w:r>
      <w:r>
        <w:rPr>
          <w:rFonts w:ascii="Times New Roman" w:hAnsi="Times New Roman"/>
          <w:sz w:val="28"/>
          <w:szCs w:val="28"/>
          <w:lang w:val="en-US"/>
        </w:rPr>
        <w:t>Kiev</w:t>
      </w:r>
      <w:r w:rsidRPr="00042854">
        <w:rPr>
          <w:rFonts w:ascii="Times New Roman" w:eastAsia="TimesNewRomanPSMT" w:hAnsi="Times New Roman"/>
          <w:sz w:val="28"/>
          <w:szCs w:val="28"/>
          <w:lang w:val="uk-UA"/>
        </w:rPr>
        <w:t>, 1997</w:t>
      </w:r>
      <w:r>
        <w:rPr>
          <w:rFonts w:ascii="Times New Roman" w:eastAsia="TimesNewRomanPSMT" w:hAnsi="Times New Roman"/>
          <w:sz w:val="28"/>
          <w:szCs w:val="28"/>
          <w:lang w:val="en-US"/>
        </w:rPr>
        <w:t>,</w:t>
      </w:r>
      <w:r w:rsidRPr="00042854">
        <w:rPr>
          <w:rFonts w:ascii="Times New Roman" w:eastAsia="TimesNewRomanPSMT" w:hAnsi="Times New Roman"/>
          <w:sz w:val="28"/>
          <w:szCs w:val="28"/>
          <w:lang w:val="uk-UA"/>
        </w:rPr>
        <w:t xml:space="preserve"> 134 </w:t>
      </w:r>
      <w:r>
        <w:rPr>
          <w:rFonts w:ascii="Times New Roman" w:eastAsia="TimesNewRomanPSMT" w:hAnsi="Times New Roman"/>
          <w:sz w:val="28"/>
          <w:szCs w:val="28"/>
          <w:lang w:val="en-US"/>
        </w:rPr>
        <w:t>p</w:t>
      </w:r>
      <w:r w:rsidRPr="00042854">
        <w:rPr>
          <w:rFonts w:ascii="Times New Roman" w:eastAsia="TimesNewRomanPSMT" w:hAnsi="Times New Roman"/>
          <w:sz w:val="28"/>
          <w:szCs w:val="28"/>
          <w:lang w:val="uk-UA"/>
        </w:rPr>
        <w:t>.</w:t>
      </w:r>
    </w:p>
    <w:p w:rsidR="00E17D65" w:rsidRDefault="00E17D65" w:rsidP="006A7D03">
      <w:pPr>
        <w:pStyle w:val="a3"/>
        <w:numPr>
          <w:ilvl w:val="0"/>
          <w:numId w:val="2"/>
        </w:numPr>
        <w:spacing w:line="276" w:lineRule="auto"/>
        <w:jc w:val="both"/>
        <w:rPr>
          <w:rFonts w:ascii="Times New Roman" w:hAnsi="Times New Roman"/>
          <w:sz w:val="28"/>
          <w:szCs w:val="28"/>
          <w:lang w:val="uk-UA"/>
        </w:rPr>
      </w:pPr>
      <w:proofErr w:type="spellStart"/>
      <w:r>
        <w:rPr>
          <w:rFonts w:ascii="Times New Roman" w:hAnsi="Times New Roman"/>
          <w:sz w:val="28"/>
          <w:szCs w:val="28"/>
          <w:lang w:val="en-US"/>
        </w:rPr>
        <w:lastRenderedPageBreak/>
        <w:t>Arhangelski</w:t>
      </w:r>
      <w:proofErr w:type="spellEnd"/>
      <w:r w:rsidRPr="006A7D03">
        <w:rPr>
          <w:rFonts w:ascii="Times New Roman" w:hAnsi="Times New Roman"/>
          <w:sz w:val="28"/>
          <w:szCs w:val="28"/>
          <w:lang w:val="en-US"/>
        </w:rPr>
        <w:t xml:space="preserve"> A.M.</w:t>
      </w:r>
      <w:r>
        <w:rPr>
          <w:rFonts w:ascii="Times New Roman" w:hAnsi="Times New Roman"/>
          <w:sz w:val="28"/>
          <w:szCs w:val="28"/>
          <w:lang w:val="en-US"/>
        </w:rPr>
        <w:t xml:space="preserve"> </w:t>
      </w:r>
      <w:proofErr w:type="spellStart"/>
      <w:r>
        <w:rPr>
          <w:rFonts w:ascii="Times New Roman" w:hAnsi="Times New Roman"/>
          <w:sz w:val="28"/>
          <w:szCs w:val="28"/>
          <w:lang w:val="en-US"/>
        </w:rPr>
        <w:t>Tvoya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zhiznennaya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pozit</w:t>
      </w:r>
      <w:r w:rsidRPr="006A7D03">
        <w:rPr>
          <w:rFonts w:ascii="Times New Roman" w:hAnsi="Times New Roman"/>
          <w:sz w:val="28"/>
          <w:szCs w:val="28"/>
          <w:lang w:val="en-US"/>
        </w:rPr>
        <w:t>s</w:t>
      </w:r>
      <w:r>
        <w:rPr>
          <w:rFonts w:ascii="Times New Roman" w:hAnsi="Times New Roman"/>
          <w:sz w:val="28"/>
          <w:szCs w:val="28"/>
          <w:lang w:val="en-US"/>
        </w:rPr>
        <w:t>iya</w:t>
      </w:r>
      <w:proofErr w:type="spellEnd"/>
      <w:r>
        <w:rPr>
          <w:rFonts w:ascii="Times New Roman" w:hAnsi="Times New Roman"/>
          <w:sz w:val="28"/>
          <w:szCs w:val="28"/>
          <w:lang w:val="en-US"/>
        </w:rPr>
        <w:t xml:space="preserve"> (</w:t>
      </w:r>
      <w:r w:rsidRPr="00F01B1C">
        <w:rPr>
          <w:rStyle w:val="hps"/>
          <w:rFonts w:ascii="Times New Roman" w:hAnsi="Times New Roman"/>
          <w:color w:val="222222"/>
          <w:sz w:val="28"/>
          <w:szCs w:val="28"/>
          <w:lang w:val="en-US"/>
        </w:rPr>
        <w:t>Your</w:t>
      </w:r>
      <w:r w:rsidRPr="00F01B1C">
        <w:rPr>
          <w:rStyle w:val="longtext"/>
          <w:rFonts w:ascii="Times New Roman" w:hAnsi="Times New Roman"/>
          <w:color w:val="222222"/>
          <w:sz w:val="28"/>
          <w:szCs w:val="28"/>
          <w:lang w:val="en-US"/>
        </w:rPr>
        <w:t xml:space="preserve"> </w:t>
      </w:r>
      <w:r w:rsidRPr="00F01B1C">
        <w:rPr>
          <w:rStyle w:val="hps"/>
          <w:rFonts w:ascii="Times New Roman" w:hAnsi="Times New Roman"/>
          <w:color w:val="222222"/>
          <w:sz w:val="28"/>
          <w:szCs w:val="28"/>
          <w:lang w:val="en-US"/>
        </w:rPr>
        <w:t>position in life</w:t>
      </w:r>
      <w:r>
        <w:rPr>
          <w:rFonts w:ascii="Times New Roman" w:hAnsi="Times New Roman"/>
          <w:sz w:val="28"/>
          <w:szCs w:val="28"/>
          <w:lang w:val="en-US"/>
        </w:rPr>
        <w:t xml:space="preserve">). </w:t>
      </w:r>
      <w:r w:rsidRPr="006A7D03">
        <w:rPr>
          <w:rFonts w:ascii="Times New Roman" w:hAnsi="Times New Roman"/>
          <w:sz w:val="28"/>
          <w:szCs w:val="28"/>
          <w:lang w:val="en-US"/>
        </w:rPr>
        <w:t>Moscow</w:t>
      </w:r>
      <w:r w:rsidRPr="005E68AE">
        <w:rPr>
          <w:rFonts w:ascii="Times New Roman" w:hAnsi="Times New Roman"/>
          <w:sz w:val="28"/>
          <w:szCs w:val="28"/>
          <w:lang w:val="en-US"/>
        </w:rPr>
        <w:t xml:space="preserve">, 1979, 128 </w:t>
      </w:r>
      <w:r>
        <w:rPr>
          <w:rFonts w:ascii="Times New Roman" w:hAnsi="Times New Roman"/>
          <w:sz w:val="28"/>
          <w:szCs w:val="28"/>
          <w:lang w:val="en-US"/>
        </w:rPr>
        <w:t>p</w:t>
      </w:r>
      <w:r w:rsidRPr="005E68AE">
        <w:rPr>
          <w:rFonts w:ascii="Times New Roman" w:hAnsi="Times New Roman"/>
          <w:sz w:val="28"/>
          <w:szCs w:val="28"/>
          <w:lang w:val="en-US"/>
        </w:rPr>
        <w:t>.</w:t>
      </w:r>
      <w:r w:rsidRPr="006A7D03">
        <w:rPr>
          <w:rFonts w:ascii="Times New Roman" w:hAnsi="Times New Roman"/>
          <w:sz w:val="28"/>
          <w:szCs w:val="28"/>
          <w:lang w:val="uk-UA"/>
        </w:rPr>
        <w:t xml:space="preserve"> </w:t>
      </w:r>
    </w:p>
    <w:p w:rsidR="00E17D65" w:rsidRPr="000130BD" w:rsidRDefault="00E17D65" w:rsidP="00AE4929">
      <w:pPr>
        <w:pStyle w:val="a3"/>
        <w:numPr>
          <w:ilvl w:val="0"/>
          <w:numId w:val="2"/>
        </w:numPr>
        <w:spacing w:line="276" w:lineRule="auto"/>
        <w:jc w:val="both"/>
        <w:rPr>
          <w:rFonts w:ascii="Times New Roman" w:hAnsi="Times New Roman"/>
          <w:b/>
          <w:i/>
          <w:sz w:val="28"/>
          <w:szCs w:val="28"/>
          <w:lang w:val="uk-UA"/>
        </w:rPr>
      </w:pPr>
      <w:r w:rsidRPr="00AE4929">
        <w:rPr>
          <w:rFonts w:ascii="Times New Roman" w:hAnsi="Times New Roman"/>
          <w:sz w:val="28"/>
          <w:szCs w:val="28"/>
          <w:lang w:val="en-US"/>
        </w:rPr>
        <w:t xml:space="preserve">Bern E. </w:t>
      </w:r>
      <w:proofErr w:type="spellStart"/>
      <w:r w:rsidRPr="00AE4929">
        <w:rPr>
          <w:rFonts w:ascii="Times New Roman" w:hAnsi="Times New Roman"/>
          <w:sz w:val="28"/>
          <w:szCs w:val="28"/>
          <w:lang w:val="en-US"/>
        </w:rPr>
        <w:t>Igri</w:t>
      </w:r>
      <w:proofErr w:type="spellEnd"/>
      <w:r w:rsidRPr="00AE4929">
        <w:rPr>
          <w:rFonts w:ascii="Times New Roman" w:hAnsi="Times New Roman"/>
          <w:sz w:val="28"/>
          <w:szCs w:val="28"/>
          <w:lang w:val="en-US"/>
        </w:rPr>
        <w:t xml:space="preserve">, v </w:t>
      </w:r>
      <w:proofErr w:type="spellStart"/>
      <w:r w:rsidRPr="00AE4929">
        <w:rPr>
          <w:rFonts w:ascii="Times New Roman" w:hAnsi="Times New Roman"/>
          <w:sz w:val="28"/>
          <w:szCs w:val="28"/>
          <w:lang w:val="en-US"/>
        </w:rPr>
        <w:t>kotorie</w:t>
      </w:r>
      <w:proofErr w:type="spell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igrayut</w:t>
      </w:r>
      <w:proofErr w:type="spell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lyudi</w:t>
      </w:r>
      <w:proofErr w:type="spell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Psihologiya</w:t>
      </w:r>
      <w:proofErr w:type="spell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chelovecheskih</w:t>
      </w:r>
      <w:proofErr w:type="spell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vzaimootnosheni</w:t>
      </w:r>
      <w:proofErr w:type="spellEnd"/>
      <w:r w:rsidRPr="00AE4929">
        <w:rPr>
          <w:rFonts w:ascii="Times New Roman" w:hAnsi="Times New Roman"/>
          <w:sz w:val="28"/>
          <w:szCs w:val="28"/>
          <w:lang w:val="en-US"/>
        </w:rPr>
        <w:t xml:space="preserve"> (</w:t>
      </w:r>
      <w:r w:rsidRPr="00F01B1C">
        <w:rPr>
          <w:rStyle w:val="hps"/>
          <w:rFonts w:ascii="Times New Roman" w:hAnsi="Times New Roman"/>
          <w:color w:val="222222"/>
          <w:sz w:val="28"/>
          <w:szCs w:val="28"/>
          <w:lang w:val="en-US"/>
        </w:rPr>
        <w:t>Games</w:t>
      </w:r>
      <w:r w:rsidRPr="00F01B1C">
        <w:rPr>
          <w:rStyle w:val="longtext"/>
          <w:rFonts w:ascii="Times New Roman" w:hAnsi="Times New Roman"/>
          <w:color w:val="222222"/>
          <w:sz w:val="28"/>
          <w:szCs w:val="28"/>
          <w:lang w:val="en-US"/>
        </w:rPr>
        <w:t xml:space="preserve"> </w:t>
      </w:r>
      <w:r w:rsidRPr="00F01B1C">
        <w:rPr>
          <w:rStyle w:val="hps"/>
          <w:rFonts w:ascii="Times New Roman" w:hAnsi="Times New Roman"/>
          <w:color w:val="222222"/>
          <w:sz w:val="28"/>
          <w:szCs w:val="28"/>
          <w:lang w:val="en-US"/>
        </w:rPr>
        <w:t>people play</w:t>
      </w:r>
      <w:r w:rsidRPr="00F01B1C">
        <w:rPr>
          <w:rStyle w:val="longtext"/>
          <w:rFonts w:ascii="Times New Roman" w:hAnsi="Times New Roman"/>
          <w:color w:val="222222"/>
          <w:sz w:val="28"/>
          <w:szCs w:val="28"/>
          <w:lang w:val="en-US"/>
        </w:rPr>
        <w:t xml:space="preserve">. </w:t>
      </w:r>
      <w:proofErr w:type="spellStart"/>
      <w:proofErr w:type="gramStart"/>
      <w:r w:rsidRPr="00AE4929">
        <w:rPr>
          <w:rStyle w:val="hps"/>
          <w:rFonts w:ascii="Times New Roman" w:hAnsi="Times New Roman"/>
          <w:color w:val="222222"/>
          <w:sz w:val="28"/>
          <w:szCs w:val="28"/>
        </w:rPr>
        <w:t>Psychology</w:t>
      </w:r>
      <w:proofErr w:type="spellEnd"/>
      <w:r w:rsidRPr="00AE4929">
        <w:rPr>
          <w:rStyle w:val="longtext"/>
          <w:rFonts w:ascii="Times New Roman" w:hAnsi="Times New Roman"/>
          <w:color w:val="222222"/>
          <w:sz w:val="28"/>
          <w:szCs w:val="28"/>
        </w:rPr>
        <w:t xml:space="preserve"> </w:t>
      </w:r>
      <w:proofErr w:type="spellStart"/>
      <w:r w:rsidRPr="00AE4929">
        <w:rPr>
          <w:rStyle w:val="hps"/>
          <w:rFonts w:ascii="Times New Roman" w:hAnsi="Times New Roman"/>
          <w:color w:val="222222"/>
          <w:sz w:val="28"/>
          <w:szCs w:val="28"/>
        </w:rPr>
        <w:t>of</w:t>
      </w:r>
      <w:proofErr w:type="spellEnd"/>
      <w:r w:rsidRPr="00AE4929">
        <w:rPr>
          <w:rStyle w:val="hps"/>
          <w:rFonts w:ascii="Times New Roman" w:hAnsi="Times New Roman"/>
          <w:color w:val="222222"/>
          <w:sz w:val="28"/>
          <w:szCs w:val="28"/>
        </w:rPr>
        <w:t xml:space="preserve"> </w:t>
      </w:r>
      <w:proofErr w:type="spellStart"/>
      <w:r w:rsidRPr="00AE4929">
        <w:rPr>
          <w:rStyle w:val="hps"/>
          <w:rFonts w:ascii="Times New Roman" w:hAnsi="Times New Roman"/>
          <w:color w:val="222222"/>
          <w:sz w:val="28"/>
          <w:szCs w:val="28"/>
        </w:rPr>
        <w:t>human</w:t>
      </w:r>
      <w:proofErr w:type="spellEnd"/>
      <w:r w:rsidRPr="00AE4929">
        <w:rPr>
          <w:rStyle w:val="hps"/>
          <w:rFonts w:ascii="Times New Roman" w:hAnsi="Times New Roman"/>
          <w:color w:val="222222"/>
          <w:sz w:val="28"/>
          <w:szCs w:val="28"/>
        </w:rPr>
        <w:t xml:space="preserve"> </w:t>
      </w:r>
      <w:proofErr w:type="spellStart"/>
      <w:r w:rsidRPr="00AE4929">
        <w:rPr>
          <w:rStyle w:val="hps"/>
          <w:rFonts w:ascii="Times New Roman" w:hAnsi="Times New Roman"/>
          <w:color w:val="222222"/>
          <w:sz w:val="28"/>
          <w:szCs w:val="28"/>
        </w:rPr>
        <w:t>relationships</w:t>
      </w:r>
      <w:proofErr w:type="spellEnd"/>
      <w:r w:rsidRPr="00AE4929">
        <w:rPr>
          <w:rFonts w:ascii="Times New Roman" w:hAnsi="Times New Roman"/>
          <w:sz w:val="28"/>
          <w:szCs w:val="28"/>
          <w:lang w:val="en-US"/>
        </w:rPr>
        <w:t>).</w:t>
      </w:r>
      <w:proofErr w:type="gramEnd"/>
      <w:r w:rsidRPr="00AE4929">
        <w:rPr>
          <w:rFonts w:ascii="Times New Roman" w:hAnsi="Times New Roman"/>
          <w:sz w:val="28"/>
          <w:szCs w:val="28"/>
          <w:lang w:val="en-US"/>
        </w:rPr>
        <w:t xml:space="preserve"> </w:t>
      </w:r>
      <w:proofErr w:type="spellStart"/>
      <w:r w:rsidRPr="00AE4929">
        <w:rPr>
          <w:rFonts w:ascii="Times New Roman" w:hAnsi="Times New Roman"/>
          <w:sz w:val="28"/>
          <w:szCs w:val="28"/>
          <w:lang w:val="en-US"/>
        </w:rPr>
        <w:t>Piter</w:t>
      </w:r>
      <w:proofErr w:type="spellEnd"/>
      <w:r w:rsidRPr="00AE4929">
        <w:rPr>
          <w:rFonts w:ascii="Times New Roman" w:hAnsi="Times New Roman"/>
          <w:sz w:val="28"/>
          <w:szCs w:val="28"/>
          <w:lang w:val="en-US"/>
        </w:rPr>
        <w:t>, 1992, 400 p.</w:t>
      </w:r>
    </w:p>
    <w:p w:rsidR="00E17D65" w:rsidRPr="00931122" w:rsidRDefault="00E17D65" w:rsidP="00AE4929">
      <w:pPr>
        <w:pStyle w:val="a3"/>
        <w:numPr>
          <w:ilvl w:val="0"/>
          <w:numId w:val="2"/>
        </w:numPr>
        <w:spacing w:line="276" w:lineRule="auto"/>
        <w:jc w:val="both"/>
        <w:rPr>
          <w:rFonts w:ascii="Times New Roman" w:hAnsi="Times New Roman"/>
          <w:b/>
          <w:i/>
          <w:sz w:val="28"/>
          <w:szCs w:val="28"/>
          <w:lang w:val="uk-UA"/>
        </w:rPr>
      </w:pPr>
      <w:proofErr w:type="spellStart"/>
      <w:r>
        <w:rPr>
          <w:rFonts w:ascii="Times New Roman" w:hAnsi="Times New Roman"/>
          <w:sz w:val="28"/>
          <w:szCs w:val="28"/>
          <w:lang w:val="en-US"/>
        </w:rPr>
        <w:t>Efimov</w:t>
      </w:r>
      <w:proofErr w:type="spellEnd"/>
      <w:r>
        <w:rPr>
          <w:rFonts w:ascii="Times New Roman" w:hAnsi="Times New Roman"/>
          <w:sz w:val="28"/>
          <w:szCs w:val="28"/>
          <w:lang w:val="en-US"/>
        </w:rPr>
        <w:t xml:space="preserve"> V.T. </w:t>
      </w:r>
      <w:proofErr w:type="spellStart"/>
      <w:r>
        <w:rPr>
          <w:rFonts w:ascii="Times New Roman" w:hAnsi="Times New Roman"/>
          <w:sz w:val="28"/>
          <w:szCs w:val="28"/>
          <w:lang w:val="en-US"/>
        </w:rPr>
        <w:t>Formirovanie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activnoyi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zhiznennoyi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pozitsyi</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tsely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nravstvennogo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vospitaniya</w:t>
      </w:r>
      <w:proofErr w:type="spellEnd"/>
      <w:r>
        <w:rPr>
          <w:rFonts w:ascii="Times New Roman" w:hAnsi="Times New Roman"/>
          <w:sz w:val="28"/>
          <w:szCs w:val="28"/>
          <w:lang w:val="en-US"/>
        </w:rPr>
        <w:t xml:space="preserve"> (</w:t>
      </w:r>
      <w:r w:rsidRPr="00A30D46">
        <w:rPr>
          <w:rStyle w:val="hps"/>
          <w:rFonts w:ascii="Times New Roman" w:hAnsi="Times New Roman"/>
          <w:color w:val="222222"/>
          <w:sz w:val="28"/>
          <w:szCs w:val="28"/>
          <w:lang w:val="en-US"/>
        </w:rPr>
        <w:t>Formation of an active</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position in life</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 the goal</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of moral education</w:t>
      </w:r>
      <w:r>
        <w:rPr>
          <w:rFonts w:ascii="Times New Roman" w:hAnsi="Times New Roman"/>
          <w:sz w:val="28"/>
          <w:szCs w:val="28"/>
          <w:lang w:val="en-US"/>
        </w:rPr>
        <w:t xml:space="preserve">) </w:t>
      </w:r>
      <w:r w:rsidRPr="00994B93">
        <w:rPr>
          <w:rFonts w:ascii="Times New Roman" w:hAnsi="Times New Roman"/>
          <w:bCs/>
          <w:color w:val="222222"/>
          <w:sz w:val="28"/>
          <w:szCs w:val="28"/>
        </w:rPr>
        <w:t>М</w:t>
      </w:r>
      <w:proofErr w:type="spellStart"/>
      <w:r>
        <w:rPr>
          <w:rFonts w:ascii="Times New Roman" w:hAnsi="Times New Roman"/>
          <w:bCs/>
          <w:color w:val="222222"/>
          <w:sz w:val="28"/>
          <w:szCs w:val="28"/>
          <w:lang w:val="en-US"/>
        </w:rPr>
        <w:t>oscow</w:t>
      </w:r>
      <w:proofErr w:type="spellEnd"/>
      <w:r w:rsidRPr="005E68AE">
        <w:rPr>
          <w:rFonts w:ascii="Times New Roman" w:hAnsi="Times New Roman"/>
          <w:color w:val="222222"/>
          <w:sz w:val="28"/>
          <w:szCs w:val="28"/>
          <w:lang w:val="en-US"/>
        </w:rPr>
        <w:t xml:space="preserve">, </w:t>
      </w:r>
      <w:r w:rsidRPr="005E68AE">
        <w:rPr>
          <w:rFonts w:ascii="Times New Roman" w:hAnsi="Times New Roman"/>
          <w:bCs/>
          <w:color w:val="222222"/>
          <w:sz w:val="28"/>
          <w:szCs w:val="28"/>
          <w:lang w:val="en-US"/>
        </w:rPr>
        <w:t>1977</w:t>
      </w:r>
      <w:r>
        <w:rPr>
          <w:rFonts w:ascii="Times New Roman" w:hAnsi="Times New Roman"/>
          <w:color w:val="222222"/>
          <w:sz w:val="28"/>
          <w:szCs w:val="28"/>
          <w:lang w:val="en-US"/>
        </w:rPr>
        <w:t>,</w:t>
      </w:r>
      <w:r w:rsidRPr="005E68AE">
        <w:rPr>
          <w:rFonts w:ascii="Times New Roman" w:hAnsi="Times New Roman"/>
          <w:color w:val="222222"/>
          <w:sz w:val="28"/>
          <w:szCs w:val="28"/>
          <w:lang w:val="en-US"/>
        </w:rPr>
        <w:t xml:space="preserve"> 166</w:t>
      </w:r>
      <w:r>
        <w:rPr>
          <w:rFonts w:ascii="Times New Roman" w:hAnsi="Times New Roman"/>
          <w:color w:val="222222"/>
          <w:sz w:val="28"/>
          <w:szCs w:val="28"/>
          <w:lang w:val="en-US"/>
        </w:rPr>
        <w:t xml:space="preserve"> p.</w:t>
      </w:r>
    </w:p>
    <w:p w:rsidR="00E17D65" w:rsidRPr="00931122" w:rsidRDefault="00E17D65" w:rsidP="00AE4929">
      <w:pPr>
        <w:pStyle w:val="a3"/>
        <w:numPr>
          <w:ilvl w:val="0"/>
          <w:numId w:val="2"/>
        </w:numPr>
        <w:spacing w:line="276" w:lineRule="auto"/>
        <w:jc w:val="both"/>
        <w:rPr>
          <w:rFonts w:ascii="Times New Roman" w:hAnsi="Times New Roman"/>
          <w:b/>
          <w:i/>
          <w:sz w:val="28"/>
          <w:szCs w:val="28"/>
          <w:lang w:val="uk-UA"/>
        </w:rPr>
      </w:pPr>
      <w:r>
        <w:rPr>
          <w:rFonts w:ascii="Times New Roman" w:hAnsi="Times New Roman"/>
          <w:color w:val="222222"/>
          <w:sz w:val="28"/>
          <w:szCs w:val="28"/>
          <w:lang w:val="en-US"/>
        </w:rPr>
        <w:t xml:space="preserve">Makarov I.M. </w:t>
      </w:r>
      <w:proofErr w:type="spellStart"/>
      <w:r>
        <w:rPr>
          <w:rFonts w:ascii="Times New Roman" w:hAnsi="Times New Roman"/>
          <w:color w:val="222222"/>
          <w:sz w:val="28"/>
          <w:szCs w:val="28"/>
          <w:lang w:val="en-US"/>
        </w:rPr>
        <w:t>Teoriya</w:t>
      </w:r>
      <w:proofErr w:type="spellEnd"/>
      <w:r>
        <w:rPr>
          <w:rFonts w:ascii="Times New Roman" w:hAnsi="Times New Roman"/>
          <w:color w:val="222222"/>
          <w:sz w:val="28"/>
          <w:szCs w:val="28"/>
          <w:lang w:val="en-US"/>
        </w:rPr>
        <w:t xml:space="preserve"> </w:t>
      </w:r>
      <w:proofErr w:type="spellStart"/>
      <w:r>
        <w:rPr>
          <w:rFonts w:ascii="Times New Roman" w:hAnsi="Times New Roman"/>
          <w:color w:val="222222"/>
          <w:sz w:val="28"/>
          <w:szCs w:val="28"/>
          <w:lang w:val="en-US"/>
        </w:rPr>
        <w:t>vibora</w:t>
      </w:r>
      <w:proofErr w:type="spellEnd"/>
      <w:r>
        <w:rPr>
          <w:rFonts w:ascii="Times New Roman" w:hAnsi="Times New Roman"/>
          <w:color w:val="222222"/>
          <w:sz w:val="28"/>
          <w:szCs w:val="28"/>
          <w:lang w:val="en-US"/>
        </w:rPr>
        <w:t xml:space="preserve"> </w:t>
      </w:r>
      <w:proofErr w:type="spellStart"/>
      <w:r>
        <w:rPr>
          <w:rFonts w:ascii="Times New Roman" w:hAnsi="Times New Roman"/>
          <w:color w:val="222222"/>
          <w:sz w:val="28"/>
          <w:szCs w:val="28"/>
          <w:lang w:val="en-US"/>
        </w:rPr>
        <w:t>i</w:t>
      </w:r>
      <w:proofErr w:type="spellEnd"/>
      <w:r>
        <w:rPr>
          <w:rFonts w:ascii="Times New Roman" w:hAnsi="Times New Roman"/>
          <w:color w:val="222222"/>
          <w:sz w:val="28"/>
          <w:szCs w:val="28"/>
          <w:lang w:val="en-US"/>
        </w:rPr>
        <w:t xml:space="preserve"> </w:t>
      </w:r>
      <w:proofErr w:type="spellStart"/>
      <w:r>
        <w:rPr>
          <w:rFonts w:ascii="Times New Roman" w:hAnsi="Times New Roman"/>
          <w:color w:val="222222"/>
          <w:sz w:val="28"/>
          <w:szCs w:val="28"/>
          <w:lang w:val="en-US"/>
        </w:rPr>
        <w:t>prinyatiya</w:t>
      </w:r>
      <w:proofErr w:type="spellEnd"/>
      <w:r>
        <w:rPr>
          <w:rFonts w:ascii="Times New Roman" w:hAnsi="Times New Roman"/>
          <w:color w:val="222222"/>
          <w:sz w:val="28"/>
          <w:szCs w:val="28"/>
          <w:lang w:val="en-US"/>
        </w:rPr>
        <w:t xml:space="preserve"> </w:t>
      </w:r>
      <w:proofErr w:type="spellStart"/>
      <w:r>
        <w:rPr>
          <w:rFonts w:ascii="Times New Roman" w:hAnsi="Times New Roman"/>
          <w:color w:val="222222"/>
          <w:sz w:val="28"/>
          <w:szCs w:val="28"/>
          <w:lang w:val="en-US"/>
        </w:rPr>
        <w:t>resheny</w:t>
      </w:r>
      <w:proofErr w:type="spellEnd"/>
      <w:r>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The theory of</w:t>
      </w:r>
      <w:r w:rsidRPr="00A30D46">
        <w:rPr>
          <w:rStyle w:val="shorttext"/>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choice and</w:t>
      </w:r>
      <w:r w:rsidRPr="00A30D46">
        <w:rPr>
          <w:rStyle w:val="shorttext"/>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decision-making</w:t>
      </w:r>
      <w:r>
        <w:rPr>
          <w:rFonts w:ascii="Times New Roman" w:hAnsi="Times New Roman"/>
          <w:color w:val="222222"/>
          <w:sz w:val="28"/>
          <w:szCs w:val="28"/>
          <w:lang w:val="en-US"/>
        </w:rPr>
        <w:t xml:space="preserve">). </w:t>
      </w:r>
      <w:proofErr w:type="gramStart"/>
      <w:r w:rsidRPr="00C85EF7">
        <w:rPr>
          <w:rFonts w:ascii="Times New Roman" w:hAnsi="Times New Roman"/>
          <w:sz w:val="28"/>
          <w:szCs w:val="28"/>
        </w:rPr>
        <w:t>М</w:t>
      </w:r>
      <w:proofErr w:type="spellStart"/>
      <w:proofErr w:type="gramEnd"/>
      <w:r>
        <w:rPr>
          <w:rFonts w:ascii="Times New Roman" w:hAnsi="Times New Roman"/>
          <w:sz w:val="28"/>
          <w:szCs w:val="28"/>
          <w:lang w:val="en-US"/>
        </w:rPr>
        <w:t>oscow</w:t>
      </w:r>
      <w:proofErr w:type="spellEnd"/>
      <w:r w:rsidRPr="00931122">
        <w:rPr>
          <w:rFonts w:ascii="Times New Roman" w:hAnsi="Times New Roman"/>
          <w:sz w:val="28"/>
          <w:szCs w:val="28"/>
          <w:lang w:val="en-US"/>
        </w:rPr>
        <w:t>, 1987.</w:t>
      </w:r>
      <w:r w:rsidRPr="00C85EF7">
        <w:rPr>
          <w:rFonts w:ascii="Times New Roman" w:hAnsi="Times New Roman"/>
          <w:sz w:val="28"/>
          <w:szCs w:val="28"/>
          <w:lang w:val="uk-UA"/>
        </w:rPr>
        <w:t xml:space="preserve"> –</w:t>
      </w:r>
      <w:r w:rsidRPr="00931122">
        <w:rPr>
          <w:rFonts w:ascii="Times New Roman" w:hAnsi="Times New Roman"/>
          <w:sz w:val="28"/>
          <w:szCs w:val="28"/>
          <w:lang w:val="en-US"/>
        </w:rPr>
        <w:t xml:space="preserve"> </w:t>
      </w:r>
      <w:proofErr w:type="spellStart"/>
      <w:r>
        <w:rPr>
          <w:rFonts w:ascii="Times New Roman" w:hAnsi="Times New Roman"/>
          <w:sz w:val="28"/>
          <w:szCs w:val="28"/>
          <w:lang w:val="en-US"/>
        </w:rPr>
        <w:t>pp</w:t>
      </w:r>
      <w:proofErr w:type="spellEnd"/>
      <w:r w:rsidRPr="00C85EF7">
        <w:rPr>
          <w:rFonts w:ascii="Times New Roman" w:hAnsi="Times New Roman"/>
          <w:sz w:val="28"/>
          <w:szCs w:val="28"/>
          <w:lang w:val="uk-UA"/>
        </w:rPr>
        <w:t>.</w:t>
      </w:r>
      <w:r w:rsidRPr="00931122">
        <w:rPr>
          <w:rFonts w:ascii="Times New Roman" w:hAnsi="Times New Roman"/>
          <w:sz w:val="28"/>
          <w:szCs w:val="28"/>
          <w:lang w:val="en-US"/>
        </w:rPr>
        <w:t xml:space="preserve"> 24</w:t>
      </w:r>
      <w:r w:rsidRPr="00C85EF7">
        <w:rPr>
          <w:rFonts w:ascii="Times New Roman" w:hAnsi="Times New Roman"/>
          <w:sz w:val="28"/>
          <w:szCs w:val="28"/>
          <w:lang w:val="uk-UA"/>
        </w:rPr>
        <w:t>–</w:t>
      </w:r>
      <w:r w:rsidRPr="00931122">
        <w:rPr>
          <w:rFonts w:ascii="Times New Roman" w:hAnsi="Times New Roman"/>
          <w:sz w:val="28"/>
          <w:szCs w:val="28"/>
          <w:lang w:val="en-US"/>
        </w:rPr>
        <w:t>27</w:t>
      </w:r>
      <w:r>
        <w:rPr>
          <w:rFonts w:ascii="Times New Roman" w:hAnsi="Times New Roman"/>
          <w:sz w:val="28"/>
          <w:szCs w:val="28"/>
          <w:lang w:val="en-US"/>
        </w:rPr>
        <w:t>.</w:t>
      </w:r>
    </w:p>
    <w:p w:rsidR="00E17D65" w:rsidRPr="00931122" w:rsidRDefault="00E17D65" w:rsidP="00AE4929">
      <w:pPr>
        <w:pStyle w:val="a3"/>
        <w:numPr>
          <w:ilvl w:val="0"/>
          <w:numId w:val="2"/>
        </w:numPr>
        <w:spacing w:line="276" w:lineRule="auto"/>
        <w:jc w:val="both"/>
        <w:rPr>
          <w:rFonts w:ascii="Times New Roman" w:hAnsi="Times New Roman"/>
          <w:b/>
          <w:i/>
          <w:sz w:val="28"/>
          <w:szCs w:val="28"/>
          <w:lang w:val="uk-UA"/>
        </w:rPr>
      </w:pPr>
      <w:proofErr w:type="spellStart"/>
      <w:r>
        <w:rPr>
          <w:rFonts w:ascii="Times New Roman" w:hAnsi="Times New Roman"/>
          <w:color w:val="222222"/>
          <w:sz w:val="28"/>
          <w:szCs w:val="28"/>
          <w:lang w:val="en-US"/>
        </w:rPr>
        <w:t>Markin</w:t>
      </w:r>
      <w:proofErr w:type="spellEnd"/>
      <w:r w:rsidRPr="00931122">
        <w:rPr>
          <w:rFonts w:ascii="Times New Roman" w:hAnsi="Times New Roman"/>
          <w:color w:val="222222"/>
          <w:sz w:val="28"/>
          <w:szCs w:val="28"/>
          <w:lang w:val="uk-UA"/>
        </w:rPr>
        <w:t xml:space="preserve"> </w:t>
      </w:r>
      <w:r>
        <w:rPr>
          <w:rFonts w:ascii="Times New Roman" w:hAnsi="Times New Roman"/>
          <w:color w:val="222222"/>
          <w:sz w:val="28"/>
          <w:szCs w:val="28"/>
          <w:lang w:val="en-US"/>
        </w:rPr>
        <w:t>V</w:t>
      </w:r>
      <w:r w:rsidRPr="00931122">
        <w:rPr>
          <w:rFonts w:ascii="Times New Roman" w:hAnsi="Times New Roman"/>
          <w:color w:val="222222"/>
          <w:sz w:val="28"/>
          <w:szCs w:val="28"/>
          <w:lang w:val="uk-UA"/>
        </w:rPr>
        <w:t>.</w:t>
      </w:r>
      <w:r>
        <w:rPr>
          <w:rFonts w:ascii="Times New Roman" w:hAnsi="Times New Roman"/>
          <w:color w:val="222222"/>
          <w:sz w:val="28"/>
          <w:szCs w:val="28"/>
          <w:lang w:val="en-US"/>
        </w:rPr>
        <w:t>N</w:t>
      </w:r>
      <w:r w:rsidRPr="00931122">
        <w:rPr>
          <w:rFonts w:ascii="Times New Roman" w:hAnsi="Times New Roman"/>
          <w:color w:val="222222"/>
          <w:sz w:val="28"/>
          <w:szCs w:val="28"/>
          <w:lang w:val="uk-UA"/>
        </w:rPr>
        <w:t xml:space="preserve">. </w:t>
      </w:r>
      <w:proofErr w:type="spellStart"/>
      <w:r>
        <w:rPr>
          <w:rFonts w:ascii="Times New Roman" w:hAnsi="Times New Roman"/>
          <w:color w:val="222222"/>
          <w:sz w:val="28"/>
          <w:szCs w:val="28"/>
          <w:lang w:val="en-US"/>
        </w:rPr>
        <w:t>J</w:t>
      </w:r>
      <w:r>
        <w:rPr>
          <w:rFonts w:ascii="Times New Roman" w:hAnsi="Times New Roman"/>
          <w:sz w:val="28"/>
          <w:szCs w:val="28"/>
          <w:lang w:val="en-US"/>
        </w:rPr>
        <w:t>iznenny</w:t>
      </w:r>
      <w:proofErr w:type="spellEnd"/>
      <w:r w:rsidRPr="00931122">
        <w:rPr>
          <w:rFonts w:ascii="Times New Roman" w:hAnsi="Times New Roman"/>
          <w:sz w:val="28"/>
          <w:szCs w:val="28"/>
          <w:lang w:val="uk-UA"/>
        </w:rPr>
        <w:t xml:space="preserve"> </w:t>
      </w:r>
      <w:proofErr w:type="spellStart"/>
      <w:r>
        <w:rPr>
          <w:rFonts w:ascii="Times New Roman" w:hAnsi="Times New Roman"/>
          <w:sz w:val="28"/>
          <w:szCs w:val="28"/>
          <w:lang w:val="en-US"/>
        </w:rPr>
        <w:t>pozitsyi</w:t>
      </w:r>
      <w:proofErr w:type="spellEnd"/>
      <w:r w:rsidRPr="00E23240">
        <w:rPr>
          <w:rFonts w:ascii="Times New Roman" w:hAnsi="Times New Roman"/>
          <w:sz w:val="28"/>
          <w:szCs w:val="28"/>
          <w:lang w:val="uk-UA"/>
        </w:rPr>
        <w:t xml:space="preserve"> </w:t>
      </w:r>
      <w:proofErr w:type="spellStart"/>
      <w:r>
        <w:rPr>
          <w:rFonts w:ascii="Times New Roman" w:hAnsi="Times New Roman"/>
          <w:sz w:val="28"/>
          <w:szCs w:val="28"/>
          <w:lang w:val="en-US"/>
        </w:rPr>
        <w:t>lichnosty</w:t>
      </w:r>
      <w:proofErr w:type="spellEnd"/>
      <w:r w:rsidRPr="00931122">
        <w:rPr>
          <w:rFonts w:ascii="Times New Roman" w:hAnsi="Times New Roman"/>
          <w:sz w:val="28"/>
          <w:szCs w:val="28"/>
          <w:lang w:val="uk-UA"/>
        </w:rPr>
        <w:t xml:space="preserve"> (</w:t>
      </w:r>
      <w:r w:rsidRPr="00A30D46">
        <w:rPr>
          <w:rStyle w:val="hps"/>
          <w:rFonts w:ascii="Times New Roman" w:hAnsi="Times New Roman"/>
          <w:color w:val="222222"/>
          <w:sz w:val="28"/>
          <w:szCs w:val="28"/>
          <w:lang w:val="en-US"/>
        </w:rPr>
        <w:t>Position of the individual</w:t>
      </w:r>
      <w:r w:rsidRPr="00A30D46">
        <w:rPr>
          <w:rStyle w:val="shorttext"/>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life).</w:t>
      </w:r>
      <w:r w:rsidRPr="00931122">
        <w:rPr>
          <w:rFonts w:ascii="Times New Roman" w:hAnsi="Times New Roman"/>
          <w:sz w:val="28"/>
          <w:szCs w:val="28"/>
          <w:lang w:val="uk-UA"/>
        </w:rPr>
        <w:t xml:space="preserve"> </w:t>
      </w:r>
      <w:r w:rsidRPr="00E23240">
        <w:rPr>
          <w:rFonts w:ascii="Times New Roman" w:hAnsi="Times New Roman"/>
          <w:sz w:val="28"/>
          <w:szCs w:val="28"/>
          <w:lang w:val="uk-UA"/>
        </w:rPr>
        <w:t>М</w:t>
      </w:r>
      <w:proofErr w:type="spellStart"/>
      <w:r>
        <w:rPr>
          <w:rFonts w:ascii="Times New Roman" w:hAnsi="Times New Roman"/>
          <w:sz w:val="28"/>
          <w:szCs w:val="28"/>
          <w:lang w:val="en-US"/>
        </w:rPr>
        <w:t>oscow</w:t>
      </w:r>
      <w:proofErr w:type="spellEnd"/>
      <w:r>
        <w:rPr>
          <w:rFonts w:ascii="Times New Roman" w:hAnsi="Times New Roman"/>
          <w:sz w:val="28"/>
          <w:szCs w:val="28"/>
          <w:lang w:val="en-US"/>
        </w:rPr>
        <w:t>,</w:t>
      </w:r>
      <w:r w:rsidRPr="00E23240">
        <w:rPr>
          <w:rFonts w:ascii="Times New Roman" w:hAnsi="Times New Roman"/>
          <w:sz w:val="28"/>
          <w:szCs w:val="28"/>
          <w:lang w:val="uk-UA"/>
        </w:rPr>
        <w:t xml:space="preserve"> 1989</w:t>
      </w:r>
      <w:r>
        <w:rPr>
          <w:rFonts w:ascii="Times New Roman" w:hAnsi="Times New Roman"/>
          <w:sz w:val="28"/>
          <w:szCs w:val="28"/>
          <w:lang w:val="en-US"/>
        </w:rPr>
        <w:t>,</w:t>
      </w:r>
      <w:r w:rsidRPr="00E23240">
        <w:rPr>
          <w:rFonts w:ascii="Times New Roman" w:hAnsi="Times New Roman"/>
          <w:sz w:val="28"/>
          <w:szCs w:val="28"/>
          <w:lang w:val="uk-UA"/>
        </w:rPr>
        <w:t xml:space="preserve"> 171</w:t>
      </w:r>
      <w:r>
        <w:rPr>
          <w:rFonts w:ascii="Times New Roman" w:hAnsi="Times New Roman"/>
          <w:sz w:val="28"/>
          <w:szCs w:val="28"/>
          <w:lang w:val="en-US"/>
        </w:rPr>
        <w:t xml:space="preserve"> p.</w:t>
      </w:r>
    </w:p>
    <w:p w:rsidR="00E17D65" w:rsidRPr="00DA0A0B" w:rsidRDefault="00E17D65" w:rsidP="00AE4929">
      <w:pPr>
        <w:pStyle w:val="a3"/>
        <w:numPr>
          <w:ilvl w:val="0"/>
          <w:numId w:val="2"/>
        </w:numPr>
        <w:spacing w:line="276" w:lineRule="auto"/>
        <w:jc w:val="both"/>
        <w:rPr>
          <w:rFonts w:ascii="Times New Roman" w:hAnsi="Times New Roman"/>
          <w:b/>
          <w:i/>
          <w:sz w:val="28"/>
          <w:szCs w:val="28"/>
          <w:lang w:val="uk-UA"/>
        </w:rPr>
      </w:pPr>
      <w:proofErr w:type="spellStart"/>
      <w:r>
        <w:rPr>
          <w:rFonts w:ascii="Times New Roman" w:hAnsi="Times New Roman"/>
          <w:sz w:val="28"/>
          <w:szCs w:val="28"/>
          <w:lang w:val="en-US"/>
        </w:rPr>
        <w:t>Pomitkina</w:t>
      </w:r>
      <w:proofErr w:type="spellEnd"/>
      <w:r w:rsidRPr="00806E43">
        <w:rPr>
          <w:rFonts w:ascii="Times New Roman" w:hAnsi="Times New Roman"/>
          <w:sz w:val="28"/>
          <w:szCs w:val="28"/>
          <w:lang w:val="uk-UA"/>
        </w:rPr>
        <w:t xml:space="preserve"> </w:t>
      </w:r>
      <w:r>
        <w:rPr>
          <w:rFonts w:ascii="Times New Roman" w:hAnsi="Times New Roman"/>
          <w:sz w:val="28"/>
          <w:szCs w:val="28"/>
          <w:lang w:val="en-US"/>
        </w:rPr>
        <w:t>L</w:t>
      </w:r>
      <w:r w:rsidRPr="00806E43">
        <w:rPr>
          <w:rFonts w:ascii="Times New Roman" w:hAnsi="Times New Roman"/>
          <w:sz w:val="28"/>
          <w:szCs w:val="28"/>
          <w:lang w:val="uk-UA"/>
        </w:rPr>
        <w:t>.</w:t>
      </w:r>
      <w:r>
        <w:rPr>
          <w:rFonts w:ascii="Times New Roman" w:hAnsi="Times New Roman"/>
          <w:sz w:val="28"/>
          <w:szCs w:val="28"/>
          <w:lang w:val="en-US"/>
        </w:rPr>
        <w:t>V</w:t>
      </w:r>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Psihologi</w:t>
      </w:r>
      <w:proofErr w:type="spellEnd"/>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prinyatiya</w:t>
      </w:r>
      <w:proofErr w:type="spellEnd"/>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osobististyu</w:t>
      </w:r>
      <w:proofErr w:type="spellEnd"/>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strategichnih</w:t>
      </w:r>
      <w:proofErr w:type="spellEnd"/>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zhittevih</w:t>
      </w:r>
      <w:proofErr w:type="spellEnd"/>
      <w:r w:rsidRPr="00806E43">
        <w:rPr>
          <w:rFonts w:ascii="Times New Roman" w:hAnsi="Times New Roman"/>
          <w:sz w:val="28"/>
          <w:szCs w:val="28"/>
          <w:lang w:val="uk-UA"/>
        </w:rPr>
        <w:t xml:space="preserve"> </w:t>
      </w:r>
      <w:proofErr w:type="spellStart"/>
      <w:r>
        <w:rPr>
          <w:rFonts w:ascii="Times New Roman" w:hAnsi="Times New Roman"/>
          <w:sz w:val="28"/>
          <w:szCs w:val="28"/>
          <w:lang w:val="en-US"/>
        </w:rPr>
        <w:t>rishen</w:t>
      </w:r>
      <w:proofErr w:type="spellEnd"/>
      <w:r w:rsidRPr="00CC5AD1">
        <w:rPr>
          <w:rFonts w:ascii="Times New Roman" w:hAnsi="Times New Roman"/>
          <w:sz w:val="28"/>
          <w:szCs w:val="28"/>
          <w:lang w:val="uk-UA"/>
        </w:rPr>
        <w:t xml:space="preserve"> (</w:t>
      </w:r>
      <w:r w:rsidRPr="00A30D46">
        <w:rPr>
          <w:rStyle w:val="hps"/>
          <w:rFonts w:ascii="Times New Roman" w:hAnsi="Times New Roman"/>
          <w:color w:val="222222"/>
          <w:sz w:val="28"/>
          <w:szCs w:val="28"/>
          <w:lang w:val="en-US"/>
        </w:rPr>
        <w:t>Psychology</w:t>
      </w:r>
      <w:r w:rsidRPr="00CC5AD1">
        <w:rPr>
          <w:rStyle w:val="hps"/>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of</w:t>
      </w:r>
      <w:r w:rsidRPr="00CC5AD1">
        <w:rPr>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personality</w:t>
      </w:r>
      <w:r w:rsidRPr="00CC5AD1">
        <w:rPr>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strategic</w:t>
      </w:r>
      <w:r w:rsidRPr="00CC5AD1">
        <w:rPr>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decision</w:t>
      </w:r>
      <w:r w:rsidRPr="00CC5AD1">
        <w:rPr>
          <w:rStyle w:val="hps"/>
          <w:rFonts w:ascii="Times New Roman" w:hAnsi="Times New Roman"/>
          <w:color w:val="222222"/>
          <w:sz w:val="28"/>
          <w:szCs w:val="28"/>
          <w:lang w:val="uk-UA"/>
        </w:rPr>
        <w:t>-</w:t>
      </w:r>
      <w:r w:rsidRPr="00A30D46">
        <w:rPr>
          <w:rFonts w:ascii="Times New Roman" w:hAnsi="Times New Roman"/>
          <w:color w:val="222222"/>
          <w:sz w:val="28"/>
          <w:szCs w:val="28"/>
          <w:lang w:val="en-US"/>
        </w:rPr>
        <w:t>making</w:t>
      </w:r>
      <w:r w:rsidRPr="00CC5AD1">
        <w:rPr>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in</w:t>
      </w:r>
      <w:r w:rsidRPr="00CC5AD1">
        <w:rPr>
          <w:rStyle w:val="hps"/>
          <w:rFonts w:ascii="Times New Roman" w:hAnsi="Times New Roman"/>
          <w:color w:val="222222"/>
          <w:sz w:val="28"/>
          <w:szCs w:val="28"/>
          <w:lang w:val="uk-UA"/>
        </w:rPr>
        <w:t xml:space="preserve"> </w:t>
      </w:r>
      <w:r w:rsidRPr="00A30D46">
        <w:rPr>
          <w:rStyle w:val="hps"/>
          <w:rFonts w:ascii="Times New Roman" w:hAnsi="Times New Roman"/>
          <w:color w:val="222222"/>
          <w:sz w:val="28"/>
          <w:szCs w:val="28"/>
          <w:lang w:val="en-US"/>
        </w:rPr>
        <w:t>life</w:t>
      </w:r>
      <w:r w:rsidRPr="00CC5AD1">
        <w:rPr>
          <w:rFonts w:ascii="Times New Roman" w:hAnsi="Times New Roman"/>
          <w:sz w:val="28"/>
          <w:szCs w:val="28"/>
          <w:lang w:val="uk-UA"/>
        </w:rPr>
        <w:t xml:space="preserve">). </w:t>
      </w:r>
      <w:r w:rsidRPr="007544AC">
        <w:rPr>
          <w:rFonts w:ascii="Times New Roman" w:hAnsi="Times New Roman"/>
          <w:sz w:val="28"/>
          <w:szCs w:val="28"/>
          <w:lang w:val="uk-UA"/>
        </w:rPr>
        <w:t>К</w:t>
      </w:r>
      <w:proofErr w:type="spellStart"/>
      <w:r>
        <w:rPr>
          <w:rFonts w:ascii="Times New Roman" w:hAnsi="Times New Roman"/>
          <w:sz w:val="28"/>
          <w:szCs w:val="28"/>
          <w:lang w:val="en-US"/>
        </w:rPr>
        <w:t>iev</w:t>
      </w:r>
      <w:proofErr w:type="spellEnd"/>
      <w:r>
        <w:rPr>
          <w:rFonts w:ascii="Times New Roman" w:hAnsi="Times New Roman"/>
          <w:sz w:val="28"/>
          <w:szCs w:val="28"/>
          <w:lang w:val="en-US"/>
        </w:rPr>
        <w:t>,</w:t>
      </w:r>
      <w:r w:rsidRPr="007544AC">
        <w:rPr>
          <w:rFonts w:ascii="Times New Roman" w:hAnsi="Times New Roman"/>
          <w:sz w:val="28"/>
          <w:szCs w:val="28"/>
          <w:lang w:val="uk-UA"/>
        </w:rPr>
        <w:t xml:space="preserve"> 2013</w:t>
      </w:r>
      <w:r>
        <w:rPr>
          <w:rFonts w:ascii="Times New Roman" w:hAnsi="Times New Roman"/>
          <w:sz w:val="28"/>
          <w:szCs w:val="28"/>
          <w:lang w:val="en-US"/>
        </w:rPr>
        <w:t xml:space="preserve">, </w:t>
      </w:r>
      <w:r w:rsidRPr="007544AC">
        <w:rPr>
          <w:rFonts w:ascii="Times New Roman" w:hAnsi="Times New Roman"/>
          <w:sz w:val="28"/>
          <w:szCs w:val="28"/>
          <w:lang w:val="uk-UA"/>
        </w:rPr>
        <w:t>3</w:t>
      </w:r>
      <w:r>
        <w:rPr>
          <w:rFonts w:ascii="Times New Roman" w:hAnsi="Times New Roman"/>
          <w:sz w:val="28"/>
          <w:szCs w:val="28"/>
          <w:lang w:val="uk-UA"/>
        </w:rPr>
        <w:t>81</w:t>
      </w:r>
      <w:r>
        <w:rPr>
          <w:rFonts w:ascii="Times New Roman" w:hAnsi="Times New Roman"/>
          <w:sz w:val="28"/>
          <w:szCs w:val="28"/>
          <w:lang w:val="en-US"/>
        </w:rPr>
        <w:t xml:space="preserve"> p.</w:t>
      </w:r>
    </w:p>
    <w:p w:rsidR="00E17D65" w:rsidRPr="00A30D46" w:rsidRDefault="00E17D65" w:rsidP="00AE4929">
      <w:pPr>
        <w:pStyle w:val="a3"/>
        <w:numPr>
          <w:ilvl w:val="0"/>
          <w:numId w:val="2"/>
        </w:numPr>
        <w:spacing w:line="276" w:lineRule="auto"/>
        <w:jc w:val="both"/>
        <w:rPr>
          <w:rFonts w:ascii="Times New Roman" w:hAnsi="Times New Roman"/>
          <w:b/>
          <w:i/>
          <w:sz w:val="28"/>
          <w:szCs w:val="28"/>
          <w:lang w:val="uk-UA"/>
        </w:rPr>
      </w:pPr>
      <w:proofErr w:type="spellStart"/>
      <w:r>
        <w:rPr>
          <w:rFonts w:ascii="Times New Roman" w:hAnsi="Times New Roman"/>
          <w:sz w:val="28"/>
          <w:szCs w:val="28"/>
          <w:lang w:val="en-US"/>
        </w:rPr>
        <w:t>Pryadko</w:t>
      </w:r>
      <w:proofErr w:type="spellEnd"/>
      <w:r w:rsidRPr="00DA0A0B">
        <w:rPr>
          <w:rFonts w:ascii="Times New Roman" w:hAnsi="Times New Roman"/>
          <w:sz w:val="28"/>
          <w:szCs w:val="28"/>
          <w:lang w:val="uk-UA"/>
        </w:rPr>
        <w:t xml:space="preserve"> </w:t>
      </w:r>
      <w:r>
        <w:rPr>
          <w:rFonts w:ascii="Times New Roman" w:hAnsi="Times New Roman"/>
          <w:sz w:val="28"/>
          <w:szCs w:val="28"/>
          <w:lang w:val="en-US"/>
        </w:rPr>
        <w:t>S</w:t>
      </w:r>
      <w:r w:rsidRPr="00DA0A0B">
        <w:rPr>
          <w:rFonts w:ascii="Times New Roman" w:hAnsi="Times New Roman"/>
          <w:sz w:val="28"/>
          <w:szCs w:val="28"/>
          <w:lang w:val="uk-UA"/>
        </w:rPr>
        <w:t>.</w:t>
      </w:r>
      <w:r>
        <w:rPr>
          <w:rFonts w:ascii="Times New Roman" w:hAnsi="Times New Roman"/>
          <w:sz w:val="28"/>
          <w:szCs w:val="28"/>
          <w:lang w:val="en-US"/>
        </w:rPr>
        <w:t>A</w:t>
      </w:r>
      <w:r w:rsidRPr="00DA0A0B">
        <w:rPr>
          <w:rFonts w:ascii="Times New Roman" w:hAnsi="Times New Roman"/>
          <w:sz w:val="28"/>
          <w:szCs w:val="28"/>
          <w:lang w:val="uk-UA"/>
        </w:rPr>
        <w:t xml:space="preserve">. </w:t>
      </w:r>
      <w:proofErr w:type="spellStart"/>
      <w:r>
        <w:rPr>
          <w:rFonts w:ascii="Times New Roman" w:hAnsi="Times New Roman"/>
          <w:sz w:val="28"/>
          <w:szCs w:val="28"/>
          <w:lang w:val="en-US"/>
        </w:rPr>
        <w:t>Jittyeva</w:t>
      </w:r>
      <w:proofErr w:type="spellEnd"/>
      <w:r w:rsidRPr="00DA0A0B">
        <w:rPr>
          <w:rFonts w:ascii="Times New Roman" w:hAnsi="Times New Roman"/>
          <w:sz w:val="28"/>
          <w:szCs w:val="28"/>
          <w:lang w:val="uk-UA"/>
        </w:rPr>
        <w:t xml:space="preserve"> </w:t>
      </w:r>
      <w:proofErr w:type="spellStart"/>
      <w:r>
        <w:rPr>
          <w:rFonts w:ascii="Times New Roman" w:hAnsi="Times New Roman"/>
          <w:sz w:val="28"/>
          <w:szCs w:val="28"/>
          <w:lang w:val="en-US"/>
        </w:rPr>
        <w:t>pozitsiya</w:t>
      </w:r>
      <w:proofErr w:type="spellEnd"/>
      <w:r w:rsidRPr="00DA0A0B">
        <w:rPr>
          <w:rFonts w:ascii="Times New Roman" w:hAnsi="Times New Roman"/>
          <w:sz w:val="28"/>
          <w:szCs w:val="28"/>
          <w:lang w:val="uk-UA"/>
        </w:rPr>
        <w:t xml:space="preserve"> </w:t>
      </w:r>
      <w:proofErr w:type="spellStart"/>
      <w:r>
        <w:rPr>
          <w:rFonts w:ascii="Times New Roman" w:hAnsi="Times New Roman"/>
          <w:sz w:val="28"/>
          <w:szCs w:val="28"/>
          <w:lang w:val="en-US"/>
        </w:rPr>
        <w:t>osobistostyi</w:t>
      </w:r>
      <w:proofErr w:type="spellEnd"/>
      <w:r w:rsidRPr="00721C02">
        <w:rPr>
          <w:rFonts w:ascii="Times New Roman" w:hAnsi="Times New Roman"/>
          <w:sz w:val="28"/>
          <w:szCs w:val="28"/>
          <w:lang w:val="uk-UA"/>
        </w:rPr>
        <w:t xml:space="preserve"> </w:t>
      </w:r>
      <w:r>
        <w:rPr>
          <w:rFonts w:ascii="Times New Roman" w:hAnsi="Times New Roman"/>
          <w:sz w:val="28"/>
          <w:szCs w:val="28"/>
          <w:lang w:val="en-US"/>
        </w:rPr>
        <w:t>v</w:t>
      </w:r>
      <w:r w:rsidRPr="00721C02">
        <w:rPr>
          <w:rFonts w:ascii="Times New Roman" w:hAnsi="Times New Roman"/>
          <w:sz w:val="28"/>
          <w:szCs w:val="28"/>
          <w:lang w:val="uk-UA"/>
        </w:rPr>
        <w:t xml:space="preserve"> </w:t>
      </w:r>
      <w:proofErr w:type="spellStart"/>
      <w:r>
        <w:rPr>
          <w:rFonts w:ascii="Times New Roman" w:hAnsi="Times New Roman"/>
          <w:sz w:val="28"/>
          <w:szCs w:val="28"/>
          <w:lang w:val="en-US"/>
        </w:rPr>
        <w:t>aspekty</w:t>
      </w:r>
      <w:proofErr w:type="spellEnd"/>
      <w:r w:rsidRPr="00721C02">
        <w:rPr>
          <w:rFonts w:ascii="Times New Roman" w:hAnsi="Times New Roman"/>
          <w:sz w:val="28"/>
          <w:szCs w:val="28"/>
          <w:lang w:val="uk-UA"/>
        </w:rPr>
        <w:t xml:space="preserve"> </w:t>
      </w:r>
      <w:proofErr w:type="spellStart"/>
      <w:r>
        <w:rPr>
          <w:rFonts w:ascii="Times New Roman" w:hAnsi="Times New Roman"/>
          <w:sz w:val="28"/>
          <w:szCs w:val="28"/>
          <w:lang w:val="en-US"/>
        </w:rPr>
        <w:t>suchasnogo</w:t>
      </w:r>
      <w:proofErr w:type="spellEnd"/>
      <w:r w:rsidRPr="00721C02">
        <w:rPr>
          <w:rFonts w:ascii="Times New Roman" w:hAnsi="Times New Roman"/>
          <w:sz w:val="28"/>
          <w:szCs w:val="28"/>
          <w:lang w:val="uk-UA"/>
        </w:rPr>
        <w:t xml:space="preserve"> </w:t>
      </w:r>
      <w:proofErr w:type="spellStart"/>
      <w:r>
        <w:rPr>
          <w:rFonts w:ascii="Times New Roman" w:hAnsi="Times New Roman"/>
          <w:sz w:val="28"/>
          <w:szCs w:val="28"/>
          <w:lang w:val="en-US"/>
        </w:rPr>
        <w:t>sothialno</w:t>
      </w:r>
      <w:proofErr w:type="spellEnd"/>
      <w:r w:rsidRPr="00721C02">
        <w:rPr>
          <w:rFonts w:ascii="Times New Roman" w:hAnsi="Times New Roman"/>
          <w:sz w:val="28"/>
          <w:szCs w:val="28"/>
          <w:lang w:val="uk-UA"/>
        </w:rPr>
        <w:t>-</w:t>
      </w:r>
      <w:proofErr w:type="spellStart"/>
      <w:r>
        <w:rPr>
          <w:rFonts w:ascii="Times New Roman" w:hAnsi="Times New Roman"/>
          <w:sz w:val="28"/>
          <w:szCs w:val="28"/>
          <w:lang w:val="en-US"/>
        </w:rPr>
        <w:t>filosofskogo</w:t>
      </w:r>
      <w:proofErr w:type="spellEnd"/>
      <w:r w:rsidRPr="00721C02">
        <w:rPr>
          <w:rFonts w:ascii="Times New Roman" w:hAnsi="Times New Roman"/>
          <w:sz w:val="28"/>
          <w:szCs w:val="28"/>
          <w:lang w:val="uk-UA"/>
        </w:rPr>
        <w:t xml:space="preserve"> </w:t>
      </w:r>
      <w:proofErr w:type="spellStart"/>
      <w:r>
        <w:rPr>
          <w:rFonts w:ascii="Times New Roman" w:hAnsi="Times New Roman"/>
          <w:sz w:val="28"/>
          <w:szCs w:val="28"/>
          <w:lang w:val="en-US"/>
        </w:rPr>
        <w:t>osmisleniya</w:t>
      </w:r>
      <w:proofErr w:type="spellEnd"/>
      <w:r w:rsidRPr="00721C02">
        <w:rPr>
          <w:rFonts w:ascii="Times New Roman" w:hAnsi="Times New Roman"/>
          <w:sz w:val="28"/>
          <w:szCs w:val="28"/>
          <w:lang w:val="uk-UA"/>
        </w:rPr>
        <w:t xml:space="preserve"> (</w:t>
      </w:r>
      <w:r w:rsidRPr="00A30D46">
        <w:rPr>
          <w:rStyle w:val="hps"/>
          <w:rFonts w:ascii="Times New Roman" w:hAnsi="Times New Roman"/>
          <w:color w:val="222222"/>
          <w:sz w:val="28"/>
          <w:szCs w:val="28"/>
          <w:lang w:val="en-US"/>
        </w:rPr>
        <w:t>The vital</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position of the individual</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in terms</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of contemporary</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social and</w:t>
      </w:r>
      <w:r w:rsidRPr="00A30D46">
        <w:rPr>
          <w:rFonts w:ascii="Times New Roman" w:hAnsi="Times New Roman"/>
          <w:color w:val="222222"/>
          <w:sz w:val="28"/>
          <w:szCs w:val="28"/>
          <w:lang w:val="en-US"/>
        </w:rPr>
        <w:t xml:space="preserve"> </w:t>
      </w:r>
      <w:r w:rsidRPr="00A30D46">
        <w:rPr>
          <w:rStyle w:val="hps"/>
          <w:rFonts w:ascii="Times New Roman" w:hAnsi="Times New Roman"/>
          <w:color w:val="222222"/>
          <w:sz w:val="28"/>
          <w:szCs w:val="28"/>
          <w:lang w:val="en-US"/>
        </w:rPr>
        <w:t>philosophical reflection).</w:t>
      </w:r>
      <w:r w:rsidRPr="00721C02">
        <w:rPr>
          <w:rFonts w:ascii="Times New Roman" w:hAnsi="Times New Roman"/>
          <w:sz w:val="28"/>
          <w:szCs w:val="28"/>
          <w:lang w:val="uk-UA"/>
        </w:rPr>
        <w:t xml:space="preserve"> </w:t>
      </w:r>
      <w:r w:rsidRPr="007544AC">
        <w:rPr>
          <w:rFonts w:ascii="Times New Roman" w:hAnsi="Times New Roman"/>
          <w:sz w:val="28"/>
          <w:szCs w:val="28"/>
          <w:lang w:val="uk-UA"/>
        </w:rPr>
        <w:t>К</w:t>
      </w:r>
      <w:proofErr w:type="spellStart"/>
      <w:r>
        <w:rPr>
          <w:rFonts w:ascii="Times New Roman" w:hAnsi="Times New Roman"/>
          <w:sz w:val="28"/>
          <w:szCs w:val="28"/>
          <w:lang w:val="en-US"/>
        </w:rPr>
        <w:t>iev</w:t>
      </w:r>
      <w:proofErr w:type="spellEnd"/>
      <w:r>
        <w:rPr>
          <w:rFonts w:ascii="Times New Roman" w:hAnsi="Times New Roman"/>
          <w:sz w:val="28"/>
          <w:szCs w:val="28"/>
          <w:lang w:val="en-US"/>
        </w:rPr>
        <w:t>, 2004, pp. 56-63.</w:t>
      </w:r>
    </w:p>
    <w:p w:rsidR="00E17D65" w:rsidRPr="00EF2673" w:rsidRDefault="00E17D65" w:rsidP="00EF2673">
      <w:pPr>
        <w:pStyle w:val="a3"/>
        <w:numPr>
          <w:ilvl w:val="0"/>
          <w:numId w:val="2"/>
        </w:numPr>
        <w:suppressAutoHyphens/>
        <w:spacing w:line="360" w:lineRule="auto"/>
        <w:jc w:val="both"/>
        <w:rPr>
          <w:rStyle w:val="hps"/>
          <w:rFonts w:ascii="Times New Roman" w:hAnsi="Times New Roman"/>
          <w:sz w:val="28"/>
          <w:szCs w:val="28"/>
        </w:rPr>
      </w:pPr>
      <w:proofErr w:type="spellStart"/>
      <w:r>
        <w:rPr>
          <w:rFonts w:ascii="Times New Roman" w:hAnsi="Times New Roman"/>
          <w:sz w:val="28"/>
          <w:szCs w:val="28"/>
          <w:lang w:val="en-US"/>
        </w:rPr>
        <w:t>Rubinshteyn</w:t>
      </w:r>
      <w:proofErr w:type="spellEnd"/>
      <w:r>
        <w:rPr>
          <w:rFonts w:ascii="Times New Roman" w:hAnsi="Times New Roman"/>
          <w:sz w:val="28"/>
          <w:szCs w:val="28"/>
          <w:lang w:val="en-US"/>
        </w:rPr>
        <w:t xml:space="preserve"> S.L. </w:t>
      </w:r>
      <w:proofErr w:type="spellStart"/>
      <w:r>
        <w:rPr>
          <w:rFonts w:ascii="Times New Roman" w:hAnsi="Times New Roman"/>
          <w:sz w:val="28"/>
          <w:szCs w:val="28"/>
          <w:lang w:val="en-US"/>
        </w:rPr>
        <w:t>Osnovi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obshey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psyhologi</w:t>
      </w:r>
      <w:proofErr w:type="spellEnd"/>
      <w:r>
        <w:rPr>
          <w:rFonts w:ascii="Times New Roman" w:hAnsi="Times New Roman"/>
          <w:sz w:val="28"/>
          <w:szCs w:val="28"/>
          <w:lang w:val="en-US"/>
        </w:rPr>
        <w:t xml:space="preserve"> (</w:t>
      </w:r>
      <w:r w:rsidRPr="000F5524">
        <w:rPr>
          <w:rStyle w:val="hps"/>
          <w:rFonts w:ascii="Times New Roman" w:hAnsi="Times New Roman"/>
          <w:color w:val="222222"/>
          <w:sz w:val="28"/>
          <w:szCs w:val="28"/>
          <w:lang w:val="en-US"/>
        </w:rPr>
        <w:t xml:space="preserve">Fundamentals of General Psychology). </w:t>
      </w:r>
      <w:proofErr w:type="spellStart"/>
      <w:r>
        <w:rPr>
          <w:rStyle w:val="hps"/>
          <w:rFonts w:ascii="Times New Roman" w:hAnsi="Times New Roman"/>
          <w:color w:val="222222"/>
          <w:sz w:val="28"/>
          <w:szCs w:val="28"/>
        </w:rPr>
        <w:t>Pyter</w:t>
      </w:r>
      <w:proofErr w:type="spellEnd"/>
      <w:r>
        <w:rPr>
          <w:rStyle w:val="hps"/>
          <w:rFonts w:ascii="Times New Roman" w:hAnsi="Times New Roman"/>
          <w:color w:val="222222"/>
          <w:sz w:val="28"/>
          <w:szCs w:val="28"/>
        </w:rPr>
        <w:t>, 2000, 720 p.</w:t>
      </w:r>
    </w:p>
    <w:p w:rsidR="00E17D65" w:rsidRPr="00EF2673" w:rsidRDefault="00E17D65" w:rsidP="00EF2673">
      <w:pPr>
        <w:pStyle w:val="a3"/>
        <w:numPr>
          <w:ilvl w:val="0"/>
          <w:numId w:val="2"/>
        </w:numPr>
        <w:suppressAutoHyphens/>
        <w:spacing w:line="360" w:lineRule="auto"/>
        <w:jc w:val="both"/>
        <w:rPr>
          <w:rFonts w:ascii="Times New Roman" w:hAnsi="Times New Roman"/>
          <w:sz w:val="28"/>
          <w:szCs w:val="28"/>
          <w:lang w:val="uk-UA"/>
        </w:rPr>
      </w:pPr>
      <w:r w:rsidRPr="00EF2673">
        <w:rPr>
          <w:rStyle w:val="hps"/>
          <w:rFonts w:ascii="Times New Roman" w:hAnsi="Times New Roman"/>
          <w:color w:val="222222"/>
          <w:sz w:val="28"/>
          <w:szCs w:val="28"/>
          <w:lang w:val="en-US"/>
        </w:rPr>
        <w:t xml:space="preserve"> </w:t>
      </w:r>
      <w:proofErr w:type="spellStart"/>
      <w:r w:rsidRPr="000F5524">
        <w:rPr>
          <w:rStyle w:val="hps"/>
          <w:rFonts w:ascii="Times New Roman" w:hAnsi="Times New Roman"/>
          <w:color w:val="222222"/>
          <w:sz w:val="28"/>
          <w:szCs w:val="28"/>
          <w:lang w:val="en-US"/>
        </w:rPr>
        <w:t>Hobta</w:t>
      </w:r>
      <w:proofErr w:type="spellEnd"/>
      <w:r w:rsidRPr="00EF2673">
        <w:rPr>
          <w:rStyle w:val="hps"/>
          <w:rFonts w:ascii="Times New Roman" w:hAnsi="Times New Roman"/>
          <w:color w:val="222222"/>
          <w:sz w:val="28"/>
          <w:szCs w:val="28"/>
          <w:lang w:val="en-US"/>
        </w:rPr>
        <w:t xml:space="preserve"> </w:t>
      </w:r>
      <w:r w:rsidRPr="000F5524">
        <w:rPr>
          <w:rStyle w:val="hps"/>
          <w:rFonts w:ascii="Times New Roman" w:hAnsi="Times New Roman"/>
          <w:color w:val="222222"/>
          <w:sz w:val="28"/>
          <w:szCs w:val="28"/>
          <w:lang w:val="en-US"/>
        </w:rPr>
        <w:t>I</w:t>
      </w:r>
      <w:r w:rsidRPr="00EF2673">
        <w:rPr>
          <w:rStyle w:val="hps"/>
          <w:rFonts w:ascii="Times New Roman" w:hAnsi="Times New Roman"/>
          <w:color w:val="222222"/>
          <w:sz w:val="28"/>
          <w:szCs w:val="28"/>
          <w:lang w:val="en-US"/>
        </w:rPr>
        <w:t>.</w:t>
      </w:r>
      <w:r w:rsidRPr="000F5524">
        <w:rPr>
          <w:rStyle w:val="hps"/>
          <w:rFonts w:ascii="Times New Roman" w:hAnsi="Times New Roman"/>
          <w:color w:val="222222"/>
          <w:sz w:val="28"/>
          <w:szCs w:val="28"/>
          <w:lang w:val="en-US"/>
        </w:rPr>
        <w:t>P</w:t>
      </w:r>
      <w:r w:rsidRPr="00EF2673">
        <w:rPr>
          <w:rStyle w:val="hps"/>
          <w:rFonts w:ascii="Times New Roman" w:hAnsi="Times New Roman"/>
          <w:color w:val="222222"/>
          <w:sz w:val="28"/>
          <w:szCs w:val="28"/>
          <w:lang w:val="en-US"/>
        </w:rPr>
        <w:t xml:space="preserve">. </w:t>
      </w:r>
      <w:proofErr w:type="spellStart"/>
      <w:r w:rsidRPr="000F5524">
        <w:rPr>
          <w:rStyle w:val="hps"/>
          <w:rFonts w:ascii="Times New Roman" w:hAnsi="Times New Roman"/>
          <w:color w:val="222222"/>
          <w:sz w:val="28"/>
          <w:szCs w:val="28"/>
          <w:lang w:val="en-US"/>
        </w:rPr>
        <w:t>Aktivna</w:t>
      </w:r>
      <w:proofErr w:type="spellEnd"/>
      <w:r w:rsidRPr="00EF2673">
        <w:rPr>
          <w:rStyle w:val="hps"/>
          <w:rFonts w:ascii="Times New Roman" w:hAnsi="Times New Roman"/>
          <w:color w:val="222222"/>
          <w:sz w:val="28"/>
          <w:szCs w:val="28"/>
          <w:lang w:val="en-US"/>
        </w:rPr>
        <w:t xml:space="preserve"> </w:t>
      </w:r>
      <w:proofErr w:type="spellStart"/>
      <w:r w:rsidRPr="000F5524">
        <w:rPr>
          <w:rStyle w:val="hps"/>
          <w:rFonts w:ascii="Times New Roman" w:hAnsi="Times New Roman"/>
          <w:color w:val="222222"/>
          <w:sz w:val="28"/>
          <w:szCs w:val="28"/>
          <w:lang w:val="en-US"/>
        </w:rPr>
        <w:t>zhittyeva</w:t>
      </w:r>
      <w:proofErr w:type="spellEnd"/>
      <w:r w:rsidRPr="00EF2673">
        <w:rPr>
          <w:rStyle w:val="hps"/>
          <w:rFonts w:ascii="Times New Roman" w:hAnsi="Times New Roman"/>
          <w:color w:val="222222"/>
          <w:sz w:val="28"/>
          <w:szCs w:val="28"/>
          <w:lang w:val="en-US"/>
        </w:rPr>
        <w:t xml:space="preserve"> </w:t>
      </w:r>
      <w:proofErr w:type="spellStart"/>
      <w:r w:rsidRPr="000F5524">
        <w:rPr>
          <w:rStyle w:val="hps"/>
          <w:rFonts w:ascii="Times New Roman" w:hAnsi="Times New Roman"/>
          <w:color w:val="222222"/>
          <w:sz w:val="28"/>
          <w:szCs w:val="28"/>
          <w:lang w:val="en-US"/>
        </w:rPr>
        <w:t>pozistiya</w:t>
      </w:r>
      <w:proofErr w:type="spellEnd"/>
      <w:r w:rsidRPr="00EF2673">
        <w:rPr>
          <w:rStyle w:val="hps"/>
          <w:rFonts w:ascii="Times New Roman" w:hAnsi="Times New Roman"/>
          <w:color w:val="222222"/>
          <w:sz w:val="28"/>
          <w:szCs w:val="28"/>
          <w:lang w:val="en-US"/>
        </w:rPr>
        <w:t xml:space="preserve"> (</w:t>
      </w:r>
      <w:r w:rsidRPr="000F5524">
        <w:rPr>
          <w:rStyle w:val="hps"/>
          <w:rFonts w:ascii="Times New Roman" w:hAnsi="Times New Roman"/>
          <w:color w:val="222222"/>
          <w:sz w:val="28"/>
          <w:szCs w:val="28"/>
          <w:lang w:val="en-US"/>
        </w:rPr>
        <w:t>Active</w:t>
      </w:r>
      <w:r w:rsidRPr="000F5524">
        <w:rPr>
          <w:rStyle w:val="shorttext"/>
          <w:rFonts w:ascii="Times New Roman" w:hAnsi="Times New Roman"/>
          <w:color w:val="222222"/>
          <w:sz w:val="28"/>
          <w:szCs w:val="28"/>
          <w:lang w:val="en-US"/>
        </w:rPr>
        <w:t xml:space="preserve"> </w:t>
      </w:r>
      <w:r w:rsidRPr="000F5524">
        <w:rPr>
          <w:rStyle w:val="hps"/>
          <w:rFonts w:ascii="Times New Roman" w:hAnsi="Times New Roman"/>
          <w:color w:val="222222"/>
          <w:sz w:val="28"/>
          <w:szCs w:val="28"/>
          <w:lang w:val="en-US"/>
        </w:rPr>
        <w:t xml:space="preserve">life </w:t>
      </w:r>
      <w:proofErr w:type="spellStart"/>
      <w:r w:rsidRPr="000F5524">
        <w:rPr>
          <w:rStyle w:val="hps"/>
          <w:rFonts w:ascii="Times New Roman" w:hAnsi="Times New Roman"/>
          <w:color w:val="222222"/>
          <w:sz w:val="28"/>
          <w:szCs w:val="28"/>
          <w:lang w:val="en-US"/>
        </w:rPr>
        <w:t>pozition</w:t>
      </w:r>
      <w:proofErr w:type="spellEnd"/>
      <w:r w:rsidRPr="000F5524">
        <w:rPr>
          <w:rStyle w:val="hps"/>
          <w:rFonts w:ascii="Times New Roman" w:hAnsi="Times New Roman"/>
          <w:color w:val="222222"/>
          <w:sz w:val="28"/>
          <w:szCs w:val="28"/>
          <w:lang w:val="en-US"/>
        </w:rPr>
        <w:t xml:space="preserve">). </w:t>
      </w:r>
      <w:r w:rsidRPr="007544AC">
        <w:rPr>
          <w:rFonts w:ascii="Times New Roman" w:hAnsi="Times New Roman"/>
          <w:sz w:val="28"/>
          <w:szCs w:val="28"/>
          <w:lang w:val="uk-UA"/>
        </w:rPr>
        <w:t>К</w:t>
      </w:r>
      <w:proofErr w:type="spellStart"/>
      <w:r>
        <w:rPr>
          <w:rFonts w:ascii="Times New Roman" w:hAnsi="Times New Roman"/>
          <w:sz w:val="28"/>
          <w:szCs w:val="28"/>
          <w:lang w:val="en-US"/>
        </w:rPr>
        <w:t>iev</w:t>
      </w:r>
      <w:proofErr w:type="spellEnd"/>
      <w:r>
        <w:rPr>
          <w:rFonts w:ascii="Times New Roman" w:hAnsi="Times New Roman"/>
          <w:sz w:val="28"/>
          <w:szCs w:val="28"/>
          <w:lang w:val="en-US"/>
        </w:rPr>
        <w:t>, 1984, 210 p.</w:t>
      </w:r>
    </w:p>
    <w:p w:rsidR="00E17D65" w:rsidRPr="006340CA" w:rsidRDefault="00E17D65" w:rsidP="00EF2673">
      <w:pPr>
        <w:pStyle w:val="a3"/>
        <w:numPr>
          <w:ilvl w:val="0"/>
          <w:numId w:val="1"/>
        </w:numPr>
        <w:tabs>
          <w:tab w:val="left" w:pos="1134"/>
        </w:tabs>
        <w:suppressAutoHyphens/>
        <w:spacing w:line="360" w:lineRule="auto"/>
        <w:ind w:left="284" w:firstLine="425"/>
        <w:jc w:val="both"/>
        <w:rPr>
          <w:lang w:val="uk-UA"/>
        </w:rPr>
      </w:pPr>
      <w:proofErr w:type="spellStart"/>
      <w:r w:rsidRPr="000778E1">
        <w:rPr>
          <w:rFonts w:ascii="Times New Roman" w:hAnsi="Times New Roman"/>
          <w:sz w:val="28"/>
          <w:szCs w:val="28"/>
          <w:lang w:val="uk-UA"/>
        </w:rPr>
        <w:t>Lyubov</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Pomytkina</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Personal</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readiness</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of</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youth</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to</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making</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strategic</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life</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decisions</w:t>
      </w:r>
      <w:proofErr w:type="spellEnd"/>
      <w:r w:rsidRPr="000778E1">
        <w:rPr>
          <w:rFonts w:ascii="Times New Roman" w:hAnsi="Times New Roman"/>
          <w:sz w:val="28"/>
          <w:szCs w:val="28"/>
          <w:lang w:val="uk-UA"/>
        </w:rPr>
        <w:t xml:space="preserve"> // </w:t>
      </w:r>
      <w:proofErr w:type="spellStart"/>
      <w:r w:rsidRPr="000778E1">
        <w:rPr>
          <w:rFonts w:ascii="Times New Roman" w:hAnsi="Times New Roman"/>
          <w:sz w:val="28"/>
          <w:szCs w:val="28"/>
          <w:lang w:val="uk-UA"/>
        </w:rPr>
        <w:t>European</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Applied</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Sciences</w:t>
      </w:r>
      <w:proofErr w:type="spellEnd"/>
      <w:r w:rsidRPr="000778E1">
        <w:rPr>
          <w:rFonts w:ascii="Times New Roman" w:hAnsi="Times New Roman"/>
          <w:sz w:val="28"/>
          <w:szCs w:val="28"/>
          <w:lang w:val="uk-UA"/>
        </w:rPr>
        <w:t xml:space="preserve">. – </w:t>
      </w:r>
      <w:proofErr w:type="spellStart"/>
      <w:r w:rsidRPr="000778E1">
        <w:rPr>
          <w:rFonts w:ascii="Times New Roman" w:hAnsi="Times New Roman"/>
          <w:sz w:val="28"/>
          <w:szCs w:val="28"/>
          <w:lang w:val="uk-UA"/>
        </w:rPr>
        <w:t>Germany</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Stuttgart</w:t>
      </w:r>
      <w:proofErr w:type="spellEnd"/>
      <w:r w:rsidRPr="000778E1">
        <w:rPr>
          <w:rFonts w:ascii="Times New Roman" w:hAnsi="Times New Roman"/>
          <w:sz w:val="28"/>
          <w:szCs w:val="28"/>
          <w:lang w:val="uk-UA"/>
        </w:rPr>
        <w:t xml:space="preserve">), </w:t>
      </w:r>
      <w:proofErr w:type="spellStart"/>
      <w:r w:rsidRPr="000778E1">
        <w:rPr>
          <w:rFonts w:ascii="Times New Roman" w:hAnsi="Times New Roman"/>
          <w:sz w:val="28"/>
          <w:szCs w:val="28"/>
          <w:lang w:val="uk-UA"/>
        </w:rPr>
        <w:t>May</w:t>
      </w:r>
      <w:proofErr w:type="spellEnd"/>
      <w:r w:rsidRPr="000778E1">
        <w:rPr>
          <w:rFonts w:ascii="Times New Roman" w:hAnsi="Times New Roman"/>
          <w:sz w:val="28"/>
          <w:szCs w:val="28"/>
          <w:lang w:val="uk-UA"/>
        </w:rPr>
        <w:t xml:space="preserve">, 2013, № 5. – </w:t>
      </w:r>
      <w:r w:rsidRPr="000778E1">
        <w:rPr>
          <w:rFonts w:ascii="Times New Roman" w:hAnsi="Times New Roman"/>
          <w:sz w:val="28"/>
          <w:szCs w:val="28"/>
          <w:lang w:val="uk-UA"/>
        </w:rPr>
        <w:br/>
        <w:t>Р. 155–157.</w:t>
      </w:r>
    </w:p>
    <w:p w:rsidR="00E17D65" w:rsidRPr="00AE4929" w:rsidRDefault="00E17D65" w:rsidP="00AE4929">
      <w:pPr>
        <w:pStyle w:val="a3"/>
        <w:spacing w:line="276" w:lineRule="auto"/>
        <w:ind w:left="1069"/>
        <w:jc w:val="both"/>
        <w:rPr>
          <w:rFonts w:ascii="Times New Roman" w:hAnsi="Times New Roman"/>
          <w:b/>
          <w:i/>
          <w:sz w:val="28"/>
          <w:szCs w:val="28"/>
          <w:lang w:val="uk-UA"/>
        </w:rPr>
      </w:pPr>
    </w:p>
    <w:p w:rsidR="00E17D65" w:rsidRDefault="00E17D65" w:rsidP="00AE4929">
      <w:pPr>
        <w:pStyle w:val="a3"/>
        <w:spacing w:line="276" w:lineRule="auto"/>
        <w:ind w:left="1069"/>
        <w:jc w:val="right"/>
        <w:rPr>
          <w:rFonts w:ascii="Times New Roman" w:hAnsi="Times New Roman"/>
          <w:b/>
          <w:i/>
          <w:sz w:val="28"/>
          <w:szCs w:val="28"/>
          <w:lang w:val="uk-UA"/>
        </w:rPr>
      </w:pPr>
      <w:r w:rsidRPr="0078377F">
        <w:rPr>
          <w:rFonts w:ascii="Times New Roman" w:hAnsi="Times New Roman"/>
          <w:b/>
          <w:i/>
          <w:sz w:val="28"/>
          <w:szCs w:val="28"/>
          <w:lang w:val="uk-UA"/>
        </w:rPr>
        <w:t xml:space="preserve"> Л. </w:t>
      </w:r>
      <w:proofErr w:type="spellStart"/>
      <w:r w:rsidRPr="0078377F">
        <w:rPr>
          <w:rFonts w:ascii="Times New Roman" w:hAnsi="Times New Roman"/>
          <w:b/>
          <w:i/>
          <w:sz w:val="28"/>
          <w:szCs w:val="28"/>
          <w:lang w:val="uk-UA"/>
        </w:rPr>
        <w:t>Помыткина</w:t>
      </w:r>
      <w:proofErr w:type="spellEnd"/>
    </w:p>
    <w:p w:rsidR="00E17D65" w:rsidRPr="00500D03" w:rsidRDefault="00E17D65" w:rsidP="008D0243">
      <w:pPr>
        <w:pStyle w:val="a3"/>
        <w:spacing w:line="276" w:lineRule="auto"/>
        <w:jc w:val="center"/>
        <w:rPr>
          <w:rFonts w:ascii="Times New Roman" w:hAnsi="Times New Roman"/>
          <w:b/>
          <w:sz w:val="28"/>
          <w:szCs w:val="28"/>
          <w:lang w:val="uk-UA"/>
        </w:rPr>
      </w:pPr>
      <w:proofErr w:type="spellStart"/>
      <w:r w:rsidRPr="00500D03">
        <w:rPr>
          <w:rFonts w:ascii="Times New Roman" w:hAnsi="Times New Roman"/>
          <w:b/>
          <w:sz w:val="28"/>
          <w:szCs w:val="28"/>
          <w:lang w:val="uk-UA"/>
        </w:rPr>
        <w:t>Трансформация</w:t>
      </w:r>
      <w:proofErr w:type="spellEnd"/>
      <w:r w:rsidRPr="00500D03">
        <w:rPr>
          <w:rFonts w:ascii="Times New Roman" w:hAnsi="Times New Roman"/>
          <w:b/>
          <w:sz w:val="28"/>
          <w:szCs w:val="28"/>
          <w:lang w:val="uk-UA"/>
        </w:rPr>
        <w:t xml:space="preserve"> </w:t>
      </w:r>
      <w:proofErr w:type="spellStart"/>
      <w:r w:rsidRPr="00500D03">
        <w:rPr>
          <w:rFonts w:ascii="Times New Roman" w:hAnsi="Times New Roman"/>
          <w:b/>
          <w:sz w:val="28"/>
          <w:szCs w:val="28"/>
          <w:lang w:val="uk-UA"/>
        </w:rPr>
        <w:t>жизненной</w:t>
      </w:r>
      <w:proofErr w:type="spellEnd"/>
      <w:r w:rsidRPr="00500D03">
        <w:rPr>
          <w:rFonts w:ascii="Times New Roman" w:hAnsi="Times New Roman"/>
          <w:b/>
          <w:sz w:val="28"/>
          <w:szCs w:val="28"/>
          <w:lang w:val="uk-UA"/>
        </w:rPr>
        <w:t xml:space="preserve"> </w:t>
      </w:r>
      <w:proofErr w:type="spellStart"/>
      <w:r w:rsidRPr="00500D03">
        <w:rPr>
          <w:rFonts w:ascii="Times New Roman" w:hAnsi="Times New Roman"/>
          <w:b/>
          <w:sz w:val="28"/>
          <w:szCs w:val="28"/>
          <w:lang w:val="uk-UA"/>
        </w:rPr>
        <w:t>позиции</w:t>
      </w:r>
      <w:proofErr w:type="spellEnd"/>
      <w:r w:rsidRPr="00500D03">
        <w:rPr>
          <w:rFonts w:ascii="Times New Roman" w:hAnsi="Times New Roman"/>
          <w:b/>
          <w:sz w:val="28"/>
          <w:szCs w:val="28"/>
          <w:lang w:val="uk-UA"/>
        </w:rPr>
        <w:t xml:space="preserve"> </w:t>
      </w:r>
      <w:proofErr w:type="spellStart"/>
      <w:r w:rsidRPr="00500D03">
        <w:rPr>
          <w:rFonts w:ascii="Times New Roman" w:hAnsi="Times New Roman"/>
          <w:b/>
          <w:sz w:val="28"/>
          <w:szCs w:val="28"/>
          <w:lang w:val="uk-UA"/>
        </w:rPr>
        <w:t>студенческой</w:t>
      </w:r>
      <w:proofErr w:type="spellEnd"/>
      <w:r w:rsidRPr="00500D03">
        <w:rPr>
          <w:rFonts w:ascii="Times New Roman" w:hAnsi="Times New Roman"/>
          <w:b/>
          <w:sz w:val="28"/>
          <w:szCs w:val="28"/>
          <w:lang w:val="uk-UA"/>
        </w:rPr>
        <w:t xml:space="preserve"> </w:t>
      </w:r>
      <w:proofErr w:type="spellStart"/>
      <w:r w:rsidRPr="00500D03">
        <w:rPr>
          <w:rFonts w:ascii="Times New Roman" w:hAnsi="Times New Roman"/>
          <w:b/>
          <w:sz w:val="28"/>
          <w:szCs w:val="28"/>
          <w:lang w:val="uk-UA"/>
        </w:rPr>
        <w:t>молодежи</w:t>
      </w:r>
      <w:proofErr w:type="spellEnd"/>
    </w:p>
    <w:p w:rsidR="00E17D65" w:rsidRDefault="00E17D65" w:rsidP="008D0243">
      <w:pPr>
        <w:pStyle w:val="a3"/>
        <w:spacing w:line="276" w:lineRule="auto"/>
        <w:jc w:val="center"/>
        <w:rPr>
          <w:rFonts w:ascii="Times New Roman" w:hAnsi="Times New Roman"/>
          <w:b/>
          <w:sz w:val="28"/>
          <w:szCs w:val="28"/>
          <w:lang w:val="uk-UA"/>
        </w:rPr>
      </w:pPr>
      <w:proofErr w:type="spellStart"/>
      <w:r w:rsidRPr="00500D03">
        <w:rPr>
          <w:rFonts w:ascii="Times New Roman" w:hAnsi="Times New Roman"/>
          <w:b/>
          <w:sz w:val="28"/>
          <w:szCs w:val="28"/>
          <w:lang w:val="uk-UA"/>
        </w:rPr>
        <w:t>как</w:t>
      </w:r>
      <w:proofErr w:type="spellEnd"/>
      <w:r w:rsidRPr="00500D03">
        <w:rPr>
          <w:rFonts w:ascii="Times New Roman" w:hAnsi="Times New Roman"/>
          <w:b/>
          <w:sz w:val="28"/>
          <w:szCs w:val="28"/>
          <w:lang w:val="uk-UA"/>
        </w:rPr>
        <w:t xml:space="preserve"> </w:t>
      </w:r>
      <w:proofErr w:type="spellStart"/>
      <w:r w:rsidRPr="00500D03">
        <w:rPr>
          <w:rFonts w:ascii="Times New Roman" w:hAnsi="Times New Roman"/>
          <w:b/>
          <w:sz w:val="28"/>
          <w:szCs w:val="28"/>
          <w:lang w:val="uk-UA"/>
        </w:rPr>
        <w:t>психологичская</w:t>
      </w:r>
      <w:proofErr w:type="spellEnd"/>
      <w:r w:rsidRPr="00500D03">
        <w:rPr>
          <w:rFonts w:ascii="Times New Roman" w:hAnsi="Times New Roman"/>
          <w:b/>
          <w:sz w:val="28"/>
          <w:szCs w:val="28"/>
          <w:lang w:val="uk-UA"/>
        </w:rPr>
        <w:t xml:space="preserve"> проблема </w:t>
      </w:r>
    </w:p>
    <w:p w:rsidR="00E17D65" w:rsidRPr="00CC5AD1" w:rsidRDefault="00E17D65" w:rsidP="008D0243">
      <w:pPr>
        <w:pStyle w:val="a3"/>
        <w:spacing w:line="276" w:lineRule="auto"/>
        <w:jc w:val="center"/>
        <w:rPr>
          <w:rFonts w:ascii="Times New Roman" w:hAnsi="Times New Roman"/>
          <w:b/>
          <w:sz w:val="28"/>
          <w:szCs w:val="28"/>
          <w:lang w:val="uk-UA"/>
        </w:rPr>
      </w:pPr>
    </w:p>
    <w:p w:rsidR="00E17D65" w:rsidRDefault="00E17D65" w:rsidP="008D0243">
      <w:pPr>
        <w:pStyle w:val="a3"/>
        <w:spacing w:line="276" w:lineRule="auto"/>
        <w:ind w:firstLine="709"/>
        <w:jc w:val="both"/>
        <w:rPr>
          <w:rFonts w:ascii="Times New Roman" w:hAnsi="Times New Roman"/>
          <w:sz w:val="28"/>
          <w:szCs w:val="28"/>
          <w:lang w:val="uk-UA"/>
        </w:rPr>
      </w:pPr>
      <w:r w:rsidRPr="00701347">
        <w:rPr>
          <w:rFonts w:ascii="Times New Roman" w:hAnsi="Times New Roman"/>
          <w:sz w:val="28"/>
          <w:szCs w:val="28"/>
          <w:lang w:val="uk-UA"/>
        </w:rPr>
        <w:t xml:space="preserve">В </w:t>
      </w:r>
      <w:proofErr w:type="spellStart"/>
      <w:r w:rsidRPr="00701347">
        <w:rPr>
          <w:rFonts w:ascii="Times New Roman" w:hAnsi="Times New Roman"/>
          <w:sz w:val="28"/>
          <w:szCs w:val="28"/>
          <w:lang w:val="uk-UA"/>
        </w:rPr>
        <w:t>статье</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высветлены</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результаты</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теоретического</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изучения</w:t>
      </w:r>
      <w:proofErr w:type="spellEnd"/>
      <w:r w:rsidRPr="00701347">
        <w:rPr>
          <w:rFonts w:ascii="Times New Roman" w:hAnsi="Times New Roman"/>
          <w:sz w:val="28"/>
          <w:szCs w:val="28"/>
          <w:lang w:val="uk-UA"/>
        </w:rPr>
        <w:t xml:space="preserve"> и </w:t>
      </w:r>
      <w:proofErr w:type="spellStart"/>
      <w:r w:rsidRPr="00701347">
        <w:rPr>
          <w:rFonts w:ascii="Times New Roman" w:hAnsi="Times New Roman"/>
          <w:sz w:val="28"/>
          <w:szCs w:val="28"/>
          <w:lang w:val="uk-UA"/>
        </w:rPr>
        <w:t>эмпирического</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исследования</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преобладающих</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видов</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жизненной</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позиции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lastRenderedPageBreak/>
        <w:t>студенческой</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молодежи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предложены</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психолого-педагогические</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условия</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трансформации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жизненной</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позиции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студентов</w:t>
      </w:r>
      <w:proofErr w:type="spellEnd"/>
      <w:r w:rsidRPr="00701347">
        <w:rPr>
          <w:rFonts w:ascii="Times New Roman" w:hAnsi="Times New Roman"/>
          <w:sz w:val="28"/>
          <w:szCs w:val="28"/>
          <w:lang w:val="uk-UA"/>
        </w:rPr>
        <w:t>.</w:t>
      </w:r>
      <w:r>
        <w:rPr>
          <w:rFonts w:ascii="Times New Roman" w:hAnsi="Times New Roman"/>
          <w:sz w:val="28"/>
          <w:szCs w:val="28"/>
          <w:lang w:val="uk-UA"/>
        </w:rPr>
        <w:t xml:space="preserve"> </w:t>
      </w:r>
    </w:p>
    <w:p w:rsidR="00E17D65" w:rsidRDefault="00E17D65" w:rsidP="0021491B">
      <w:pPr>
        <w:pStyle w:val="a3"/>
        <w:spacing w:line="276"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Личностная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готовность</w:t>
      </w:r>
      <w:proofErr w:type="spellEnd"/>
      <w:r>
        <w:rPr>
          <w:rFonts w:ascii="Times New Roman" w:hAnsi="Times New Roman"/>
          <w:sz w:val="28"/>
          <w:szCs w:val="28"/>
          <w:lang w:val="uk-UA"/>
        </w:rPr>
        <w:t xml:space="preserve"> студента к </w:t>
      </w:r>
      <w:proofErr w:type="spellStart"/>
      <w:r>
        <w:rPr>
          <w:rFonts w:ascii="Times New Roman" w:hAnsi="Times New Roman"/>
          <w:sz w:val="28"/>
          <w:szCs w:val="28"/>
          <w:lang w:val="uk-UA"/>
        </w:rPr>
        <w:t>определению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собственной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позиции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расматривается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образование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интегрирует</w:t>
      </w:r>
      <w:proofErr w:type="spellEnd"/>
      <w:r>
        <w:rPr>
          <w:rFonts w:ascii="Times New Roman" w:hAnsi="Times New Roman"/>
          <w:sz w:val="28"/>
          <w:szCs w:val="28"/>
          <w:lang w:val="uk-UA"/>
        </w:rPr>
        <w:t xml:space="preserve"> в себе </w:t>
      </w:r>
      <w:proofErr w:type="spellStart"/>
      <w:r>
        <w:rPr>
          <w:rFonts w:ascii="Times New Roman" w:hAnsi="Times New Roman"/>
          <w:sz w:val="28"/>
          <w:szCs w:val="28"/>
          <w:lang w:val="uk-UA"/>
        </w:rPr>
        <w:t>психологическую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направленность</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подготовленность</w:t>
      </w:r>
      <w:proofErr w:type="spellEnd"/>
      <w:r>
        <w:rPr>
          <w:rFonts w:ascii="Times New Roman" w:hAnsi="Times New Roman"/>
          <w:sz w:val="28"/>
          <w:szCs w:val="28"/>
          <w:lang w:val="uk-UA"/>
        </w:rPr>
        <w:t xml:space="preserve"> к </w:t>
      </w:r>
      <w:proofErr w:type="spellStart"/>
      <w:r>
        <w:rPr>
          <w:rFonts w:ascii="Times New Roman" w:hAnsi="Times New Roman"/>
          <w:sz w:val="28"/>
          <w:szCs w:val="28"/>
          <w:lang w:val="uk-UA"/>
        </w:rPr>
        <w:t>этому</w:t>
      </w:r>
      <w:proofErr w:type="spellEnd"/>
      <w:r>
        <w:rPr>
          <w:rFonts w:ascii="Times New Roman" w:hAnsi="Times New Roman"/>
          <w:sz w:val="28"/>
          <w:szCs w:val="28"/>
          <w:lang w:val="uk-UA"/>
        </w:rPr>
        <w:t xml:space="preserve"> процесу, </w:t>
      </w:r>
      <w:proofErr w:type="spellStart"/>
      <w:r>
        <w:rPr>
          <w:rFonts w:ascii="Times New Roman" w:hAnsi="Times New Roman"/>
          <w:sz w:val="28"/>
          <w:szCs w:val="28"/>
          <w:lang w:val="uk-UA"/>
        </w:rPr>
        <w:t>обеспечивает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активность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время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выбора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позиции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Уровень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личностной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готовности</w:t>
      </w:r>
      <w:proofErr w:type="spellEnd"/>
      <w:r>
        <w:rPr>
          <w:rFonts w:ascii="Times New Roman" w:hAnsi="Times New Roman"/>
          <w:sz w:val="28"/>
          <w:szCs w:val="28"/>
          <w:lang w:val="uk-UA"/>
        </w:rPr>
        <w:t xml:space="preserve"> студента </w:t>
      </w:r>
      <w:proofErr w:type="spellStart"/>
      <w:r>
        <w:rPr>
          <w:rFonts w:ascii="Times New Roman" w:hAnsi="Times New Roman"/>
          <w:sz w:val="28"/>
          <w:szCs w:val="28"/>
          <w:lang w:val="uk-UA"/>
        </w:rPr>
        <w:t>индивидуален</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зависит</w:t>
      </w:r>
      <w:proofErr w:type="spellEnd"/>
      <w:r>
        <w:rPr>
          <w:rFonts w:ascii="Times New Roman" w:hAnsi="Times New Roman"/>
          <w:sz w:val="28"/>
          <w:szCs w:val="28"/>
          <w:lang w:val="uk-UA"/>
        </w:rPr>
        <w:t xml:space="preserve"> от </w:t>
      </w:r>
      <w:proofErr w:type="spellStart"/>
      <w:r>
        <w:rPr>
          <w:rFonts w:ascii="Times New Roman" w:hAnsi="Times New Roman"/>
          <w:sz w:val="28"/>
          <w:szCs w:val="28"/>
          <w:lang w:val="uk-UA"/>
        </w:rPr>
        <w:t>социально-психологических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индивидуально-психологических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возрастных</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личностных</w:t>
      </w:r>
      <w:proofErr w:type="spellEnd"/>
      <w:r>
        <w:rPr>
          <w:rFonts w:ascii="Times New Roman" w:hAnsi="Times New Roman"/>
          <w:sz w:val="28"/>
          <w:szCs w:val="28"/>
          <w:lang w:val="uk-UA"/>
        </w:rPr>
        <w:t xml:space="preserve"> характеристик молодого </w:t>
      </w:r>
      <w:proofErr w:type="spellStart"/>
      <w:r>
        <w:rPr>
          <w:rFonts w:ascii="Times New Roman" w:hAnsi="Times New Roman"/>
          <w:sz w:val="28"/>
          <w:szCs w:val="28"/>
          <w:lang w:val="uk-UA"/>
        </w:rPr>
        <w:t>человека</w:t>
      </w:r>
      <w:proofErr w:type="spellEnd"/>
      <w:r>
        <w:rPr>
          <w:rFonts w:ascii="Times New Roman" w:hAnsi="Times New Roman"/>
          <w:sz w:val="28"/>
          <w:szCs w:val="28"/>
          <w:lang w:val="uk-UA"/>
        </w:rPr>
        <w:t>.</w:t>
      </w:r>
    </w:p>
    <w:p w:rsidR="00E17D65" w:rsidRDefault="00E17D65" w:rsidP="0021491B">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К </w:t>
      </w:r>
      <w:proofErr w:type="spellStart"/>
      <w:r>
        <w:rPr>
          <w:rFonts w:ascii="Times New Roman" w:hAnsi="Times New Roman"/>
          <w:sz w:val="28"/>
          <w:szCs w:val="28"/>
          <w:lang w:val="uk-UA"/>
        </w:rPr>
        <w:t>основным</w:t>
      </w:r>
      <w:proofErr w:type="spellEnd"/>
      <w:r>
        <w:rPr>
          <w:rFonts w:ascii="Times New Roman" w:hAnsi="Times New Roman"/>
          <w:sz w:val="28"/>
          <w:szCs w:val="28"/>
          <w:lang w:val="uk-UA"/>
        </w:rPr>
        <w:t xml:space="preserve"> </w:t>
      </w:r>
      <w:proofErr w:type="spellStart"/>
      <w:r w:rsidRPr="00701347">
        <w:rPr>
          <w:rFonts w:ascii="Times New Roman" w:hAnsi="Times New Roman"/>
          <w:sz w:val="28"/>
          <w:szCs w:val="28"/>
          <w:lang w:val="uk-UA"/>
        </w:rPr>
        <w:t>условия</w:t>
      </w:r>
      <w:r>
        <w:rPr>
          <w:rFonts w:ascii="Times New Roman" w:hAnsi="Times New Roman"/>
          <w:sz w:val="28"/>
          <w:szCs w:val="28"/>
          <w:lang w:val="uk-UA"/>
        </w:rPr>
        <w:t>м</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трансформации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жизненной</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позиции</w:t>
      </w:r>
      <w:proofErr w:type="spellEnd"/>
      <w:r w:rsidRPr="00701347">
        <w:rPr>
          <w:rFonts w:ascii="Times New Roman" w:hAnsi="Times New Roman"/>
          <w:sz w:val="28"/>
          <w:szCs w:val="28"/>
          <w:lang w:val="uk-UA"/>
        </w:rPr>
        <w:t xml:space="preserve"> </w:t>
      </w:r>
      <w:proofErr w:type="spellStart"/>
      <w:r w:rsidRPr="00701347">
        <w:rPr>
          <w:rFonts w:ascii="Times New Roman" w:hAnsi="Times New Roman"/>
          <w:sz w:val="28"/>
          <w:szCs w:val="28"/>
          <w:lang w:val="uk-UA"/>
        </w:rPr>
        <w:t>студентов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отнесены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развитие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личностных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качеств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самостоятельности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ответственности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решительности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целенаправленности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стремления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прогнозировать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будущее</w:t>
      </w:r>
      <w:proofErr w:type="spellEnd"/>
      <w:r>
        <w:rPr>
          <w:rFonts w:ascii="Times New Roman" w:hAnsi="Times New Roman"/>
          <w:sz w:val="28"/>
          <w:szCs w:val="28"/>
          <w:lang w:val="uk-UA"/>
        </w:rPr>
        <w:t xml:space="preserve"> и т.д.), </w:t>
      </w:r>
      <w:proofErr w:type="spellStart"/>
      <w:r>
        <w:rPr>
          <w:rFonts w:ascii="Times New Roman" w:hAnsi="Times New Roman"/>
          <w:sz w:val="28"/>
          <w:szCs w:val="28"/>
          <w:lang w:val="uk-UA"/>
        </w:rPr>
        <w:t>обучение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активным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стратегиям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достижения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целей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координацию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взаимодействия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всех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участников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кураторов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педагогов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практических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психологов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учебно-воспитательного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процеса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ВУЗа</w:t>
      </w:r>
      <w:proofErr w:type="spellEnd"/>
      <w:r>
        <w:rPr>
          <w:rFonts w:ascii="Times New Roman" w:hAnsi="Times New Roman"/>
          <w:sz w:val="28"/>
          <w:szCs w:val="28"/>
          <w:lang w:val="uk-UA"/>
        </w:rPr>
        <w:t xml:space="preserve">.  </w:t>
      </w:r>
    </w:p>
    <w:p w:rsidR="00E17D65" w:rsidRPr="00500D03" w:rsidRDefault="00E17D65" w:rsidP="008D0243">
      <w:pPr>
        <w:pStyle w:val="a3"/>
        <w:spacing w:line="360" w:lineRule="auto"/>
        <w:ind w:firstLine="709"/>
        <w:jc w:val="right"/>
        <w:rPr>
          <w:rFonts w:ascii="Times New Roman" w:hAnsi="Times New Roman"/>
          <w:b/>
          <w:i/>
          <w:sz w:val="28"/>
          <w:szCs w:val="28"/>
          <w:lang w:val="en-US"/>
        </w:rPr>
      </w:pPr>
      <w:r w:rsidRPr="00500D03">
        <w:rPr>
          <w:rFonts w:ascii="Times New Roman" w:hAnsi="Times New Roman"/>
          <w:b/>
          <w:i/>
          <w:sz w:val="28"/>
          <w:szCs w:val="28"/>
          <w:lang w:val="en-US"/>
        </w:rPr>
        <w:t xml:space="preserve">L. </w:t>
      </w:r>
      <w:proofErr w:type="spellStart"/>
      <w:r w:rsidRPr="00500D03">
        <w:rPr>
          <w:rFonts w:ascii="Times New Roman" w:hAnsi="Times New Roman"/>
          <w:b/>
          <w:i/>
          <w:sz w:val="28"/>
          <w:szCs w:val="28"/>
          <w:lang w:val="en-US"/>
        </w:rPr>
        <w:t>Pomytkina</w:t>
      </w:r>
      <w:proofErr w:type="spellEnd"/>
    </w:p>
    <w:p w:rsidR="00E17D65" w:rsidRPr="006B45CA" w:rsidRDefault="00E17D65" w:rsidP="008D0243">
      <w:pPr>
        <w:pStyle w:val="a3"/>
        <w:ind w:firstLine="709"/>
        <w:jc w:val="center"/>
        <w:rPr>
          <w:rFonts w:ascii="Times New Roman" w:hAnsi="Times New Roman"/>
          <w:color w:val="222222"/>
          <w:sz w:val="28"/>
          <w:szCs w:val="28"/>
          <w:lang w:val="en-US"/>
        </w:rPr>
      </w:pPr>
      <w:r w:rsidRPr="006B45CA">
        <w:rPr>
          <w:rStyle w:val="hps"/>
          <w:rFonts w:ascii="Times New Roman" w:hAnsi="Times New Roman"/>
          <w:b/>
          <w:color w:val="222222"/>
          <w:sz w:val="28"/>
          <w:szCs w:val="28"/>
          <w:lang w:val="en-US"/>
        </w:rPr>
        <w:t>The transformation</w:t>
      </w:r>
      <w:r w:rsidRPr="006B45CA">
        <w:rPr>
          <w:rFonts w:ascii="Times New Roman" w:hAnsi="Times New Roman"/>
          <w:b/>
          <w:color w:val="222222"/>
          <w:sz w:val="28"/>
          <w:szCs w:val="28"/>
          <w:lang w:val="en-US"/>
        </w:rPr>
        <w:t xml:space="preserve"> </w:t>
      </w:r>
      <w:r w:rsidRPr="006B45CA">
        <w:rPr>
          <w:rStyle w:val="hps"/>
          <w:rFonts w:ascii="Times New Roman" w:hAnsi="Times New Roman"/>
          <w:b/>
          <w:color w:val="222222"/>
          <w:sz w:val="28"/>
          <w:szCs w:val="28"/>
          <w:lang w:val="en-US"/>
        </w:rPr>
        <w:t>of the life position</w:t>
      </w:r>
      <w:r w:rsidRPr="006B45CA">
        <w:rPr>
          <w:rFonts w:ascii="Times New Roman" w:hAnsi="Times New Roman"/>
          <w:b/>
          <w:color w:val="222222"/>
          <w:sz w:val="28"/>
          <w:szCs w:val="28"/>
          <w:lang w:val="en-US"/>
        </w:rPr>
        <w:t xml:space="preserve"> </w:t>
      </w:r>
      <w:r>
        <w:rPr>
          <w:rFonts w:ascii="Times New Roman" w:hAnsi="Times New Roman"/>
          <w:b/>
          <w:color w:val="222222"/>
          <w:sz w:val="28"/>
          <w:szCs w:val="28"/>
          <w:lang w:val="en-US"/>
        </w:rPr>
        <w:t xml:space="preserve">of </w:t>
      </w:r>
      <w:r w:rsidRPr="006B45CA">
        <w:rPr>
          <w:rStyle w:val="hps"/>
          <w:rFonts w:ascii="Times New Roman" w:hAnsi="Times New Roman"/>
          <w:b/>
          <w:color w:val="222222"/>
          <w:sz w:val="28"/>
          <w:szCs w:val="28"/>
          <w:lang w:val="en-US"/>
        </w:rPr>
        <w:t>students</w:t>
      </w:r>
      <w:r w:rsidRPr="006B45CA">
        <w:rPr>
          <w:rFonts w:ascii="Times New Roman" w:hAnsi="Times New Roman"/>
          <w:b/>
          <w:color w:val="222222"/>
          <w:sz w:val="28"/>
          <w:szCs w:val="28"/>
          <w:lang w:val="en-US"/>
        </w:rPr>
        <w:t xml:space="preserve"> </w:t>
      </w:r>
      <w:r w:rsidRPr="006B45CA">
        <w:rPr>
          <w:rFonts w:ascii="Times New Roman" w:hAnsi="Times New Roman"/>
          <w:b/>
          <w:color w:val="222222"/>
          <w:sz w:val="28"/>
          <w:szCs w:val="28"/>
          <w:lang w:val="en-US"/>
        </w:rPr>
        <w:br/>
      </w:r>
      <w:r w:rsidRPr="006B45CA">
        <w:rPr>
          <w:rStyle w:val="hps"/>
          <w:rFonts w:ascii="Times New Roman" w:hAnsi="Times New Roman"/>
          <w:b/>
          <w:color w:val="222222"/>
          <w:sz w:val="28"/>
          <w:szCs w:val="28"/>
          <w:lang w:val="en-US"/>
        </w:rPr>
        <w:t>as</w:t>
      </w:r>
      <w:r w:rsidRPr="006B45CA">
        <w:rPr>
          <w:rFonts w:ascii="Times New Roman" w:hAnsi="Times New Roman"/>
          <w:b/>
          <w:color w:val="222222"/>
          <w:sz w:val="28"/>
          <w:szCs w:val="28"/>
          <w:lang w:val="en-US"/>
        </w:rPr>
        <w:t xml:space="preserve"> a </w:t>
      </w:r>
      <w:r w:rsidRPr="006B45CA">
        <w:rPr>
          <w:rStyle w:val="hps"/>
          <w:rFonts w:ascii="Times New Roman" w:hAnsi="Times New Roman"/>
          <w:b/>
          <w:color w:val="222222"/>
          <w:sz w:val="28"/>
          <w:szCs w:val="28"/>
          <w:lang w:val="en-US"/>
        </w:rPr>
        <w:t>psychological problem</w:t>
      </w:r>
      <w:r w:rsidRPr="006B45CA">
        <w:rPr>
          <w:rFonts w:ascii="Times New Roman" w:hAnsi="Times New Roman"/>
          <w:color w:val="222222"/>
          <w:sz w:val="28"/>
          <w:szCs w:val="28"/>
          <w:lang w:val="en-US"/>
        </w:rPr>
        <w:t xml:space="preserve"> </w:t>
      </w:r>
    </w:p>
    <w:p w:rsidR="00E17D65" w:rsidRDefault="00E17D65" w:rsidP="008D0243">
      <w:pPr>
        <w:pStyle w:val="a3"/>
        <w:ind w:firstLine="1"/>
        <w:jc w:val="both"/>
        <w:rPr>
          <w:rStyle w:val="hps"/>
          <w:rFonts w:ascii="Times New Roman" w:hAnsi="Times New Roman"/>
          <w:color w:val="222222"/>
          <w:sz w:val="28"/>
          <w:szCs w:val="28"/>
          <w:lang w:val="uk-UA"/>
        </w:rPr>
      </w:pPr>
      <w:r w:rsidRPr="006B45CA">
        <w:rPr>
          <w:rFonts w:ascii="Times New Roman" w:hAnsi="Times New Roman"/>
          <w:color w:val="222222"/>
          <w:sz w:val="28"/>
          <w:szCs w:val="28"/>
          <w:lang w:val="en-US"/>
        </w:rPr>
        <w:br/>
      </w:r>
      <w:r w:rsidRPr="006B45CA">
        <w:rPr>
          <w:rStyle w:val="hps"/>
          <w:rFonts w:ascii="Times New Roman" w:hAnsi="Times New Roman"/>
          <w:color w:val="222222"/>
          <w:sz w:val="28"/>
          <w:szCs w:val="28"/>
          <w:lang w:val="en-US"/>
        </w:rPr>
        <w:t xml:space="preserve">         The article highlights the</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results of theoretical</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study and</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empirical research</w:t>
      </w:r>
      <w:r w:rsidRPr="006B45CA">
        <w:rPr>
          <w:rFonts w:ascii="Times New Roman" w:hAnsi="Times New Roman"/>
          <w:color w:val="222222"/>
          <w:sz w:val="28"/>
          <w:szCs w:val="28"/>
          <w:lang w:val="en-US"/>
        </w:rPr>
        <w:t xml:space="preserve"> of the </w:t>
      </w:r>
      <w:r w:rsidRPr="006B45CA">
        <w:rPr>
          <w:rStyle w:val="hps"/>
          <w:rFonts w:ascii="Times New Roman" w:hAnsi="Times New Roman"/>
          <w:color w:val="222222"/>
          <w:sz w:val="28"/>
          <w:szCs w:val="28"/>
          <w:lang w:val="en-US"/>
        </w:rPr>
        <w:t>dominant</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types of the life</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position of students,</w:t>
      </w:r>
      <w:r w:rsidRPr="006B45CA">
        <w:rPr>
          <w:rFonts w:ascii="Times New Roman" w:hAnsi="Times New Roman"/>
          <w:color w:val="222222"/>
          <w:sz w:val="28"/>
          <w:szCs w:val="28"/>
          <w:lang w:val="en-US"/>
        </w:rPr>
        <w:t xml:space="preserve"> </w:t>
      </w:r>
      <w:r w:rsidRPr="006B45CA">
        <w:rPr>
          <w:rStyle w:val="hps"/>
          <w:rFonts w:ascii="Times New Roman" w:hAnsi="Times New Roman"/>
          <w:color w:val="222222"/>
          <w:sz w:val="28"/>
          <w:szCs w:val="28"/>
          <w:lang w:val="en-US"/>
        </w:rPr>
        <w:t>proposes</w:t>
      </w:r>
      <w:r w:rsidRPr="006B45CA">
        <w:rPr>
          <w:rFonts w:ascii="Times New Roman" w:hAnsi="Times New Roman"/>
          <w:color w:val="222222"/>
          <w:sz w:val="28"/>
          <w:szCs w:val="28"/>
          <w:lang w:val="en-US"/>
        </w:rPr>
        <w:t xml:space="preserve"> the </w:t>
      </w:r>
      <w:r w:rsidRPr="006B45CA">
        <w:rPr>
          <w:rStyle w:val="hps"/>
          <w:rFonts w:ascii="Times New Roman" w:hAnsi="Times New Roman"/>
          <w:color w:val="222222"/>
          <w:sz w:val="28"/>
          <w:szCs w:val="28"/>
          <w:lang w:val="en-US"/>
        </w:rPr>
        <w:t>psycho-</w:t>
      </w:r>
      <w:r w:rsidRPr="006B45CA">
        <w:rPr>
          <w:rFonts w:ascii="Times New Roman" w:hAnsi="Times New Roman"/>
          <w:color w:val="222222"/>
          <w:sz w:val="28"/>
          <w:szCs w:val="28"/>
          <w:lang w:val="en-US"/>
        </w:rPr>
        <w:t xml:space="preserve">pedagogical conditions of </w:t>
      </w:r>
      <w:r w:rsidRPr="006B45CA">
        <w:rPr>
          <w:rStyle w:val="hps"/>
          <w:rFonts w:ascii="Times New Roman" w:hAnsi="Times New Roman"/>
          <w:color w:val="222222"/>
          <w:sz w:val="28"/>
          <w:szCs w:val="28"/>
          <w:lang w:val="en-US"/>
        </w:rPr>
        <w:t>transformation of the life position</w:t>
      </w:r>
      <w:r w:rsidRPr="006B45CA">
        <w:rPr>
          <w:rFonts w:ascii="Times New Roman" w:hAnsi="Times New Roman"/>
          <w:color w:val="222222"/>
          <w:sz w:val="28"/>
          <w:szCs w:val="28"/>
          <w:lang w:val="en-US"/>
        </w:rPr>
        <w:t xml:space="preserve"> of </w:t>
      </w:r>
      <w:r w:rsidRPr="006B45CA">
        <w:rPr>
          <w:rStyle w:val="hps"/>
          <w:rFonts w:ascii="Times New Roman" w:hAnsi="Times New Roman"/>
          <w:color w:val="222222"/>
          <w:sz w:val="28"/>
          <w:szCs w:val="28"/>
          <w:lang w:val="en-US"/>
        </w:rPr>
        <w:t>students</w:t>
      </w:r>
      <w:r>
        <w:rPr>
          <w:rStyle w:val="hps"/>
          <w:rFonts w:ascii="Times New Roman" w:hAnsi="Times New Roman"/>
          <w:color w:val="222222"/>
          <w:sz w:val="28"/>
          <w:szCs w:val="28"/>
          <w:lang w:val="uk-UA"/>
        </w:rPr>
        <w:t>.</w:t>
      </w:r>
    </w:p>
    <w:p w:rsidR="00E17D65" w:rsidRPr="00F01B1C" w:rsidRDefault="00E17D65" w:rsidP="00170985">
      <w:pPr>
        <w:pStyle w:val="1"/>
        <w:ind w:left="1" w:firstLine="425"/>
        <w:jc w:val="both"/>
        <w:rPr>
          <w:rStyle w:val="longtext"/>
          <w:rFonts w:ascii="Times New Roman" w:hAnsi="Times New Roman"/>
          <w:color w:val="222222"/>
          <w:sz w:val="28"/>
          <w:szCs w:val="28"/>
          <w:shd w:val="clear" w:color="auto" w:fill="FFFFFF"/>
          <w:lang w:val="en-US"/>
        </w:rPr>
      </w:pPr>
      <w:r w:rsidRPr="00170985">
        <w:rPr>
          <w:rStyle w:val="longtext"/>
          <w:rFonts w:ascii="Times New Roman" w:hAnsi="Times New Roman"/>
          <w:color w:val="222222"/>
          <w:sz w:val="28"/>
          <w:szCs w:val="28"/>
          <w:shd w:val="clear" w:color="auto" w:fill="FFFFFF"/>
          <w:lang w:val="en-US"/>
        </w:rPr>
        <w:t>Personal readiness o</w:t>
      </w:r>
      <w:r>
        <w:rPr>
          <w:rStyle w:val="longtext"/>
          <w:rFonts w:ascii="Times New Roman" w:hAnsi="Times New Roman"/>
          <w:color w:val="222222"/>
          <w:sz w:val="28"/>
          <w:szCs w:val="28"/>
          <w:shd w:val="clear" w:color="auto" w:fill="FFFFFF"/>
          <w:lang w:val="en-US"/>
        </w:rPr>
        <w:t>f the student to determine</w:t>
      </w:r>
      <w:r w:rsidRPr="00170985">
        <w:rPr>
          <w:rStyle w:val="longtext"/>
          <w:rFonts w:ascii="Times New Roman" w:hAnsi="Times New Roman"/>
          <w:color w:val="222222"/>
          <w:sz w:val="28"/>
          <w:szCs w:val="28"/>
          <w:shd w:val="clear" w:color="auto" w:fill="FFFFFF"/>
          <w:lang w:val="en-US"/>
        </w:rPr>
        <w:t xml:space="preserve"> own life </w:t>
      </w:r>
      <w:r>
        <w:rPr>
          <w:rStyle w:val="longtext"/>
          <w:rFonts w:ascii="Times New Roman" w:hAnsi="Times New Roman"/>
          <w:color w:val="222222"/>
          <w:sz w:val="28"/>
          <w:szCs w:val="28"/>
          <w:shd w:val="clear" w:color="auto" w:fill="FFFFFF"/>
          <w:lang w:val="en-US"/>
        </w:rPr>
        <w:t>position</w:t>
      </w:r>
      <w:r w:rsidRPr="000F5524">
        <w:rPr>
          <w:rStyle w:val="longtext"/>
          <w:rFonts w:ascii="Times New Roman" w:hAnsi="Times New Roman"/>
          <w:color w:val="222222"/>
          <w:sz w:val="28"/>
          <w:szCs w:val="28"/>
          <w:shd w:val="clear" w:color="auto" w:fill="FFFFFF"/>
          <w:lang w:val="en-US"/>
        </w:rPr>
        <w:t xml:space="preserve"> </w:t>
      </w:r>
      <w:r>
        <w:rPr>
          <w:rStyle w:val="longtext"/>
          <w:rFonts w:ascii="Times New Roman" w:hAnsi="Times New Roman"/>
          <w:color w:val="222222"/>
          <w:sz w:val="28"/>
          <w:szCs w:val="28"/>
          <w:shd w:val="clear" w:color="auto" w:fill="FFFFFF"/>
          <w:lang w:val="en-US"/>
        </w:rPr>
        <w:t>is</w:t>
      </w:r>
      <w:r w:rsidRPr="00170985">
        <w:rPr>
          <w:rStyle w:val="longtext"/>
          <w:rFonts w:ascii="Times New Roman" w:hAnsi="Times New Roman"/>
          <w:color w:val="222222"/>
          <w:sz w:val="28"/>
          <w:szCs w:val="28"/>
          <w:shd w:val="clear" w:color="auto" w:fill="FFFFFF"/>
          <w:lang w:val="en-US"/>
        </w:rPr>
        <w:t xml:space="preserve"> considered a</w:t>
      </w:r>
      <w:r>
        <w:rPr>
          <w:rStyle w:val="longtext"/>
          <w:rFonts w:ascii="Times New Roman" w:hAnsi="Times New Roman"/>
          <w:color w:val="222222"/>
          <w:sz w:val="28"/>
          <w:szCs w:val="28"/>
          <w:shd w:val="clear" w:color="auto" w:fill="FFFFFF"/>
          <w:lang w:val="en-US"/>
        </w:rPr>
        <w:t>s a</w:t>
      </w:r>
      <w:r w:rsidRPr="00170985">
        <w:rPr>
          <w:rStyle w:val="longtext"/>
          <w:rFonts w:ascii="Times New Roman" w:hAnsi="Times New Roman"/>
          <w:color w:val="222222"/>
          <w:sz w:val="28"/>
          <w:szCs w:val="28"/>
          <w:shd w:val="clear" w:color="auto" w:fill="FFFFFF"/>
          <w:lang w:val="en-US"/>
        </w:rPr>
        <w:t xml:space="preserve"> formation that integrates the psyc</w:t>
      </w:r>
      <w:r>
        <w:rPr>
          <w:rStyle w:val="longtext"/>
          <w:rFonts w:ascii="Times New Roman" w:hAnsi="Times New Roman"/>
          <w:color w:val="222222"/>
          <w:sz w:val="28"/>
          <w:szCs w:val="28"/>
          <w:shd w:val="clear" w:color="auto" w:fill="FFFFFF"/>
          <w:lang w:val="en-US"/>
        </w:rPr>
        <w:t>hological focus and readiness</w:t>
      </w:r>
      <w:r w:rsidRPr="00170985">
        <w:rPr>
          <w:rStyle w:val="longtext"/>
          <w:rFonts w:ascii="Times New Roman" w:hAnsi="Times New Roman"/>
          <w:color w:val="222222"/>
          <w:sz w:val="28"/>
          <w:szCs w:val="28"/>
          <w:shd w:val="clear" w:color="auto" w:fill="FFFFFF"/>
          <w:lang w:val="en-US"/>
        </w:rPr>
        <w:t xml:space="preserve"> to this process</w:t>
      </w:r>
      <w:r>
        <w:rPr>
          <w:rStyle w:val="longtext"/>
          <w:rFonts w:ascii="Times New Roman" w:hAnsi="Times New Roman"/>
          <w:color w:val="222222"/>
          <w:sz w:val="28"/>
          <w:szCs w:val="28"/>
          <w:shd w:val="clear" w:color="auto" w:fill="FFFFFF"/>
          <w:lang w:val="en-US"/>
        </w:rPr>
        <w:t>,</w:t>
      </w:r>
      <w:r w:rsidRPr="00170985">
        <w:rPr>
          <w:rStyle w:val="longtext"/>
          <w:rFonts w:ascii="Times New Roman" w:hAnsi="Times New Roman"/>
          <w:color w:val="222222"/>
          <w:sz w:val="28"/>
          <w:szCs w:val="28"/>
          <w:shd w:val="clear" w:color="auto" w:fill="FFFFFF"/>
          <w:lang w:val="en-US"/>
        </w:rPr>
        <w:t xml:space="preserve"> and ensure</w:t>
      </w:r>
      <w:r>
        <w:rPr>
          <w:rStyle w:val="longtext"/>
          <w:rFonts w:ascii="Times New Roman" w:hAnsi="Times New Roman"/>
          <w:color w:val="222222"/>
          <w:sz w:val="28"/>
          <w:szCs w:val="28"/>
          <w:shd w:val="clear" w:color="auto" w:fill="FFFFFF"/>
          <w:lang w:val="en-US"/>
        </w:rPr>
        <w:t>s</w:t>
      </w:r>
      <w:r w:rsidRPr="00170985">
        <w:rPr>
          <w:rStyle w:val="longtext"/>
          <w:rFonts w:ascii="Times New Roman" w:hAnsi="Times New Roman"/>
          <w:color w:val="222222"/>
          <w:sz w:val="28"/>
          <w:szCs w:val="28"/>
          <w:shd w:val="clear" w:color="auto" w:fill="FFFFFF"/>
          <w:lang w:val="en-US"/>
        </w:rPr>
        <w:t xml:space="preserve"> its activity during </w:t>
      </w:r>
      <w:r>
        <w:rPr>
          <w:rStyle w:val="longtext"/>
          <w:rFonts w:ascii="Times New Roman" w:hAnsi="Times New Roman"/>
          <w:color w:val="222222"/>
          <w:sz w:val="28"/>
          <w:szCs w:val="28"/>
          <w:shd w:val="clear" w:color="auto" w:fill="FFFFFF"/>
          <w:lang w:val="en-US"/>
        </w:rPr>
        <w:t xml:space="preserve">a </w:t>
      </w:r>
      <w:r w:rsidRPr="00170985">
        <w:rPr>
          <w:rStyle w:val="longtext"/>
          <w:rFonts w:ascii="Times New Roman" w:hAnsi="Times New Roman"/>
          <w:color w:val="222222"/>
          <w:sz w:val="28"/>
          <w:szCs w:val="28"/>
          <w:shd w:val="clear" w:color="auto" w:fill="FFFFFF"/>
          <w:lang w:val="en-US"/>
        </w:rPr>
        <w:t>choice</w:t>
      </w:r>
      <w:r>
        <w:rPr>
          <w:rStyle w:val="longtext"/>
          <w:rFonts w:ascii="Times New Roman" w:hAnsi="Times New Roman"/>
          <w:color w:val="222222"/>
          <w:sz w:val="28"/>
          <w:szCs w:val="28"/>
          <w:shd w:val="clear" w:color="auto" w:fill="FFFFFF"/>
          <w:lang w:val="en-US"/>
        </w:rPr>
        <w:t xml:space="preserve"> of the life position.</w:t>
      </w:r>
      <w:r w:rsidRPr="00170985">
        <w:rPr>
          <w:rStyle w:val="longtext"/>
          <w:rFonts w:ascii="Times New Roman" w:hAnsi="Times New Roman"/>
          <w:color w:val="222222"/>
          <w:sz w:val="28"/>
          <w:szCs w:val="28"/>
          <w:shd w:val="clear" w:color="auto" w:fill="FFFFFF"/>
          <w:lang w:val="en-US"/>
        </w:rPr>
        <w:t xml:space="preserve"> </w:t>
      </w:r>
      <w:r>
        <w:rPr>
          <w:rStyle w:val="longtext"/>
          <w:rFonts w:ascii="Times New Roman" w:hAnsi="Times New Roman"/>
          <w:color w:val="222222"/>
          <w:sz w:val="28"/>
          <w:szCs w:val="28"/>
          <w:shd w:val="clear" w:color="auto" w:fill="FFFFFF"/>
          <w:lang w:val="en-US"/>
        </w:rPr>
        <w:t>The l</w:t>
      </w:r>
      <w:r w:rsidRPr="00170985">
        <w:rPr>
          <w:rStyle w:val="longtext"/>
          <w:rFonts w:ascii="Times New Roman" w:hAnsi="Times New Roman"/>
          <w:color w:val="222222"/>
          <w:sz w:val="28"/>
          <w:szCs w:val="28"/>
          <w:shd w:val="clear" w:color="auto" w:fill="FFFFFF"/>
          <w:lang w:val="en-US"/>
        </w:rPr>
        <w:t xml:space="preserve">evel of personal readiness </w:t>
      </w:r>
      <w:r>
        <w:rPr>
          <w:rStyle w:val="longtext"/>
          <w:rFonts w:ascii="Times New Roman" w:hAnsi="Times New Roman"/>
          <w:color w:val="222222"/>
          <w:sz w:val="28"/>
          <w:szCs w:val="28"/>
          <w:shd w:val="clear" w:color="auto" w:fill="FFFFFF"/>
          <w:lang w:val="en-US"/>
        </w:rPr>
        <w:t xml:space="preserve">of </w:t>
      </w:r>
      <w:r w:rsidRPr="00170985">
        <w:rPr>
          <w:rStyle w:val="longtext"/>
          <w:rFonts w:ascii="Times New Roman" w:hAnsi="Times New Roman"/>
          <w:color w:val="222222"/>
          <w:sz w:val="28"/>
          <w:szCs w:val="28"/>
          <w:shd w:val="clear" w:color="auto" w:fill="FFFFFF"/>
          <w:lang w:val="en-US"/>
        </w:rPr>
        <w:t>student is different and depends on the socio-psychological, individual psychological, age and personal characteristics of the young man.</w:t>
      </w:r>
    </w:p>
    <w:p w:rsidR="00E17D65" w:rsidRPr="00170985" w:rsidRDefault="00E17D65" w:rsidP="00170985">
      <w:pPr>
        <w:pStyle w:val="1"/>
        <w:ind w:left="1" w:firstLine="425"/>
        <w:jc w:val="both"/>
        <w:rPr>
          <w:rFonts w:ascii="Times New Roman" w:hAnsi="Times New Roman"/>
          <w:i/>
          <w:sz w:val="28"/>
          <w:szCs w:val="28"/>
          <w:lang w:val="en-US"/>
        </w:rPr>
      </w:pPr>
      <w:r w:rsidRPr="00170985">
        <w:rPr>
          <w:rStyle w:val="longtext"/>
          <w:rFonts w:ascii="Times New Roman" w:hAnsi="Times New Roman"/>
          <w:color w:val="222222"/>
          <w:sz w:val="28"/>
          <w:szCs w:val="28"/>
          <w:shd w:val="clear" w:color="auto" w:fill="FFFFFF"/>
          <w:lang w:val="en-US"/>
        </w:rPr>
        <w:t xml:space="preserve">The main terms of the transformation of life position </w:t>
      </w:r>
      <w:r>
        <w:rPr>
          <w:rStyle w:val="longtext"/>
          <w:rFonts w:ascii="Times New Roman" w:hAnsi="Times New Roman"/>
          <w:color w:val="222222"/>
          <w:sz w:val="28"/>
          <w:szCs w:val="28"/>
          <w:shd w:val="clear" w:color="auto" w:fill="FFFFFF"/>
          <w:lang w:val="en-US"/>
        </w:rPr>
        <w:t xml:space="preserve">of </w:t>
      </w:r>
      <w:r w:rsidRPr="00170985">
        <w:rPr>
          <w:rStyle w:val="longtext"/>
          <w:rFonts w:ascii="Times New Roman" w:hAnsi="Times New Roman"/>
          <w:color w:val="222222"/>
          <w:sz w:val="28"/>
          <w:szCs w:val="28"/>
          <w:shd w:val="clear" w:color="auto" w:fill="FFFFFF"/>
          <w:lang w:val="en-US"/>
        </w:rPr>
        <w:t>students include: the development of personal qualities (independence, responsibility, determination, focus, desire to predict the future, etc.),</w:t>
      </w:r>
      <w:r>
        <w:rPr>
          <w:rStyle w:val="longtext"/>
          <w:rFonts w:ascii="Times New Roman" w:hAnsi="Times New Roman"/>
          <w:color w:val="222222"/>
          <w:sz w:val="28"/>
          <w:szCs w:val="28"/>
          <w:shd w:val="clear" w:color="auto" w:fill="FFFFFF"/>
          <w:lang w:val="en-US"/>
        </w:rPr>
        <w:t xml:space="preserve"> studying the</w:t>
      </w:r>
      <w:r w:rsidRPr="00170985">
        <w:rPr>
          <w:rStyle w:val="longtext"/>
          <w:rFonts w:ascii="Times New Roman" w:hAnsi="Times New Roman"/>
          <w:color w:val="222222"/>
          <w:sz w:val="28"/>
          <w:szCs w:val="28"/>
          <w:shd w:val="clear" w:color="auto" w:fill="FFFFFF"/>
          <w:lang w:val="en-US"/>
        </w:rPr>
        <w:t xml:space="preserve"> active strategies for achieving goals, coordinating interaction of all participants (curators, educators,</w:t>
      </w:r>
      <w:r w:rsidRPr="00D05425">
        <w:rPr>
          <w:rStyle w:val="longtext"/>
          <w:rFonts w:ascii="Times New Roman" w:hAnsi="Times New Roman"/>
          <w:color w:val="222222"/>
          <w:sz w:val="28"/>
          <w:szCs w:val="28"/>
          <w:shd w:val="clear" w:color="auto" w:fill="FFFFFF"/>
          <w:lang w:val="en-US"/>
        </w:rPr>
        <w:t xml:space="preserve"> practical</w:t>
      </w:r>
      <w:r>
        <w:rPr>
          <w:rStyle w:val="longtext"/>
          <w:rFonts w:ascii="Times New Roman" w:hAnsi="Times New Roman"/>
          <w:color w:val="222222"/>
          <w:sz w:val="28"/>
          <w:szCs w:val="28"/>
          <w:shd w:val="clear" w:color="auto" w:fill="FFFFFF"/>
          <w:lang w:val="en-US"/>
        </w:rPr>
        <w:t xml:space="preserve"> psychologists) of t</w:t>
      </w:r>
      <w:r w:rsidRPr="00170985">
        <w:rPr>
          <w:rStyle w:val="longtext"/>
          <w:rFonts w:ascii="Times New Roman" w:hAnsi="Times New Roman"/>
          <w:color w:val="222222"/>
          <w:sz w:val="28"/>
          <w:szCs w:val="28"/>
          <w:shd w:val="clear" w:color="auto" w:fill="FFFFFF"/>
          <w:lang w:val="en-US"/>
        </w:rPr>
        <w:t>raining</w:t>
      </w:r>
      <w:r w:rsidRPr="00623739">
        <w:rPr>
          <w:rStyle w:val="longtext"/>
          <w:rFonts w:ascii="Times New Roman" w:hAnsi="Times New Roman"/>
          <w:color w:val="222222"/>
          <w:sz w:val="28"/>
          <w:szCs w:val="28"/>
          <w:shd w:val="clear" w:color="auto" w:fill="FFFFFF"/>
          <w:lang w:val="en-US"/>
        </w:rPr>
        <w:t>-educational process of the university.</w:t>
      </w:r>
    </w:p>
    <w:p w:rsidR="00E17D65" w:rsidRDefault="00E17D65" w:rsidP="006340CA">
      <w:pPr>
        <w:pStyle w:val="a3"/>
        <w:ind w:left="284"/>
        <w:jc w:val="center"/>
        <w:rPr>
          <w:rFonts w:ascii="Times New Roman" w:hAnsi="Times New Roman"/>
          <w:sz w:val="28"/>
          <w:szCs w:val="28"/>
          <w:lang w:val="uk-UA"/>
        </w:rPr>
      </w:pPr>
    </w:p>
    <w:p w:rsidR="00E17D65" w:rsidRDefault="00E17D65" w:rsidP="006340CA">
      <w:pPr>
        <w:pStyle w:val="a3"/>
        <w:ind w:left="284"/>
        <w:jc w:val="center"/>
        <w:rPr>
          <w:rFonts w:ascii="Times New Roman" w:hAnsi="Times New Roman"/>
          <w:sz w:val="28"/>
          <w:szCs w:val="28"/>
          <w:lang w:val="uk-UA"/>
        </w:rPr>
      </w:pPr>
      <w:r>
        <w:rPr>
          <w:rFonts w:ascii="Times New Roman" w:hAnsi="Times New Roman"/>
          <w:sz w:val="28"/>
          <w:szCs w:val="28"/>
          <w:lang w:val="uk-UA"/>
        </w:rPr>
        <w:t>Відомості про автора</w:t>
      </w:r>
    </w:p>
    <w:p w:rsidR="00E17D65" w:rsidRDefault="00E17D65" w:rsidP="008D0243">
      <w:pPr>
        <w:pStyle w:val="a3"/>
        <w:ind w:left="284"/>
        <w:jc w:val="both"/>
        <w:rPr>
          <w:rFonts w:ascii="Times New Roman" w:hAnsi="Times New Roman"/>
          <w:sz w:val="28"/>
          <w:szCs w:val="28"/>
          <w:lang w:val="uk-UA"/>
        </w:rPr>
      </w:pP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 xml:space="preserve"> Любов Віталіївна – доктор психологічних наук, доцент, професор кафедри авіаційної психології Національного авіаційного університету м. Києва</w:t>
      </w:r>
    </w:p>
    <w:p w:rsidR="00E17D65" w:rsidRPr="000778E1" w:rsidRDefault="00E17D65" w:rsidP="008D0243">
      <w:pPr>
        <w:pStyle w:val="a3"/>
        <w:ind w:left="284"/>
        <w:jc w:val="both"/>
        <w:rPr>
          <w:lang w:val="uk-UA"/>
        </w:rPr>
      </w:pPr>
      <w:r>
        <w:rPr>
          <w:rFonts w:ascii="Times New Roman" w:hAnsi="Times New Roman"/>
          <w:sz w:val="28"/>
          <w:szCs w:val="28"/>
          <w:lang w:val="uk-UA"/>
        </w:rPr>
        <w:t xml:space="preserve">Тел.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093-499-0550; Lyubvit@bigmir.net </w:t>
      </w:r>
    </w:p>
    <w:sectPr w:rsidR="00E17D65" w:rsidRPr="000778E1" w:rsidSect="008D0243">
      <w:pgSz w:w="11906" w:h="16838"/>
      <w:pgMar w:top="1701"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DA" w:rsidRDefault="005641DA" w:rsidP="009E3048">
      <w:pPr>
        <w:spacing w:after="0" w:line="240" w:lineRule="auto"/>
      </w:pPr>
      <w:r>
        <w:separator/>
      </w:r>
    </w:p>
  </w:endnote>
  <w:endnote w:type="continuationSeparator" w:id="0">
    <w:p w:rsidR="005641DA" w:rsidRDefault="005641DA" w:rsidP="009E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DA" w:rsidRDefault="005641DA" w:rsidP="009E3048">
      <w:pPr>
        <w:spacing w:after="0" w:line="240" w:lineRule="auto"/>
      </w:pPr>
      <w:r>
        <w:separator/>
      </w:r>
    </w:p>
  </w:footnote>
  <w:footnote w:type="continuationSeparator" w:id="0">
    <w:p w:rsidR="005641DA" w:rsidRDefault="005641DA" w:rsidP="009E3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5F50"/>
    <w:multiLevelType w:val="hybridMultilevel"/>
    <w:tmpl w:val="6D54CF30"/>
    <w:lvl w:ilvl="0" w:tplc="EEA263D4">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7B76B40"/>
    <w:multiLevelType w:val="hybridMultilevel"/>
    <w:tmpl w:val="40F2068A"/>
    <w:lvl w:ilvl="0" w:tplc="4BBA76D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2CB"/>
    <w:rsid w:val="000130BD"/>
    <w:rsid w:val="00014AF9"/>
    <w:rsid w:val="00021F1A"/>
    <w:rsid w:val="00042854"/>
    <w:rsid w:val="00075C19"/>
    <w:rsid w:val="000778E1"/>
    <w:rsid w:val="000B448F"/>
    <w:rsid w:val="000C748C"/>
    <w:rsid w:val="000D42C9"/>
    <w:rsid w:val="000F5524"/>
    <w:rsid w:val="0010676A"/>
    <w:rsid w:val="00170985"/>
    <w:rsid w:val="001D48E2"/>
    <w:rsid w:val="001E327E"/>
    <w:rsid w:val="0021491B"/>
    <w:rsid w:val="00216E04"/>
    <w:rsid w:val="0023243A"/>
    <w:rsid w:val="00246D72"/>
    <w:rsid w:val="00290089"/>
    <w:rsid w:val="002B46AD"/>
    <w:rsid w:val="002F5618"/>
    <w:rsid w:val="00384F23"/>
    <w:rsid w:val="00385880"/>
    <w:rsid w:val="003C2F98"/>
    <w:rsid w:val="003E7583"/>
    <w:rsid w:val="003F5035"/>
    <w:rsid w:val="0041167B"/>
    <w:rsid w:val="00473040"/>
    <w:rsid w:val="00475D8E"/>
    <w:rsid w:val="00483C50"/>
    <w:rsid w:val="00494006"/>
    <w:rsid w:val="00495056"/>
    <w:rsid w:val="004B45CE"/>
    <w:rsid w:val="004F7667"/>
    <w:rsid w:val="00500D03"/>
    <w:rsid w:val="00537EBA"/>
    <w:rsid w:val="005641DA"/>
    <w:rsid w:val="00585B7F"/>
    <w:rsid w:val="005D6341"/>
    <w:rsid w:val="005E68AE"/>
    <w:rsid w:val="00623739"/>
    <w:rsid w:val="006340CA"/>
    <w:rsid w:val="00641AC2"/>
    <w:rsid w:val="00646050"/>
    <w:rsid w:val="00677E8D"/>
    <w:rsid w:val="00684974"/>
    <w:rsid w:val="00694233"/>
    <w:rsid w:val="006A7D03"/>
    <w:rsid w:val="006B45CA"/>
    <w:rsid w:val="006B5DCE"/>
    <w:rsid w:val="006C18E7"/>
    <w:rsid w:val="006C2126"/>
    <w:rsid w:val="006D655B"/>
    <w:rsid w:val="00701347"/>
    <w:rsid w:val="00721C02"/>
    <w:rsid w:val="00724FCC"/>
    <w:rsid w:val="0074304B"/>
    <w:rsid w:val="007544AC"/>
    <w:rsid w:val="00755A60"/>
    <w:rsid w:val="00766C53"/>
    <w:rsid w:val="0078377F"/>
    <w:rsid w:val="00791AD2"/>
    <w:rsid w:val="00794C85"/>
    <w:rsid w:val="007C20C9"/>
    <w:rsid w:val="00806E43"/>
    <w:rsid w:val="0083081C"/>
    <w:rsid w:val="0083177A"/>
    <w:rsid w:val="0086570E"/>
    <w:rsid w:val="00866663"/>
    <w:rsid w:val="00877DF4"/>
    <w:rsid w:val="00880D02"/>
    <w:rsid w:val="00892723"/>
    <w:rsid w:val="00897539"/>
    <w:rsid w:val="008D0243"/>
    <w:rsid w:val="008D3134"/>
    <w:rsid w:val="008E1BE4"/>
    <w:rsid w:val="00906DF9"/>
    <w:rsid w:val="00931122"/>
    <w:rsid w:val="00954DFC"/>
    <w:rsid w:val="009679CF"/>
    <w:rsid w:val="00994B93"/>
    <w:rsid w:val="009A3A10"/>
    <w:rsid w:val="009E3048"/>
    <w:rsid w:val="009F48B3"/>
    <w:rsid w:val="00A20C90"/>
    <w:rsid w:val="00A224B4"/>
    <w:rsid w:val="00A30D46"/>
    <w:rsid w:val="00A6621C"/>
    <w:rsid w:val="00AA422F"/>
    <w:rsid w:val="00AB2E49"/>
    <w:rsid w:val="00AB72CB"/>
    <w:rsid w:val="00AE4929"/>
    <w:rsid w:val="00B3089C"/>
    <w:rsid w:val="00B367F7"/>
    <w:rsid w:val="00B55036"/>
    <w:rsid w:val="00B5764D"/>
    <w:rsid w:val="00BE06D2"/>
    <w:rsid w:val="00C2227E"/>
    <w:rsid w:val="00C40626"/>
    <w:rsid w:val="00C451E4"/>
    <w:rsid w:val="00C85EF7"/>
    <w:rsid w:val="00C86D32"/>
    <w:rsid w:val="00CA66B6"/>
    <w:rsid w:val="00CC5AD1"/>
    <w:rsid w:val="00CF613E"/>
    <w:rsid w:val="00D05425"/>
    <w:rsid w:val="00D60F4C"/>
    <w:rsid w:val="00D868E8"/>
    <w:rsid w:val="00D9321F"/>
    <w:rsid w:val="00DA0A0B"/>
    <w:rsid w:val="00DC04AE"/>
    <w:rsid w:val="00DC2161"/>
    <w:rsid w:val="00DF623B"/>
    <w:rsid w:val="00E1102B"/>
    <w:rsid w:val="00E17D65"/>
    <w:rsid w:val="00E23240"/>
    <w:rsid w:val="00E261F9"/>
    <w:rsid w:val="00E277C7"/>
    <w:rsid w:val="00E5213B"/>
    <w:rsid w:val="00EB6D77"/>
    <w:rsid w:val="00EC6714"/>
    <w:rsid w:val="00EF2673"/>
    <w:rsid w:val="00F01B1C"/>
    <w:rsid w:val="00F471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B72CB"/>
    <w:rPr>
      <w:rFonts w:eastAsia="Times New Roman"/>
      <w:sz w:val="22"/>
      <w:szCs w:val="22"/>
    </w:rPr>
  </w:style>
  <w:style w:type="paragraph" w:styleId="a4">
    <w:name w:val="Balloon Text"/>
    <w:basedOn w:val="a"/>
    <w:link w:val="a5"/>
    <w:uiPriority w:val="99"/>
    <w:semiHidden/>
    <w:rsid w:val="00AB72C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B72CB"/>
    <w:rPr>
      <w:rFonts w:ascii="Tahoma" w:hAnsi="Tahoma" w:cs="Tahoma"/>
      <w:sz w:val="16"/>
      <w:szCs w:val="16"/>
      <w:lang w:eastAsia="ru-RU"/>
    </w:rPr>
  </w:style>
  <w:style w:type="paragraph" w:styleId="a6">
    <w:name w:val="Normal (Web)"/>
    <w:basedOn w:val="a"/>
    <w:uiPriority w:val="99"/>
    <w:rsid w:val="00892723"/>
    <w:pPr>
      <w:suppressAutoHyphens/>
      <w:spacing w:before="280" w:after="280" w:line="240" w:lineRule="auto"/>
    </w:pPr>
    <w:rPr>
      <w:rFonts w:ascii="Times New Roman" w:hAnsi="Times New Roman"/>
      <w:sz w:val="24"/>
      <w:szCs w:val="24"/>
      <w:lang w:eastAsia="ar-SA"/>
    </w:rPr>
  </w:style>
  <w:style w:type="character" w:customStyle="1" w:styleId="WW-Absatz-Standardschriftart">
    <w:name w:val="WW-Absatz-Standardschriftart"/>
    <w:uiPriority w:val="99"/>
    <w:rsid w:val="00892723"/>
  </w:style>
  <w:style w:type="paragraph" w:customStyle="1" w:styleId="1">
    <w:name w:val="Без интервала1"/>
    <w:uiPriority w:val="99"/>
    <w:rsid w:val="002B46AD"/>
    <w:rPr>
      <w:rFonts w:eastAsia="Times New Roman"/>
      <w:sz w:val="22"/>
      <w:szCs w:val="22"/>
    </w:rPr>
  </w:style>
  <w:style w:type="character" w:customStyle="1" w:styleId="hps">
    <w:name w:val="hps"/>
    <w:uiPriority w:val="99"/>
    <w:rsid w:val="00C86D32"/>
    <w:rPr>
      <w:rFonts w:cs="Times New Roman"/>
    </w:rPr>
  </w:style>
  <w:style w:type="paragraph" w:styleId="a7">
    <w:name w:val="header"/>
    <w:basedOn w:val="a"/>
    <w:link w:val="a8"/>
    <w:uiPriority w:val="99"/>
    <w:semiHidden/>
    <w:rsid w:val="009E3048"/>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9E3048"/>
    <w:rPr>
      <w:rFonts w:ascii="Calibri" w:hAnsi="Calibri" w:cs="Times New Roman"/>
      <w:lang w:eastAsia="ru-RU"/>
    </w:rPr>
  </w:style>
  <w:style w:type="paragraph" w:styleId="a9">
    <w:name w:val="footer"/>
    <w:basedOn w:val="a"/>
    <w:link w:val="aa"/>
    <w:uiPriority w:val="99"/>
    <w:semiHidden/>
    <w:rsid w:val="009E3048"/>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9E3048"/>
    <w:rPr>
      <w:rFonts w:ascii="Calibri" w:hAnsi="Calibri" w:cs="Times New Roman"/>
      <w:lang w:eastAsia="ru-RU"/>
    </w:rPr>
  </w:style>
  <w:style w:type="character" w:customStyle="1" w:styleId="longtext">
    <w:name w:val="long_text"/>
    <w:uiPriority w:val="99"/>
    <w:rsid w:val="00170985"/>
    <w:rPr>
      <w:rFonts w:cs="Times New Roman"/>
    </w:rPr>
  </w:style>
  <w:style w:type="character" w:customStyle="1" w:styleId="shorttext">
    <w:name w:val="short_text"/>
    <w:uiPriority w:val="99"/>
    <w:rsid w:val="0049505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_Microsoft_Excel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4023</Words>
  <Characters>22933</Characters>
  <Application>Microsoft Office Word</Application>
  <DocSecurity>0</DocSecurity>
  <Lines>191</Lines>
  <Paragraphs>53</Paragraphs>
  <ScaleCrop>false</ScaleCrop>
  <Company>Krokoz™</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6</cp:revision>
  <dcterms:created xsi:type="dcterms:W3CDTF">2014-07-16T16:37:00Z</dcterms:created>
  <dcterms:modified xsi:type="dcterms:W3CDTF">2016-03-13T18:52:00Z</dcterms:modified>
</cp:coreProperties>
</file>