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33" w:rsidRPr="00400433" w:rsidRDefault="00400433" w:rsidP="004004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00433">
        <w:rPr>
          <w:rFonts w:ascii="Times New Roman" w:eastAsia="TimesNewRomanPSMT" w:hAnsi="Times New Roman" w:cs="Times New Roman"/>
          <w:sz w:val="28"/>
          <w:szCs w:val="28"/>
        </w:rPr>
        <w:t>УДК 316.628 (043.2)</w:t>
      </w:r>
    </w:p>
    <w:p w:rsidR="00400433" w:rsidRPr="00400433" w:rsidRDefault="00400433" w:rsidP="00400433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400433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Рябчун</w:t>
      </w:r>
      <w:proofErr w:type="spellEnd"/>
      <w:r w:rsidRPr="0040043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К.О.</w:t>
      </w:r>
    </w:p>
    <w:p w:rsidR="00400433" w:rsidRPr="00400433" w:rsidRDefault="00400433" w:rsidP="00400433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40043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Національний авіаційний університет, </w:t>
      </w:r>
      <w:proofErr w:type="spellStart"/>
      <w:r w:rsidRPr="0040043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Киїів</w:t>
      </w:r>
      <w:proofErr w:type="spellEnd"/>
    </w:p>
    <w:p w:rsidR="00400433" w:rsidRDefault="00400433" w:rsidP="0040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00433" w:rsidRDefault="00400433" w:rsidP="0040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400433">
        <w:rPr>
          <w:rFonts w:ascii="Times New Roman" w:eastAsia="TimesNewRomanPS-BoldMT" w:hAnsi="Times New Roman" w:cs="Times New Roman"/>
          <w:b/>
          <w:bCs/>
          <w:sz w:val="28"/>
          <w:szCs w:val="28"/>
        </w:rPr>
        <w:t>МЕДІАЦІЯ ЯК УНІВЕРСАЛЬНА ТЕХНОЛОГІЯ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400433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ВРЕГУЛЮВАННЯ КОНФЛІКТУ</w:t>
      </w:r>
    </w:p>
    <w:p w:rsidR="00400433" w:rsidRPr="00400433" w:rsidRDefault="00400433" w:rsidP="0040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00433" w:rsidRPr="00400433" w:rsidRDefault="00400433" w:rsidP="004004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00433">
        <w:rPr>
          <w:rFonts w:ascii="Times New Roman" w:eastAsia="TimesNewRomanPSMT" w:hAnsi="Times New Roman" w:cs="Times New Roman"/>
          <w:sz w:val="28"/>
          <w:szCs w:val="28"/>
        </w:rPr>
        <w:t>Сучасні тенденції розвитку міжнародних економічних відносин все більше</w:t>
      </w:r>
    </w:p>
    <w:p w:rsidR="00400433" w:rsidRPr="00400433" w:rsidRDefault="00400433" w:rsidP="0040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433">
        <w:rPr>
          <w:rFonts w:ascii="Times New Roman" w:eastAsia="TimesNewRomanPSMT" w:hAnsi="Times New Roman" w:cs="Times New Roman"/>
          <w:sz w:val="28"/>
          <w:szCs w:val="28"/>
        </w:rPr>
        <w:t>стимулюють появу альтернатив традиційному судовому вирішенню спорів і</w:t>
      </w:r>
    </w:p>
    <w:p w:rsidR="00400433" w:rsidRPr="00400433" w:rsidRDefault="00400433" w:rsidP="0040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433">
        <w:rPr>
          <w:rFonts w:ascii="Times New Roman" w:eastAsia="TimesNewRomanPSMT" w:hAnsi="Times New Roman" w:cs="Times New Roman"/>
          <w:sz w:val="28"/>
          <w:szCs w:val="28"/>
        </w:rPr>
        <w:t>отримання їх широкого використання у багатьох країнах світу. На сьогоднішній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433">
        <w:rPr>
          <w:rFonts w:ascii="Times New Roman" w:eastAsia="TimesNewRomanPSMT" w:hAnsi="Times New Roman" w:cs="Times New Roman"/>
          <w:sz w:val="28"/>
          <w:szCs w:val="28"/>
        </w:rPr>
        <w:t>день – медіація є однією з найпопулярніших форм урегулювання конфліктів. Вона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433">
        <w:rPr>
          <w:rFonts w:ascii="Times New Roman" w:eastAsia="TimesNewRomanPSMT" w:hAnsi="Times New Roman" w:cs="Times New Roman"/>
          <w:sz w:val="28"/>
          <w:szCs w:val="28"/>
        </w:rPr>
        <w:t>дає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433">
        <w:rPr>
          <w:rFonts w:ascii="Times New Roman" w:eastAsia="TimesNewRomanPSMT" w:hAnsi="Times New Roman" w:cs="Times New Roman"/>
          <w:sz w:val="28"/>
          <w:szCs w:val="28"/>
        </w:rPr>
        <w:t>можливість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433">
        <w:rPr>
          <w:rFonts w:ascii="Times New Roman" w:eastAsia="TimesNewRomanPSMT" w:hAnsi="Times New Roman" w:cs="Times New Roman"/>
          <w:sz w:val="28"/>
          <w:szCs w:val="28"/>
        </w:rPr>
        <w:t>уникнути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433">
        <w:rPr>
          <w:rFonts w:ascii="Times New Roman" w:eastAsia="TimesNewRomanPSMT" w:hAnsi="Times New Roman" w:cs="Times New Roman"/>
          <w:sz w:val="28"/>
          <w:szCs w:val="28"/>
        </w:rPr>
        <w:t>втрати часу в судових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433">
        <w:rPr>
          <w:rFonts w:ascii="Times New Roman" w:eastAsia="TimesNewRomanPSMT" w:hAnsi="Times New Roman" w:cs="Times New Roman"/>
          <w:sz w:val="28"/>
          <w:szCs w:val="28"/>
        </w:rPr>
        <w:t>розглядах та непередбачуваних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433">
        <w:rPr>
          <w:rFonts w:ascii="Times New Roman" w:eastAsia="TimesNewRomanPSMT" w:hAnsi="Times New Roman" w:cs="Times New Roman"/>
          <w:sz w:val="28"/>
          <w:szCs w:val="28"/>
        </w:rPr>
        <w:t>матеріальних витрат.</w:t>
      </w:r>
    </w:p>
    <w:p w:rsidR="00400433" w:rsidRPr="00400433" w:rsidRDefault="00400433" w:rsidP="004004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00433">
        <w:rPr>
          <w:rFonts w:ascii="Times New Roman" w:eastAsia="TimesNewRomanPSMT" w:hAnsi="Times New Roman" w:cs="Times New Roman"/>
          <w:sz w:val="28"/>
          <w:szCs w:val="28"/>
        </w:rPr>
        <w:t>Згідно з Директивою 2008/52 ЄС Європейського Парламенту та Ради від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433">
        <w:rPr>
          <w:rFonts w:ascii="Times New Roman" w:eastAsia="TimesNewRomanPSMT" w:hAnsi="Times New Roman" w:cs="Times New Roman"/>
          <w:sz w:val="28"/>
          <w:szCs w:val="28"/>
        </w:rPr>
        <w:t>21 травня 2008 року щодо деяких аспектів медіації у цивільних та комерційних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433">
        <w:rPr>
          <w:rFonts w:ascii="Times New Roman" w:eastAsia="TimesNewRomanPSMT" w:hAnsi="Times New Roman" w:cs="Times New Roman"/>
          <w:sz w:val="28"/>
          <w:szCs w:val="28"/>
        </w:rPr>
        <w:t>справах, медіація визначається як універсальна технологія альтернативного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433">
        <w:rPr>
          <w:rFonts w:ascii="Times New Roman" w:eastAsia="TimesNewRomanPSMT" w:hAnsi="Times New Roman" w:cs="Times New Roman"/>
          <w:sz w:val="28"/>
          <w:szCs w:val="28"/>
        </w:rPr>
        <w:t>вирішення спорів двох або більше сторін за участю третьої сторони – медіатора,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433">
        <w:rPr>
          <w:rFonts w:ascii="Times New Roman" w:eastAsia="TimesNewRomanPSMT" w:hAnsi="Times New Roman" w:cs="Times New Roman"/>
          <w:sz w:val="28"/>
          <w:szCs w:val="28"/>
        </w:rPr>
        <w:t>який допомагає виробити певну угоду щодо суперечки, при цьому сторони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433">
        <w:rPr>
          <w:rFonts w:ascii="Times New Roman" w:eastAsia="TimesNewRomanPSMT" w:hAnsi="Times New Roman" w:cs="Times New Roman"/>
          <w:sz w:val="28"/>
          <w:szCs w:val="28"/>
        </w:rPr>
        <w:t>повністю контролюють процес прийняття рішення щодо врегулювання спору та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433">
        <w:rPr>
          <w:rFonts w:ascii="Times New Roman" w:eastAsia="TimesNewRomanPSMT" w:hAnsi="Times New Roman" w:cs="Times New Roman"/>
          <w:sz w:val="28"/>
          <w:szCs w:val="28"/>
        </w:rPr>
        <w:t>умови його розв’язання. Принципова можливість медіації заснована на визнанні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433">
        <w:rPr>
          <w:rFonts w:ascii="Times New Roman" w:eastAsia="TimesNewRomanPSMT" w:hAnsi="Times New Roman" w:cs="Times New Roman"/>
          <w:sz w:val="28"/>
          <w:szCs w:val="28"/>
        </w:rPr>
        <w:t>факту позитивного впливу присутності нейтральної сторони на ефективність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433">
        <w:rPr>
          <w:rFonts w:ascii="Times New Roman" w:eastAsia="TimesNewRomanPSMT" w:hAnsi="Times New Roman" w:cs="Times New Roman"/>
          <w:sz w:val="28"/>
          <w:szCs w:val="28"/>
        </w:rPr>
        <w:t>ведення переговорів.</w:t>
      </w:r>
    </w:p>
    <w:p w:rsidR="00400433" w:rsidRPr="00400433" w:rsidRDefault="00400433" w:rsidP="004004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00433">
        <w:rPr>
          <w:rFonts w:ascii="Times New Roman" w:eastAsia="TimesNewRomanPSMT" w:hAnsi="Times New Roman" w:cs="Times New Roman"/>
          <w:sz w:val="28"/>
          <w:szCs w:val="28"/>
        </w:rPr>
        <w:t>Медіація здійснюється з обов’язковим дотриманням низки принципів,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433">
        <w:rPr>
          <w:rFonts w:ascii="Times New Roman" w:eastAsia="TimesNewRomanPSMT" w:hAnsi="Times New Roman" w:cs="Times New Roman"/>
          <w:sz w:val="28"/>
          <w:szCs w:val="28"/>
        </w:rPr>
        <w:t>основними з яких є: добровільність, самовизначення; конфіденційність;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433">
        <w:rPr>
          <w:rFonts w:ascii="Times New Roman" w:eastAsia="TimesNewRomanPSMT" w:hAnsi="Times New Roman" w:cs="Times New Roman"/>
          <w:sz w:val="28"/>
          <w:szCs w:val="28"/>
        </w:rPr>
        <w:t>неупередженість медіатора, правомочність сторін, гнучкість процедури.</w:t>
      </w:r>
    </w:p>
    <w:p w:rsidR="00400433" w:rsidRPr="00400433" w:rsidRDefault="00400433" w:rsidP="004004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00433">
        <w:rPr>
          <w:rFonts w:ascii="Times New Roman" w:eastAsia="TimesNewRomanPSMT" w:hAnsi="Times New Roman" w:cs="Times New Roman"/>
          <w:sz w:val="28"/>
          <w:szCs w:val="28"/>
        </w:rPr>
        <w:t>Медіація може проходити в декількох форматах: спільних і окремих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433">
        <w:rPr>
          <w:rFonts w:ascii="Times New Roman" w:eastAsia="TimesNewRomanPSMT" w:hAnsi="Times New Roman" w:cs="Times New Roman"/>
          <w:sz w:val="28"/>
          <w:szCs w:val="28"/>
        </w:rPr>
        <w:t>приватних (медіатор-сторона) зустрічей. Кожній стороні повинні бути забезпечені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433">
        <w:rPr>
          <w:rFonts w:ascii="Times New Roman" w:eastAsia="TimesNewRomanPSMT" w:hAnsi="Times New Roman" w:cs="Times New Roman"/>
          <w:sz w:val="28"/>
          <w:szCs w:val="28"/>
        </w:rPr>
        <w:t>рівні можливості брати участь у дискусії. Медіатор може проводити медіацію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433">
        <w:rPr>
          <w:rFonts w:ascii="Times New Roman" w:eastAsia="TimesNewRomanPSMT" w:hAnsi="Times New Roman" w:cs="Times New Roman"/>
          <w:sz w:val="28"/>
          <w:szCs w:val="28"/>
        </w:rPr>
        <w:t>таким способом, яким буде вважати доречним, враховуючи обставини справи,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433">
        <w:rPr>
          <w:rFonts w:ascii="Times New Roman" w:eastAsia="TimesNewRomanPSMT" w:hAnsi="Times New Roman" w:cs="Times New Roman"/>
          <w:sz w:val="28"/>
          <w:szCs w:val="28"/>
        </w:rPr>
        <w:t>побажання сторін та необхідність швидкого і ефективного вирішення спору.</w:t>
      </w:r>
    </w:p>
    <w:p w:rsidR="00400433" w:rsidRPr="00400433" w:rsidRDefault="00400433" w:rsidP="004004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00433">
        <w:rPr>
          <w:rFonts w:ascii="Times New Roman" w:eastAsia="TimesNewRomanPSMT" w:hAnsi="Times New Roman" w:cs="Times New Roman"/>
          <w:sz w:val="28"/>
          <w:szCs w:val="28"/>
        </w:rPr>
        <w:t>Медіатор не уповноважений приймати рішення замість сторін. Він може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433">
        <w:rPr>
          <w:rFonts w:ascii="Times New Roman" w:eastAsia="TimesNewRomanPSMT" w:hAnsi="Times New Roman" w:cs="Times New Roman"/>
          <w:sz w:val="28"/>
          <w:szCs w:val="28"/>
        </w:rPr>
        <w:t>перервати медіацію, якщо, на його думку, сторони не докладають достатніх зусиль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433">
        <w:rPr>
          <w:rFonts w:ascii="Times New Roman" w:eastAsia="TimesNewRomanPSMT" w:hAnsi="Times New Roman" w:cs="Times New Roman"/>
          <w:sz w:val="28"/>
          <w:szCs w:val="28"/>
        </w:rPr>
        <w:t>для вирішення спору.</w:t>
      </w:r>
    </w:p>
    <w:p w:rsidR="00400433" w:rsidRPr="00400433" w:rsidRDefault="00400433" w:rsidP="004004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00433">
        <w:rPr>
          <w:rFonts w:ascii="Times New Roman" w:eastAsia="TimesNewRomanPSMT" w:hAnsi="Times New Roman" w:cs="Times New Roman"/>
          <w:sz w:val="28"/>
          <w:szCs w:val="28"/>
        </w:rPr>
        <w:t>Розвиток практики медіації в Україну також набирає обертів, але ще існує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433">
        <w:rPr>
          <w:rFonts w:ascii="Times New Roman" w:eastAsia="TimesNewRomanPSMT" w:hAnsi="Times New Roman" w:cs="Times New Roman"/>
          <w:sz w:val="28"/>
          <w:szCs w:val="28"/>
        </w:rPr>
        <w:t>багато суперечок щодо правомірного надання такої послуги в країні. Внесення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433">
        <w:rPr>
          <w:rFonts w:ascii="Times New Roman" w:eastAsia="TimesNewRomanPSMT" w:hAnsi="Times New Roman" w:cs="Times New Roman"/>
          <w:sz w:val="28"/>
          <w:szCs w:val="28"/>
        </w:rPr>
        <w:t>окремих норм в окремі кодифіковані законодавчі акти не дає гарантій єдності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433">
        <w:rPr>
          <w:rFonts w:ascii="Times New Roman" w:eastAsia="TimesNewRomanPSMT" w:hAnsi="Times New Roman" w:cs="Times New Roman"/>
          <w:sz w:val="28"/>
          <w:szCs w:val="28"/>
        </w:rPr>
        <w:t>підходів до того, що таке медіація, які базові вимоги до медіаторів, права та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433">
        <w:rPr>
          <w:rFonts w:ascii="Times New Roman" w:eastAsia="TimesNewRomanPSMT" w:hAnsi="Times New Roman" w:cs="Times New Roman"/>
          <w:sz w:val="28"/>
          <w:szCs w:val="28"/>
        </w:rPr>
        <w:t>обов'язки учасників.</w:t>
      </w:r>
    </w:p>
    <w:p w:rsidR="00400433" w:rsidRPr="00400433" w:rsidRDefault="00400433" w:rsidP="004004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00433">
        <w:rPr>
          <w:rFonts w:ascii="Times New Roman" w:eastAsia="TimesNewRomanPSMT" w:hAnsi="Times New Roman" w:cs="Times New Roman"/>
          <w:sz w:val="28"/>
          <w:szCs w:val="28"/>
        </w:rPr>
        <w:t>Саме тому зараз в Україні обговорюються рішення працювати над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433">
        <w:rPr>
          <w:rFonts w:ascii="Times New Roman" w:eastAsia="TimesNewRomanPSMT" w:hAnsi="Times New Roman" w:cs="Times New Roman"/>
          <w:sz w:val="28"/>
          <w:szCs w:val="28"/>
        </w:rPr>
        <w:t>законопроектом, який буде носити рамковий характер, а всі спеціальні вимоги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433">
        <w:rPr>
          <w:rFonts w:ascii="Times New Roman" w:eastAsia="TimesNewRomanPSMT" w:hAnsi="Times New Roman" w:cs="Times New Roman"/>
          <w:sz w:val="28"/>
          <w:szCs w:val="28"/>
        </w:rPr>
        <w:t>винести в сферу регулювання спеціального законодавства.</w:t>
      </w:r>
    </w:p>
    <w:p w:rsidR="00400433" w:rsidRDefault="00400433" w:rsidP="00400433">
      <w:pPr>
        <w:pStyle w:val="a3"/>
        <w:autoSpaceDE w:val="0"/>
        <w:autoSpaceDN w:val="0"/>
        <w:adjustRightInd w:val="0"/>
        <w:spacing w:after="0" w:line="360" w:lineRule="auto"/>
        <w:ind w:left="709" w:firstLine="426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</w:p>
    <w:p w:rsidR="0052473E" w:rsidRPr="00400433" w:rsidRDefault="00400433" w:rsidP="00400433">
      <w:pPr>
        <w:pStyle w:val="a3"/>
        <w:autoSpaceDE w:val="0"/>
        <w:autoSpaceDN w:val="0"/>
        <w:adjustRightInd w:val="0"/>
        <w:spacing w:after="0" w:line="360" w:lineRule="auto"/>
        <w:ind w:left="709" w:firstLine="426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40043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Науковий керівник: Новікова Н.Є., ст. викладач</w:t>
      </w:r>
    </w:p>
    <w:sectPr w:rsidR="0052473E" w:rsidRPr="00400433" w:rsidSect="00C0749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40735"/>
    <w:multiLevelType w:val="hybridMultilevel"/>
    <w:tmpl w:val="73CAAB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B087D"/>
    <w:multiLevelType w:val="hybridMultilevel"/>
    <w:tmpl w:val="C22EE8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F6"/>
    <w:multiLevelType w:val="hybridMultilevel"/>
    <w:tmpl w:val="5972FB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3F637F"/>
    <w:multiLevelType w:val="hybridMultilevel"/>
    <w:tmpl w:val="9FE0F9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F5A79"/>
    <w:multiLevelType w:val="hybridMultilevel"/>
    <w:tmpl w:val="333873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F148D8"/>
    <w:multiLevelType w:val="hybridMultilevel"/>
    <w:tmpl w:val="810050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68211A"/>
    <w:multiLevelType w:val="hybridMultilevel"/>
    <w:tmpl w:val="4B78C9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0"/>
  </w:num>
  <w:num w:numId="5">
    <w:abstractNumId w:val="7"/>
  </w:num>
  <w:num w:numId="6">
    <w:abstractNumId w:val="12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0741E"/>
    <w:rsid w:val="00014A1C"/>
    <w:rsid w:val="00054374"/>
    <w:rsid w:val="00064269"/>
    <w:rsid w:val="00067FDF"/>
    <w:rsid w:val="000A76E6"/>
    <w:rsid w:val="000D5809"/>
    <w:rsid w:val="000E5A5B"/>
    <w:rsid w:val="0012191C"/>
    <w:rsid w:val="0015089A"/>
    <w:rsid w:val="001666DB"/>
    <w:rsid w:val="001D4632"/>
    <w:rsid w:val="001E4A62"/>
    <w:rsid w:val="00205048"/>
    <w:rsid w:val="00226FE6"/>
    <w:rsid w:val="00242C73"/>
    <w:rsid w:val="00270486"/>
    <w:rsid w:val="0027566A"/>
    <w:rsid w:val="002776BB"/>
    <w:rsid w:val="002A5E1F"/>
    <w:rsid w:val="002B1934"/>
    <w:rsid w:val="002D7556"/>
    <w:rsid w:val="002E1E34"/>
    <w:rsid w:val="00310574"/>
    <w:rsid w:val="0031192E"/>
    <w:rsid w:val="003577FA"/>
    <w:rsid w:val="0035797D"/>
    <w:rsid w:val="003778CC"/>
    <w:rsid w:val="003F5C2C"/>
    <w:rsid w:val="00400433"/>
    <w:rsid w:val="00416068"/>
    <w:rsid w:val="00447F87"/>
    <w:rsid w:val="004E640F"/>
    <w:rsid w:val="0051068A"/>
    <w:rsid w:val="0052119C"/>
    <w:rsid w:val="0052156D"/>
    <w:rsid w:val="0052473E"/>
    <w:rsid w:val="0052587E"/>
    <w:rsid w:val="00535A9D"/>
    <w:rsid w:val="00536016"/>
    <w:rsid w:val="00561C21"/>
    <w:rsid w:val="005657C1"/>
    <w:rsid w:val="005706E7"/>
    <w:rsid w:val="005776C8"/>
    <w:rsid w:val="00581754"/>
    <w:rsid w:val="005845DC"/>
    <w:rsid w:val="005E430E"/>
    <w:rsid w:val="005F2319"/>
    <w:rsid w:val="006175E9"/>
    <w:rsid w:val="00641403"/>
    <w:rsid w:val="00684EAE"/>
    <w:rsid w:val="006A44A5"/>
    <w:rsid w:val="006A7989"/>
    <w:rsid w:val="006D5D10"/>
    <w:rsid w:val="006D6869"/>
    <w:rsid w:val="006E75FA"/>
    <w:rsid w:val="00700E81"/>
    <w:rsid w:val="00704FB2"/>
    <w:rsid w:val="00746D58"/>
    <w:rsid w:val="00756E90"/>
    <w:rsid w:val="00774A90"/>
    <w:rsid w:val="00795B6F"/>
    <w:rsid w:val="007A732F"/>
    <w:rsid w:val="007C572E"/>
    <w:rsid w:val="00861E93"/>
    <w:rsid w:val="00862F11"/>
    <w:rsid w:val="00881B5A"/>
    <w:rsid w:val="008835D8"/>
    <w:rsid w:val="00891D21"/>
    <w:rsid w:val="008A74CF"/>
    <w:rsid w:val="008B5D37"/>
    <w:rsid w:val="00903769"/>
    <w:rsid w:val="00926601"/>
    <w:rsid w:val="00932FF5"/>
    <w:rsid w:val="00944CFC"/>
    <w:rsid w:val="009842BF"/>
    <w:rsid w:val="009865C7"/>
    <w:rsid w:val="009B1098"/>
    <w:rsid w:val="009E0F8C"/>
    <w:rsid w:val="009E3813"/>
    <w:rsid w:val="00A12162"/>
    <w:rsid w:val="00A125D3"/>
    <w:rsid w:val="00A303AF"/>
    <w:rsid w:val="00A46736"/>
    <w:rsid w:val="00A467A0"/>
    <w:rsid w:val="00A474CF"/>
    <w:rsid w:val="00A51AF2"/>
    <w:rsid w:val="00A531B2"/>
    <w:rsid w:val="00A904E1"/>
    <w:rsid w:val="00A94921"/>
    <w:rsid w:val="00AA7DE2"/>
    <w:rsid w:val="00AB1A5A"/>
    <w:rsid w:val="00AD5FA2"/>
    <w:rsid w:val="00AF173A"/>
    <w:rsid w:val="00B33D4B"/>
    <w:rsid w:val="00B56D87"/>
    <w:rsid w:val="00B623A3"/>
    <w:rsid w:val="00B75F88"/>
    <w:rsid w:val="00B92C42"/>
    <w:rsid w:val="00BA0454"/>
    <w:rsid w:val="00BA7C1F"/>
    <w:rsid w:val="00BD5E09"/>
    <w:rsid w:val="00C0749D"/>
    <w:rsid w:val="00C135B4"/>
    <w:rsid w:val="00C43461"/>
    <w:rsid w:val="00C63667"/>
    <w:rsid w:val="00C74687"/>
    <w:rsid w:val="00C8515A"/>
    <w:rsid w:val="00CA0BF8"/>
    <w:rsid w:val="00CA4D43"/>
    <w:rsid w:val="00CF563C"/>
    <w:rsid w:val="00D066C8"/>
    <w:rsid w:val="00D33AB5"/>
    <w:rsid w:val="00D6598E"/>
    <w:rsid w:val="00D67D0C"/>
    <w:rsid w:val="00DA0FE0"/>
    <w:rsid w:val="00DA7C74"/>
    <w:rsid w:val="00DE53E2"/>
    <w:rsid w:val="00DF790E"/>
    <w:rsid w:val="00E27601"/>
    <w:rsid w:val="00E40044"/>
    <w:rsid w:val="00E61BAF"/>
    <w:rsid w:val="00E70935"/>
    <w:rsid w:val="00E74F0B"/>
    <w:rsid w:val="00E87BAD"/>
    <w:rsid w:val="00E97CD9"/>
    <w:rsid w:val="00EB2182"/>
    <w:rsid w:val="00EE272D"/>
    <w:rsid w:val="00F4619B"/>
    <w:rsid w:val="00F96895"/>
    <w:rsid w:val="00FA1990"/>
    <w:rsid w:val="00FE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1560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91</cp:revision>
  <dcterms:created xsi:type="dcterms:W3CDTF">2015-09-18T11:38:00Z</dcterms:created>
  <dcterms:modified xsi:type="dcterms:W3CDTF">2015-09-18T22:02:00Z</dcterms:modified>
</cp:coreProperties>
</file>