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607" w:rsidRPr="001668FC" w:rsidRDefault="008D4607" w:rsidP="008D4607">
      <w:pPr>
        <w:pStyle w:val="aff0"/>
        <w:ind w:right="0"/>
        <w:rPr>
          <w:b/>
          <w:bCs/>
          <w:sz w:val="28"/>
          <w:szCs w:val="28"/>
        </w:rPr>
      </w:pPr>
      <w:r w:rsidRPr="001668FC">
        <w:rPr>
          <w:b/>
          <w:bCs/>
          <w:sz w:val="28"/>
          <w:szCs w:val="28"/>
        </w:rPr>
        <w:t>МІНІСТЕРСТВО ОСВІТИ І НАУКИ</w:t>
      </w:r>
      <w:r w:rsidRPr="008D4607">
        <w:rPr>
          <w:b/>
          <w:bCs/>
          <w:sz w:val="28"/>
          <w:szCs w:val="28"/>
        </w:rPr>
        <w:t xml:space="preserve"> </w:t>
      </w:r>
      <w:r w:rsidRPr="001668FC">
        <w:rPr>
          <w:b/>
          <w:bCs/>
          <w:sz w:val="28"/>
          <w:szCs w:val="28"/>
        </w:rPr>
        <w:t>УКРАЇНИ</w:t>
      </w:r>
    </w:p>
    <w:p w:rsidR="008D4607" w:rsidRPr="008D4607" w:rsidRDefault="008D4607" w:rsidP="008D4607">
      <w:pPr>
        <w:pStyle w:val="aff0"/>
        <w:ind w:right="0"/>
        <w:rPr>
          <w:b/>
          <w:bCs/>
          <w:sz w:val="28"/>
          <w:szCs w:val="28"/>
        </w:rPr>
      </w:pPr>
      <w:r w:rsidRPr="008D4607">
        <w:rPr>
          <w:b/>
          <w:bCs/>
          <w:sz w:val="28"/>
          <w:szCs w:val="28"/>
        </w:rPr>
        <w:t>НАЦІОНАЛЬНИЙ АВІАЦІЙНИЙ УНІВЕРСИТЕТ</w:t>
      </w:r>
    </w:p>
    <w:p w:rsidR="008D4607" w:rsidRPr="008D4607" w:rsidRDefault="008D4607" w:rsidP="008D4607">
      <w:pPr>
        <w:pStyle w:val="aff0"/>
        <w:ind w:right="0"/>
        <w:rPr>
          <w:bCs/>
          <w:sz w:val="28"/>
          <w:szCs w:val="28"/>
        </w:rPr>
      </w:pPr>
      <w:r w:rsidRPr="008D4607">
        <w:rPr>
          <w:bCs/>
          <w:sz w:val="28"/>
          <w:szCs w:val="28"/>
        </w:rPr>
        <w:t>Факультет аеронавігації, електроніки та телекомунікацій</w:t>
      </w:r>
    </w:p>
    <w:p w:rsidR="008D4607" w:rsidRPr="008D4607" w:rsidRDefault="008D4607" w:rsidP="008D4607">
      <w:pPr>
        <w:pStyle w:val="aff0"/>
        <w:ind w:right="0"/>
        <w:rPr>
          <w:bCs/>
          <w:sz w:val="28"/>
          <w:szCs w:val="28"/>
        </w:rPr>
      </w:pPr>
      <w:r w:rsidRPr="008D4607">
        <w:rPr>
          <w:bCs/>
          <w:sz w:val="28"/>
          <w:szCs w:val="28"/>
        </w:rPr>
        <w:t>Кафедра авіаційних комп’ютерно-інтегрованих комплексів</w:t>
      </w:r>
    </w:p>
    <w:p w:rsidR="008D4607" w:rsidRPr="00900644" w:rsidRDefault="008D4607" w:rsidP="008D4607">
      <w:pPr>
        <w:ind w:firstLine="0"/>
        <w:rPr>
          <w:lang w:val="uk-UA"/>
        </w:rPr>
      </w:pPr>
    </w:p>
    <w:p w:rsidR="008D4607" w:rsidRPr="008D4607" w:rsidRDefault="008D4607" w:rsidP="008D4607">
      <w:pPr>
        <w:pStyle w:val="6"/>
        <w:keepLines w:val="0"/>
        <w:widowControl/>
        <w:autoSpaceDE/>
        <w:autoSpaceDN/>
        <w:adjustRightInd/>
        <w:spacing w:before="0" w:line="240" w:lineRule="auto"/>
        <w:ind w:firstLine="0"/>
        <w:jc w:val="right"/>
        <w:rPr>
          <w:rFonts w:ascii="Times New Roman" w:eastAsia="Times New Roman" w:hAnsi="Times New Roman" w:cs="Times New Roman"/>
          <w:i w:val="0"/>
          <w:iCs w:val="0"/>
          <w:color w:val="auto"/>
          <w:szCs w:val="24"/>
          <w:lang w:val="uk-UA"/>
        </w:rPr>
      </w:pPr>
      <w:r w:rsidRPr="008D4607">
        <w:rPr>
          <w:rFonts w:ascii="Times New Roman" w:eastAsia="Times New Roman" w:hAnsi="Times New Roman" w:cs="Times New Roman"/>
          <w:i w:val="0"/>
          <w:iCs w:val="0"/>
          <w:color w:val="auto"/>
          <w:szCs w:val="24"/>
          <w:lang w:val="uk-UA"/>
        </w:rPr>
        <w:t>ДОПУСТИТИ ДО ЗАХИСТУ</w:t>
      </w:r>
    </w:p>
    <w:p w:rsidR="008D4607" w:rsidRPr="008D4607" w:rsidRDefault="008D4607" w:rsidP="008D4607">
      <w:pPr>
        <w:pStyle w:val="6"/>
        <w:keepLines w:val="0"/>
        <w:widowControl/>
        <w:autoSpaceDE/>
        <w:autoSpaceDN/>
        <w:adjustRightInd/>
        <w:spacing w:before="0" w:line="240" w:lineRule="auto"/>
        <w:ind w:firstLine="0"/>
        <w:jc w:val="right"/>
        <w:rPr>
          <w:rFonts w:ascii="Times New Roman" w:eastAsia="Times New Roman" w:hAnsi="Times New Roman" w:cs="Times New Roman"/>
          <w:i w:val="0"/>
          <w:iCs w:val="0"/>
          <w:color w:val="auto"/>
          <w:szCs w:val="24"/>
          <w:lang w:val="uk-UA"/>
        </w:rPr>
      </w:pPr>
      <w:r w:rsidRPr="008D4607">
        <w:rPr>
          <w:rFonts w:ascii="Times New Roman" w:eastAsia="Times New Roman" w:hAnsi="Times New Roman" w:cs="Times New Roman"/>
          <w:i w:val="0"/>
          <w:iCs w:val="0"/>
          <w:color w:val="auto"/>
          <w:szCs w:val="24"/>
          <w:lang w:val="uk-UA"/>
        </w:rPr>
        <w:t>Завідувач кафедри</w:t>
      </w:r>
    </w:p>
    <w:p w:rsidR="008D4607" w:rsidRPr="008D4607" w:rsidRDefault="008D4607" w:rsidP="008D4607">
      <w:pPr>
        <w:pStyle w:val="6"/>
        <w:keepLines w:val="0"/>
        <w:widowControl/>
        <w:autoSpaceDE/>
        <w:autoSpaceDN/>
        <w:adjustRightInd/>
        <w:spacing w:before="0" w:line="240" w:lineRule="auto"/>
        <w:ind w:firstLine="0"/>
        <w:jc w:val="right"/>
        <w:rPr>
          <w:rFonts w:ascii="Times New Roman" w:eastAsia="Times New Roman" w:hAnsi="Times New Roman" w:cs="Times New Roman"/>
          <w:i w:val="0"/>
          <w:iCs w:val="0"/>
          <w:color w:val="auto"/>
          <w:szCs w:val="24"/>
          <w:lang w:val="uk-UA"/>
        </w:rPr>
      </w:pPr>
      <w:r w:rsidRPr="008D4607">
        <w:rPr>
          <w:rFonts w:ascii="Times New Roman" w:eastAsia="Times New Roman" w:hAnsi="Times New Roman" w:cs="Times New Roman"/>
          <w:i w:val="0"/>
          <w:iCs w:val="0"/>
          <w:color w:val="auto"/>
          <w:szCs w:val="24"/>
          <w:lang w:val="uk-UA"/>
        </w:rPr>
        <w:t>Доктор технічних наук</w:t>
      </w:r>
    </w:p>
    <w:p w:rsidR="008D4607" w:rsidRPr="008D4607" w:rsidRDefault="008D4607" w:rsidP="008D4607">
      <w:pPr>
        <w:pStyle w:val="6"/>
        <w:keepLines w:val="0"/>
        <w:widowControl/>
        <w:autoSpaceDE/>
        <w:autoSpaceDN/>
        <w:adjustRightInd/>
        <w:spacing w:before="0" w:line="240" w:lineRule="auto"/>
        <w:ind w:firstLine="0"/>
        <w:jc w:val="right"/>
        <w:rPr>
          <w:rFonts w:ascii="Times New Roman" w:eastAsia="Times New Roman" w:hAnsi="Times New Roman" w:cs="Times New Roman"/>
          <w:i w:val="0"/>
          <w:iCs w:val="0"/>
          <w:color w:val="auto"/>
          <w:szCs w:val="24"/>
          <w:lang w:val="uk-UA"/>
        </w:rPr>
      </w:pPr>
      <w:r w:rsidRPr="008D4607">
        <w:rPr>
          <w:rFonts w:ascii="Times New Roman" w:eastAsia="Times New Roman" w:hAnsi="Times New Roman" w:cs="Times New Roman"/>
          <w:i w:val="0"/>
          <w:iCs w:val="0"/>
          <w:color w:val="auto"/>
          <w:szCs w:val="24"/>
          <w:lang w:val="uk-UA"/>
        </w:rPr>
        <w:t>професор</w:t>
      </w:r>
    </w:p>
    <w:p w:rsidR="008D4607" w:rsidRPr="008D4607" w:rsidRDefault="008D4607" w:rsidP="008D4607">
      <w:pPr>
        <w:pStyle w:val="6"/>
        <w:keepLines w:val="0"/>
        <w:widowControl/>
        <w:autoSpaceDE/>
        <w:autoSpaceDN/>
        <w:adjustRightInd/>
        <w:spacing w:before="0" w:line="240" w:lineRule="auto"/>
        <w:ind w:firstLine="0"/>
        <w:jc w:val="right"/>
        <w:rPr>
          <w:rFonts w:ascii="Times New Roman" w:eastAsia="Times New Roman" w:hAnsi="Times New Roman" w:cs="Times New Roman"/>
          <w:i w:val="0"/>
          <w:iCs w:val="0"/>
          <w:color w:val="auto"/>
          <w:szCs w:val="24"/>
          <w:lang w:val="uk-UA"/>
        </w:rPr>
      </w:pPr>
      <w:r w:rsidRPr="008D4607">
        <w:rPr>
          <w:rFonts w:ascii="Times New Roman" w:eastAsia="Times New Roman" w:hAnsi="Times New Roman" w:cs="Times New Roman"/>
          <w:i w:val="0"/>
          <w:iCs w:val="0"/>
          <w:color w:val="auto"/>
          <w:szCs w:val="24"/>
          <w:lang w:val="uk-UA"/>
        </w:rPr>
        <w:t>Синєглазов В. М.</w:t>
      </w:r>
    </w:p>
    <w:p w:rsidR="008D4607" w:rsidRPr="008D4607" w:rsidRDefault="008D4607" w:rsidP="008D4607">
      <w:pPr>
        <w:pStyle w:val="6"/>
        <w:keepLines w:val="0"/>
        <w:widowControl/>
        <w:autoSpaceDE/>
        <w:autoSpaceDN/>
        <w:adjustRightInd/>
        <w:spacing w:before="0" w:line="240" w:lineRule="auto"/>
        <w:ind w:firstLine="0"/>
        <w:jc w:val="right"/>
        <w:rPr>
          <w:rFonts w:ascii="Times New Roman" w:eastAsia="Times New Roman" w:hAnsi="Times New Roman" w:cs="Times New Roman"/>
          <w:i w:val="0"/>
          <w:iCs w:val="0"/>
          <w:color w:val="auto"/>
          <w:szCs w:val="24"/>
          <w:lang w:val="uk-UA"/>
        </w:rPr>
      </w:pPr>
      <w:r w:rsidRPr="008D4607">
        <w:rPr>
          <w:rFonts w:ascii="Times New Roman" w:eastAsia="Times New Roman" w:hAnsi="Times New Roman" w:cs="Times New Roman"/>
          <w:i w:val="0"/>
          <w:iCs w:val="0"/>
          <w:color w:val="auto"/>
          <w:szCs w:val="24"/>
          <w:lang w:val="uk-UA"/>
        </w:rPr>
        <w:t>“ ____ ” ____________2021 р.</w:t>
      </w:r>
    </w:p>
    <w:p w:rsidR="008D4607" w:rsidRDefault="008D4607" w:rsidP="008D4607">
      <w:pPr>
        <w:jc w:val="right"/>
        <w:rPr>
          <w:u w:val="single"/>
          <w:lang w:val="uk-UA"/>
        </w:rPr>
      </w:pPr>
    </w:p>
    <w:p w:rsidR="008D4607" w:rsidRPr="008D4607" w:rsidRDefault="008D4607" w:rsidP="008D4607">
      <w:pPr>
        <w:pStyle w:val="7"/>
        <w:keepLines w:val="0"/>
        <w:widowControl/>
        <w:autoSpaceDE/>
        <w:autoSpaceDN/>
        <w:adjustRightInd/>
        <w:spacing w:before="0"/>
        <w:ind w:firstLine="0"/>
        <w:jc w:val="center"/>
        <w:rPr>
          <w:rFonts w:ascii="Times New Roman" w:eastAsia="Times New Roman" w:hAnsi="Times New Roman" w:cs="Times New Roman"/>
          <w:b/>
          <w:bCs/>
          <w:i w:val="0"/>
          <w:iCs w:val="0"/>
          <w:color w:val="auto"/>
          <w:sz w:val="40"/>
          <w:szCs w:val="40"/>
          <w:lang w:val="uk-UA"/>
        </w:rPr>
      </w:pPr>
      <w:r w:rsidRPr="008D4607">
        <w:rPr>
          <w:rFonts w:ascii="Times New Roman" w:eastAsia="Times New Roman" w:hAnsi="Times New Roman" w:cs="Times New Roman"/>
          <w:b/>
          <w:bCs/>
          <w:i w:val="0"/>
          <w:iCs w:val="0"/>
          <w:color w:val="auto"/>
          <w:sz w:val="40"/>
          <w:szCs w:val="40"/>
          <w:lang w:val="uk-UA"/>
        </w:rPr>
        <w:t>ДИПЛОМНА РОБОТА</w:t>
      </w:r>
    </w:p>
    <w:p w:rsidR="008D4607" w:rsidRPr="008D4607" w:rsidRDefault="008D4607" w:rsidP="008D4607">
      <w:pPr>
        <w:widowControl/>
        <w:autoSpaceDE/>
        <w:autoSpaceDN/>
        <w:adjustRightInd/>
        <w:ind w:firstLine="0"/>
        <w:jc w:val="center"/>
        <w:rPr>
          <w:b/>
          <w:bCs/>
          <w:szCs w:val="24"/>
          <w:lang w:val="uk-UA"/>
        </w:rPr>
      </w:pPr>
      <w:r w:rsidRPr="00900644">
        <w:rPr>
          <w:b/>
          <w:bCs/>
          <w:lang w:val="uk-UA"/>
        </w:rPr>
        <w:t>(</w:t>
      </w:r>
      <w:r w:rsidRPr="008D4607">
        <w:rPr>
          <w:b/>
          <w:bCs/>
          <w:szCs w:val="24"/>
          <w:lang w:val="uk-UA"/>
        </w:rPr>
        <w:t>ПОЯСНЮВАЛЬНА ЗАПИСКА)</w:t>
      </w:r>
    </w:p>
    <w:p w:rsidR="008D4607" w:rsidRPr="008D4607" w:rsidRDefault="008D4607" w:rsidP="008D4607">
      <w:pPr>
        <w:pStyle w:val="8"/>
        <w:keepLines w:val="0"/>
        <w:widowControl/>
        <w:autoSpaceDE/>
        <w:autoSpaceDN/>
        <w:adjustRightInd/>
        <w:spacing w:before="0"/>
        <w:ind w:firstLine="0"/>
        <w:jc w:val="center"/>
        <w:rPr>
          <w:rFonts w:ascii="Times New Roman" w:eastAsia="Times New Roman" w:hAnsi="Times New Roman" w:cs="Times New Roman"/>
          <w:bCs/>
          <w:color w:val="auto"/>
          <w:sz w:val="28"/>
          <w:szCs w:val="28"/>
          <w:lang w:val="uk-UA"/>
        </w:rPr>
      </w:pPr>
      <w:r w:rsidRPr="008D4607">
        <w:rPr>
          <w:rFonts w:ascii="Times New Roman" w:eastAsia="Times New Roman" w:hAnsi="Times New Roman" w:cs="Times New Roman"/>
          <w:bCs/>
          <w:color w:val="auto"/>
          <w:sz w:val="28"/>
          <w:szCs w:val="28"/>
          <w:lang w:val="uk-UA"/>
        </w:rPr>
        <w:t>ВИПУСНИКА ОСВІТНЬО-КВАЛІФІКАЦІЙНОГО РІВНЯ</w:t>
      </w:r>
    </w:p>
    <w:p w:rsidR="008D4607" w:rsidRPr="008D4607" w:rsidRDefault="008D4607" w:rsidP="008D4607">
      <w:pPr>
        <w:pStyle w:val="8"/>
        <w:keepLines w:val="0"/>
        <w:widowControl/>
        <w:autoSpaceDE/>
        <w:autoSpaceDN/>
        <w:adjustRightInd/>
        <w:spacing w:before="0"/>
        <w:ind w:firstLine="0"/>
        <w:jc w:val="center"/>
        <w:rPr>
          <w:rFonts w:ascii="Times New Roman" w:eastAsia="Times New Roman" w:hAnsi="Times New Roman" w:cs="Times New Roman"/>
          <w:bCs/>
          <w:color w:val="auto"/>
          <w:sz w:val="28"/>
          <w:szCs w:val="28"/>
          <w:lang w:val="uk-UA"/>
        </w:rPr>
      </w:pPr>
      <w:r w:rsidRPr="008D4607">
        <w:rPr>
          <w:rFonts w:ascii="Times New Roman" w:eastAsia="Times New Roman" w:hAnsi="Times New Roman" w:cs="Times New Roman"/>
          <w:bCs/>
          <w:color w:val="auto"/>
          <w:sz w:val="28"/>
          <w:szCs w:val="28"/>
          <w:lang w:val="uk-UA"/>
        </w:rPr>
        <w:t>“БАКАЛАВР”</w:t>
      </w:r>
    </w:p>
    <w:p w:rsidR="008D4607" w:rsidRPr="008D4607" w:rsidRDefault="008D4607" w:rsidP="008D4607">
      <w:pPr>
        <w:pStyle w:val="5"/>
        <w:jc w:val="center"/>
        <w:rPr>
          <w:rFonts w:ascii="Times New Roman" w:hAnsi="Times New Roman" w:cs="Times New Roman"/>
          <w:color w:val="000000" w:themeColor="text1"/>
          <w:sz w:val="28"/>
          <w:szCs w:val="28"/>
          <w:lang w:val="uk-UA"/>
        </w:rPr>
      </w:pPr>
      <w:r w:rsidRPr="004705FB">
        <w:rPr>
          <w:rFonts w:ascii="Times New Roman" w:hAnsi="Times New Roman" w:cs="Times New Roman"/>
          <w:color w:val="000000" w:themeColor="text1"/>
          <w:sz w:val="28"/>
          <w:szCs w:val="28"/>
          <w:lang w:val="uk-UA"/>
        </w:rPr>
        <w:t>Спеціальність</w:t>
      </w:r>
      <w:r w:rsidRPr="008D4607">
        <w:rPr>
          <w:rFonts w:ascii="Times New Roman" w:hAnsi="Times New Roman" w:cs="Times New Roman"/>
          <w:color w:val="000000" w:themeColor="text1"/>
          <w:sz w:val="28"/>
          <w:szCs w:val="28"/>
          <w:lang w:val="uk-UA"/>
        </w:rPr>
        <w:tab/>
        <w:t>151 </w:t>
      </w:r>
      <w:r w:rsidRPr="004705FB">
        <w:rPr>
          <w:rFonts w:ascii="Times New Roman" w:hAnsi="Times New Roman" w:cs="Times New Roman"/>
          <w:color w:val="000000" w:themeColor="text1"/>
          <w:sz w:val="28"/>
          <w:szCs w:val="28"/>
          <w:lang w:val="uk-UA"/>
        </w:rPr>
        <w:t xml:space="preserve"> “Автоматизація та комп'ютерно-інтегровані технології”</w:t>
      </w:r>
    </w:p>
    <w:p w:rsidR="008D4607" w:rsidRPr="008D4607" w:rsidRDefault="008D4607" w:rsidP="008D4607">
      <w:pPr>
        <w:pStyle w:val="5"/>
        <w:jc w:val="center"/>
        <w:rPr>
          <w:rFonts w:ascii="Times New Roman" w:hAnsi="Times New Roman" w:cs="Times New Roman"/>
          <w:color w:val="000000" w:themeColor="text1"/>
          <w:sz w:val="28"/>
          <w:szCs w:val="28"/>
          <w:lang w:val="uk-UA"/>
        </w:rPr>
      </w:pPr>
      <w:r w:rsidRPr="008D4607">
        <w:rPr>
          <w:rFonts w:ascii="Times New Roman" w:hAnsi="Times New Roman" w:cs="Times New Roman"/>
          <w:color w:val="000000" w:themeColor="text1"/>
          <w:sz w:val="28"/>
          <w:szCs w:val="28"/>
          <w:lang w:val="uk-UA"/>
        </w:rPr>
        <w:t>Освітньо-професійна програма "Комп’ютерно-інтегровані технологічні процеси і виробництва"</w:t>
      </w:r>
    </w:p>
    <w:p w:rsidR="008D4607" w:rsidRPr="004705FB" w:rsidRDefault="008D4607" w:rsidP="008D4607">
      <w:pPr>
        <w:jc w:val="center"/>
        <w:rPr>
          <w:color w:val="000000" w:themeColor="text1"/>
          <w:szCs w:val="28"/>
          <w:lang w:val="uk-UA"/>
        </w:rPr>
      </w:pPr>
    </w:p>
    <w:p w:rsidR="008D4607" w:rsidRPr="008D4607" w:rsidRDefault="008D4607" w:rsidP="008D4607">
      <w:pPr>
        <w:widowControl/>
        <w:autoSpaceDE/>
        <w:autoSpaceDN/>
        <w:adjustRightInd/>
        <w:spacing w:line="240" w:lineRule="auto"/>
        <w:ind w:firstLine="0"/>
        <w:jc w:val="center"/>
        <w:rPr>
          <w:b/>
          <w:bCs/>
          <w:sz w:val="36"/>
          <w:szCs w:val="36"/>
          <w:lang w:val="uk-UA"/>
        </w:rPr>
      </w:pPr>
      <w:r w:rsidRPr="004705FB">
        <w:rPr>
          <w:b/>
          <w:bCs/>
          <w:sz w:val="36"/>
          <w:szCs w:val="36"/>
          <w:lang w:val="uk-UA"/>
        </w:rPr>
        <w:t>Тема:</w:t>
      </w:r>
      <w:r w:rsidRPr="008D4607">
        <w:rPr>
          <w:b/>
          <w:bCs/>
          <w:sz w:val="36"/>
          <w:szCs w:val="36"/>
          <w:lang w:val="uk-UA"/>
        </w:rPr>
        <w:t xml:space="preserve"> </w:t>
      </w:r>
      <w:r w:rsidRPr="0053048D">
        <w:rPr>
          <w:b/>
          <w:bCs/>
          <w:sz w:val="36"/>
          <w:szCs w:val="36"/>
          <w:lang w:val="uk-UA"/>
        </w:rPr>
        <w:t>Система автоматичного управління польотом важкого квадрокоптера</w:t>
      </w:r>
    </w:p>
    <w:p w:rsidR="008D4607" w:rsidRDefault="008D4607" w:rsidP="008D4607">
      <w:pPr>
        <w:jc w:val="center"/>
        <w:rPr>
          <w:bCs/>
          <w:lang w:val="uk-UA"/>
        </w:rPr>
      </w:pPr>
    </w:p>
    <w:p w:rsidR="008D4607" w:rsidRPr="008D4607" w:rsidRDefault="008D4607" w:rsidP="008D4607">
      <w:pPr>
        <w:ind w:firstLine="0"/>
        <w:rPr>
          <w:b/>
          <w:bCs/>
          <w:lang w:val="uk-UA"/>
        </w:rPr>
      </w:pPr>
    </w:p>
    <w:p w:rsidR="008D4607" w:rsidRPr="008D4607" w:rsidRDefault="008D4607" w:rsidP="008D4607">
      <w:pPr>
        <w:widowControl/>
        <w:tabs>
          <w:tab w:val="left" w:pos="7797"/>
        </w:tabs>
        <w:autoSpaceDE/>
        <w:autoSpaceDN/>
        <w:adjustRightInd/>
        <w:ind w:firstLine="0"/>
        <w:jc w:val="left"/>
        <w:rPr>
          <w:bCs/>
          <w:szCs w:val="24"/>
          <w:lang w:val="uk-UA"/>
        </w:rPr>
      </w:pPr>
      <w:r w:rsidRPr="008D4607">
        <w:rPr>
          <w:bCs/>
          <w:szCs w:val="24"/>
          <w:lang w:val="uk-UA"/>
        </w:rPr>
        <w:t>Виконавець:                                                                                    Гулюк В.Я.</w:t>
      </w:r>
    </w:p>
    <w:p w:rsidR="008D4607" w:rsidRPr="008D4607" w:rsidRDefault="008D4607" w:rsidP="008D4607">
      <w:pPr>
        <w:widowControl/>
        <w:tabs>
          <w:tab w:val="left" w:pos="7797"/>
        </w:tabs>
        <w:autoSpaceDE/>
        <w:autoSpaceDN/>
        <w:adjustRightInd/>
        <w:ind w:firstLine="0"/>
        <w:jc w:val="left"/>
        <w:rPr>
          <w:bCs/>
          <w:szCs w:val="24"/>
          <w:lang w:val="uk-UA"/>
        </w:rPr>
      </w:pPr>
      <w:r w:rsidRPr="008D4607">
        <w:rPr>
          <w:bCs/>
          <w:szCs w:val="24"/>
          <w:lang w:val="uk-UA"/>
        </w:rPr>
        <w:t>Керівник:  к.т.н., професор                                                           Філяшкін  М.К.</w:t>
      </w:r>
    </w:p>
    <w:p w:rsidR="008D4607" w:rsidRPr="008D4607" w:rsidRDefault="008D4607" w:rsidP="008D4607">
      <w:pPr>
        <w:widowControl/>
        <w:tabs>
          <w:tab w:val="left" w:pos="7797"/>
        </w:tabs>
        <w:autoSpaceDE/>
        <w:autoSpaceDN/>
        <w:adjustRightInd/>
        <w:ind w:firstLine="0"/>
        <w:jc w:val="left"/>
        <w:rPr>
          <w:bCs/>
          <w:szCs w:val="24"/>
          <w:lang w:val="uk-UA"/>
        </w:rPr>
      </w:pPr>
    </w:p>
    <w:p w:rsidR="008D4607" w:rsidRPr="008D4607" w:rsidRDefault="008D4607" w:rsidP="008D4607">
      <w:pPr>
        <w:widowControl/>
        <w:tabs>
          <w:tab w:val="left" w:pos="7797"/>
        </w:tabs>
        <w:autoSpaceDE/>
        <w:autoSpaceDN/>
        <w:adjustRightInd/>
        <w:ind w:firstLine="0"/>
        <w:jc w:val="left"/>
        <w:rPr>
          <w:bCs/>
          <w:szCs w:val="24"/>
          <w:lang w:val="uk-UA"/>
        </w:rPr>
      </w:pPr>
    </w:p>
    <w:p w:rsidR="008D4607" w:rsidRPr="008D4607" w:rsidRDefault="008D4607" w:rsidP="008D4607">
      <w:pPr>
        <w:widowControl/>
        <w:tabs>
          <w:tab w:val="left" w:pos="7797"/>
        </w:tabs>
        <w:autoSpaceDE/>
        <w:autoSpaceDN/>
        <w:adjustRightInd/>
        <w:ind w:firstLine="0"/>
        <w:jc w:val="left"/>
        <w:rPr>
          <w:bCs/>
          <w:szCs w:val="24"/>
          <w:lang w:val="uk-UA"/>
        </w:rPr>
      </w:pPr>
      <w:r w:rsidRPr="008D4607">
        <w:rPr>
          <w:bCs/>
          <w:szCs w:val="24"/>
          <w:lang w:val="uk-UA"/>
        </w:rPr>
        <w:t xml:space="preserve">Нормоконтролер: доцент                                                              Тупіцин М.Ф. </w:t>
      </w:r>
    </w:p>
    <w:p w:rsidR="008D4607" w:rsidRPr="008D4607" w:rsidRDefault="008D4607" w:rsidP="008D4607">
      <w:pPr>
        <w:widowControl/>
        <w:tabs>
          <w:tab w:val="left" w:pos="7797"/>
        </w:tabs>
        <w:autoSpaceDE/>
        <w:autoSpaceDN/>
        <w:adjustRightInd/>
        <w:ind w:firstLine="0"/>
        <w:jc w:val="left"/>
        <w:rPr>
          <w:bCs/>
          <w:szCs w:val="24"/>
          <w:lang w:val="uk-UA"/>
        </w:rPr>
      </w:pPr>
    </w:p>
    <w:p w:rsidR="008D4607" w:rsidRPr="008D4607" w:rsidRDefault="008D4607" w:rsidP="008D4607">
      <w:pPr>
        <w:widowControl/>
        <w:tabs>
          <w:tab w:val="left" w:pos="7797"/>
        </w:tabs>
        <w:autoSpaceDE/>
        <w:autoSpaceDN/>
        <w:adjustRightInd/>
        <w:ind w:firstLine="0"/>
        <w:jc w:val="left"/>
        <w:rPr>
          <w:bCs/>
          <w:szCs w:val="24"/>
          <w:lang w:val="uk-UA"/>
        </w:rPr>
      </w:pPr>
    </w:p>
    <w:p w:rsidR="008D4607" w:rsidRDefault="008D4607" w:rsidP="008D4607">
      <w:pPr>
        <w:widowControl/>
        <w:tabs>
          <w:tab w:val="left" w:pos="7797"/>
        </w:tabs>
        <w:autoSpaceDE/>
        <w:autoSpaceDN/>
        <w:adjustRightInd/>
        <w:ind w:firstLine="0"/>
        <w:jc w:val="center"/>
        <w:rPr>
          <w:bCs/>
          <w:szCs w:val="24"/>
          <w:lang w:val="uk-UA"/>
        </w:rPr>
      </w:pPr>
      <w:r w:rsidRPr="008D4607">
        <w:rPr>
          <w:bCs/>
          <w:szCs w:val="24"/>
          <w:lang w:val="uk-UA"/>
        </w:rPr>
        <w:t xml:space="preserve">Київ </w:t>
      </w:r>
      <w:r>
        <w:rPr>
          <w:bCs/>
          <w:szCs w:val="24"/>
          <w:lang w:val="uk-UA"/>
        </w:rPr>
        <w:t>–</w:t>
      </w:r>
      <w:r w:rsidRPr="008D4607">
        <w:rPr>
          <w:bCs/>
          <w:szCs w:val="24"/>
          <w:lang w:val="uk-UA"/>
        </w:rPr>
        <w:t xml:space="preserve"> 2021</w:t>
      </w:r>
    </w:p>
    <w:p w:rsidR="008D4607" w:rsidRPr="005E5359" w:rsidRDefault="008D4607" w:rsidP="008D4607">
      <w:pPr>
        <w:spacing w:line="312" w:lineRule="auto"/>
        <w:jc w:val="center"/>
        <w:rPr>
          <w:b/>
          <w:lang w:val="uk-UA"/>
        </w:rPr>
      </w:pPr>
      <w:r w:rsidRPr="005E5359">
        <w:rPr>
          <w:b/>
          <w:lang w:val="uk-UA"/>
        </w:rPr>
        <w:lastRenderedPageBreak/>
        <w:t>НАЦІОНАЛЬНИЙ АВІАЦІЙНИЙ УНІВЕРСИТЕТ</w:t>
      </w:r>
    </w:p>
    <w:p w:rsidR="008D4607" w:rsidRPr="005E5359" w:rsidRDefault="008D4607" w:rsidP="008D4607">
      <w:pPr>
        <w:spacing w:line="312" w:lineRule="auto"/>
        <w:jc w:val="center"/>
        <w:rPr>
          <w:b/>
          <w:lang w:val="uk-UA"/>
        </w:rPr>
      </w:pPr>
      <w:r w:rsidRPr="005E5359">
        <w:rPr>
          <w:b/>
          <w:szCs w:val="28"/>
          <w:lang w:val="uk-UA"/>
        </w:rPr>
        <w:t>Факультет аеронавігації, електроніки та телекомунікацій</w:t>
      </w:r>
    </w:p>
    <w:p w:rsidR="008D4607" w:rsidRPr="005E5359" w:rsidRDefault="008D4607" w:rsidP="008D4607">
      <w:pPr>
        <w:spacing w:line="312" w:lineRule="auto"/>
        <w:jc w:val="center"/>
        <w:rPr>
          <w:u w:val="single"/>
          <w:lang w:val="uk-UA"/>
        </w:rPr>
      </w:pPr>
      <w:r w:rsidRPr="005E5359">
        <w:rPr>
          <w:b/>
          <w:lang w:val="uk-UA"/>
        </w:rPr>
        <w:t>Кафедра</w:t>
      </w:r>
      <w:r w:rsidRPr="005E5359">
        <w:rPr>
          <w:lang w:val="uk-UA"/>
        </w:rPr>
        <w:t xml:space="preserve"> </w:t>
      </w:r>
      <w:r w:rsidRPr="005E5359">
        <w:rPr>
          <w:b/>
          <w:lang w:val="uk-UA"/>
        </w:rPr>
        <w:t>авіаційних комп’ютерно- інтегрованих комплексів</w:t>
      </w:r>
    </w:p>
    <w:p w:rsidR="008D4607" w:rsidRPr="005E5359" w:rsidRDefault="008D4607" w:rsidP="008D4607">
      <w:pPr>
        <w:spacing w:before="120" w:line="288" w:lineRule="auto"/>
        <w:rPr>
          <w:u w:val="single"/>
          <w:lang w:val="uk-UA"/>
        </w:rPr>
      </w:pPr>
      <w:r w:rsidRPr="005E5359">
        <w:rPr>
          <w:lang w:val="uk-UA"/>
        </w:rPr>
        <w:t>Освітній ступінь: бакалавр</w:t>
      </w:r>
    </w:p>
    <w:p w:rsidR="008D4607" w:rsidRPr="008D4607" w:rsidRDefault="008D4607" w:rsidP="008D4607">
      <w:pPr>
        <w:pStyle w:val="aff2"/>
        <w:widowControl/>
        <w:tabs>
          <w:tab w:val="left" w:pos="284"/>
        </w:tabs>
        <w:autoSpaceDE/>
        <w:autoSpaceDN/>
        <w:adjustRightInd/>
        <w:spacing w:after="0" w:line="240" w:lineRule="auto"/>
        <w:ind w:right="-2" w:firstLine="0"/>
        <w:rPr>
          <w:szCs w:val="24"/>
          <w:lang w:val="uk-UA"/>
        </w:rPr>
      </w:pPr>
      <w:r w:rsidRPr="008D4607">
        <w:rPr>
          <w:szCs w:val="24"/>
          <w:lang w:val="uk-UA"/>
        </w:rPr>
        <w:t>Спеціальність</w:t>
      </w:r>
      <w:r w:rsidRPr="008D4607">
        <w:rPr>
          <w:szCs w:val="24"/>
          <w:lang w:val="uk-UA"/>
        </w:rPr>
        <w:tab/>
        <w:t>151  “Автоматизація та комп'ютерно-інтегровані технології”</w:t>
      </w:r>
    </w:p>
    <w:p w:rsidR="008D4607" w:rsidRPr="008D4607" w:rsidRDefault="008D4607" w:rsidP="008D4607">
      <w:pPr>
        <w:pStyle w:val="aff2"/>
        <w:widowControl/>
        <w:tabs>
          <w:tab w:val="left" w:pos="284"/>
        </w:tabs>
        <w:autoSpaceDE/>
        <w:autoSpaceDN/>
        <w:adjustRightInd/>
        <w:spacing w:after="0" w:line="240" w:lineRule="auto"/>
        <w:ind w:right="-2" w:firstLine="0"/>
        <w:rPr>
          <w:szCs w:val="24"/>
          <w:lang w:val="uk-UA"/>
        </w:rPr>
      </w:pPr>
      <w:r w:rsidRPr="008D4607">
        <w:rPr>
          <w:szCs w:val="24"/>
          <w:lang w:val="uk-UA"/>
        </w:rPr>
        <w:t>Освітньо-професійна програма "Комп’ютерно-інтегровані технологічні процеси і виробництва"</w:t>
      </w:r>
    </w:p>
    <w:p w:rsidR="008D4607" w:rsidRPr="008D4607" w:rsidRDefault="008D4607" w:rsidP="008D4607">
      <w:pPr>
        <w:pStyle w:val="aff2"/>
        <w:widowControl/>
        <w:tabs>
          <w:tab w:val="left" w:pos="284"/>
        </w:tabs>
        <w:autoSpaceDE/>
        <w:autoSpaceDN/>
        <w:adjustRightInd/>
        <w:spacing w:after="0" w:line="240" w:lineRule="auto"/>
        <w:ind w:right="-2" w:firstLine="0"/>
        <w:jc w:val="right"/>
        <w:rPr>
          <w:szCs w:val="24"/>
          <w:lang w:val="uk-UA"/>
        </w:rPr>
      </w:pPr>
      <w:r w:rsidRPr="008D4607">
        <w:rPr>
          <w:szCs w:val="24"/>
          <w:lang w:val="uk-UA"/>
        </w:rPr>
        <w:t xml:space="preserve">ЗАТВЕРДЖУЮ </w:t>
      </w:r>
    </w:p>
    <w:p w:rsidR="008D4607" w:rsidRPr="008D4607" w:rsidRDefault="008D4607" w:rsidP="008D4607">
      <w:pPr>
        <w:pStyle w:val="aff2"/>
        <w:widowControl/>
        <w:tabs>
          <w:tab w:val="left" w:pos="284"/>
        </w:tabs>
        <w:autoSpaceDE/>
        <w:autoSpaceDN/>
        <w:adjustRightInd/>
        <w:spacing w:after="0" w:line="240" w:lineRule="auto"/>
        <w:ind w:right="-2" w:firstLine="0"/>
        <w:jc w:val="right"/>
        <w:rPr>
          <w:szCs w:val="24"/>
          <w:lang w:val="uk-UA"/>
        </w:rPr>
      </w:pPr>
      <w:r>
        <w:rPr>
          <w:szCs w:val="24"/>
          <w:lang w:val="uk-UA"/>
        </w:rPr>
        <w:t xml:space="preserve">Завідувач кафедри </w:t>
      </w:r>
    </w:p>
    <w:p w:rsidR="008D4607" w:rsidRPr="008D4607" w:rsidRDefault="008D4607" w:rsidP="008D4607">
      <w:pPr>
        <w:pStyle w:val="aff2"/>
        <w:widowControl/>
        <w:tabs>
          <w:tab w:val="left" w:pos="284"/>
        </w:tabs>
        <w:autoSpaceDE/>
        <w:autoSpaceDN/>
        <w:adjustRightInd/>
        <w:spacing w:after="0" w:line="240" w:lineRule="auto"/>
        <w:ind w:right="-2" w:firstLine="0"/>
        <w:jc w:val="right"/>
        <w:rPr>
          <w:szCs w:val="24"/>
          <w:lang w:val="uk-UA"/>
        </w:rPr>
      </w:pPr>
      <w:r w:rsidRPr="008D4607">
        <w:rPr>
          <w:szCs w:val="24"/>
          <w:lang w:val="uk-UA"/>
        </w:rPr>
        <w:t>Синєглазов В.М.</w:t>
      </w:r>
    </w:p>
    <w:p w:rsidR="008D4607" w:rsidRPr="008D4607" w:rsidRDefault="008D4607" w:rsidP="008D4607">
      <w:pPr>
        <w:pStyle w:val="aff2"/>
        <w:widowControl/>
        <w:tabs>
          <w:tab w:val="left" w:pos="284"/>
        </w:tabs>
        <w:autoSpaceDE/>
        <w:autoSpaceDN/>
        <w:adjustRightInd/>
        <w:spacing w:after="0" w:line="240" w:lineRule="auto"/>
        <w:ind w:right="-2" w:firstLine="0"/>
        <w:jc w:val="right"/>
        <w:rPr>
          <w:szCs w:val="24"/>
          <w:lang w:val="uk-UA"/>
        </w:rPr>
      </w:pPr>
      <w:r w:rsidRPr="008D4607">
        <w:rPr>
          <w:szCs w:val="24"/>
          <w:lang w:val="uk-UA"/>
        </w:rPr>
        <w:t>“ ____ ” __________2021 р.</w:t>
      </w:r>
    </w:p>
    <w:p w:rsidR="008D4607" w:rsidRPr="008D4607" w:rsidRDefault="008D4607" w:rsidP="008D4607">
      <w:pPr>
        <w:pStyle w:val="aff2"/>
        <w:widowControl/>
        <w:tabs>
          <w:tab w:val="left" w:pos="284"/>
        </w:tabs>
        <w:autoSpaceDE/>
        <w:autoSpaceDN/>
        <w:adjustRightInd/>
        <w:spacing w:after="0" w:line="240" w:lineRule="auto"/>
        <w:ind w:right="-2" w:firstLine="0"/>
        <w:jc w:val="center"/>
        <w:rPr>
          <w:b/>
          <w:szCs w:val="24"/>
          <w:lang w:val="uk-UA"/>
        </w:rPr>
      </w:pPr>
      <w:r w:rsidRPr="008D4607">
        <w:rPr>
          <w:b/>
          <w:szCs w:val="24"/>
          <w:lang w:val="uk-UA"/>
        </w:rPr>
        <w:t>ЗАВДАННЯ</w:t>
      </w:r>
    </w:p>
    <w:p w:rsidR="008D4607" w:rsidRPr="008D4607" w:rsidRDefault="008D4607" w:rsidP="008D4607">
      <w:pPr>
        <w:pStyle w:val="aff2"/>
        <w:widowControl/>
        <w:tabs>
          <w:tab w:val="left" w:pos="284"/>
        </w:tabs>
        <w:autoSpaceDE/>
        <w:autoSpaceDN/>
        <w:adjustRightInd/>
        <w:spacing w:after="0" w:line="240" w:lineRule="auto"/>
        <w:ind w:right="-2" w:firstLine="0"/>
        <w:jc w:val="center"/>
        <w:rPr>
          <w:b/>
          <w:szCs w:val="24"/>
          <w:lang w:val="uk-UA"/>
        </w:rPr>
      </w:pPr>
      <w:r w:rsidRPr="008D4607">
        <w:rPr>
          <w:b/>
          <w:szCs w:val="24"/>
          <w:lang w:val="uk-UA"/>
        </w:rPr>
        <w:t>на виконання бакалаврської роботи студента</w:t>
      </w:r>
    </w:p>
    <w:p w:rsidR="008D4607" w:rsidRPr="008D4607" w:rsidRDefault="008D4607" w:rsidP="008D4607">
      <w:pPr>
        <w:pStyle w:val="aff2"/>
        <w:widowControl/>
        <w:tabs>
          <w:tab w:val="left" w:pos="284"/>
        </w:tabs>
        <w:autoSpaceDE/>
        <w:autoSpaceDN/>
        <w:adjustRightInd/>
        <w:spacing w:after="0" w:line="240" w:lineRule="auto"/>
        <w:ind w:right="-2" w:firstLine="0"/>
        <w:jc w:val="center"/>
        <w:rPr>
          <w:szCs w:val="24"/>
          <w:lang w:val="uk-UA"/>
        </w:rPr>
      </w:pPr>
      <w:r w:rsidRPr="008D4607">
        <w:rPr>
          <w:szCs w:val="24"/>
          <w:lang w:val="uk-UA"/>
        </w:rPr>
        <w:t>Гулюка Василя Ярославовича</w:t>
      </w:r>
    </w:p>
    <w:p w:rsidR="008D4607" w:rsidRPr="008D4607" w:rsidRDefault="008D4607" w:rsidP="008D4607">
      <w:pPr>
        <w:pStyle w:val="aff2"/>
        <w:widowControl/>
        <w:tabs>
          <w:tab w:val="left" w:pos="284"/>
        </w:tabs>
        <w:autoSpaceDE/>
        <w:autoSpaceDN/>
        <w:adjustRightInd/>
        <w:spacing w:after="0" w:line="240" w:lineRule="auto"/>
        <w:ind w:right="-2" w:firstLine="0"/>
        <w:rPr>
          <w:szCs w:val="24"/>
          <w:lang w:val="uk-UA"/>
        </w:rPr>
      </w:pPr>
      <w:r w:rsidRPr="008D4607">
        <w:rPr>
          <w:szCs w:val="24"/>
          <w:lang w:val="uk-UA"/>
        </w:rPr>
        <w:t>1.</w:t>
      </w:r>
      <w:r w:rsidRPr="008D4607">
        <w:rPr>
          <w:b/>
          <w:szCs w:val="24"/>
          <w:lang w:val="uk-UA"/>
        </w:rPr>
        <w:tab/>
        <w:t>Тема проекту (роботи):</w:t>
      </w:r>
      <w:r w:rsidRPr="008D4607">
        <w:rPr>
          <w:szCs w:val="24"/>
          <w:lang w:val="uk-UA"/>
        </w:rPr>
        <w:tab/>
        <w:t>“ Система автоматичного управління польотом важкого квадрокоптера ”</w:t>
      </w:r>
    </w:p>
    <w:p w:rsidR="008D4607" w:rsidRPr="008D4607" w:rsidRDefault="008D4607" w:rsidP="008D4607">
      <w:pPr>
        <w:pStyle w:val="aff2"/>
        <w:widowControl/>
        <w:tabs>
          <w:tab w:val="left" w:pos="284"/>
        </w:tabs>
        <w:autoSpaceDE/>
        <w:autoSpaceDN/>
        <w:adjustRightInd/>
        <w:spacing w:after="0" w:line="240" w:lineRule="auto"/>
        <w:ind w:right="-2" w:firstLine="0"/>
        <w:rPr>
          <w:szCs w:val="24"/>
          <w:lang w:val="uk-UA"/>
        </w:rPr>
      </w:pPr>
      <w:r w:rsidRPr="008D4607">
        <w:rPr>
          <w:szCs w:val="24"/>
          <w:lang w:val="uk-UA"/>
        </w:rPr>
        <w:t>2.</w:t>
      </w:r>
      <w:r w:rsidRPr="008D4607">
        <w:rPr>
          <w:szCs w:val="24"/>
          <w:lang w:val="uk-UA"/>
        </w:rPr>
        <w:tab/>
      </w:r>
      <w:r w:rsidRPr="008D4607">
        <w:rPr>
          <w:b/>
          <w:szCs w:val="24"/>
          <w:lang w:val="uk-UA"/>
        </w:rPr>
        <w:t>Термін виконання проекту (роботи):</w:t>
      </w:r>
      <w:r w:rsidRPr="008D4607">
        <w:rPr>
          <w:szCs w:val="24"/>
          <w:lang w:val="uk-UA"/>
        </w:rPr>
        <w:t xml:space="preserve"> з ______  2021р. до ______2021р.</w:t>
      </w:r>
    </w:p>
    <w:p w:rsidR="008D4607" w:rsidRPr="008D4607" w:rsidRDefault="008D4607" w:rsidP="008D4607">
      <w:pPr>
        <w:pStyle w:val="aff2"/>
        <w:widowControl/>
        <w:tabs>
          <w:tab w:val="left" w:pos="284"/>
        </w:tabs>
        <w:autoSpaceDE/>
        <w:autoSpaceDN/>
        <w:adjustRightInd/>
        <w:spacing w:after="0" w:line="240" w:lineRule="auto"/>
        <w:ind w:right="-2" w:firstLine="0"/>
        <w:rPr>
          <w:szCs w:val="24"/>
          <w:lang w:val="uk-UA"/>
        </w:rPr>
      </w:pPr>
      <w:r>
        <w:rPr>
          <w:szCs w:val="24"/>
          <w:lang w:val="uk-UA"/>
        </w:rPr>
        <w:t xml:space="preserve">3. </w:t>
      </w:r>
      <w:r w:rsidRPr="008D4607">
        <w:rPr>
          <w:b/>
          <w:szCs w:val="24"/>
          <w:lang w:val="uk-UA"/>
        </w:rPr>
        <w:t>Вихідні данні до проекту (роботи):</w:t>
      </w:r>
      <w:r w:rsidRPr="008D4607">
        <w:rPr>
          <w:szCs w:val="24"/>
          <w:lang w:val="uk-UA"/>
        </w:rPr>
        <w:t xml:space="preserve"> Розробку системи автоматичного управління проводити для квадрокоптера типу  Airborg H8.</w:t>
      </w:r>
    </w:p>
    <w:p w:rsidR="008D4607" w:rsidRPr="008D4607" w:rsidRDefault="008D4607" w:rsidP="008D4607">
      <w:pPr>
        <w:pStyle w:val="aff2"/>
        <w:widowControl/>
        <w:tabs>
          <w:tab w:val="left" w:pos="284"/>
        </w:tabs>
        <w:autoSpaceDE/>
        <w:autoSpaceDN/>
        <w:adjustRightInd/>
        <w:spacing w:after="0" w:line="240" w:lineRule="auto"/>
        <w:ind w:right="-2" w:firstLine="0"/>
        <w:rPr>
          <w:szCs w:val="24"/>
          <w:lang w:val="uk-UA"/>
        </w:rPr>
      </w:pPr>
      <w:r w:rsidRPr="008D4607">
        <w:rPr>
          <w:szCs w:val="24"/>
          <w:lang w:val="uk-UA"/>
        </w:rPr>
        <w:t>4.</w:t>
      </w:r>
      <w:r w:rsidRPr="008D4607">
        <w:rPr>
          <w:szCs w:val="24"/>
          <w:lang w:val="uk-UA"/>
        </w:rPr>
        <w:tab/>
      </w:r>
      <w:r w:rsidRPr="008D4607">
        <w:rPr>
          <w:b/>
          <w:szCs w:val="24"/>
          <w:lang w:val="uk-UA"/>
        </w:rPr>
        <w:t>Зміст пояснювальної записки (перелік питань, що підлягають розробці):</w:t>
      </w:r>
      <w:r w:rsidRPr="008D4607">
        <w:rPr>
          <w:szCs w:val="24"/>
          <w:lang w:val="uk-UA"/>
        </w:rPr>
        <w:t xml:space="preserve"> 1. Класифікація БПЛА та квадрокоптерів. 2. Аналіз відмінностей управління польотом квадрокоптера й гелікоптера. Особливості динаміки управління важкого  квадрокоптера. 3. Обґрунтування необхідності автоматизації процесів управління. Структурна схема інформаційно-керуючого комплексу. 3. Математичні моделі важкого  квадрокоптера, як об’єкта керування. 4. Синтез контурів автоматичного управління поздовжнім рухом квадрокоптера. 5. Дослідження контурів автоматичного управління.</w:t>
      </w:r>
    </w:p>
    <w:p w:rsidR="008D4607" w:rsidRPr="008D4607" w:rsidRDefault="008D4607" w:rsidP="008D4607">
      <w:pPr>
        <w:pStyle w:val="aff2"/>
        <w:widowControl/>
        <w:tabs>
          <w:tab w:val="left" w:pos="284"/>
        </w:tabs>
        <w:autoSpaceDE/>
        <w:autoSpaceDN/>
        <w:adjustRightInd/>
        <w:spacing w:after="0" w:line="240" w:lineRule="auto"/>
        <w:ind w:right="-2" w:firstLine="0"/>
        <w:rPr>
          <w:szCs w:val="24"/>
          <w:lang w:val="uk-UA"/>
        </w:rPr>
      </w:pPr>
      <w:r w:rsidRPr="008D4607">
        <w:rPr>
          <w:szCs w:val="24"/>
          <w:lang w:val="uk-UA"/>
        </w:rPr>
        <w:t xml:space="preserve">Перелік обов’язкового графічного матеріалу: 1. Існуючі квадрокоптери. 2. Плакат, що ілюструє принципи управління польотом квадрокоптера та гелікопткра. 3. Структурна схема інформаційно-керуючого комплексу квадрокоптера. 4. Математичні моделі квадрокоптера. 5. Синтез контурів автоматичного управління поздовжнім рухом квадрокоптера. 6. Результати дослідження контурів автоматичного управління. </w:t>
      </w:r>
    </w:p>
    <w:p w:rsidR="008D4607" w:rsidRPr="005E5359" w:rsidRDefault="008D4607" w:rsidP="008D4607">
      <w:pPr>
        <w:pStyle w:val="aff2"/>
        <w:widowControl/>
        <w:tabs>
          <w:tab w:val="left" w:pos="284"/>
        </w:tabs>
        <w:autoSpaceDE/>
        <w:autoSpaceDN/>
        <w:adjustRightInd/>
        <w:spacing w:after="0" w:line="240" w:lineRule="auto"/>
        <w:ind w:right="-2" w:firstLine="0"/>
        <w:rPr>
          <w:b/>
        </w:rPr>
      </w:pPr>
      <w:r w:rsidRPr="008D4607">
        <w:rPr>
          <w:szCs w:val="24"/>
          <w:lang w:val="uk-UA"/>
        </w:rPr>
        <w:t>Дата видачі завдання  _________________________________________</w:t>
      </w:r>
    </w:p>
    <w:p w:rsidR="008D4607" w:rsidRPr="005E5359" w:rsidRDefault="008D4607" w:rsidP="008D4607">
      <w:pPr>
        <w:pStyle w:val="afd"/>
        <w:tabs>
          <w:tab w:val="left" w:pos="284"/>
        </w:tabs>
        <w:spacing w:before="120" w:line="276" w:lineRule="auto"/>
        <w:ind w:left="0" w:right="-2"/>
      </w:pPr>
    </w:p>
    <w:p w:rsidR="008D4607" w:rsidRPr="005E5359" w:rsidRDefault="008D4607" w:rsidP="008D4607">
      <w:pPr>
        <w:tabs>
          <w:tab w:val="left" w:pos="0"/>
        </w:tabs>
        <w:spacing w:line="276" w:lineRule="auto"/>
        <w:ind w:right="-2"/>
        <w:rPr>
          <w:u w:val="single"/>
          <w:lang w:val="uk-UA"/>
        </w:rPr>
      </w:pPr>
      <w:r w:rsidRPr="005E5359">
        <w:rPr>
          <w:lang w:val="uk-UA"/>
        </w:rPr>
        <w:t xml:space="preserve">Керівник      </w:t>
      </w:r>
      <w:r w:rsidRPr="005E5359">
        <w:rPr>
          <w:u w:val="single"/>
          <w:lang w:val="uk-UA"/>
        </w:rPr>
        <w:t>к.т.н.,  професор</w:t>
      </w:r>
      <w:r w:rsidRPr="005E5359">
        <w:rPr>
          <w:u w:val="single"/>
          <w:lang w:val="uk-UA"/>
        </w:rPr>
        <w:tab/>
      </w:r>
      <w:r w:rsidRPr="005E5359">
        <w:rPr>
          <w:u w:val="single"/>
          <w:lang w:val="uk-UA"/>
        </w:rPr>
        <w:tab/>
      </w:r>
      <w:r w:rsidRPr="005E5359">
        <w:rPr>
          <w:color w:val="000000"/>
          <w:u w:val="single"/>
          <w:lang w:val="uk-UA"/>
        </w:rPr>
        <w:tab/>
      </w:r>
      <w:r w:rsidR="00710B0F">
        <w:rPr>
          <w:u w:val="single"/>
          <w:lang w:val="uk-UA"/>
        </w:rPr>
        <w:t xml:space="preserve">                  </w:t>
      </w:r>
      <w:r w:rsidRPr="005E5359">
        <w:rPr>
          <w:u w:val="single"/>
          <w:lang w:val="uk-UA"/>
        </w:rPr>
        <w:t xml:space="preserve">  </w:t>
      </w:r>
      <w:r w:rsidRPr="005E5359">
        <w:rPr>
          <w:u w:val="single"/>
          <w:lang w:val="uk-UA"/>
        </w:rPr>
        <w:tab/>
        <w:t xml:space="preserve">   Філяшкін М.К.</w:t>
      </w:r>
    </w:p>
    <w:p w:rsidR="008D4607" w:rsidRPr="005E5359" w:rsidRDefault="008D4607" w:rsidP="008D4607">
      <w:pPr>
        <w:tabs>
          <w:tab w:val="left" w:pos="0"/>
        </w:tabs>
        <w:spacing w:line="276" w:lineRule="auto"/>
        <w:ind w:right="-2"/>
        <w:jc w:val="center"/>
        <w:rPr>
          <w:lang w:val="uk-UA"/>
        </w:rPr>
      </w:pPr>
      <w:r w:rsidRPr="005E5359">
        <w:rPr>
          <w:lang w:val="uk-UA"/>
        </w:rPr>
        <w:t xml:space="preserve">                            (підпис)</w:t>
      </w:r>
    </w:p>
    <w:p w:rsidR="008D4607" w:rsidRPr="005E5359" w:rsidRDefault="008D4607" w:rsidP="008D4607">
      <w:pPr>
        <w:tabs>
          <w:tab w:val="left" w:pos="374"/>
        </w:tabs>
        <w:spacing w:line="276" w:lineRule="auto"/>
        <w:ind w:right="-2"/>
        <w:rPr>
          <w:u w:val="single"/>
          <w:lang w:val="uk-UA"/>
        </w:rPr>
      </w:pPr>
      <w:r w:rsidRPr="005E5359">
        <w:rPr>
          <w:b/>
          <w:i/>
          <w:lang w:val="uk-UA"/>
        </w:rPr>
        <w:t>Завдання прийня</w:t>
      </w:r>
      <w:r>
        <w:rPr>
          <w:b/>
          <w:i/>
          <w:lang w:val="uk-UA"/>
        </w:rPr>
        <w:t>в</w:t>
      </w:r>
      <w:r w:rsidRPr="005E5359">
        <w:rPr>
          <w:b/>
          <w:i/>
          <w:lang w:val="uk-UA"/>
        </w:rPr>
        <w:t xml:space="preserve"> до виконання  </w:t>
      </w:r>
      <w:r w:rsidRPr="005E5359">
        <w:rPr>
          <w:u w:val="single"/>
          <w:lang w:val="uk-UA"/>
        </w:rPr>
        <w:tab/>
      </w:r>
      <w:r w:rsidRPr="005E5359">
        <w:rPr>
          <w:u w:val="single"/>
          <w:lang w:val="uk-UA"/>
        </w:rPr>
        <w:tab/>
        <w:t xml:space="preserve">             </w:t>
      </w:r>
      <w:r>
        <w:rPr>
          <w:u w:val="single"/>
          <w:lang w:val="uk-UA"/>
        </w:rPr>
        <w:t>Гулюк</w:t>
      </w:r>
      <w:r w:rsidRPr="005E5359">
        <w:rPr>
          <w:u w:val="single"/>
          <w:lang w:val="uk-UA"/>
        </w:rPr>
        <w:t xml:space="preserve"> </w:t>
      </w:r>
      <w:r>
        <w:rPr>
          <w:u w:val="single"/>
          <w:lang w:val="uk-UA"/>
        </w:rPr>
        <w:t>В</w:t>
      </w:r>
      <w:r w:rsidRPr="005E5359">
        <w:rPr>
          <w:u w:val="single"/>
          <w:lang w:val="uk-UA"/>
        </w:rPr>
        <w:t xml:space="preserve">. </w:t>
      </w:r>
      <w:r>
        <w:rPr>
          <w:u w:val="single"/>
          <w:lang w:val="uk-UA"/>
        </w:rPr>
        <w:t>Я</w:t>
      </w:r>
      <w:r w:rsidRPr="005E5359">
        <w:rPr>
          <w:u w:val="single"/>
          <w:lang w:val="uk-UA"/>
        </w:rPr>
        <w:t>.</w:t>
      </w:r>
    </w:p>
    <w:p w:rsidR="008D4607" w:rsidRPr="005E5359" w:rsidRDefault="008D4607" w:rsidP="008D4607">
      <w:pPr>
        <w:tabs>
          <w:tab w:val="left" w:pos="0"/>
        </w:tabs>
        <w:spacing w:line="276" w:lineRule="auto"/>
        <w:ind w:right="255"/>
        <w:jc w:val="center"/>
        <w:rPr>
          <w:lang w:val="uk-UA"/>
        </w:rPr>
      </w:pPr>
      <w:r w:rsidRPr="005E5359">
        <w:rPr>
          <w:lang w:val="uk-UA"/>
        </w:rPr>
        <w:t xml:space="preserve">               </w:t>
      </w:r>
      <w:r w:rsidR="00710B0F">
        <w:rPr>
          <w:lang w:val="uk-UA"/>
        </w:rPr>
        <w:t xml:space="preserve">       </w:t>
      </w:r>
      <w:r w:rsidRPr="005E5359">
        <w:rPr>
          <w:lang w:val="uk-UA"/>
        </w:rPr>
        <w:t xml:space="preserve">   (підпис)</w:t>
      </w:r>
    </w:p>
    <w:p w:rsidR="008D4607" w:rsidRPr="008D4607" w:rsidRDefault="008D4607" w:rsidP="008D4607">
      <w:pPr>
        <w:widowControl/>
        <w:tabs>
          <w:tab w:val="left" w:pos="7797"/>
        </w:tabs>
        <w:autoSpaceDE/>
        <w:autoSpaceDN/>
        <w:adjustRightInd/>
        <w:ind w:firstLine="0"/>
        <w:jc w:val="center"/>
        <w:rPr>
          <w:bCs/>
          <w:szCs w:val="24"/>
          <w:lang w:val="uk-UA"/>
        </w:rPr>
      </w:pPr>
      <w:r>
        <w:rPr>
          <w:bCs/>
          <w:szCs w:val="24"/>
          <w:lang w:val="uk-UA"/>
        </w:rPr>
        <w:br w:type="column"/>
      </w:r>
    </w:p>
    <w:p w:rsidR="00525937" w:rsidRPr="0065472C" w:rsidRDefault="00525937" w:rsidP="008D4607">
      <w:pPr>
        <w:pStyle w:val="afe"/>
        <w:spacing w:after="0" w:line="348" w:lineRule="auto"/>
        <w:ind w:left="0" w:firstLine="0"/>
        <w:jc w:val="center"/>
        <w:rPr>
          <w:b/>
          <w:szCs w:val="28"/>
        </w:rPr>
      </w:pPr>
      <w:r w:rsidRPr="0065472C">
        <w:rPr>
          <w:b/>
          <w:szCs w:val="28"/>
        </w:rPr>
        <w:t>АНОТАЦІЯ</w:t>
      </w:r>
    </w:p>
    <w:p w:rsidR="00EE1807" w:rsidRPr="00EE1807" w:rsidRDefault="00EE1807" w:rsidP="00525937">
      <w:pPr>
        <w:spacing w:line="348" w:lineRule="auto"/>
        <w:ind w:firstLine="540"/>
        <w:rPr>
          <w:szCs w:val="28"/>
        </w:rPr>
      </w:pPr>
      <w:r w:rsidRPr="00731D5E">
        <w:rPr>
          <w:szCs w:val="28"/>
          <w:lang w:val="uk-UA"/>
        </w:rPr>
        <w:t>Пояснювальна записка до бакалаврської роботи на тему «</w:t>
      </w:r>
      <w:r w:rsidRPr="00EE1807">
        <w:rPr>
          <w:bCs/>
          <w:szCs w:val="28"/>
          <w:lang w:val="uk-UA"/>
        </w:rPr>
        <w:t>Система</w:t>
      </w:r>
      <w:r w:rsidRPr="0053048D">
        <w:rPr>
          <w:b/>
          <w:bCs/>
          <w:sz w:val="36"/>
          <w:szCs w:val="36"/>
          <w:lang w:val="uk-UA"/>
        </w:rPr>
        <w:t xml:space="preserve"> </w:t>
      </w:r>
      <w:r w:rsidRPr="00EE1807">
        <w:rPr>
          <w:bCs/>
          <w:szCs w:val="28"/>
          <w:lang w:val="uk-UA"/>
        </w:rPr>
        <w:t>автоматичного управління польотом важкого квадрокоптера</w:t>
      </w:r>
      <w:r w:rsidRPr="00731D5E">
        <w:rPr>
          <w:szCs w:val="28"/>
          <w:lang w:val="uk-UA"/>
        </w:rPr>
        <w:t>». Дипломна</w:t>
      </w:r>
      <w:r>
        <w:rPr>
          <w:szCs w:val="28"/>
          <w:lang w:val="uk-UA"/>
        </w:rPr>
        <w:t xml:space="preserve"> робота складається зі вступу, шести розділів, </w:t>
      </w:r>
      <w:r w:rsidRPr="00731D5E">
        <w:rPr>
          <w:szCs w:val="28"/>
          <w:lang w:val="uk-UA"/>
        </w:rPr>
        <w:t xml:space="preserve">висновків, списку використаних джерел і має: </w:t>
      </w:r>
      <w:r>
        <w:rPr>
          <w:szCs w:val="28"/>
          <w:u w:val="single"/>
          <w:lang w:val="uk-UA"/>
        </w:rPr>
        <w:t>5</w:t>
      </w:r>
      <w:r w:rsidR="00B96CEB">
        <w:rPr>
          <w:szCs w:val="28"/>
          <w:u w:val="single"/>
          <w:lang w:val="uk-UA"/>
        </w:rPr>
        <w:t>9</w:t>
      </w:r>
      <w:r w:rsidRPr="00731D5E">
        <w:rPr>
          <w:szCs w:val="28"/>
          <w:lang w:val="uk-UA"/>
        </w:rPr>
        <w:t xml:space="preserve"> сторінок, </w:t>
      </w:r>
      <w:r>
        <w:rPr>
          <w:szCs w:val="28"/>
          <w:u w:val="single"/>
          <w:lang w:val="uk-UA"/>
        </w:rPr>
        <w:t>40</w:t>
      </w:r>
      <w:r w:rsidRPr="00731D5E">
        <w:rPr>
          <w:szCs w:val="28"/>
          <w:lang w:val="uk-UA"/>
        </w:rPr>
        <w:t xml:space="preserve"> рисунків, </w:t>
      </w:r>
      <w:r>
        <w:rPr>
          <w:szCs w:val="28"/>
          <w:u w:val="single"/>
          <w:lang w:val="uk-UA"/>
        </w:rPr>
        <w:t>9</w:t>
      </w:r>
      <w:r>
        <w:rPr>
          <w:szCs w:val="28"/>
          <w:lang w:val="uk-UA"/>
        </w:rPr>
        <w:t xml:space="preserve"> </w:t>
      </w:r>
      <w:r w:rsidRPr="00731D5E">
        <w:rPr>
          <w:szCs w:val="28"/>
          <w:lang w:val="uk-UA"/>
        </w:rPr>
        <w:t>використаних джерел</w:t>
      </w:r>
    </w:p>
    <w:p w:rsidR="00525937" w:rsidRDefault="00C22A2C" w:rsidP="00C22A2C">
      <w:pPr>
        <w:rPr>
          <w:lang w:val="uk-UA"/>
        </w:rPr>
      </w:pPr>
      <w:r>
        <w:rPr>
          <w:lang w:val="uk-UA"/>
        </w:rPr>
        <w:t xml:space="preserve">Ключові слова </w:t>
      </w:r>
      <w:r w:rsidRPr="00C22A2C">
        <w:rPr>
          <w:lang w:val="uk-UA"/>
        </w:rPr>
        <w:t>:</w:t>
      </w:r>
      <w:r>
        <w:rPr>
          <w:lang w:val="uk-UA"/>
        </w:rPr>
        <w:t xml:space="preserve"> КВАДРОКОПТЕР, ІНЖЕНЕРНО-КЕРУЮЧИЙ КОМПЛЕКС, ІНЕРЦІЙНІСТЬ, </w:t>
      </w:r>
      <w:r w:rsidRPr="005C5780">
        <w:rPr>
          <w:lang w:val="uk-UA"/>
        </w:rPr>
        <w:t>ТАНГАЖ</w:t>
      </w:r>
      <w:r>
        <w:rPr>
          <w:lang w:val="uk-UA"/>
        </w:rPr>
        <w:t>, РЕГУЛЯТОР</w:t>
      </w:r>
    </w:p>
    <w:p w:rsidR="00EE1807" w:rsidRDefault="00EE1807" w:rsidP="00EE1807">
      <w:pPr>
        <w:spacing w:line="348" w:lineRule="auto"/>
        <w:ind w:firstLine="540"/>
        <w:rPr>
          <w:szCs w:val="28"/>
          <w:lang w:val="uk-UA"/>
        </w:rPr>
      </w:pPr>
      <w:r w:rsidRPr="00EE1807">
        <w:rPr>
          <w:b/>
          <w:szCs w:val="28"/>
          <w:lang w:val="uk-UA"/>
        </w:rPr>
        <w:t>Мета роботи</w:t>
      </w:r>
      <w:r w:rsidRPr="00EE1807">
        <w:rPr>
          <w:szCs w:val="28"/>
          <w:lang w:val="uk-UA"/>
        </w:rPr>
        <w:t>:</w:t>
      </w:r>
      <w:r w:rsidRPr="00993982">
        <w:rPr>
          <w:lang w:val="uk-UA"/>
        </w:rPr>
        <w:t xml:space="preserve"> розробка системи автоматичного управління польотом важкого квадрокоптера</w:t>
      </w:r>
      <w:r w:rsidRPr="00E5391C">
        <w:rPr>
          <w:lang w:val="uk-UA"/>
        </w:rPr>
        <w:t xml:space="preserve"> </w:t>
      </w:r>
      <w:r w:rsidRPr="00525937">
        <w:rPr>
          <w:lang w:val="uk-UA"/>
        </w:rPr>
        <w:t>та дослідження впливу інерційності</w:t>
      </w:r>
      <w:r>
        <w:rPr>
          <w:lang w:val="uk-UA"/>
        </w:rPr>
        <w:t xml:space="preserve"> зміни швидкості обертання несучих гвинтів</w:t>
      </w:r>
      <w:r w:rsidRPr="00525937">
        <w:rPr>
          <w:szCs w:val="28"/>
          <w:lang w:val="uk-UA"/>
        </w:rPr>
        <w:t>.</w:t>
      </w:r>
    </w:p>
    <w:p w:rsidR="00EE1807" w:rsidRDefault="00EE1807" w:rsidP="00EE1807">
      <w:pPr>
        <w:spacing w:line="348" w:lineRule="auto"/>
        <w:ind w:firstLine="540"/>
        <w:rPr>
          <w:szCs w:val="28"/>
          <w:lang w:val="uk-UA"/>
        </w:rPr>
      </w:pPr>
      <w:r w:rsidRPr="00EE1807">
        <w:rPr>
          <w:b/>
          <w:szCs w:val="28"/>
          <w:lang w:val="uk-UA"/>
        </w:rPr>
        <w:t>Об’єкт</w:t>
      </w:r>
      <w:r>
        <w:rPr>
          <w:b/>
          <w:szCs w:val="28"/>
          <w:lang w:val="uk-UA"/>
        </w:rPr>
        <w:t xml:space="preserve"> –</w:t>
      </w:r>
      <w:r w:rsidR="00D86CD1" w:rsidRPr="00D86CD1">
        <w:rPr>
          <w:szCs w:val="28"/>
        </w:rPr>
        <w:t xml:space="preserve"> </w:t>
      </w:r>
      <w:r w:rsidR="00B96CEB">
        <w:rPr>
          <w:szCs w:val="28"/>
          <w:lang w:val="uk-UA"/>
        </w:rPr>
        <w:t xml:space="preserve">важкий </w:t>
      </w:r>
      <w:r>
        <w:rPr>
          <w:szCs w:val="28"/>
          <w:lang w:val="uk-UA"/>
        </w:rPr>
        <w:t>квадрокоптер</w:t>
      </w:r>
    </w:p>
    <w:p w:rsidR="00EE1807" w:rsidRPr="00D86CD1" w:rsidRDefault="00D04B18" w:rsidP="00EE1807">
      <w:pPr>
        <w:spacing w:line="348" w:lineRule="auto"/>
        <w:ind w:firstLine="540"/>
        <w:rPr>
          <w:szCs w:val="28"/>
          <w:lang w:val="uk-UA"/>
        </w:rPr>
      </w:pPr>
      <w:r w:rsidRPr="00D04B18">
        <w:rPr>
          <w:b/>
          <w:szCs w:val="28"/>
          <w:lang w:val="uk-UA"/>
        </w:rPr>
        <w:t>Предмет</w:t>
      </w:r>
      <w:r w:rsidR="00D86CD1">
        <w:rPr>
          <w:b/>
          <w:szCs w:val="28"/>
          <w:lang w:val="uk-UA"/>
        </w:rPr>
        <w:t>–</w:t>
      </w:r>
      <w:r>
        <w:rPr>
          <w:szCs w:val="28"/>
          <w:lang w:val="uk-UA"/>
        </w:rPr>
        <w:softHyphen/>
      </w:r>
      <w:r w:rsidR="00D86CD1">
        <w:rPr>
          <w:szCs w:val="28"/>
          <w:lang w:val="uk-UA"/>
        </w:rPr>
        <w:t xml:space="preserve">система автоматичного </w:t>
      </w:r>
      <w:r w:rsidR="00D86CD1" w:rsidRPr="00D86CD1">
        <w:rPr>
          <w:szCs w:val="28"/>
          <w:lang w:val="uk-UA"/>
        </w:rPr>
        <w:t xml:space="preserve">управління </w:t>
      </w:r>
      <w:r w:rsidRPr="00D86CD1">
        <w:rPr>
          <w:szCs w:val="28"/>
          <w:lang w:val="uk-UA"/>
        </w:rPr>
        <w:softHyphen/>
      </w:r>
      <w:r w:rsidR="00D86CD1" w:rsidRPr="00D86CD1">
        <w:rPr>
          <w:szCs w:val="28"/>
          <w:lang w:val="uk-UA"/>
        </w:rPr>
        <w:t>польотом важкого квадрокоптера</w:t>
      </w:r>
      <w:r w:rsidRPr="00D86CD1">
        <w:rPr>
          <w:szCs w:val="28"/>
          <w:lang w:val="uk-UA"/>
        </w:rPr>
        <w:t xml:space="preserve"> </w:t>
      </w:r>
    </w:p>
    <w:p w:rsidR="00EE1807" w:rsidRDefault="00D04B18" w:rsidP="00EE1807">
      <w:pPr>
        <w:pStyle w:val="afe"/>
        <w:spacing w:after="0"/>
        <w:ind w:left="0" w:firstLine="283"/>
        <w:rPr>
          <w:szCs w:val="28"/>
          <w:lang w:val="ru-RU"/>
        </w:rPr>
      </w:pPr>
      <w:r w:rsidRPr="00D04B18">
        <w:rPr>
          <w:b/>
          <w:szCs w:val="28"/>
        </w:rPr>
        <w:t>Методи дослідження</w:t>
      </w:r>
      <w:r w:rsidRPr="00D04B18">
        <w:rPr>
          <w:szCs w:val="28"/>
          <w:lang w:val="ru-RU"/>
        </w:rPr>
        <w:t xml:space="preserve">: </w:t>
      </w:r>
      <w:r w:rsidR="00D86CD1">
        <w:rPr>
          <w:szCs w:val="28"/>
          <w:lang w:val="ru-RU"/>
        </w:rPr>
        <w:t>математичне моделювання</w:t>
      </w:r>
    </w:p>
    <w:p w:rsidR="00D04B18" w:rsidRPr="00D04B18" w:rsidRDefault="00D04B18" w:rsidP="00EE1807">
      <w:pPr>
        <w:pStyle w:val="afe"/>
        <w:spacing w:after="0"/>
        <w:ind w:left="0" w:firstLine="283"/>
        <w:rPr>
          <w:szCs w:val="28"/>
        </w:rPr>
      </w:pPr>
      <w:r>
        <w:rPr>
          <w:szCs w:val="28"/>
          <w:lang w:val="ru-RU"/>
        </w:rPr>
        <w:t xml:space="preserve">Новизна </w:t>
      </w:r>
      <w:r w:rsidRPr="00D04B18">
        <w:rPr>
          <w:szCs w:val="28"/>
        </w:rPr>
        <w:t xml:space="preserve">роботи полягає в </w:t>
      </w:r>
      <w:r>
        <w:rPr>
          <w:szCs w:val="28"/>
        </w:rPr>
        <w:t xml:space="preserve">урахуванні інерційності </w:t>
      </w:r>
      <w:r w:rsidR="00117DCB">
        <w:rPr>
          <w:szCs w:val="28"/>
        </w:rPr>
        <w:t>в математичній моделі руху квадрокоптера</w:t>
      </w:r>
    </w:p>
    <w:p w:rsidR="00EE1807" w:rsidRDefault="00EE1807" w:rsidP="00C22A2C">
      <w:pPr>
        <w:rPr>
          <w:lang w:val="uk-UA"/>
        </w:rPr>
      </w:pPr>
    </w:p>
    <w:p w:rsidR="00C22A2C" w:rsidRPr="00C22A2C" w:rsidRDefault="00C22A2C" w:rsidP="00C22A2C">
      <w:pPr>
        <w:rPr>
          <w:lang w:val="uk-UA"/>
        </w:rPr>
      </w:pPr>
    </w:p>
    <w:p w:rsidR="00525937" w:rsidRPr="00C22A2C" w:rsidRDefault="00525937" w:rsidP="00525937">
      <w:pPr>
        <w:rPr>
          <w:rFonts w:asciiTheme="majorHAnsi" w:eastAsiaTheme="majorEastAsia" w:hAnsiTheme="majorHAnsi" w:cstheme="majorBidi"/>
          <w:color w:val="365F91" w:themeColor="accent1" w:themeShade="BF"/>
          <w:szCs w:val="28"/>
          <w:lang w:val="uk-UA" w:eastAsia="en-US"/>
        </w:rPr>
      </w:pPr>
      <w:r w:rsidRPr="00C22A2C">
        <w:rPr>
          <w:lang w:val="uk-UA"/>
        </w:rPr>
        <w:br w:type="page"/>
      </w:r>
    </w:p>
    <w:sdt>
      <w:sdtPr>
        <w:rPr>
          <w:rFonts w:ascii="Times New Roman" w:eastAsia="Times New Roman" w:hAnsi="Times New Roman" w:cs="Times New Roman"/>
          <w:b w:val="0"/>
          <w:bCs w:val="0"/>
          <w:color w:val="auto"/>
          <w:szCs w:val="20"/>
          <w:lang w:eastAsia="ru-RU"/>
        </w:rPr>
        <w:id w:val="347517271"/>
        <w:docPartObj>
          <w:docPartGallery w:val="Table of Contents"/>
          <w:docPartUnique/>
        </w:docPartObj>
      </w:sdtPr>
      <w:sdtEndPr/>
      <w:sdtContent>
        <w:p w:rsidR="00A805FD" w:rsidRPr="00A805FD" w:rsidRDefault="00A805FD" w:rsidP="00A805FD">
          <w:pPr>
            <w:pStyle w:val="afc"/>
            <w:jc w:val="center"/>
            <w:rPr>
              <w:lang w:val="uk-UA"/>
            </w:rPr>
          </w:pPr>
          <w:r w:rsidRPr="00A805FD">
            <w:rPr>
              <w:color w:val="auto"/>
              <w:lang w:val="uk-UA"/>
            </w:rPr>
            <w:t>ЗМІСТ</w:t>
          </w:r>
        </w:p>
        <w:p w:rsidR="00A805FD" w:rsidRPr="00A805FD" w:rsidRDefault="0012330B">
          <w:pPr>
            <w:pStyle w:val="11"/>
            <w:tabs>
              <w:tab w:val="right" w:leader="dot" w:pos="9345"/>
            </w:tabs>
            <w:rPr>
              <w:rFonts w:asciiTheme="minorHAnsi" w:eastAsiaTheme="minorEastAsia" w:hAnsiTheme="minorHAnsi" w:cstheme="minorBidi"/>
              <w:noProof/>
              <w:sz w:val="24"/>
              <w:szCs w:val="24"/>
            </w:rPr>
          </w:pPr>
          <w:r>
            <w:fldChar w:fldCharType="begin"/>
          </w:r>
          <w:r w:rsidR="00A805FD">
            <w:instrText xml:space="preserve"> TOC \o "1-3" \h \z \u </w:instrText>
          </w:r>
          <w:r>
            <w:fldChar w:fldCharType="separate"/>
          </w:r>
          <w:hyperlink w:anchor="_Toc74528155" w:history="1">
            <w:r w:rsidR="00A805FD" w:rsidRPr="00A805FD">
              <w:rPr>
                <w:rStyle w:val="a6"/>
                <w:noProof/>
                <w:sz w:val="24"/>
                <w:szCs w:val="24"/>
                <w:lang w:val="uk-UA"/>
              </w:rPr>
              <w:t>ВСТУП</w:t>
            </w:r>
            <w:r w:rsidR="00A805FD" w:rsidRPr="00A805FD">
              <w:rPr>
                <w:noProof/>
                <w:webHidden/>
                <w:sz w:val="24"/>
                <w:szCs w:val="24"/>
              </w:rPr>
              <w:tab/>
            </w:r>
            <w:r w:rsidRPr="00A805FD">
              <w:rPr>
                <w:noProof/>
                <w:webHidden/>
                <w:sz w:val="24"/>
                <w:szCs w:val="24"/>
              </w:rPr>
              <w:fldChar w:fldCharType="begin"/>
            </w:r>
            <w:r w:rsidR="00A805FD" w:rsidRPr="00A805FD">
              <w:rPr>
                <w:noProof/>
                <w:webHidden/>
                <w:sz w:val="24"/>
                <w:szCs w:val="24"/>
              </w:rPr>
              <w:instrText xml:space="preserve"> PAGEREF _Toc74528155 \h </w:instrText>
            </w:r>
            <w:r w:rsidRPr="00A805FD">
              <w:rPr>
                <w:noProof/>
                <w:webHidden/>
                <w:sz w:val="24"/>
                <w:szCs w:val="24"/>
              </w:rPr>
            </w:r>
            <w:r w:rsidRPr="00A805FD">
              <w:rPr>
                <w:noProof/>
                <w:webHidden/>
                <w:sz w:val="24"/>
                <w:szCs w:val="24"/>
              </w:rPr>
              <w:fldChar w:fldCharType="separate"/>
            </w:r>
            <w:r w:rsidR="00C22A2C">
              <w:rPr>
                <w:noProof/>
                <w:webHidden/>
                <w:sz w:val="24"/>
                <w:szCs w:val="24"/>
              </w:rPr>
              <w:t>5</w:t>
            </w:r>
            <w:r w:rsidRPr="00A805FD">
              <w:rPr>
                <w:noProof/>
                <w:webHidden/>
                <w:sz w:val="24"/>
                <w:szCs w:val="24"/>
              </w:rPr>
              <w:fldChar w:fldCharType="end"/>
            </w:r>
          </w:hyperlink>
        </w:p>
        <w:p w:rsidR="00A805FD" w:rsidRPr="00A805FD" w:rsidRDefault="00473244">
          <w:pPr>
            <w:pStyle w:val="11"/>
            <w:tabs>
              <w:tab w:val="right" w:leader="dot" w:pos="9345"/>
            </w:tabs>
            <w:rPr>
              <w:rFonts w:asciiTheme="minorHAnsi" w:eastAsiaTheme="minorEastAsia" w:hAnsiTheme="minorHAnsi" w:cstheme="minorBidi"/>
              <w:noProof/>
              <w:sz w:val="24"/>
              <w:szCs w:val="24"/>
            </w:rPr>
          </w:pPr>
          <w:hyperlink w:anchor="_Toc74528156" w:history="1">
            <w:r w:rsidR="00A805FD" w:rsidRPr="00A805FD">
              <w:rPr>
                <w:rStyle w:val="a6"/>
                <w:noProof/>
                <w:sz w:val="24"/>
                <w:szCs w:val="24"/>
                <w:lang w:val="uk-UA"/>
              </w:rPr>
              <w:t>РОЗДІЛ 1.  КЛАСИФІКАЦІЯ БПЛА ТА КВАДРОКОПТЕРІВ</w:t>
            </w:r>
            <w:r w:rsidR="00A805FD" w:rsidRPr="00A805FD">
              <w:rPr>
                <w:noProof/>
                <w:webHidden/>
                <w:sz w:val="24"/>
                <w:szCs w:val="24"/>
              </w:rPr>
              <w:tab/>
            </w:r>
            <w:r w:rsidR="0012330B" w:rsidRPr="00A805FD">
              <w:rPr>
                <w:noProof/>
                <w:webHidden/>
                <w:sz w:val="24"/>
                <w:szCs w:val="24"/>
              </w:rPr>
              <w:fldChar w:fldCharType="begin"/>
            </w:r>
            <w:r w:rsidR="00A805FD" w:rsidRPr="00A805FD">
              <w:rPr>
                <w:noProof/>
                <w:webHidden/>
                <w:sz w:val="24"/>
                <w:szCs w:val="24"/>
              </w:rPr>
              <w:instrText xml:space="preserve"> PAGEREF _Toc74528156 \h </w:instrText>
            </w:r>
            <w:r w:rsidR="0012330B" w:rsidRPr="00A805FD">
              <w:rPr>
                <w:noProof/>
                <w:webHidden/>
                <w:sz w:val="24"/>
                <w:szCs w:val="24"/>
              </w:rPr>
            </w:r>
            <w:r w:rsidR="0012330B" w:rsidRPr="00A805FD">
              <w:rPr>
                <w:noProof/>
                <w:webHidden/>
                <w:sz w:val="24"/>
                <w:szCs w:val="24"/>
              </w:rPr>
              <w:fldChar w:fldCharType="separate"/>
            </w:r>
            <w:r w:rsidR="00C22A2C">
              <w:rPr>
                <w:noProof/>
                <w:webHidden/>
                <w:sz w:val="24"/>
                <w:szCs w:val="24"/>
              </w:rPr>
              <w:t>8</w:t>
            </w:r>
            <w:r w:rsidR="0012330B" w:rsidRPr="00A805FD">
              <w:rPr>
                <w:noProof/>
                <w:webHidden/>
                <w:sz w:val="24"/>
                <w:szCs w:val="24"/>
              </w:rPr>
              <w:fldChar w:fldCharType="end"/>
            </w:r>
          </w:hyperlink>
        </w:p>
        <w:p w:rsidR="00A805FD" w:rsidRPr="00A805FD" w:rsidRDefault="00473244">
          <w:pPr>
            <w:pStyle w:val="21"/>
            <w:tabs>
              <w:tab w:val="right" w:leader="dot" w:pos="9345"/>
            </w:tabs>
            <w:rPr>
              <w:rFonts w:asciiTheme="minorHAnsi" w:eastAsiaTheme="minorEastAsia" w:hAnsiTheme="minorHAnsi" w:cstheme="minorBidi"/>
              <w:noProof/>
              <w:sz w:val="24"/>
              <w:szCs w:val="24"/>
            </w:rPr>
          </w:pPr>
          <w:hyperlink w:anchor="_Toc74528157" w:history="1">
            <w:r w:rsidR="00A805FD" w:rsidRPr="00A805FD">
              <w:rPr>
                <w:rStyle w:val="a6"/>
                <w:noProof/>
                <w:sz w:val="24"/>
                <w:szCs w:val="24"/>
                <w:lang w:val="uk-UA"/>
              </w:rPr>
              <w:t>1.1 Класифікація UVS International</w:t>
            </w:r>
            <w:r w:rsidR="00A805FD" w:rsidRPr="00A805FD">
              <w:rPr>
                <w:noProof/>
                <w:webHidden/>
                <w:sz w:val="24"/>
                <w:szCs w:val="24"/>
              </w:rPr>
              <w:tab/>
            </w:r>
            <w:r w:rsidR="0012330B" w:rsidRPr="00A805FD">
              <w:rPr>
                <w:noProof/>
                <w:webHidden/>
                <w:sz w:val="24"/>
                <w:szCs w:val="24"/>
              </w:rPr>
              <w:fldChar w:fldCharType="begin"/>
            </w:r>
            <w:r w:rsidR="00A805FD" w:rsidRPr="00A805FD">
              <w:rPr>
                <w:noProof/>
                <w:webHidden/>
                <w:sz w:val="24"/>
                <w:szCs w:val="24"/>
              </w:rPr>
              <w:instrText xml:space="preserve"> PAGEREF _Toc74528157 \h </w:instrText>
            </w:r>
            <w:r w:rsidR="0012330B" w:rsidRPr="00A805FD">
              <w:rPr>
                <w:noProof/>
                <w:webHidden/>
                <w:sz w:val="24"/>
                <w:szCs w:val="24"/>
              </w:rPr>
            </w:r>
            <w:r w:rsidR="0012330B" w:rsidRPr="00A805FD">
              <w:rPr>
                <w:noProof/>
                <w:webHidden/>
                <w:sz w:val="24"/>
                <w:szCs w:val="24"/>
              </w:rPr>
              <w:fldChar w:fldCharType="separate"/>
            </w:r>
            <w:r w:rsidR="00C22A2C">
              <w:rPr>
                <w:noProof/>
                <w:webHidden/>
                <w:sz w:val="24"/>
                <w:szCs w:val="24"/>
              </w:rPr>
              <w:t>11</w:t>
            </w:r>
            <w:r w:rsidR="0012330B" w:rsidRPr="00A805FD">
              <w:rPr>
                <w:noProof/>
                <w:webHidden/>
                <w:sz w:val="24"/>
                <w:szCs w:val="24"/>
              </w:rPr>
              <w:fldChar w:fldCharType="end"/>
            </w:r>
          </w:hyperlink>
        </w:p>
        <w:p w:rsidR="00A805FD" w:rsidRPr="00A805FD" w:rsidRDefault="00473244">
          <w:pPr>
            <w:pStyle w:val="21"/>
            <w:tabs>
              <w:tab w:val="right" w:leader="dot" w:pos="9345"/>
            </w:tabs>
            <w:rPr>
              <w:rFonts w:asciiTheme="minorHAnsi" w:eastAsiaTheme="minorEastAsia" w:hAnsiTheme="minorHAnsi" w:cstheme="minorBidi"/>
              <w:noProof/>
              <w:sz w:val="24"/>
              <w:szCs w:val="24"/>
            </w:rPr>
          </w:pPr>
          <w:hyperlink w:anchor="_Toc74528158" w:history="1">
            <w:r w:rsidR="00A805FD" w:rsidRPr="00A805FD">
              <w:rPr>
                <w:rStyle w:val="a6"/>
                <w:noProof/>
                <w:sz w:val="24"/>
                <w:szCs w:val="24"/>
                <w:lang w:val="uk-UA"/>
              </w:rPr>
              <w:t>1.2 Класифікація БПЛА за конструкцією</w:t>
            </w:r>
            <w:r w:rsidR="00A805FD" w:rsidRPr="00A805FD">
              <w:rPr>
                <w:noProof/>
                <w:webHidden/>
                <w:sz w:val="24"/>
                <w:szCs w:val="24"/>
              </w:rPr>
              <w:tab/>
            </w:r>
            <w:r w:rsidR="0012330B" w:rsidRPr="00A805FD">
              <w:rPr>
                <w:noProof/>
                <w:webHidden/>
                <w:sz w:val="24"/>
                <w:szCs w:val="24"/>
              </w:rPr>
              <w:fldChar w:fldCharType="begin"/>
            </w:r>
            <w:r w:rsidR="00A805FD" w:rsidRPr="00A805FD">
              <w:rPr>
                <w:noProof/>
                <w:webHidden/>
                <w:sz w:val="24"/>
                <w:szCs w:val="24"/>
              </w:rPr>
              <w:instrText xml:space="preserve"> PAGEREF _Toc74528158 \h </w:instrText>
            </w:r>
            <w:r w:rsidR="0012330B" w:rsidRPr="00A805FD">
              <w:rPr>
                <w:noProof/>
                <w:webHidden/>
                <w:sz w:val="24"/>
                <w:szCs w:val="24"/>
              </w:rPr>
            </w:r>
            <w:r w:rsidR="0012330B" w:rsidRPr="00A805FD">
              <w:rPr>
                <w:noProof/>
                <w:webHidden/>
                <w:sz w:val="24"/>
                <w:szCs w:val="24"/>
              </w:rPr>
              <w:fldChar w:fldCharType="separate"/>
            </w:r>
            <w:r w:rsidR="00C22A2C">
              <w:rPr>
                <w:noProof/>
                <w:webHidden/>
                <w:sz w:val="24"/>
                <w:szCs w:val="24"/>
              </w:rPr>
              <w:t>12</w:t>
            </w:r>
            <w:r w:rsidR="0012330B" w:rsidRPr="00A805FD">
              <w:rPr>
                <w:noProof/>
                <w:webHidden/>
                <w:sz w:val="24"/>
                <w:szCs w:val="24"/>
              </w:rPr>
              <w:fldChar w:fldCharType="end"/>
            </w:r>
          </w:hyperlink>
        </w:p>
        <w:p w:rsidR="00A805FD" w:rsidRPr="00A805FD" w:rsidRDefault="00473244">
          <w:pPr>
            <w:pStyle w:val="31"/>
            <w:tabs>
              <w:tab w:val="right" w:leader="dot" w:pos="9345"/>
            </w:tabs>
            <w:rPr>
              <w:noProof/>
              <w:sz w:val="24"/>
              <w:szCs w:val="24"/>
            </w:rPr>
          </w:pPr>
          <w:hyperlink w:anchor="_Toc74528159" w:history="1">
            <w:r w:rsidR="00A805FD" w:rsidRPr="00A805FD">
              <w:rPr>
                <w:rStyle w:val="a6"/>
                <w:noProof/>
                <w:sz w:val="24"/>
                <w:szCs w:val="24"/>
                <w:lang w:val="uk-UA"/>
              </w:rPr>
              <w:t>1.2.1 БПЛА літакового типу</w:t>
            </w:r>
            <w:r w:rsidR="00A805FD" w:rsidRPr="00A805FD">
              <w:rPr>
                <w:noProof/>
                <w:webHidden/>
                <w:sz w:val="24"/>
                <w:szCs w:val="24"/>
              </w:rPr>
              <w:tab/>
            </w:r>
            <w:r w:rsidR="0012330B" w:rsidRPr="00A805FD">
              <w:rPr>
                <w:noProof/>
                <w:webHidden/>
                <w:sz w:val="24"/>
                <w:szCs w:val="24"/>
              </w:rPr>
              <w:fldChar w:fldCharType="begin"/>
            </w:r>
            <w:r w:rsidR="00A805FD" w:rsidRPr="00A805FD">
              <w:rPr>
                <w:noProof/>
                <w:webHidden/>
                <w:sz w:val="24"/>
                <w:szCs w:val="24"/>
              </w:rPr>
              <w:instrText xml:space="preserve"> PAGEREF _Toc74528159 \h </w:instrText>
            </w:r>
            <w:r w:rsidR="0012330B" w:rsidRPr="00A805FD">
              <w:rPr>
                <w:noProof/>
                <w:webHidden/>
                <w:sz w:val="24"/>
                <w:szCs w:val="24"/>
              </w:rPr>
            </w:r>
            <w:r w:rsidR="0012330B" w:rsidRPr="00A805FD">
              <w:rPr>
                <w:noProof/>
                <w:webHidden/>
                <w:sz w:val="24"/>
                <w:szCs w:val="24"/>
              </w:rPr>
              <w:fldChar w:fldCharType="separate"/>
            </w:r>
            <w:r w:rsidR="00C22A2C">
              <w:rPr>
                <w:noProof/>
                <w:webHidden/>
                <w:sz w:val="24"/>
                <w:szCs w:val="24"/>
              </w:rPr>
              <w:t>12</w:t>
            </w:r>
            <w:r w:rsidR="0012330B" w:rsidRPr="00A805FD">
              <w:rPr>
                <w:noProof/>
                <w:webHidden/>
                <w:sz w:val="24"/>
                <w:szCs w:val="24"/>
              </w:rPr>
              <w:fldChar w:fldCharType="end"/>
            </w:r>
          </w:hyperlink>
        </w:p>
        <w:p w:rsidR="00A805FD" w:rsidRPr="00A805FD" w:rsidRDefault="00473244">
          <w:pPr>
            <w:pStyle w:val="31"/>
            <w:tabs>
              <w:tab w:val="right" w:leader="dot" w:pos="9345"/>
            </w:tabs>
            <w:rPr>
              <w:noProof/>
              <w:sz w:val="24"/>
              <w:szCs w:val="24"/>
            </w:rPr>
          </w:pPr>
          <w:hyperlink w:anchor="_Toc74528160" w:history="1">
            <w:r w:rsidR="00A805FD" w:rsidRPr="00A805FD">
              <w:rPr>
                <w:rStyle w:val="a6"/>
                <w:noProof/>
                <w:sz w:val="24"/>
                <w:szCs w:val="24"/>
                <w:lang w:val="uk-UA"/>
              </w:rPr>
              <w:t>1.2.2. Мультироторні (вертолітні) системи</w:t>
            </w:r>
            <w:r w:rsidR="00A805FD" w:rsidRPr="00A805FD">
              <w:rPr>
                <w:noProof/>
                <w:webHidden/>
                <w:sz w:val="24"/>
                <w:szCs w:val="24"/>
              </w:rPr>
              <w:tab/>
            </w:r>
            <w:r w:rsidR="0012330B" w:rsidRPr="00A805FD">
              <w:rPr>
                <w:noProof/>
                <w:webHidden/>
                <w:sz w:val="24"/>
                <w:szCs w:val="24"/>
              </w:rPr>
              <w:fldChar w:fldCharType="begin"/>
            </w:r>
            <w:r w:rsidR="00A805FD" w:rsidRPr="00A805FD">
              <w:rPr>
                <w:noProof/>
                <w:webHidden/>
                <w:sz w:val="24"/>
                <w:szCs w:val="24"/>
              </w:rPr>
              <w:instrText xml:space="preserve"> PAGEREF _Toc74528160 \h </w:instrText>
            </w:r>
            <w:r w:rsidR="0012330B" w:rsidRPr="00A805FD">
              <w:rPr>
                <w:noProof/>
                <w:webHidden/>
                <w:sz w:val="24"/>
                <w:szCs w:val="24"/>
              </w:rPr>
            </w:r>
            <w:r w:rsidR="0012330B" w:rsidRPr="00A805FD">
              <w:rPr>
                <w:noProof/>
                <w:webHidden/>
                <w:sz w:val="24"/>
                <w:szCs w:val="24"/>
              </w:rPr>
              <w:fldChar w:fldCharType="separate"/>
            </w:r>
            <w:r w:rsidR="00C22A2C">
              <w:rPr>
                <w:noProof/>
                <w:webHidden/>
                <w:sz w:val="24"/>
                <w:szCs w:val="24"/>
              </w:rPr>
              <w:t>16</w:t>
            </w:r>
            <w:r w:rsidR="0012330B" w:rsidRPr="00A805FD">
              <w:rPr>
                <w:noProof/>
                <w:webHidden/>
                <w:sz w:val="24"/>
                <w:szCs w:val="24"/>
              </w:rPr>
              <w:fldChar w:fldCharType="end"/>
            </w:r>
          </w:hyperlink>
        </w:p>
        <w:p w:rsidR="00A805FD" w:rsidRPr="00A805FD" w:rsidRDefault="00473244">
          <w:pPr>
            <w:pStyle w:val="21"/>
            <w:tabs>
              <w:tab w:val="right" w:leader="dot" w:pos="9345"/>
            </w:tabs>
            <w:rPr>
              <w:rFonts w:asciiTheme="minorHAnsi" w:eastAsiaTheme="minorEastAsia" w:hAnsiTheme="minorHAnsi" w:cstheme="minorBidi"/>
              <w:noProof/>
              <w:sz w:val="24"/>
              <w:szCs w:val="24"/>
            </w:rPr>
          </w:pPr>
          <w:hyperlink w:anchor="_Toc74528161" w:history="1">
            <w:r w:rsidR="00A805FD" w:rsidRPr="00A805FD">
              <w:rPr>
                <w:rStyle w:val="a6"/>
                <w:noProof/>
                <w:sz w:val="24"/>
                <w:szCs w:val="24"/>
                <w:lang w:val="uk-UA"/>
              </w:rPr>
              <w:t>1.3 ВАЖКІ КВАДРОКОПТЕРИ</w:t>
            </w:r>
            <w:r w:rsidR="00A805FD" w:rsidRPr="00A805FD">
              <w:rPr>
                <w:noProof/>
                <w:webHidden/>
                <w:sz w:val="24"/>
                <w:szCs w:val="24"/>
              </w:rPr>
              <w:tab/>
            </w:r>
            <w:r w:rsidR="0012330B" w:rsidRPr="00A805FD">
              <w:rPr>
                <w:noProof/>
                <w:webHidden/>
                <w:sz w:val="24"/>
                <w:szCs w:val="24"/>
              </w:rPr>
              <w:fldChar w:fldCharType="begin"/>
            </w:r>
            <w:r w:rsidR="00A805FD" w:rsidRPr="00A805FD">
              <w:rPr>
                <w:noProof/>
                <w:webHidden/>
                <w:sz w:val="24"/>
                <w:szCs w:val="24"/>
              </w:rPr>
              <w:instrText xml:space="preserve"> PAGEREF _Toc74528161 \h </w:instrText>
            </w:r>
            <w:r w:rsidR="0012330B" w:rsidRPr="00A805FD">
              <w:rPr>
                <w:noProof/>
                <w:webHidden/>
                <w:sz w:val="24"/>
                <w:szCs w:val="24"/>
              </w:rPr>
            </w:r>
            <w:r w:rsidR="0012330B" w:rsidRPr="00A805FD">
              <w:rPr>
                <w:noProof/>
                <w:webHidden/>
                <w:sz w:val="24"/>
                <w:szCs w:val="24"/>
              </w:rPr>
              <w:fldChar w:fldCharType="separate"/>
            </w:r>
            <w:r w:rsidR="00C22A2C">
              <w:rPr>
                <w:noProof/>
                <w:webHidden/>
                <w:sz w:val="24"/>
                <w:szCs w:val="24"/>
              </w:rPr>
              <w:t>20</w:t>
            </w:r>
            <w:r w:rsidR="0012330B" w:rsidRPr="00A805FD">
              <w:rPr>
                <w:noProof/>
                <w:webHidden/>
                <w:sz w:val="24"/>
                <w:szCs w:val="24"/>
              </w:rPr>
              <w:fldChar w:fldCharType="end"/>
            </w:r>
          </w:hyperlink>
        </w:p>
        <w:p w:rsidR="00A805FD" w:rsidRPr="00A805FD" w:rsidRDefault="00473244">
          <w:pPr>
            <w:pStyle w:val="31"/>
            <w:tabs>
              <w:tab w:val="right" w:leader="dot" w:pos="9345"/>
            </w:tabs>
            <w:rPr>
              <w:noProof/>
              <w:sz w:val="24"/>
              <w:szCs w:val="24"/>
            </w:rPr>
          </w:pPr>
          <w:hyperlink w:anchor="_Toc74528162" w:history="1">
            <w:r w:rsidR="00A805FD" w:rsidRPr="00A805FD">
              <w:rPr>
                <w:rStyle w:val="a6"/>
                <w:noProof/>
                <w:sz w:val="24"/>
                <w:szCs w:val="24"/>
                <w:lang w:val="uk-UA"/>
              </w:rPr>
              <w:t>1.3.1 ОСОБЛИВОСТІ ВАЖКОГО КВАДРОКОПТЕРА</w:t>
            </w:r>
            <w:r w:rsidR="00A805FD" w:rsidRPr="00A805FD">
              <w:rPr>
                <w:noProof/>
                <w:webHidden/>
                <w:sz w:val="24"/>
                <w:szCs w:val="24"/>
              </w:rPr>
              <w:tab/>
            </w:r>
            <w:r w:rsidR="0012330B" w:rsidRPr="00A805FD">
              <w:rPr>
                <w:noProof/>
                <w:webHidden/>
                <w:sz w:val="24"/>
                <w:szCs w:val="24"/>
              </w:rPr>
              <w:fldChar w:fldCharType="begin"/>
            </w:r>
            <w:r w:rsidR="00A805FD" w:rsidRPr="00A805FD">
              <w:rPr>
                <w:noProof/>
                <w:webHidden/>
                <w:sz w:val="24"/>
                <w:szCs w:val="24"/>
              </w:rPr>
              <w:instrText xml:space="preserve"> PAGEREF _Toc74528162 \h </w:instrText>
            </w:r>
            <w:r w:rsidR="0012330B" w:rsidRPr="00A805FD">
              <w:rPr>
                <w:noProof/>
                <w:webHidden/>
                <w:sz w:val="24"/>
                <w:szCs w:val="24"/>
              </w:rPr>
            </w:r>
            <w:r w:rsidR="0012330B" w:rsidRPr="00A805FD">
              <w:rPr>
                <w:noProof/>
                <w:webHidden/>
                <w:sz w:val="24"/>
                <w:szCs w:val="24"/>
              </w:rPr>
              <w:fldChar w:fldCharType="separate"/>
            </w:r>
            <w:r w:rsidR="00C22A2C">
              <w:rPr>
                <w:noProof/>
                <w:webHidden/>
                <w:sz w:val="24"/>
                <w:szCs w:val="24"/>
              </w:rPr>
              <w:t>20</w:t>
            </w:r>
            <w:r w:rsidR="0012330B" w:rsidRPr="00A805FD">
              <w:rPr>
                <w:noProof/>
                <w:webHidden/>
                <w:sz w:val="24"/>
                <w:szCs w:val="24"/>
              </w:rPr>
              <w:fldChar w:fldCharType="end"/>
            </w:r>
          </w:hyperlink>
        </w:p>
        <w:p w:rsidR="00A805FD" w:rsidRPr="00A805FD" w:rsidRDefault="00473244">
          <w:pPr>
            <w:pStyle w:val="31"/>
            <w:tabs>
              <w:tab w:val="right" w:leader="dot" w:pos="9345"/>
            </w:tabs>
            <w:rPr>
              <w:noProof/>
              <w:sz w:val="24"/>
              <w:szCs w:val="24"/>
            </w:rPr>
          </w:pPr>
          <w:hyperlink w:anchor="_Toc74528163" w:history="1">
            <w:r w:rsidR="00A805FD" w:rsidRPr="00A805FD">
              <w:rPr>
                <w:rStyle w:val="a6"/>
                <w:noProof/>
                <w:sz w:val="24"/>
                <w:szCs w:val="24"/>
                <w:lang w:val="uk-UA"/>
              </w:rPr>
              <w:t>1.3.2 СКЛАДНОСТІ ЕКСПЛУАТАЦІЇ ВАЖКОГО КВАДРОКОПТЕРА</w:t>
            </w:r>
            <w:r w:rsidR="00A805FD" w:rsidRPr="00A805FD">
              <w:rPr>
                <w:noProof/>
                <w:webHidden/>
                <w:sz w:val="24"/>
                <w:szCs w:val="24"/>
              </w:rPr>
              <w:tab/>
            </w:r>
            <w:r w:rsidR="0012330B" w:rsidRPr="00A805FD">
              <w:rPr>
                <w:noProof/>
                <w:webHidden/>
                <w:sz w:val="24"/>
                <w:szCs w:val="24"/>
              </w:rPr>
              <w:fldChar w:fldCharType="begin"/>
            </w:r>
            <w:r w:rsidR="00A805FD" w:rsidRPr="00A805FD">
              <w:rPr>
                <w:noProof/>
                <w:webHidden/>
                <w:sz w:val="24"/>
                <w:szCs w:val="24"/>
              </w:rPr>
              <w:instrText xml:space="preserve"> PAGEREF _Toc74528163 \h </w:instrText>
            </w:r>
            <w:r w:rsidR="0012330B" w:rsidRPr="00A805FD">
              <w:rPr>
                <w:noProof/>
                <w:webHidden/>
                <w:sz w:val="24"/>
                <w:szCs w:val="24"/>
              </w:rPr>
            </w:r>
            <w:r w:rsidR="0012330B" w:rsidRPr="00A805FD">
              <w:rPr>
                <w:noProof/>
                <w:webHidden/>
                <w:sz w:val="24"/>
                <w:szCs w:val="24"/>
              </w:rPr>
              <w:fldChar w:fldCharType="separate"/>
            </w:r>
            <w:r w:rsidR="00C22A2C">
              <w:rPr>
                <w:noProof/>
                <w:webHidden/>
                <w:sz w:val="24"/>
                <w:szCs w:val="24"/>
              </w:rPr>
              <w:t>21</w:t>
            </w:r>
            <w:r w:rsidR="0012330B" w:rsidRPr="00A805FD">
              <w:rPr>
                <w:noProof/>
                <w:webHidden/>
                <w:sz w:val="24"/>
                <w:szCs w:val="24"/>
              </w:rPr>
              <w:fldChar w:fldCharType="end"/>
            </w:r>
          </w:hyperlink>
        </w:p>
        <w:p w:rsidR="00A805FD" w:rsidRPr="00A805FD" w:rsidRDefault="00473244">
          <w:pPr>
            <w:pStyle w:val="31"/>
            <w:tabs>
              <w:tab w:val="right" w:leader="dot" w:pos="9345"/>
            </w:tabs>
            <w:rPr>
              <w:noProof/>
              <w:sz w:val="24"/>
              <w:szCs w:val="24"/>
            </w:rPr>
          </w:pPr>
          <w:hyperlink w:anchor="_Toc74528164" w:history="1">
            <w:r w:rsidR="00A805FD" w:rsidRPr="00A805FD">
              <w:rPr>
                <w:rStyle w:val="a6"/>
                <w:noProof/>
                <w:sz w:val="24"/>
                <w:szCs w:val="24"/>
                <w:lang w:val="uk-UA"/>
              </w:rPr>
              <w:t>1.3.3 СФЕРИ ЗАСТОСУВАННЯ</w:t>
            </w:r>
            <w:r w:rsidR="00A805FD" w:rsidRPr="00A805FD">
              <w:rPr>
                <w:noProof/>
                <w:webHidden/>
                <w:sz w:val="24"/>
                <w:szCs w:val="24"/>
              </w:rPr>
              <w:tab/>
            </w:r>
            <w:r w:rsidR="0012330B" w:rsidRPr="00A805FD">
              <w:rPr>
                <w:noProof/>
                <w:webHidden/>
                <w:sz w:val="24"/>
                <w:szCs w:val="24"/>
              </w:rPr>
              <w:fldChar w:fldCharType="begin"/>
            </w:r>
            <w:r w:rsidR="00A805FD" w:rsidRPr="00A805FD">
              <w:rPr>
                <w:noProof/>
                <w:webHidden/>
                <w:sz w:val="24"/>
                <w:szCs w:val="24"/>
              </w:rPr>
              <w:instrText xml:space="preserve"> PAGEREF _Toc74528164 \h </w:instrText>
            </w:r>
            <w:r w:rsidR="0012330B" w:rsidRPr="00A805FD">
              <w:rPr>
                <w:noProof/>
                <w:webHidden/>
                <w:sz w:val="24"/>
                <w:szCs w:val="24"/>
              </w:rPr>
            </w:r>
            <w:r w:rsidR="0012330B" w:rsidRPr="00A805FD">
              <w:rPr>
                <w:noProof/>
                <w:webHidden/>
                <w:sz w:val="24"/>
                <w:szCs w:val="24"/>
              </w:rPr>
              <w:fldChar w:fldCharType="separate"/>
            </w:r>
            <w:r w:rsidR="00C22A2C">
              <w:rPr>
                <w:noProof/>
                <w:webHidden/>
                <w:sz w:val="24"/>
                <w:szCs w:val="24"/>
              </w:rPr>
              <w:t>22</w:t>
            </w:r>
            <w:r w:rsidR="0012330B" w:rsidRPr="00A805FD">
              <w:rPr>
                <w:noProof/>
                <w:webHidden/>
                <w:sz w:val="24"/>
                <w:szCs w:val="24"/>
              </w:rPr>
              <w:fldChar w:fldCharType="end"/>
            </w:r>
          </w:hyperlink>
        </w:p>
        <w:p w:rsidR="00A805FD" w:rsidRPr="00A805FD" w:rsidRDefault="00473244">
          <w:pPr>
            <w:pStyle w:val="31"/>
            <w:tabs>
              <w:tab w:val="right" w:leader="dot" w:pos="9345"/>
            </w:tabs>
            <w:rPr>
              <w:noProof/>
              <w:sz w:val="24"/>
              <w:szCs w:val="24"/>
            </w:rPr>
          </w:pPr>
          <w:hyperlink w:anchor="_Toc74528165" w:history="1">
            <w:r w:rsidR="00A805FD" w:rsidRPr="00A805FD">
              <w:rPr>
                <w:rStyle w:val="a6"/>
                <w:noProof/>
                <w:sz w:val="24"/>
                <w:szCs w:val="24"/>
                <w:lang w:val="uk-UA"/>
              </w:rPr>
              <w:t>1.3.4 ОСНОВНІ ПРЕДСТАВНИКИ</w:t>
            </w:r>
            <w:r w:rsidR="00A805FD" w:rsidRPr="00A805FD">
              <w:rPr>
                <w:noProof/>
                <w:webHidden/>
                <w:sz w:val="24"/>
                <w:szCs w:val="24"/>
              </w:rPr>
              <w:tab/>
            </w:r>
            <w:r w:rsidR="0012330B" w:rsidRPr="00A805FD">
              <w:rPr>
                <w:noProof/>
                <w:webHidden/>
                <w:sz w:val="24"/>
                <w:szCs w:val="24"/>
              </w:rPr>
              <w:fldChar w:fldCharType="begin"/>
            </w:r>
            <w:r w:rsidR="00A805FD" w:rsidRPr="00A805FD">
              <w:rPr>
                <w:noProof/>
                <w:webHidden/>
                <w:sz w:val="24"/>
                <w:szCs w:val="24"/>
              </w:rPr>
              <w:instrText xml:space="preserve"> PAGEREF _Toc74528165 \h </w:instrText>
            </w:r>
            <w:r w:rsidR="0012330B" w:rsidRPr="00A805FD">
              <w:rPr>
                <w:noProof/>
                <w:webHidden/>
                <w:sz w:val="24"/>
                <w:szCs w:val="24"/>
              </w:rPr>
            </w:r>
            <w:r w:rsidR="0012330B" w:rsidRPr="00A805FD">
              <w:rPr>
                <w:noProof/>
                <w:webHidden/>
                <w:sz w:val="24"/>
                <w:szCs w:val="24"/>
              </w:rPr>
              <w:fldChar w:fldCharType="separate"/>
            </w:r>
            <w:r w:rsidR="00C22A2C">
              <w:rPr>
                <w:noProof/>
                <w:webHidden/>
                <w:sz w:val="24"/>
                <w:szCs w:val="24"/>
              </w:rPr>
              <w:t>22</w:t>
            </w:r>
            <w:r w:rsidR="0012330B" w:rsidRPr="00A805FD">
              <w:rPr>
                <w:noProof/>
                <w:webHidden/>
                <w:sz w:val="24"/>
                <w:szCs w:val="24"/>
              </w:rPr>
              <w:fldChar w:fldCharType="end"/>
            </w:r>
          </w:hyperlink>
        </w:p>
        <w:p w:rsidR="00A805FD" w:rsidRPr="00A805FD" w:rsidRDefault="00473244">
          <w:pPr>
            <w:pStyle w:val="11"/>
            <w:tabs>
              <w:tab w:val="right" w:leader="dot" w:pos="9345"/>
            </w:tabs>
            <w:rPr>
              <w:rFonts w:asciiTheme="minorHAnsi" w:eastAsiaTheme="minorEastAsia" w:hAnsiTheme="minorHAnsi" w:cstheme="minorBidi"/>
              <w:noProof/>
              <w:sz w:val="24"/>
              <w:szCs w:val="24"/>
            </w:rPr>
          </w:pPr>
          <w:hyperlink w:anchor="_Toc74528166" w:history="1">
            <w:r w:rsidR="00A805FD" w:rsidRPr="00A805FD">
              <w:rPr>
                <w:rStyle w:val="a6"/>
                <w:noProof/>
                <w:sz w:val="24"/>
                <w:szCs w:val="24"/>
                <w:lang w:val="uk-UA"/>
              </w:rPr>
              <w:t>РОЗДІЛ 2.  АНАЛІЗ ВІДМІННОСТЕЙ УПРАВЛІННЯ ПОЛЬОТОМ КВАДРОКОПТЕРА Й ГЕЛІКОПТЕРА.</w:t>
            </w:r>
            <w:r w:rsidR="00A805FD" w:rsidRPr="00A805FD">
              <w:rPr>
                <w:noProof/>
                <w:webHidden/>
                <w:sz w:val="24"/>
                <w:szCs w:val="24"/>
              </w:rPr>
              <w:tab/>
            </w:r>
            <w:r w:rsidR="0012330B" w:rsidRPr="00A805FD">
              <w:rPr>
                <w:noProof/>
                <w:webHidden/>
                <w:sz w:val="24"/>
                <w:szCs w:val="24"/>
              </w:rPr>
              <w:fldChar w:fldCharType="begin"/>
            </w:r>
            <w:r w:rsidR="00A805FD" w:rsidRPr="00A805FD">
              <w:rPr>
                <w:noProof/>
                <w:webHidden/>
                <w:sz w:val="24"/>
                <w:szCs w:val="24"/>
              </w:rPr>
              <w:instrText xml:space="preserve"> PAGEREF _Toc74528166 \h </w:instrText>
            </w:r>
            <w:r w:rsidR="0012330B" w:rsidRPr="00A805FD">
              <w:rPr>
                <w:noProof/>
                <w:webHidden/>
                <w:sz w:val="24"/>
                <w:szCs w:val="24"/>
              </w:rPr>
            </w:r>
            <w:r w:rsidR="0012330B" w:rsidRPr="00A805FD">
              <w:rPr>
                <w:noProof/>
                <w:webHidden/>
                <w:sz w:val="24"/>
                <w:szCs w:val="24"/>
              </w:rPr>
              <w:fldChar w:fldCharType="separate"/>
            </w:r>
            <w:r w:rsidR="00C22A2C">
              <w:rPr>
                <w:noProof/>
                <w:webHidden/>
                <w:sz w:val="24"/>
                <w:szCs w:val="24"/>
              </w:rPr>
              <w:t>26</w:t>
            </w:r>
            <w:r w:rsidR="0012330B" w:rsidRPr="00A805FD">
              <w:rPr>
                <w:noProof/>
                <w:webHidden/>
                <w:sz w:val="24"/>
                <w:szCs w:val="24"/>
              </w:rPr>
              <w:fldChar w:fldCharType="end"/>
            </w:r>
          </w:hyperlink>
        </w:p>
        <w:p w:rsidR="00A805FD" w:rsidRPr="00A805FD" w:rsidRDefault="00473244">
          <w:pPr>
            <w:pStyle w:val="11"/>
            <w:tabs>
              <w:tab w:val="right" w:leader="dot" w:pos="9345"/>
            </w:tabs>
            <w:rPr>
              <w:rFonts w:asciiTheme="minorHAnsi" w:eastAsiaTheme="minorEastAsia" w:hAnsiTheme="minorHAnsi" w:cstheme="minorBidi"/>
              <w:noProof/>
              <w:sz w:val="24"/>
              <w:szCs w:val="24"/>
            </w:rPr>
          </w:pPr>
          <w:hyperlink w:anchor="_Toc74528167" w:history="1">
            <w:r w:rsidR="00A805FD" w:rsidRPr="00A805FD">
              <w:rPr>
                <w:rStyle w:val="a6"/>
                <w:noProof/>
                <w:sz w:val="24"/>
                <w:szCs w:val="24"/>
                <w:lang w:val="uk-UA"/>
              </w:rPr>
              <w:t>РОЗДІЛ 3.  ІНФОРМАЦІЙНО-КЕРУЮЧИЙ КОМПЛЕКС КВАДРОКОПТЕРА.</w:t>
            </w:r>
            <w:r w:rsidR="00A805FD" w:rsidRPr="00A805FD">
              <w:rPr>
                <w:noProof/>
                <w:webHidden/>
                <w:sz w:val="24"/>
                <w:szCs w:val="24"/>
              </w:rPr>
              <w:tab/>
            </w:r>
            <w:r w:rsidR="0012330B" w:rsidRPr="00A805FD">
              <w:rPr>
                <w:noProof/>
                <w:webHidden/>
                <w:sz w:val="24"/>
                <w:szCs w:val="24"/>
              </w:rPr>
              <w:fldChar w:fldCharType="begin"/>
            </w:r>
            <w:r w:rsidR="00A805FD" w:rsidRPr="00A805FD">
              <w:rPr>
                <w:noProof/>
                <w:webHidden/>
                <w:sz w:val="24"/>
                <w:szCs w:val="24"/>
              </w:rPr>
              <w:instrText xml:space="preserve"> PAGEREF _Toc74528167 \h </w:instrText>
            </w:r>
            <w:r w:rsidR="0012330B" w:rsidRPr="00A805FD">
              <w:rPr>
                <w:noProof/>
                <w:webHidden/>
                <w:sz w:val="24"/>
                <w:szCs w:val="24"/>
              </w:rPr>
            </w:r>
            <w:r w:rsidR="0012330B" w:rsidRPr="00A805FD">
              <w:rPr>
                <w:noProof/>
                <w:webHidden/>
                <w:sz w:val="24"/>
                <w:szCs w:val="24"/>
              </w:rPr>
              <w:fldChar w:fldCharType="separate"/>
            </w:r>
            <w:r w:rsidR="00C22A2C">
              <w:rPr>
                <w:noProof/>
                <w:webHidden/>
                <w:sz w:val="24"/>
                <w:szCs w:val="24"/>
              </w:rPr>
              <w:t>30</w:t>
            </w:r>
            <w:r w:rsidR="0012330B" w:rsidRPr="00A805FD">
              <w:rPr>
                <w:noProof/>
                <w:webHidden/>
                <w:sz w:val="24"/>
                <w:szCs w:val="24"/>
              </w:rPr>
              <w:fldChar w:fldCharType="end"/>
            </w:r>
          </w:hyperlink>
        </w:p>
        <w:p w:rsidR="00A805FD" w:rsidRPr="00A805FD" w:rsidRDefault="00473244">
          <w:pPr>
            <w:pStyle w:val="21"/>
            <w:tabs>
              <w:tab w:val="right" w:leader="dot" w:pos="9345"/>
            </w:tabs>
            <w:rPr>
              <w:rFonts w:asciiTheme="minorHAnsi" w:eastAsiaTheme="minorEastAsia" w:hAnsiTheme="minorHAnsi" w:cstheme="minorBidi"/>
              <w:noProof/>
              <w:sz w:val="24"/>
              <w:szCs w:val="24"/>
            </w:rPr>
          </w:pPr>
          <w:hyperlink w:anchor="_Toc74528168" w:history="1">
            <w:r w:rsidR="00A805FD" w:rsidRPr="00A805FD">
              <w:rPr>
                <w:rStyle w:val="a6"/>
                <w:noProof/>
                <w:sz w:val="24"/>
                <w:szCs w:val="24"/>
                <w:lang w:val="uk-UA"/>
              </w:rPr>
              <w:t>3.1. СТРУКТУРНА СХЕМА СИСТЕМИ АВТОМАТИЧНОГО УПРАВЛЫННЯ КВАДРОКОПТЕРА</w:t>
            </w:r>
            <w:r w:rsidR="00A805FD" w:rsidRPr="00A805FD">
              <w:rPr>
                <w:noProof/>
                <w:webHidden/>
                <w:sz w:val="24"/>
                <w:szCs w:val="24"/>
              </w:rPr>
              <w:tab/>
            </w:r>
            <w:r w:rsidR="0012330B" w:rsidRPr="00A805FD">
              <w:rPr>
                <w:noProof/>
                <w:webHidden/>
                <w:sz w:val="24"/>
                <w:szCs w:val="24"/>
              </w:rPr>
              <w:fldChar w:fldCharType="begin"/>
            </w:r>
            <w:r w:rsidR="00A805FD" w:rsidRPr="00A805FD">
              <w:rPr>
                <w:noProof/>
                <w:webHidden/>
                <w:sz w:val="24"/>
                <w:szCs w:val="24"/>
              </w:rPr>
              <w:instrText xml:space="preserve"> PAGEREF _Toc74528168 \h </w:instrText>
            </w:r>
            <w:r w:rsidR="0012330B" w:rsidRPr="00A805FD">
              <w:rPr>
                <w:noProof/>
                <w:webHidden/>
                <w:sz w:val="24"/>
                <w:szCs w:val="24"/>
              </w:rPr>
            </w:r>
            <w:r w:rsidR="0012330B" w:rsidRPr="00A805FD">
              <w:rPr>
                <w:noProof/>
                <w:webHidden/>
                <w:sz w:val="24"/>
                <w:szCs w:val="24"/>
              </w:rPr>
              <w:fldChar w:fldCharType="separate"/>
            </w:r>
            <w:r w:rsidR="00C22A2C">
              <w:rPr>
                <w:noProof/>
                <w:webHidden/>
                <w:sz w:val="24"/>
                <w:szCs w:val="24"/>
              </w:rPr>
              <w:t>35</w:t>
            </w:r>
            <w:r w:rsidR="0012330B" w:rsidRPr="00A805FD">
              <w:rPr>
                <w:noProof/>
                <w:webHidden/>
                <w:sz w:val="24"/>
                <w:szCs w:val="24"/>
              </w:rPr>
              <w:fldChar w:fldCharType="end"/>
            </w:r>
          </w:hyperlink>
        </w:p>
        <w:p w:rsidR="00A805FD" w:rsidRPr="00A805FD" w:rsidRDefault="00473244">
          <w:pPr>
            <w:pStyle w:val="11"/>
            <w:tabs>
              <w:tab w:val="right" w:leader="dot" w:pos="9345"/>
            </w:tabs>
            <w:rPr>
              <w:rFonts w:asciiTheme="minorHAnsi" w:eastAsiaTheme="minorEastAsia" w:hAnsiTheme="minorHAnsi" w:cstheme="minorBidi"/>
              <w:noProof/>
              <w:sz w:val="24"/>
              <w:szCs w:val="24"/>
            </w:rPr>
          </w:pPr>
          <w:hyperlink w:anchor="_Toc74528169" w:history="1">
            <w:r w:rsidR="00A805FD" w:rsidRPr="00A805FD">
              <w:rPr>
                <w:rStyle w:val="a6"/>
                <w:noProof/>
                <w:sz w:val="24"/>
                <w:szCs w:val="24"/>
                <w:lang w:val="uk-UA"/>
              </w:rPr>
              <w:t>РОЗДІЛ 4.  МАТЕМАТИЧНІ МОДЕЛІ КВАДРОКОПТЕРА, ЯК ОБ’ЄКТА КЕРУВАННЯ.</w:t>
            </w:r>
            <w:r w:rsidR="00A805FD" w:rsidRPr="00A805FD">
              <w:rPr>
                <w:noProof/>
                <w:webHidden/>
                <w:sz w:val="24"/>
                <w:szCs w:val="24"/>
              </w:rPr>
              <w:tab/>
            </w:r>
            <w:r w:rsidR="0012330B" w:rsidRPr="00A805FD">
              <w:rPr>
                <w:noProof/>
                <w:webHidden/>
                <w:sz w:val="24"/>
                <w:szCs w:val="24"/>
              </w:rPr>
              <w:fldChar w:fldCharType="begin"/>
            </w:r>
            <w:r w:rsidR="00A805FD" w:rsidRPr="00A805FD">
              <w:rPr>
                <w:noProof/>
                <w:webHidden/>
                <w:sz w:val="24"/>
                <w:szCs w:val="24"/>
              </w:rPr>
              <w:instrText xml:space="preserve"> PAGEREF _Toc74528169 \h </w:instrText>
            </w:r>
            <w:r w:rsidR="0012330B" w:rsidRPr="00A805FD">
              <w:rPr>
                <w:noProof/>
                <w:webHidden/>
                <w:sz w:val="24"/>
                <w:szCs w:val="24"/>
              </w:rPr>
            </w:r>
            <w:r w:rsidR="0012330B" w:rsidRPr="00A805FD">
              <w:rPr>
                <w:noProof/>
                <w:webHidden/>
                <w:sz w:val="24"/>
                <w:szCs w:val="24"/>
              </w:rPr>
              <w:fldChar w:fldCharType="separate"/>
            </w:r>
            <w:r w:rsidR="00C22A2C">
              <w:rPr>
                <w:noProof/>
                <w:webHidden/>
                <w:sz w:val="24"/>
                <w:szCs w:val="24"/>
              </w:rPr>
              <w:t>38</w:t>
            </w:r>
            <w:r w:rsidR="0012330B" w:rsidRPr="00A805FD">
              <w:rPr>
                <w:noProof/>
                <w:webHidden/>
                <w:sz w:val="24"/>
                <w:szCs w:val="24"/>
              </w:rPr>
              <w:fldChar w:fldCharType="end"/>
            </w:r>
          </w:hyperlink>
        </w:p>
        <w:p w:rsidR="00A805FD" w:rsidRPr="00A805FD" w:rsidRDefault="00473244">
          <w:pPr>
            <w:pStyle w:val="11"/>
            <w:tabs>
              <w:tab w:val="right" w:leader="dot" w:pos="9345"/>
            </w:tabs>
            <w:rPr>
              <w:rFonts w:asciiTheme="minorHAnsi" w:eastAsiaTheme="minorEastAsia" w:hAnsiTheme="minorHAnsi" w:cstheme="minorBidi"/>
              <w:noProof/>
              <w:sz w:val="24"/>
              <w:szCs w:val="24"/>
            </w:rPr>
          </w:pPr>
          <w:hyperlink w:anchor="_Toc74528170" w:history="1">
            <w:r w:rsidR="00A805FD" w:rsidRPr="00A805FD">
              <w:rPr>
                <w:rStyle w:val="a6"/>
                <w:noProof/>
                <w:sz w:val="24"/>
                <w:szCs w:val="24"/>
                <w:lang w:val="uk-UA"/>
              </w:rPr>
              <w:t>РОЗДІЛ 5.  СИНТЕЗ КОНТУРІВ АВТОМАТИЧНОГО УПРАВЛІННЯ РУХОМ КВАДРОКОПТЕРА.</w:t>
            </w:r>
            <w:r w:rsidR="00A805FD" w:rsidRPr="00A805FD">
              <w:rPr>
                <w:noProof/>
                <w:webHidden/>
                <w:sz w:val="24"/>
                <w:szCs w:val="24"/>
              </w:rPr>
              <w:tab/>
            </w:r>
            <w:r w:rsidR="0012330B" w:rsidRPr="00A805FD">
              <w:rPr>
                <w:noProof/>
                <w:webHidden/>
                <w:sz w:val="24"/>
                <w:szCs w:val="24"/>
              </w:rPr>
              <w:fldChar w:fldCharType="begin"/>
            </w:r>
            <w:r w:rsidR="00A805FD" w:rsidRPr="00A805FD">
              <w:rPr>
                <w:noProof/>
                <w:webHidden/>
                <w:sz w:val="24"/>
                <w:szCs w:val="24"/>
              </w:rPr>
              <w:instrText xml:space="preserve"> PAGEREF _Toc74528170 \h </w:instrText>
            </w:r>
            <w:r w:rsidR="0012330B" w:rsidRPr="00A805FD">
              <w:rPr>
                <w:noProof/>
                <w:webHidden/>
                <w:sz w:val="24"/>
                <w:szCs w:val="24"/>
              </w:rPr>
            </w:r>
            <w:r w:rsidR="0012330B" w:rsidRPr="00A805FD">
              <w:rPr>
                <w:noProof/>
                <w:webHidden/>
                <w:sz w:val="24"/>
                <w:szCs w:val="24"/>
              </w:rPr>
              <w:fldChar w:fldCharType="separate"/>
            </w:r>
            <w:r w:rsidR="00C22A2C">
              <w:rPr>
                <w:noProof/>
                <w:webHidden/>
                <w:sz w:val="24"/>
                <w:szCs w:val="24"/>
              </w:rPr>
              <w:t>46</w:t>
            </w:r>
            <w:r w:rsidR="0012330B" w:rsidRPr="00A805FD">
              <w:rPr>
                <w:noProof/>
                <w:webHidden/>
                <w:sz w:val="24"/>
                <w:szCs w:val="24"/>
              </w:rPr>
              <w:fldChar w:fldCharType="end"/>
            </w:r>
          </w:hyperlink>
        </w:p>
        <w:p w:rsidR="00A805FD" w:rsidRPr="00A805FD" w:rsidRDefault="00473244">
          <w:pPr>
            <w:pStyle w:val="21"/>
            <w:tabs>
              <w:tab w:val="right" w:leader="dot" w:pos="9345"/>
            </w:tabs>
            <w:rPr>
              <w:rFonts w:asciiTheme="minorHAnsi" w:eastAsiaTheme="minorEastAsia" w:hAnsiTheme="minorHAnsi" w:cstheme="minorBidi"/>
              <w:noProof/>
              <w:sz w:val="24"/>
              <w:szCs w:val="24"/>
            </w:rPr>
          </w:pPr>
          <w:hyperlink w:anchor="_Toc74528171" w:history="1">
            <w:r w:rsidR="00A805FD" w:rsidRPr="00A805FD">
              <w:rPr>
                <w:rStyle w:val="a6"/>
                <w:noProof/>
                <w:sz w:val="24"/>
                <w:szCs w:val="24"/>
              </w:rPr>
              <w:t>5.1 Синтез за допомогою методу модального управління</w:t>
            </w:r>
            <w:r w:rsidR="00A805FD" w:rsidRPr="00A805FD">
              <w:rPr>
                <w:noProof/>
                <w:webHidden/>
                <w:sz w:val="24"/>
                <w:szCs w:val="24"/>
              </w:rPr>
              <w:tab/>
            </w:r>
            <w:r w:rsidR="0012330B" w:rsidRPr="00A805FD">
              <w:rPr>
                <w:noProof/>
                <w:webHidden/>
                <w:sz w:val="24"/>
                <w:szCs w:val="24"/>
              </w:rPr>
              <w:fldChar w:fldCharType="begin"/>
            </w:r>
            <w:r w:rsidR="00A805FD" w:rsidRPr="00A805FD">
              <w:rPr>
                <w:noProof/>
                <w:webHidden/>
                <w:sz w:val="24"/>
                <w:szCs w:val="24"/>
              </w:rPr>
              <w:instrText xml:space="preserve"> PAGEREF _Toc74528171 \h </w:instrText>
            </w:r>
            <w:r w:rsidR="0012330B" w:rsidRPr="00A805FD">
              <w:rPr>
                <w:noProof/>
                <w:webHidden/>
                <w:sz w:val="24"/>
                <w:szCs w:val="24"/>
              </w:rPr>
            </w:r>
            <w:r w:rsidR="0012330B" w:rsidRPr="00A805FD">
              <w:rPr>
                <w:noProof/>
                <w:webHidden/>
                <w:sz w:val="24"/>
                <w:szCs w:val="24"/>
              </w:rPr>
              <w:fldChar w:fldCharType="separate"/>
            </w:r>
            <w:r w:rsidR="00C22A2C">
              <w:rPr>
                <w:noProof/>
                <w:webHidden/>
                <w:sz w:val="24"/>
                <w:szCs w:val="24"/>
              </w:rPr>
              <w:t>50</w:t>
            </w:r>
            <w:r w:rsidR="0012330B" w:rsidRPr="00A805FD">
              <w:rPr>
                <w:noProof/>
                <w:webHidden/>
                <w:sz w:val="24"/>
                <w:szCs w:val="24"/>
              </w:rPr>
              <w:fldChar w:fldCharType="end"/>
            </w:r>
          </w:hyperlink>
        </w:p>
        <w:p w:rsidR="00A805FD" w:rsidRPr="00A805FD" w:rsidRDefault="00473244">
          <w:pPr>
            <w:pStyle w:val="21"/>
            <w:tabs>
              <w:tab w:val="right" w:leader="dot" w:pos="9345"/>
            </w:tabs>
            <w:rPr>
              <w:rFonts w:asciiTheme="minorHAnsi" w:eastAsiaTheme="minorEastAsia" w:hAnsiTheme="minorHAnsi" w:cstheme="minorBidi"/>
              <w:noProof/>
              <w:sz w:val="24"/>
              <w:szCs w:val="24"/>
            </w:rPr>
          </w:pPr>
          <w:hyperlink w:anchor="_Toc74528172" w:history="1">
            <w:r w:rsidR="00A805FD" w:rsidRPr="00A805FD">
              <w:rPr>
                <w:rStyle w:val="a6"/>
                <w:noProof/>
                <w:sz w:val="24"/>
                <w:szCs w:val="24"/>
                <w:lang w:val="uk-UA"/>
              </w:rPr>
              <w:t>5.2 Синтез за допомогою методу «бекстеппінг»</w:t>
            </w:r>
            <w:r w:rsidR="00A805FD" w:rsidRPr="00A805FD">
              <w:rPr>
                <w:noProof/>
                <w:webHidden/>
                <w:sz w:val="24"/>
                <w:szCs w:val="24"/>
              </w:rPr>
              <w:tab/>
            </w:r>
            <w:r w:rsidR="0012330B" w:rsidRPr="00A805FD">
              <w:rPr>
                <w:noProof/>
                <w:webHidden/>
                <w:sz w:val="24"/>
                <w:szCs w:val="24"/>
              </w:rPr>
              <w:fldChar w:fldCharType="begin"/>
            </w:r>
            <w:r w:rsidR="00A805FD" w:rsidRPr="00A805FD">
              <w:rPr>
                <w:noProof/>
                <w:webHidden/>
                <w:sz w:val="24"/>
                <w:szCs w:val="24"/>
              </w:rPr>
              <w:instrText xml:space="preserve"> PAGEREF _Toc74528172 \h </w:instrText>
            </w:r>
            <w:r w:rsidR="0012330B" w:rsidRPr="00A805FD">
              <w:rPr>
                <w:noProof/>
                <w:webHidden/>
                <w:sz w:val="24"/>
                <w:szCs w:val="24"/>
              </w:rPr>
            </w:r>
            <w:r w:rsidR="0012330B" w:rsidRPr="00A805FD">
              <w:rPr>
                <w:noProof/>
                <w:webHidden/>
                <w:sz w:val="24"/>
                <w:szCs w:val="24"/>
              </w:rPr>
              <w:fldChar w:fldCharType="separate"/>
            </w:r>
            <w:r w:rsidR="00C22A2C">
              <w:rPr>
                <w:noProof/>
                <w:webHidden/>
                <w:sz w:val="24"/>
                <w:szCs w:val="24"/>
              </w:rPr>
              <w:t>51</w:t>
            </w:r>
            <w:r w:rsidR="0012330B" w:rsidRPr="00A805FD">
              <w:rPr>
                <w:noProof/>
                <w:webHidden/>
                <w:sz w:val="24"/>
                <w:szCs w:val="24"/>
              </w:rPr>
              <w:fldChar w:fldCharType="end"/>
            </w:r>
          </w:hyperlink>
        </w:p>
        <w:p w:rsidR="00A805FD" w:rsidRPr="00A805FD" w:rsidRDefault="00473244">
          <w:pPr>
            <w:pStyle w:val="11"/>
            <w:tabs>
              <w:tab w:val="right" w:leader="dot" w:pos="9345"/>
            </w:tabs>
            <w:rPr>
              <w:rFonts w:asciiTheme="minorHAnsi" w:eastAsiaTheme="minorEastAsia" w:hAnsiTheme="minorHAnsi" w:cstheme="minorBidi"/>
              <w:noProof/>
              <w:sz w:val="24"/>
              <w:szCs w:val="24"/>
            </w:rPr>
          </w:pPr>
          <w:hyperlink w:anchor="_Toc74528173" w:history="1">
            <w:r w:rsidR="00A805FD" w:rsidRPr="00A805FD">
              <w:rPr>
                <w:rStyle w:val="a6"/>
                <w:noProof/>
                <w:sz w:val="24"/>
                <w:szCs w:val="24"/>
                <w:lang w:val="uk-UA"/>
              </w:rPr>
              <w:t>РОЗДІЛ 6 ДОСЛІДЖЕННЯ КОНТУРІВ УПРАВЛІННЯ</w:t>
            </w:r>
            <w:r w:rsidR="00A805FD" w:rsidRPr="00A805FD">
              <w:rPr>
                <w:noProof/>
                <w:webHidden/>
                <w:sz w:val="24"/>
                <w:szCs w:val="24"/>
              </w:rPr>
              <w:tab/>
            </w:r>
            <w:r w:rsidR="0012330B" w:rsidRPr="00A805FD">
              <w:rPr>
                <w:noProof/>
                <w:webHidden/>
                <w:sz w:val="24"/>
                <w:szCs w:val="24"/>
              </w:rPr>
              <w:fldChar w:fldCharType="begin"/>
            </w:r>
            <w:r w:rsidR="00A805FD" w:rsidRPr="00A805FD">
              <w:rPr>
                <w:noProof/>
                <w:webHidden/>
                <w:sz w:val="24"/>
                <w:szCs w:val="24"/>
              </w:rPr>
              <w:instrText xml:space="preserve"> PAGEREF _Toc74528173 \h </w:instrText>
            </w:r>
            <w:r w:rsidR="0012330B" w:rsidRPr="00A805FD">
              <w:rPr>
                <w:noProof/>
                <w:webHidden/>
                <w:sz w:val="24"/>
                <w:szCs w:val="24"/>
              </w:rPr>
            </w:r>
            <w:r w:rsidR="0012330B" w:rsidRPr="00A805FD">
              <w:rPr>
                <w:noProof/>
                <w:webHidden/>
                <w:sz w:val="24"/>
                <w:szCs w:val="24"/>
              </w:rPr>
              <w:fldChar w:fldCharType="separate"/>
            </w:r>
            <w:r w:rsidR="00C22A2C">
              <w:rPr>
                <w:noProof/>
                <w:webHidden/>
                <w:sz w:val="24"/>
                <w:szCs w:val="24"/>
              </w:rPr>
              <w:t>54</w:t>
            </w:r>
            <w:r w:rsidR="0012330B" w:rsidRPr="00A805FD">
              <w:rPr>
                <w:noProof/>
                <w:webHidden/>
                <w:sz w:val="24"/>
                <w:szCs w:val="24"/>
              </w:rPr>
              <w:fldChar w:fldCharType="end"/>
            </w:r>
          </w:hyperlink>
        </w:p>
        <w:p w:rsidR="00A805FD" w:rsidRDefault="00473244">
          <w:pPr>
            <w:pStyle w:val="11"/>
            <w:tabs>
              <w:tab w:val="right" w:leader="dot" w:pos="9345"/>
            </w:tabs>
            <w:rPr>
              <w:rFonts w:asciiTheme="minorHAnsi" w:eastAsiaTheme="minorEastAsia" w:hAnsiTheme="minorHAnsi" w:cstheme="minorBidi"/>
              <w:noProof/>
              <w:sz w:val="22"/>
              <w:szCs w:val="22"/>
            </w:rPr>
          </w:pPr>
          <w:hyperlink w:anchor="_Toc74528174" w:history="1">
            <w:r w:rsidR="00A805FD" w:rsidRPr="00A805FD">
              <w:rPr>
                <w:rStyle w:val="a6"/>
                <w:noProof/>
                <w:sz w:val="24"/>
                <w:szCs w:val="24"/>
                <w:lang w:val="uk-UA"/>
              </w:rPr>
              <w:t>Висновки</w:t>
            </w:r>
            <w:r w:rsidR="00A805FD" w:rsidRPr="00A805FD">
              <w:rPr>
                <w:noProof/>
                <w:webHidden/>
                <w:sz w:val="24"/>
                <w:szCs w:val="24"/>
              </w:rPr>
              <w:tab/>
            </w:r>
            <w:r w:rsidR="0012330B" w:rsidRPr="00A805FD">
              <w:rPr>
                <w:noProof/>
                <w:webHidden/>
                <w:sz w:val="24"/>
                <w:szCs w:val="24"/>
              </w:rPr>
              <w:fldChar w:fldCharType="begin"/>
            </w:r>
            <w:r w:rsidR="00A805FD" w:rsidRPr="00A805FD">
              <w:rPr>
                <w:noProof/>
                <w:webHidden/>
                <w:sz w:val="24"/>
                <w:szCs w:val="24"/>
              </w:rPr>
              <w:instrText xml:space="preserve"> PAGEREF _Toc74528174 \h </w:instrText>
            </w:r>
            <w:r w:rsidR="0012330B" w:rsidRPr="00A805FD">
              <w:rPr>
                <w:noProof/>
                <w:webHidden/>
                <w:sz w:val="24"/>
                <w:szCs w:val="24"/>
              </w:rPr>
            </w:r>
            <w:r w:rsidR="0012330B" w:rsidRPr="00A805FD">
              <w:rPr>
                <w:noProof/>
                <w:webHidden/>
                <w:sz w:val="24"/>
                <w:szCs w:val="24"/>
              </w:rPr>
              <w:fldChar w:fldCharType="separate"/>
            </w:r>
            <w:r w:rsidR="00C22A2C">
              <w:rPr>
                <w:noProof/>
                <w:webHidden/>
                <w:sz w:val="24"/>
                <w:szCs w:val="24"/>
              </w:rPr>
              <w:t>58</w:t>
            </w:r>
            <w:r w:rsidR="0012330B" w:rsidRPr="00A805FD">
              <w:rPr>
                <w:noProof/>
                <w:webHidden/>
                <w:sz w:val="24"/>
                <w:szCs w:val="24"/>
              </w:rPr>
              <w:fldChar w:fldCharType="end"/>
            </w:r>
          </w:hyperlink>
        </w:p>
        <w:p w:rsidR="00A805FD" w:rsidRDefault="0012330B">
          <w:r>
            <w:fldChar w:fldCharType="end"/>
          </w:r>
        </w:p>
      </w:sdtContent>
    </w:sdt>
    <w:p w:rsidR="00EF7DDA" w:rsidRPr="00EF7DDA" w:rsidRDefault="00EF7DDA" w:rsidP="00EF7DDA">
      <w:pPr>
        <w:ind w:firstLine="567"/>
        <w:rPr>
          <w:lang w:val="uk-UA"/>
        </w:rPr>
      </w:pPr>
      <w:bookmarkStart w:id="0" w:name="_Toc74528155"/>
    </w:p>
    <w:p w:rsidR="000C4CAE" w:rsidRPr="005C5780" w:rsidRDefault="000C4CAE" w:rsidP="005D7B4C">
      <w:pPr>
        <w:ind w:firstLine="0"/>
        <w:rPr>
          <w:lang w:val="uk-UA"/>
        </w:rPr>
      </w:pPr>
    </w:p>
    <w:p w:rsidR="000C4CAE" w:rsidRPr="005C5780" w:rsidRDefault="000C4CAE" w:rsidP="005D7B4C">
      <w:pPr>
        <w:ind w:firstLine="0"/>
        <w:rPr>
          <w:lang w:val="uk-UA"/>
        </w:rPr>
        <w:sectPr w:rsidR="000C4CAE" w:rsidRPr="005C5780" w:rsidSect="00AD09C5">
          <w:headerReference w:type="default" r:id="rId8"/>
          <w:footerReference w:type="default" r:id="rId9"/>
          <w:pgSz w:w="11906" w:h="16838"/>
          <w:pgMar w:top="993" w:right="850" w:bottom="1134" w:left="1701" w:header="510" w:footer="737" w:gutter="0"/>
          <w:cols w:space="708"/>
          <w:titlePg/>
          <w:docGrid w:linePitch="381"/>
        </w:sectPr>
      </w:pPr>
    </w:p>
    <w:p w:rsidR="00326B6F" w:rsidRPr="00323FFB" w:rsidRDefault="00323FFB" w:rsidP="005B123D">
      <w:pPr>
        <w:pStyle w:val="1"/>
        <w:spacing w:after="120"/>
        <w:rPr>
          <w:lang w:val="uk-UA"/>
        </w:rPr>
      </w:pPr>
      <w:r>
        <w:rPr>
          <w:lang w:val="uk-UA"/>
        </w:rPr>
        <w:t>ВСТУП</w:t>
      </w:r>
      <w:bookmarkEnd w:id="0"/>
    </w:p>
    <w:p w:rsidR="005B123D" w:rsidRPr="00DE3464" w:rsidRDefault="005B123D" w:rsidP="004E6419">
      <w:pPr>
        <w:rPr>
          <w:lang w:val="uk-UA"/>
        </w:rPr>
      </w:pPr>
      <w:r w:rsidRPr="00DE3464">
        <w:rPr>
          <w:lang w:val="uk-UA"/>
        </w:rPr>
        <w:t xml:space="preserve">Розвиток систем з використанням безпілотних літальних апаратів (БЛА) є </w:t>
      </w:r>
      <w:r w:rsidR="00DE3464">
        <w:rPr>
          <w:lang w:val="uk-UA"/>
        </w:rPr>
        <w:t xml:space="preserve">сучасною тенденцією </w:t>
      </w:r>
      <w:r w:rsidRPr="00DE3464">
        <w:rPr>
          <w:lang w:val="uk-UA"/>
        </w:rPr>
        <w:t xml:space="preserve">в аерокосмічних дослідженнях. Безпілотним літальним апаратом називається об'єкт, що рухається, на борту якого в процесі польоту відсутня людина. Такі БЛА можуть </w:t>
      </w:r>
      <w:r w:rsidR="00DE3464">
        <w:rPr>
          <w:lang w:val="uk-UA"/>
        </w:rPr>
        <w:t xml:space="preserve">керуватися дистанційно </w:t>
      </w:r>
      <w:r w:rsidRPr="00DE3464">
        <w:rPr>
          <w:lang w:val="uk-UA"/>
        </w:rPr>
        <w:t>або автономно слідувати по попередньо запрограмованому шляху. БЛА в основному використовуються у військових операціях. Однак вони знаходять додаток і в цивільних потребах, таких як пожежо</w:t>
      </w:r>
      <w:r w:rsidR="00DE3464">
        <w:rPr>
          <w:lang w:val="uk-UA"/>
        </w:rPr>
        <w:t>гасіння. В цілому, безпілотні а</w:t>
      </w:r>
      <w:r w:rsidRPr="00DE3464">
        <w:rPr>
          <w:lang w:val="uk-UA"/>
        </w:rPr>
        <w:t>парати</w:t>
      </w:r>
      <w:r w:rsidR="00DE3464">
        <w:rPr>
          <w:lang w:val="uk-UA"/>
        </w:rPr>
        <w:t xml:space="preserve"> переважні при виконанні непідходящи</w:t>
      </w:r>
      <w:r w:rsidRPr="00DE3464">
        <w:rPr>
          <w:lang w:val="uk-UA"/>
        </w:rPr>
        <w:t>х</w:t>
      </w:r>
      <w:r w:rsidR="00DE3464">
        <w:rPr>
          <w:lang w:val="uk-UA"/>
        </w:rPr>
        <w:t xml:space="preserve"> для пілотованих апаратів міссій</w:t>
      </w:r>
      <w:r w:rsidRPr="00DE3464">
        <w:rPr>
          <w:lang w:val="uk-UA"/>
        </w:rPr>
        <w:t>.</w:t>
      </w:r>
      <w:r w:rsidR="00DE3464">
        <w:rPr>
          <w:lang w:val="uk-UA"/>
        </w:rPr>
        <w:t xml:space="preserve"> Існує</w:t>
      </w:r>
      <w:r w:rsidRPr="00DE3464">
        <w:rPr>
          <w:lang w:val="uk-UA"/>
        </w:rPr>
        <w:t xml:space="preserve"> широкий спектр геометричних конфігурацій, засобів управління</w:t>
      </w:r>
      <w:r w:rsidR="00DE3464">
        <w:rPr>
          <w:lang w:val="uk-UA"/>
        </w:rPr>
        <w:t xml:space="preserve"> </w:t>
      </w:r>
      <w:r w:rsidRPr="00DE3464">
        <w:rPr>
          <w:lang w:val="uk-UA"/>
        </w:rPr>
        <w:t>і загального функціонування БЛА. Апарати з лопатевими моторами мають ряд переваг перед варіантами з фіксованими крилами. До них в першу чергу відносяться здатність вертикально злітати і сідати, а також можливість парити над нерухомою точкою. Крім того, БЛА вертолітного типу можуть переміщатися в діапазоні низьких скоростей. Одну з можливих конфігурацій моторів вертольота представляє так званий квадрокоптер (рис 1).</w:t>
      </w:r>
    </w:p>
    <w:p w:rsidR="00014BB7" w:rsidRPr="0095459E" w:rsidRDefault="0095459E" w:rsidP="00AD09C5">
      <w:r>
        <w:rPr>
          <w:lang w:val="uk-UA"/>
        </w:rPr>
        <w:t>Квадрокоптером</w:t>
      </w:r>
      <w:r w:rsidR="005B123D" w:rsidRPr="00DE3464">
        <w:rPr>
          <w:lang w:val="uk-UA"/>
        </w:rPr>
        <w:t xml:space="preserve"> називається літаючий апарат хрестоподібної форми з моторами, що знаходяться на кінцях р</w:t>
      </w:r>
      <w:r w:rsidR="00014BB7" w:rsidRPr="00DE3464">
        <w:rPr>
          <w:lang w:val="uk-UA"/>
        </w:rPr>
        <w:t>ебер апарату. Мотори фіксовані.</w:t>
      </w:r>
    </w:p>
    <w:p w:rsidR="00AD09C5" w:rsidRPr="0095459E" w:rsidRDefault="00AD09C5" w:rsidP="00AD09C5"/>
    <w:p w:rsidR="00AD09C5" w:rsidRPr="0095459E" w:rsidRDefault="00AD09C5" w:rsidP="00AD09C5"/>
    <w:p w:rsidR="00AD09C5" w:rsidRPr="0095459E" w:rsidRDefault="00AD09C5" w:rsidP="00AD09C5"/>
    <w:p w:rsidR="00AD09C5" w:rsidRPr="0095459E" w:rsidRDefault="00AD09C5" w:rsidP="00AD09C5"/>
    <w:p w:rsidR="00014BB7" w:rsidRPr="00DE3464" w:rsidRDefault="00014BB7" w:rsidP="00AD09C5">
      <w:pPr>
        <w:jc w:val="center"/>
        <w:rPr>
          <w:lang w:val="uk-UA"/>
        </w:rPr>
      </w:pPr>
      <w:r w:rsidRPr="00DE3464">
        <w:rPr>
          <w:noProof/>
        </w:rPr>
        <w:drawing>
          <wp:inline distT="0" distB="0" distL="0" distR="0">
            <wp:extent cx="4118775" cy="2279460"/>
            <wp:effectExtent l="19050" t="0" r="0" b="0"/>
            <wp:docPr id="1" name="Рисунок 1" descr="http://quadrocoptery.ru/wp-content/uploads/2015/01/Hubsan-X4-H107C-obz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uadrocoptery.ru/wp-content/uploads/2015/01/Hubsan-X4-H107C-obzor.jpg"/>
                    <pic:cNvPicPr>
                      <a:picLocks noChangeAspect="1" noChangeArrowheads="1"/>
                    </pic:cNvPicPr>
                  </pic:nvPicPr>
                  <pic:blipFill>
                    <a:blip r:embed="rId10" cstate="print"/>
                    <a:srcRect/>
                    <a:stretch>
                      <a:fillRect/>
                    </a:stretch>
                  </pic:blipFill>
                  <pic:spPr bwMode="auto">
                    <a:xfrm>
                      <a:off x="0" y="0"/>
                      <a:ext cx="4118704" cy="2279420"/>
                    </a:xfrm>
                    <a:prstGeom prst="rect">
                      <a:avLst/>
                    </a:prstGeom>
                    <a:noFill/>
                    <a:ln w="9525">
                      <a:noFill/>
                      <a:miter lim="800000"/>
                      <a:headEnd/>
                      <a:tailEnd/>
                    </a:ln>
                  </pic:spPr>
                </pic:pic>
              </a:graphicData>
            </a:graphic>
          </wp:inline>
        </w:drawing>
      </w:r>
    </w:p>
    <w:p w:rsidR="005B123D" w:rsidRPr="00DE3464" w:rsidRDefault="005B123D" w:rsidP="005B123D">
      <w:pPr>
        <w:pStyle w:val="aa"/>
        <w:ind w:firstLine="0"/>
        <w:jc w:val="center"/>
        <w:rPr>
          <w:b w:val="0"/>
          <w:color w:val="auto"/>
          <w:sz w:val="28"/>
          <w:szCs w:val="28"/>
          <w:lang w:val="uk-UA"/>
        </w:rPr>
      </w:pPr>
      <w:r w:rsidRPr="00DE3464">
        <w:rPr>
          <w:b w:val="0"/>
          <w:color w:val="auto"/>
          <w:sz w:val="28"/>
          <w:szCs w:val="28"/>
          <w:lang w:val="uk-UA"/>
        </w:rPr>
        <w:t>Рис. 1.</w:t>
      </w:r>
      <w:r w:rsidR="00C22A2C" w:rsidRPr="00EE1807">
        <w:rPr>
          <w:b w:val="0"/>
          <w:color w:val="auto"/>
          <w:sz w:val="28"/>
          <w:szCs w:val="28"/>
          <w:lang w:val="uk-UA"/>
        </w:rPr>
        <w:t>1</w:t>
      </w:r>
      <w:r w:rsidRPr="00DE3464">
        <w:rPr>
          <w:b w:val="0"/>
          <w:color w:val="auto"/>
          <w:sz w:val="28"/>
          <w:szCs w:val="28"/>
          <w:lang w:val="uk-UA"/>
        </w:rPr>
        <w:t xml:space="preserve"> Квадрокоптер.</w:t>
      </w:r>
    </w:p>
    <w:p w:rsidR="00A25892" w:rsidRPr="00DE3464" w:rsidRDefault="005B123D" w:rsidP="00A25892">
      <w:pPr>
        <w:rPr>
          <w:noProof/>
          <w:lang w:val="uk-UA"/>
        </w:rPr>
      </w:pPr>
      <w:r w:rsidRPr="00DE3464">
        <w:rPr>
          <w:noProof/>
          <w:lang w:val="uk-UA"/>
        </w:rPr>
        <w:t xml:space="preserve">На відміну від вертольота, в якому для управління використовується похила шайба, яка змінює напрямок тяги ротора, а також спільний крок і, відповідно, величину тяги ротора, в </w:t>
      </w:r>
      <w:r w:rsidR="00A25892" w:rsidRPr="00DE3464">
        <w:rPr>
          <w:noProof/>
          <w:lang w:val="uk-UA"/>
        </w:rPr>
        <w:t>квадрокоптерах</w:t>
      </w:r>
      <w:r w:rsidRPr="00DE3464">
        <w:rPr>
          <w:noProof/>
          <w:lang w:val="uk-UA"/>
        </w:rPr>
        <w:t xml:space="preserve"> напрямок тяги </w:t>
      </w:r>
      <w:r w:rsidR="00A25892" w:rsidRPr="00DE3464">
        <w:rPr>
          <w:noProof/>
          <w:lang w:val="uk-UA"/>
        </w:rPr>
        <w:t>відносно</w:t>
      </w:r>
      <w:r w:rsidRPr="00DE3464">
        <w:rPr>
          <w:noProof/>
          <w:lang w:val="uk-UA"/>
        </w:rPr>
        <w:t xml:space="preserve"> корпусу і крок лопатей ротора не змінюються</w:t>
      </w:r>
      <w:r w:rsidR="00A25892" w:rsidRPr="00DE3464">
        <w:rPr>
          <w:noProof/>
          <w:lang w:val="uk-UA"/>
        </w:rPr>
        <w:t>, а регулюються тільки величина тяги за рахунок зміни швидкості обертання чотирьох несучих гвинтів.</w:t>
      </w:r>
    </w:p>
    <w:p w:rsidR="005B123D" w:rsidRPr="00DE3464" w:rsidRDefault="005B123D" w:rsidP="005B123D">
      <w:pPr>
        <w:rPr>
          <w:noProof/>
          <w:lang w:val="uk-UA"/>
        </w:rPr>
      </w:pPr>
      <w:r w:rsidRPr="00DE3464">
        <w:rPr>
          <w:noProof/>
          <w:lang w:val="uk-UA"/>
        </w:rPr>
        <w:t xml:space="preserve">В даний час </w:t>
      </w:r>
      <w:r w:rsidR="00A25892" w:rsidRPr="00DE3464">
        <w:rPr>
          <w:noProof/>
          <w:lang w:val="uk-UA"/>
        </w:rPr>
        <w:t>квадрокоптери</w:t>
      </w:r>
      <w:r w:rsidRPr="00DE3464">
        <w:rPr>
          <w:noProof/>
          <w:lang w:val="uk-UA"/>
        </w:rPr>
        <w:t xml:space="preserve"> використовуються досить широко і різноманітно, але це використання обмежене, в основному, режимами «ручного» дистанційного керування з пульта оператора. Актуальною є задача розробки системи управління, що дозволяє здійснювати автономний політ квадрокоптера по заданому маршруту</w:t>
      </w:r>
    </w:p>
    <w:p w:rsidR="005B123D" w:rsidRPr="00DE3464" w:rsidRDefault="005B123D" w:rsidP="005B123D">
      <w:pPr>
        <w:rPr>
          <w:noProof/>
          <w:lang w:val="uk-UA"/>
        </w:rPr>
      </w:pPr>
      <w:r w:rsidRPr="00DE3464">
        <w:rPr>
          <w:noProof/>
          <w:lang w:val="uk-UA"/>
        </w:rPr>
        <w:t xml:space="preserve">Зміна напрямку руху </w:t>
      </w:r>
      <w:r w:rsidR="00A25892" w:rsidRPr="00DE3464">
        <w:rPr>
          <w:noProof/>
          <w:lang w:val="uk-UA"/>
        </w:rPr>
        <w:t>квадрокоптера</w:t>
      </w:r>
      <w:r w:rsidRPr="00DE3464">
        <w:rPr>
          <w:noProof/>
          <w:lang w:val="uk-UA"/>
        </w:rPr>
        <w:t xml:space="preserve"> пов'язані зі зміною величини і напряму тяги несучих гвинтів. Для зміни висоти польоту у </w:t>
      </w:r>
      <w:r w:rsidR="00A25892" w:rsidRPr="00DE3464">
        <w:rPr>
          <w:noProof/>
          <w:lang w:val="uk-UA"/>
        </w:rPr>
        <w:t xml:space="preserve">квадрокоптера </w:t>
      </w:r>
      <w:r w:rsidRPr="00DE3464">
        <w:rPr>
          <w:noProof/>
          <w:lang w:val="uk-UA"/>
        </w:rPr>
        <w:t xml:space="preserve">синхронно змінюється швидкість обертання і відповідно величина тяги всіх гвинтів. А для переміщення в горизонтальній площині </w:t>
      </w:r>
      <w:r w:rsidR="00A25892" w:rsidRPr="00DE3464">
        <w:rPr>
          <w:noProof/>
          <w:lang w:val="uk-UA"/>
        </w:rPr>
        <w:t xml:space="preserve">квадрокоптера </w:t>
      </w:r>
      <w:r w:rsidRPr="00DE3464">
        <w:rPr>
          <w:noProof/>
          <w:lang w:val="uk-UA"/>
        </w:rPr>
        <w:t xml:space="preserve"> тяга несучих гвинтів зміню</w:t>
      </w:r>
      <w:r w:rsidR="00A25892" w:rsidRPr="00DE3464">
        <w:rPr>
          <w:noProof/>
          <w:lang w:val="uk-UA"/>
        </w:rPr>
        <w:t>є</w:t>
      </w:r>
      <w:r w:rsidRPr="00DE3464">
        <w:rPr>
          <w:noProof/>
          <w:lang w:val="uk-UA"/>
        </w:rPr>
        <w:t xml:space="preserve"> свою кутову орієнтацію. Для зміни кутів крену і тангажа створюються відповідні керуючі моменти зміною швидкостей обертання різних гвинтів. Для компенсації реактивних моментів несучих гвинтів використовують протилежне напрямок обертання окремих пар гвинтів. Зміни швидкостей обертання цих пар порушує умову компенсації і створює керуючий момент </w:t>
      </w:r>
      <w:r w:rsidR="00A25892" w:rsidRPr="00DE3464">
        <w:rPr>
          <w:noProof/>
          <w:lang w:val="uk-UA"/>
        </w:rPr>
        <w:t>рискання</w:t>
      </w:r>
      <w:r w:rsidRPr="00DE3464">
        <w:rPr>
          <w:noProof/>
          <w:lang w:val="uk-UA"/>
        </w:rPr>
        <w:t xml:space="preserve">, розвертає </w:t>
      </w:r>
      <w:r w:rsidR="00A25892" w:rsidRPr="00DE3464">
        <w:rPr>
          <w:noProof/>
          <w:lang w:val="uk-UA"/>
        </w:rPr>
        <w:t>квадрокоптер</w:t>
      </w:r>
      <w:r w:rsidRPr="00DE3464">
        <w:rPr>
          <w:noProof/>
          <w:lang w:val="uk-UA"/>
        </w:rPr>
        <w:t>.</w:t>
      </w:r>
    </w:p>
    <w:p w:rsidR="00A25892" w:rsidRPr="00DE3464" w:rsidRDefault="005B123D" w:rsidP="005B123D">
      <w:pPr>
        <w:rPr>
          <w:noProof/>
          <w:lang w:val="uk-UA"/>
        </w:rPr>
      </w:pPr>
      <w:r w:rsidRPr="00DE3464">
        <w:rPr>
          <w:noProof/>
          <w:lang w:val="uk-UA"/>
        </w:rPr>
        <w:t xml:space="preserve">Таким чином, управління </w:t>
      </w:r>
      <w:r w:rsidR="00A25892" w:rsidRPr="00DE3464">
        <w:rPr>
          <w:noProof/>
          <w:lang w:val="uk-UA"/>
        </w:rPr>
        <w:t>квадрокоптером</w:t>
      </w:r>
      <w:r w:rsidRPr="00DE3464">
        <w:rPr>
          <w:noProof/>
          <w:lang w:val="uk-UA"/>
        </w:rPr>
        <w:t xml:space="preserve"> зводиться до управління швидкістю обертання несучих гвинтів, що істотно спрощує конструкцію системи управління. При дослідженні динаміки руху мініатюрних </w:t>
      </w:r>
      <w:r w:rsidR="00A25892" w:rsidRPr="00DE3464">
        <w:rPr>
          <w:noProof/>
          <w:lang w:val="uk-UA"/>
        </w:rPr>
        <w:t xml:space="preserve">квадрокоптерів </w:t>
      </w:r>
      <w:r w:rsidRPr="00DE3464">
        <w:rPr>
          <w:noProof/>
          <w:lang w:val="uk-UA"/>
        </w:rPr>
        <w:t xml:space="preserve">зазвичай нехтують інерційністю зміни швидкості обертання несучих гвинтів. Однак «важкі» </w:t>
      </w:r>
      <w:r w:rsidR="00A25892" w:rsidRPr="00DE3464">
        <w:rPr>
          <w:noProof/>
          <w:lang w:val="uk-UA"/>
        </w:rPr>
        <w:t>квадрокоптери</w:t>
      </w:r>
      <w:r w:rsidRPr="00DE3464">
        <w:rPr>
          <w:noProof/>
          <w:lang w:val="uk-UA"/>
        </w:rPr>
        <w:t xml:space="preserve">, загальна вага яких складає близько 15 ... 20 кг, мають масивні несучі гвинти з великим розмахом (довжиною) лопатей. Наприклад квадрокоптер Airborg H8 має розмах гвинтів майже два метри. Природно інерційність зміни швидкості обертання таких гвинтів (інерційність управління) може істотно впливати на якість процесів управління </w:t>
      </w:r>
      <w:r w:rsidR="00A25892" w:rsidRPr="00DE3464">
        <w:rPr>
          <w:noProof/>
          <w:lang w:val="uk-UA"/>
        </w:rPr>
        <w:t>квадрокоптера</w:t>
      </w:r>
      <w:r w:rsidRPr="00DE3464">
        <w:rPr>
          <w:noProof/>
          <w:lang w:val="uk-UA"/>
        </w:rPr>
        <w:t>.</w:t>
      </w:r>
    </w:p>
    <w:p w:rsidR="00472DE1" w:rsidRPr="00DE3464" w:rsidRDefault="005B123D" w:rsidP="00014BB7">
      <w:pPr>
        <w:rPr>
          <w:lang w:val="uk-UA"/>
        </w:rPr>
      </w:pPr>
      <w:r w:rsidRPr="00DE3464">
        <w:rPr>
          <w:lang w:val="uk-UA"/>
        </w:rPr>
        <w:t xml:space="preserve">Дана робота присвячена </w:t>
      </w:r>
      <w:r w:rsidR="00472DE1" w:rsidRPr="00DE3464">
        <w:rPr>
          <w:lang w:val="uk-UA"/>
        </w:rPr>
        <w:t xml:space="preserve">дослідженням динамки руху важкого квадрокоптера, керованого системою автоматичного управління (САУ). </w:t>
      </w:r>
      <w:r w:rsidR="0015582D" w:rsidRPr="00DE3464">
        <w:rPr>
          <w:lang w:val="uk-UA"/>
        </w:rPr>
        <w:t xml:space="preserve">Для проведення синтезу </w:t>
      </w:r>
      <w:r w:rsidR="00472DE1" w:rsidRPr="00DE3464">
        <w:rPr>
          <w:lang w:val="uk-UA"/>
        </w:rPr>
        <w:t xml:space="preserve">законів автоматичного управління САУ </w:t>
      </w:r>
      <w:r w:rsidR="0015582D" w:rsidRPr="00DE3464">
        <w:rPr>
          <w:lang w:val="uk-UA"/>
        </w:rPr>
        <w:t>необхідно розробити математичну модель квадрокоптера і дослідити вплив інерційності зміни швидкості обертання несучих гвинтів на динаміку контурів автоматичного управління квадрокоптера.</w:t>
      </w:r>
    </w:p>
    <w:p w:rsidR="005446FF" w:rsidRDefault="005446FF" w:rsidP="003F276C">
      <w:pPr>
        <w:pStyle w:val="1"/>
        <w:rPr>
          <w:sz w:val="28"/>
          <w:szCs w:val="28"/>
          <w:lang w:val="uk-UA"/>
        </w:rPr>
        <w:sectPr w:rsidR="005446FF" w:rsidSect="00C22A2C">
          <w:headerReference w:type="default" r:id="rId11"/>
          <w:headerReference w:type="first" r:id="rId12"/>
          <w:type w:val="continuous"/>
          <w:pgSz w:w="11906" w:h="16838"/>
          <w:pgMar w:top="993" w:right="850" w:bottom="1134" w:left="1701" w:header="510" w:footer="737" w:gutter="0"/>
          <w:pgNumType w:start="5"/>
          <w:cols w:space="708"/>
          <w:titlePg/>
          <w:docGrid w:linePitch="381"/>
        </w:sectPr>
      </w:pPr>
    </w:p>
    <w:p w:rsidR="003F276C" w:rsidRPr="00DE3464" w:rsidRDefault="003F276C" w:rsidP="003F276C">
      <w:pPr>
        <w:pStyle w:val="1"/>
        <w:rPr>
          <w:sz w:val="28"/>
          <w:szCs w:val="28"/>
          <w:lang w:val="uk-UA"/>
        </w:rPr>
      </w:pPr>
      <w:bookmarkStart w:id="1" w:name="_Toc74528156"/>
      <w:r w:rsidRPr="00DE3464">
        <w:rPr>
          <w:sz w:val="28"/>
          <w:szCs w:val="28"/>
          <w:lang w:val="uk-UA"/>
        </w:rPr>
        <w:t xml:space="preserve">РОЗДІЛ 1. </w:t>
      </w:r>
      <w:r w:rsidRPr="00DE3464">
        <w:rPr>
          <w:sz w:val="28"/>
          <w:szCs w:val="28"/>
          <w:lang w:val="uk-UA"/>
        </w:rPr>
        <w:br/>
        <w:t>КЛАСИФІКАЦІЯ БПЛА ТА КВАДРОКОПТЕРІВ</w:t>
      </w:r>
      <w:bookmarkEnd w:id="1"/>
    </w:p>
    <w:p w:rsidR="003F276C" w:rsidRPr="00DE3464" w:rsidRDefault="003F276C" w:rsidP="003F276C">
      <w:pPr>
        <w:rPr>
          <w:lang w:val="uk-UA"/>
        </w:rPr>
      </w:pPr>
      <w:r w:rsidRPr="00DE3464">
        <w:rPr>
          <w:lang w:val="uk-UA"/>
        </w:rPr>
        <w:t xml:space="preserve">Основними класифікаційними ознаками БПЛА є: </w:t>
      </w:r>
    </w:p>
    <w:p w:rsidR="003F276C" w:rsidRPr="00DE3464" w:rsidRDefault="003F276C" w:rsidP="003F276C">
      <w:pPr>
        <w:pStyle w:val="af5"/>
        <w:numPr>
          <w:ilvl w:val="0"/>
          <w:numId w:val="10"/>
        </w:numPr>
        <w:rPr>
          <w:lang w:val="uk-UA"/>
        </w:rPr>
      </w:pPr>
      <w:r w:rsidRPr="00DE3464">
        <w:rPr>
          <w:lang w:val="uk-UA"/>
        </w:rPr>
        <w:t xml:space="preserve">за типом системи управління, </w:t>
      </w:r>
    </w:p>
    <w:p w:rsidR="003F276C" w:rsidRPr="00DE3464" w:rsidRDefault="003F276C" w:rsidP="003F276C">
      <w:pPr>
        <w:pStyle w:val="af5"/>
        <w:numPr>
          <w:ilvl w:val="0"/>
          <w:numId w:val="10"/>
        </w:numPr>
        <w:rPr>
          <w:lang w:val="uk-UA"/>
        </w:rPr>
      </w:pPr>
      <w:r w:rsidRPr="00DE3464">
        <w:rPr>
          <w:lang w:val="uk-UA"/>
        </w:rPr>
        <w:t xml:space="preserve">за масою, </w:t>
      </w:r>
    </w:p>
    <w:p w:rsidR="003F276C" w:rsidRPr="00DE3464" w:rsidRDefault="003F276C" w:rsidP="003F276C">
      <w:pPr>
        <w:pStyle w:val="af5"/>
        <w:numPr>
          <w:ilvl w:val="0"/>
          <w:numId w:val="10"/>
        </w:numPr>
        <w:rPr>
          <w:lang w:val="uk-UA"/>
        </w:rPr>
      </w:pPr>
      <w:r w:rsidRPr="00DE3464">
        <w:rPr>
          <w:lang w:val="uk-UA"/>
        </w:rPr>
        <w:t xml:space="preserve">за масштабом завдань, </w:t>
      </w:r>
    </w:p>
    <w:p w:rsidR="003F276C" w:rsidRPr="00DE3464" w:rsidRDefault="003F276C" w:rsidP="003F276C">
      <w:pPr>
        <w:pStyle w:val="af5"/>
        <w:numPr>
          <w:ilvl w:val="0"/>
          <w:numId w:val="10"/>
        </w:numPr>
        <w:rPr>
          <w:lang w:val="uk-UA"/>
        </w:rPr>
      </w:pPr>
      <w:r w:rsidRPr="00DE3464">
        <w:rPr>
          <w:lang w:val="uk-UA"/>
        </w:rPr>
        <w:t xml:space="preserve">за паливною системою, </w:t>
      </w:r>
    </w:p>
    <w:p w:rsidR="003F276C" w:rsidRPr="00DE3464" w:rsidRDefault="003F276C" w:rsidP="003F276C">
      <w:pPr>
        <w:pStyle w:val="af5"/>
        <w:numPr>
          <w:ilvl w:val="0"/>
          <w:numId w:val="10"/>
        </w:numPr>
        <w:rPr>
          <w:lang w:val="uk-UA"/>
        </w:rPr>
      </w:pPr>
      <w:r w:rsidRPr="00DE3464">
        <w:rPr>
          <w:lang w:val="uk-UA"/>
        </w:rPr>
        <w:t xml:space="preserve">за типом крила, </w:t>
      </w:r>
    </w:p>
    <w:p w:rsidR="003F276C" w:rsidRPr="00DE3464" w:rsidRDefault="003F276C" w:rsidP="003F276C">
      <w:pPr>
        <w:pStyle w:val="af5"/>
        <w:numPr>
          <w:ilvl w:val="0"/>
          <w:numId w:val="10"/>
        </w:numPr>
        <w:rPr>
          <w:lang w:val="uk-UA"/>
        </w:rPr>
      </w:pPr>
      <w:r w:rsidRPr="00DE3464">
        <w:rPr>
          <w:lang w:val="uk-UA"/>
        </w:rPr>
        <w:t xml:space="preserve">за тривалістю польоту, </w:t>
      </w:r>
    </w:p>
    <w:p w:rsidR="003F276C" w:rsidRPr="00DE3464" w:rsidRDefault="003F276C" w:rsidP="003F276C">
      <w:pPr>
        <w:pStyle w:val="af5"/>
        <w:numPr>
          <w:ilvl w:val="0"/>
          <w:numId w:val="10"/>
        </w:numPr>
        <w:rPr>
          <w:lang w:val="uk-UA"/>
        </w:rPr>
      </w:pPr>
      <w:r w:rsidRPr="00DE3464">
        <w:rPr>
          <w:lang w:val="uk-UA"/>
        </w:rPr>
        <w:t xml:space="preserve">за практичною стелею польоту, </w:t>
      </w:r>
    </w:p>
    <w:p w:rsidR="003F276C" w:rsidRPr="00DE3464" w:rsidRDefault="003F276C" w:rsidP="003F276C">
      <w:pPr>
        <w:pStyle w:val="af5"/>
        <w:numPr>
          <w:ilvl w:val="0"/>
          <w:numId w:val="10"/>
        </w:numPr>
        <w:rPr>
          <w:lang w:val="uk-UA"/>
        </w:rPr>
      </w:pPr>
      <w:r w:rsidRPr="00DE3464">
        <w:rPr>
          <w:lang w:val="uk-UA"/>
        </w:rPr>
        <w:t xml:space="preserve">за типом літального апарату, </w:t>
      </w:r>
    </w:p>
    <w:p w:rsidR="003F276C" w:rsidRPr="00DE3464" w:rsidRDefault="003F276C" w:rsidP="003F276C">
      <w:pPr>
        <w:pStyle w:val="af5"/>
        <w:numPr>
          <w:ilvl w:val="0"/>
          <w:numId w:val="10"/>
        </w:numPr>
        <w:rPr>
          <w:lang w:val="uk-UA"/>
        </w:rPr>
      </w:pPr>
      <w:r w:rsidRPr="00DE3464">
        <w:rPr>
          <w:lang w:val="uk-UA"/>
        </w:rPr>
        <w:t xml:space="preserve">за базуванням, </w:t>
      </w:r>
    </w:p>
    <w:p w:rsidR="003F276C" w:rsidRPr="00DE3464" w:rsidRDefault="003F276C" w:rsidP="003F276C">
      <w:pPr>
        <w:pStyle w:val="af5"/>
        <w:numPr>
          <w:ilvl w:val="0"/>
          <w:numId w:val="10"/>
        </w:numPr>
        <w:rPr>
          <w:lang w:val="uk-UA"/>
        </w:rPr>
      </w:pPr>
      <w:r w:rsidRPr="00DE3464">
        <w:rPr>
          <w:lang w:val="uk-UA"/>
        </w:rPr>
        <w:t xml:space="preserve">за правилами польотів, </w:t>
      </w:r>
    </w:p>
    <w:p w:rsidR="003F276C" w:rsidRPr="00DE3464" w:rsidRDefault="003F276C" w:rsidP="003F276C">
      <w:pPr>
        <w:pStyle w:val="af5"/>
        <w:numPr>
          <w:ilvl w:val="0"/>
          <w:numId w:val="10"/>
        </w:numPr>
        <w:rPr>
          <w:lang w:val="uk-UA"/>
        </w:rPr>
      </w:pPr>
      <w:r w:rsidRPr="00DE3464">
        <w:rPr>
          <w:lang w:val="uk-UA"/>
        </w:rPr>
        <w:t xml:space="preserve">за кількістю використань, </w:t>
      </w:r>
    </w:p>
    <w:p w:rsidR="003F276C" w:rsidRPr="00DE3464" w:rsidRDefault="003F276C" w:rsidP="003F276C">
      <w:pPr>
        <w:pStyle w:val="af5"/>
        <w:numPr>
          <w:ilvl w:val="0"/>
          <w:numId w:val="10"/>
        </w:numPr>
        <w:rPr>
          <w:lang w:val="uk-UA"/>
        </w:rPr>
      </w:pPr>
      <w:r w:rsidRPr="00DE3464">
        <w:rPr>
          <w:lang w:val="uk-UA"/>
        </w:rPr>
        <w:t xml:space="preserve">за типом паливного баку, </w:t>
      </w:r>
    </w:p>
    <w:p w:rsidR="003F276C" w:rsidRPr="00DE3464" w:rsidRDefault="003F276C" w:rsidP="003F276C">
      <w:pPr>
        <w:pStyle w:val="af5"/>
        <w:numPr>
          <w:ilvl w:val="0"/>
          <w:numId w:val="10"/>
        </w:numPr>
        <w:rPr>
          <w:lang w:val="uk-UA"/>
        </w:rPr>
      </w:pPr>
      <w:r w:rsidRPr="00DE3464">
        <w:rPr>
          <w:lang w:val="uk-UA"/>
        </w:rPr>
        <w:t xml:space="preserve">за радіусом дії, </w:t>
      </w:r>
    </w:p>
    <w:p w:rsidR="003F276C" w:rsidRPr="00DE3464" w:rsidRDefault="003F276C" w:rsidP="003F276C">
      <w:pPr>
        <w:pStyle w:val="af5"/>
        <w:numPr>
          <w:ilvl w:val="0"/>
          <w:numId w:val="10"/>
        </w:numPr>
        <w:rPr>
          <w:lang w:val="uk-UA"/>
        </w:rPr>
      </w:pPr>
      <w:r w:rsidRPr="00DE3464">
        <w:rPr>
          <w:lang w:val="uk-UA"/>
        </w:rPr>
        <w:t xml:space="preserve">за максимальною швидкістю польоту, </w:t>
      </w:r>
    </w:p>
    <w:p w:rsidR="003F276C" w:rsidRPr="00DE3464" w:rsidRDefault="003F276C" w:rsidP="003F276C">
      <w:pPr>
        <w:pStyle w:val="af5"/>
        <w:numPr>
          <w:ilvl w:val="0"/>
          <w:numId w:val="10"/>
        </w:numPr>
        <w:rPr>
          <w:lang w:val="uk-UA"/>
        </w:rPr>
      </w:pPr>
      <w:r w:rsidRPr="00DE3464">
        <w:rPr>
          <w:lang w:val="uk-UA"/>
        </w:rPr>
        <w:t xml:space="preserve">за кількістю двигунів, </w:t>
      </w:r>
    </w:p>
    <w:p w:rsidR="003F276C" w:rsidRPr="00DE3464" w:rsidRDefault="003F276C" w:rsidP="003F276C">
      <w:pPr>
        <w:pStyle w:val="af5"/>
        <w:numPr>
          <w:ilvl w:val="0"/>
          <w:numId w:val="10"/>
        </w:numPr>
        <w:rPr>
          <w:lang w:val="uk-UA"/>
        </w:rPr>
      </w:pPr>
      <w:r w:rsidRPr="00DE3464">
        <w:rPr>
          <w:lang w:val="uk-UA"/>
        </w:rPr>
        <w:t xml:space="preserve">за використанням, </w:t>
      </w:r>
    </w:p>
    <w:p w:rsidR="003F276C" w:rsidRPr="00DE3464" w:rsidRDefault="003F276C" w:rsidP="003F276C">
      <w:pPr>
        <w:pStyle w:val="af5"/>
        <w:numPr>
          <w:ilvl w:val="0"/>
          <w:numId w:val="10"/>
        </w:numPr>
        <w:rPr>
          <w:lang w:val="uk-UA"/>
        </w:rPr>
      </w:pPr>
      <w:r w:rsidRPr="00DE3464">
        <w:rPr>
          <w:lang w:val="uk-UA"/>
        </w:rPr>
        <w:t xml:space="preserve">за напрямком підйому/посадки, </w:t>
      </w:r>
    </w:p>
    <w:p w:rsidR="003F276C" w:rsidRPr="00DE3464" w:rsidRDefault="003F276C" w:rsidP="003F276C">
      <w:pPr>
        <w:pStyle w:val="af5"/>
        <w:numPr>
          <w:ilvl w:val="0"/>
          <w:numId w:val="10"/>
        </w:numPr>
        <w:rPr>
          <w:lang w:val="uk-UA"/>
        </w:rPr>
      </w:pPr>
      <w:r w:rsidRPr="00DE3464">
        <w:rPr>
          <w:lang w:val="uk-UA"/>
        </w:rPr>
        <w:t xml:space="preserve">за типом підйому/посадки, </w:t>
      </w:r>
    </w:p>
    <w:p w:rsidR="003F276C" w:rsidRDefault="003F276C" w:rsidP="003F276C">
      <w:pPr>
        <w:pStyle w:val="af5"/>
        <w:numPr>
          <w:ilvl w:val="0"/>
          <w:numId w:val="10"/>
        </w:numPr>
        <w:rPr>
          <w:lang w:val="uk-UA"/>
        </w:rPr>
      </w:pPr>
      <w:r w:rsidRPr="00DE3464">
        <w:rPr>
          <w:lang w:val="uk-UA"/>
        </w:rPr>
        <w:t>за часом одержання зібраної інформації.</w:t>
      </w:r>
    </w:p>
    <w:p w:rsidR="005446FF" w:rsidRDefault="005446FF" w:rsidP="005446FF">
      <w:pPr>
        <w:rPr>
          <w:lang w:val="uk-UA"/>
        </w:rPr>
      </w:pPr>
    </w:p>
    <w:p w:rsidR="005446FF" w:rsidRDefault="005446FF" w:rsidP="005446FF">
      <w:pPr>
        <w:rPr>
          <w:lang w:val="uk-UA"/>
        </w:rPr>
      </w:pPr>
    </w:p>
    <w:p w:rsidR="005446FF" w:rsidRDefault="005446FF" w:rsidP="005446FF">
      <w:pPr>
        <w:rPr>
          <w:lang w:val="uk-UA"/>
        </w:rPr>
      </w:pPr>
    </w:p>
    <w:p w:rsidR="005446FF" w:rsidRDefault="005446FF" w:rsidP="005446FF">
      <w:pPr>
        <w:rPr>
          <w:lang w:val="uk-UA"/>
        </w:rPr>
      </w:pPr>
    </w:p>
    <w:p w:rsidR="005446FF" w:rsidRDefault="005446FF" w:rsidP="005446FF">
      <w:pPr>
        <w:rPr>
          <w:lang w:val="uk-UA"/>
        </w:rPr>
      </w:pPr>
    </w:p>
    <w:p w:rsidR="005446FF" w:rsidRDefault="005446FF" w:rsidP="005446FF">
      <w:pPr>
        <w:rPr>
          <w:lang w:val="uk-UA"/>
        </w:rPr>
      </w:pPr>
    </w:p>
    <w:p w:rsidR="005446FF" w:rsidRPr="005446FF" w:rsidRDefault="005446FF" w:rsidP="005446FF">
      <w:pPr>
        <w:rPr>
          <w:lang w:val="uk-UA"/>
        </w:rPr>
      </w:pPr>
    </w:p>
    <w:p w:rsidR="003F276C" w:rsidRPr="00DE3464" w:rsidRDefault="003F276C" w:rsidP="005446FF">
      <w:pPr>
        <w:rPr>
          <w:lang w:val="uk-UA"/>
        </w:rPr>
      </w:pPr>
      <w:r w:rsidRPr="00DE3464">
        <w:rPr>
          <w:lang w:val="uk-UA"/>
        </w:rPr>
        <w:t xml:space="preserve">Тип системи управління визначає вид БПЛА. Дистанційно пілотовані літальні апарати керуються безпосередньо оператором в межах видимості через наземну станцію. Дистанційно керовані працюють автономно, але можуть керуватися пілотом, який використовує лише зворотній зв’язок через </w:t>
      </w:r>
    </w:p>
    <w:p w:rsidR="003F276C" w:rsidRPr="00DE3464" w:rsidRDefault="003F276C" w:rsidP="005446FF">
      <w:pPr>
        <w:ind w:firstLine="0"/>
        <w:rPr>
          <w:lang w:val="uk-UA"/>
        </w:rPr>
      </w:pPr>
      <w:r w:rsidRPr="00DE3464">
        <w:rPr>
          <w:lang w:val="uk-UA"/>
        </w:rPr>
        <w:t>інші підсистеми контролю. Автоматичні літальні апарати виконують попередньо запрограмовані дії. Дистанційно керовані авіаційні системи керуються вбудованими системами.</w:t>
      </w:r>
    </w:p>
    <w:p w:rsidR="003F276C" w:rsidRPr="00DE3464" w:rsidRDefault="003F276C" w:rsidP="003F276C">
      <w:pPr>
        <w:rPr>
          <w:lang w:val="uk-UA"/>
        </w:rPr>
      </w:pPr>
      <w:r w:rsidRPr="00DE3464">
        <w:rPr>
          <w:lang w:val="uk-UA"/>
        </w:rPr>
        <w:t>Маса БПЛА поділяє їх на малорозмірні – до 200 кг, середньорозмірні – 200-2000 кг, великорозмірні – 2000-5000 кг, важкі – більше 5000 кг.</w:t>
      </w:r>
    </w:p>
    <w:p w:rsidR="003F276C" w:rsidRPr="00DE3464" w:rsidRDefault="003F276C" w:rsidP="003F276C">
      <w:pPr>
        <w:rPr>
          <w:lang w:val="uk-UA"/>
        </w:rPr>
      </w:pPr>
      <w:r w:rsidRPr="00DE3464">
        <w:rPr>
          <w:lang w:val="uk-UA"/>
        </w:rPr>
        <w:t>БПЛА за масштабом завдань, які вирішуються, поділяються на тактичні, тобто дальність їх польоту не перевищує 80 км, оперативно-тактичні – до 300 км, оперативно-стратегічні – до 700 км.</w:t>
      </w:r>
    </w:p>
    <w:p w:rsidR="003F276C" w:rsidRPr="00DE3464" w:rsidRDefault="003F276C" w:rsidP="003F276C">
      <w:pPr>
        <w:rPr>
          <w:lang w:val="uk-UA"/>
        </w:rPr>
      </w:pPr>
      <w:r w:rsidRPr="00DE3464">
        <w:rPr>
          <w:lang w:val="uk-UA"/>
        </w:rPr>
        <w:t>Паливна система БПЛА виділяє їх на такі види: монозаправні – одноразова заправка паливної системи, яка виконуються в промислових умовах виробником на заводі, полізаправні – багаторазова заправка, яка може, в свою чергу, бути наземною – виконується на землі, платформна – морська (на борту морського судна) та бортова (на борту пілотованого літального апарату).</w:t>
      </w:r>
    </w:p>
    <w:p w:rsidR="003F276C" w:rsidRPr="00DE3464" w:rsidRDefault="003F276C" w:rsidP="003F276C">
      <w:pPr>
        <w:rPr>
          <w:lang w:val="uk-UA"/>
        </w:rPr>
      </w:pPr>
      <w:r w:rsidRPr="00DE3464">
        <w:rPr>
          <w:lang w:val="uk-UA"/>
        </w:rPr>
        <w:t>БПЛА за типом крила поділяються на фіксовані – літакового (забезпечує швидкість польоту близько 50-60 км/год ) та гелікоптерного (забезпечує швидкість польоту близько 100 км/год) типів, плаваючі – використовуються в конвертипланах (дозволяє виконувати вертикальний зліт/посадку і має можливість фізично повертати двигуни або пропелери на 90 градусів для створення вертикальної підіймальної сили або горизонтальної тягової).</w:t>
      </w:r>
    </w:p>
    <w:p w:rsidR="003F276C" w:rsidRPr="00DE3464" w:rsidRDefault="003F276C" w:rsidP="003F276C">
      <w:pPr>
        <w:rPr>
          <w:lang w:val="uk-UA"/>
        </w:rPr>
      </w:pPr>
      <w:r w:rsidRPr="00DE3464">
        <w:rPr>
          <w:lang w:val="uk-UA"/>
        </w:rPr>
        <w:t>Тривалість польоту БПЛА різна і поділяє їх на малої тривалості – менше 6 год, середньої тривалості – 6-12 год, великої тривалості – більше 12 год.</w:t>
      </w:r>
    </w:p>
    <w:p w:rsidR="003F276C" w:rsidRPr="00DE3464" w:rsidRDefault="003F276C" w:rsidP="003F276C">
      <w:pPr>
        <w:rPr>
          <w:lang w:val="uk-UA"/>
        </w:rPr>
      </w:pPr>
      <w:r w:rsidRPr="00DE3464">
        <w:rPr>
          <w:lang w:val="uk-UA"/>
        </w:rPr>
        <w:t>Практична стеля польоту БПЛА виділяє їх на маловисотні – менше 1 км, середньовисотні – 1-4 км, висотні – 4-12 км, стратосферні – більше 12 км.</w:t>
      </w:r>
    </w:p>
    <w:p w:rsidR="003F276C" w:rsidRPr="00DE3464" w:rsidRDefault="003F276C" w:rsidP="003F276C">
      <w:pPr>
        <w:rPr>
          <w:lang w:val="uk-UA"/>
        </w:rPr>
      </w:pPr>
      <w:r w:rsidRPr="00DE3464">
        <w:rPr>
          <w:lang w:val="uk-UA"/>
        </w:rPr>
        <w:t>Літальні апарати за типом поділяються за літаковою аеродинамічною схемою, за гелікоптерною аеродинамічною схемою та легші за повітря.</w:t>
      </w:r>
    </w:p>
    <w:p w:rsidR="003F276C" w:rsidRPr="00DE3464" w:rsidRDefault="003F276C" w:rsidP="003F276C">
      <w:pPr>
        <w:rPr>
          <w:lang w:val="uk-UA"/>
        </w:rPr>
      </w:pPr>
      <w:r w:rsidRPr="00DE3464">
        <w:rPr>
          <w:lang w:val="uk-UA"/>
        </w:rPr>
        <w:t>БПЛА за базуванням поділяються на наземні, які пересуваються по земній поверхні, морські, орієнтовані на роботу у водному середовищі, та космічні, орієнтовані на вихід у космос.</w:t>
      </w:r>
    </w:p>
    <w:p w:rsidR="003F276C" w:rsidRPr="00DE3464" w:rsidRDefault="003F276C" w:rsidP="003F276C">
      <w:pPr>
        <w:rPr>
          <w:lang w:val="uk-UA"/>
        </w:rPr>
      </w:pPr>
      <w:r w:rsidRPr="00DE3464">
        <w:rPr>
          <w:lang w:val="uk-UA"/>
        </w:rPr>
        <w:t>БПЛА згідно правил польотів поділяються на візуальні, якщо вони знаходяться і виконують політ в межах видимості пілота, який керує і контролює їх в світлий час доби (5 км); приладовий, якщо політ виконується в автоматичному режимі не лише в межах видимої зони, але й в сліпих зонах в темний час доби (понад 150 км); візуально приладовий, коли під час польоту використовуються візуальні та приладові прийоми (5 – 150 км).</w:t>
      </w:r>
    </w:p>
    <w:p w:rsidR="003F276C" w:rsidRPr="00DE3464" w:rsidRDefault="003F276C" w:rsidP="003F276C">
      <w:pPr>
        <w:rPr>
          <w:lang w:val="uk-UA"/>
        </w:rPr>
      </w:pPr>
      <w:r w:rsidRPr="00DE3464">
        <w:rPr>
          <w:lang w:val="uk-UA"/>
        </w:rPr>
        <w:t>БПЛА за кількістю використань поділяються на одноразові, якщо не передбачена система посадки, та багаторазові, які використовуються велику кількість разів (понад 10 разів) і можуть вирішувати різні задачі.</w:t>
      </w:r>
    </w:p>
    <w:p w:rsidR="003F276C" w:rsidRPr="00DE3464" w:rsidRDefault="003F276C" w:rsidP="003F276C">
      <w:pPr>
        <w:rPr>
          <w:lang w:val="uk-UA"/>
        </w:rPr>
      </w:pPr>
      <w:r w:rsidRPr="00DE3464">
        <w:rPr>
          <w:lang w:val="uk-UA"/>
        </w:rPr>
        <w:t>Радіус дії БПЛА варіюється в широких межах. Виділяють п’ять основних видів: ближнього радіусу дії – до 40 км, малого – до 70 км, середнього – до 300 км, дальнього – до 1500 км, великої дальності польоту – не менше 1500 км.</w:t>
      </w:r>
    </w:p>
    <w:p w:rsidR="003F276C" w:rsidRPr="00DE3464" w:rsidRDefault="003F276C" w:rsidP="003F276C">
      <w:pPr>
        <w:rPr>
          <w:lang w:val="uk-UA"/>
        </w:rPr>
      </w:pPr>
      <w:r w:rsidRPr="00DE3464">
        <w:rPr>
          <w:lang w:val="uk-UA"/>
        </w:rPr>
        <w:t>За максимальною швидкістю польоту БПЛА поділяються на замало швидкісні – до 100 км/год, малошвидкісні – від 100 до 300 км/год, середньошвидкісні – від 300 до 600 км/год, надзвукові – перевищують швидкість звуку до 5 разів.</w:t>
      </w:r>
    </w:p>
    <w:p w:rsidR="003F276C" w:rsidRPr="00DE3464" w:rsidRDefault="003F276C" w:rsidP="003F276C">
      <w:pPr>
        <w:rPr>
          <w:lang w:val="uk-UA"/>
        </w:rPr>
      </w:pPr>
      <w:r w:rsidRPr="00DE3464">
        <w:rPr>
          <w:lang w:val="uk-UA"/>
        </w:rPr>
        <w:t>БПЛА за кількістю двигунів поділяються на однодвигунні, дводвигунні, багатодвигунні, бездвигунні.</w:t>
      </w:r>
    </w:p>
    <w:p w:rsidR="003F276C" w:rsidRPr="00DE3464" w:rsidRDefault="003F276C" w:rsidP="003F276C">
      <w:pPr>
        <w:rPr>
          <w:lang w:val="uk-UA"/>
        </w:rPr>
      </w:pPr>
      <w:r w:rsidRPr="00DE3464">
        <w:rPr>
          <w:lang w:val="uk-UA"/>
        </w:rPr>
        <w:t>БПЛА широко використовуються в усіх сферах людської діяльності, які в загальному можна поділити на: військові та цивільні.</w:t>
      </w:r>
    </w:p>
    <w:p w:rsidR="003F276C" w:rsidRPr="00DE3464" w:rsidRDefault="003F276C" w:rsidP="003F276C">
      <w:pPr>
        <w:rPr>
          <w:lang w:val="uk-UA"/>
        </w:rPr>
      </w:pPr>
      <w:r w:rsidRPr="00DE3464">
        <w:rPr>
          <w:lang w:val="uk-UA"/>
        </w:rPr>
        <w:t>БПЛА за напрямком підйому/посадки поділяються на горизонтальні та вертикальні.</w:t>
      </w:r>
    </w:p>
    <w:p w:rsidR="003F276C" w:rsidRPr="00DE3464" w:rsidRDefault="003F276C" w:rsidP="003F276C">
      <w:pPr>
        <w:rPr>
          <w:lang w:val="uk-UA"/>
        </w:rPr>
      </w:pPr>
      <w:r w:rsidRPr="00DE3464">
        <w:rPr>
          <w:lang w:val="uk-UA"/>
        </w:rPr>
        <w:t>За типом підйому/посадки: мультипідйомні/спускові, аеродромні, палубні, водні.</w:t>
      </w:r>
    </w:p>
    <w:p w:rsidR="00AD09C5" w:rsidRPr="00525937" w:rsidRDefault="003F276C" w:rsidP="00525937">
      <w:pPr>
        <w:rPr>
          <w:lang w:val="uk-UA"/>
        </w:rPr>
      </w:pPr>
      <w:r w:rsidRPr="00DE3464">
        <w:rPr>
          <w:lang w:val="uk-UA"/>
        </w:rPr>
        <w:t>БПЛА часом одержання зібраної інформації: у масштабі реального часу, періодично в ході сеансів зв’язку, після посадки [3].</w:t>
      </w:r>
    </w:p>
    <w:p w:rsidR="003F276C" w:rsidRPr="00DE3464" w:rsidRDefault="003F276C" w:rsidP="00323FFB">
      <w:pPr>
        <w:pStyle w:val="2"/>
        <w:rPr>
          <w:lang w:val="uk-UA"/>
        </w:rPr>
      </w:pPr>
      <w:bookmarkStart w:id="2" w:name="_Toc74528157"/>
      <w:r w:rsidRPr="00DE3464">
        <w:rPr>
          <w:lang w:val="uk-UA"/>
        </w:rPr>
        <w:t>1.1 Класифікація UVS International</w:t>
      </w:r>
      <w:bookmarkEnd w:id="2"/>
    </w:p>
    <w:p w:rsidR="00525937" w:rsidRDefault="003F276C" w:rsidP="00525937">
      <w:pPr>
        <w:pStyle w:val="af7"/>
        <w:shd w:val="clear" w:color="auto" w:fill="FCFCFC"/>
        <w:spacing w:before="0" w:beforeAutospacing="0" w:after="301" w:afterAutospacing="0" w:line="360" w:lineRule="auto"/>
        <w:ind w:firstLine="567"/>
        <w:jc w:val="both"/>
        <w:rPr>
          <w:sz w:val="28"/>
          <w:szCs w:val="20"/>
          <w:lang w:val="uk-UA"/>
        </w:rPr>
      </w:pPr>
      <w:r w:rsidRPr="00DE3464">
        <w:rPr>
          <w:sz w:val="28"/>
          <w:szCs w:val="20"/>
          <w:lang w:val="uk-UA"/>
        </w:rPr>
        <w:t>Міжнародною асоціацією по безпілотним літальним системам UVSI (Association for Unmanned Vehicle Systems International, до 2004 року вона називалася Європейською асоціацією з безпілотним системам - EURO UVS) була запропонована універсальна класифікація БПЛА (Таблиця 1), яка об'єднує багато з названих критеріїв.</w:t>
      </w:r>
    </w:p>
    <w:p w:rsidR="003F276C" w:rsidRPr="00525937" w:rsidRDefault="003F276C" w:rsidP="00525937">
      <w:pPr>
        <w:pStyle w:val="af7"/>
        <w:shd w:val="clear" w:color="auto" w:fill="FCFCFC"/>
        <w:spacing w:before="0" w:beforeAutospacing="0" w:after="301" w:afterAutospacing="0" w:line="360" w:lineRule="auto"/>
        <w:ind w:firstLine="567"/>
        <w:jc w:val="right"/>
        <w:rPr>
          <w:sz w:val="28"/>
          <w:szCs w:val="20"/>
          <w:lang w:val="uk-UA"/>
        </w:rPr>
      </w:pPr>
      <w:r w:rsidRPr="00DE3464">
        <w:rPr>
          <w:i/>
          <w:sz w:val="28"/>
          <w:szCs w:val="28"/>
          <w:lang w:val="uk-UA"/>
        </w:rPr>
        <w:t xml:space="preserve">Таблиця </w:t>
      </w:r>
      <w:r w:rsidRPr="00DE3464">
        <w:rPr>
          <w:sz w:val="28"/>
          <w:szCs w:val="28"/>
          <w:lang w:val="uk-UA"/>
        </w:rPr>
        <w:t>1</w:t>
      </w:r>
    </w:p>
    <w:tbl>
      <w:tblPr>
        <w:tblW w:w="0" w:type="auto"/>
        <w:tblBorders>
          <w:top w:val="single" w:sz="4" w:space="0" w:color="E1E4E5"/>
          <w:left w:val="single" w:sz="4" w:space="0" w:color="E1E4E5"/>
          <w:bottom w:val="single" w:sz="4" w:space="0" w:color="E1E4E5"/>
          <w:right w:val="single" w:sz="4" w:space="0" w:color="E1E4E5"/>
        </w:tblBorders>
        <w:tblLayout w:type="fixed"/>
        <w:tblCellMar>
          <w:top w:w="15" w:type="dxa"/>
          <w:left w:w="15" w:type="dxa"/>
          <w:bottom w:w="15" w:type="dxa"/>
          <w:right w:w="15" w:type="dxa"/>
        </w:tblCellMar>
        <w:tblLook w:val="04A0" w:firstRow="1" w:lastRow="0" w:firstColumn="1" w:lastColumn="0" w:noHBand="0" w:noVBand="1"/>
      </w:tblPr>
      <w:tblGrid>
        <w:gridCol w:w="1532"/>
        <w:gridCol w:w="3498"/>
        <w:gridCol w:w="972"/>
        <w:gridCol w:w="1321"/>
        <w:gridCol w:w="1139"/>
        <w:gridCol w:w="1293"/>
      </w:tblGrid>
      <w:tr w:rsidR="003F276C" w:rsidRPr="00DE3464" w:rsidTr="003F276C">
        <w:tc>
          <w:tcPr>
            <w:tcW w:w="1532" w:type="dxa"/>
            <w:tcBorders>
              <w:top w:val="single" w:sz="4" w:space="0" w:color="auto"/>
              <w:left w:val="single" w:sz="4" w:space="0" w:color="auto"/>
              <w:bottom w:val="single" w:sz="4" w:space="0" w:color="auto"/>
              <w:right w:val="single" w:sz="4"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jc w:val="center"/>
              <w:rPr>
                <w:sz w:val="22"/>
                <w:szCs w:val="22"/>
                <w:lang w:val="uk-UA"/>
              </w:rPr>
            </w:pPr>
            <w:r w:rsidRPr="00DE3464">
              <w:rPr>
                <w:sz w:val="22"/>
                <w:szCs w:val="22"/>
                <w:lang w:val="uk-UA"/>
              </w:rPr>
              <w:t>Група</w:t>
            </w:r>
          </w:p>
        </w:tc>
        <w:tc>
          <w:tcPr>
            <w:tcW w:w="3498" w:type="dxa"/>
            <w:tcBorders>
              <w:top w:val="outset" w:sz="6" w:space="0" w:color="auto"/>
              <w:left w:val="single" w:sz="4" w:space="0" w:color="auto"/>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jc w:val="center"/>
              <w:rPr>
                <w:sz w:val="22"/>
                <w:szCs w:val="22"/>
                <w:lang w:val="uk-UA"/>
              </w:rPr>
            </w:pPr>
            <w:r w:rsidRPr="00DE3464">
              <w:rPr>
                <w:sz w:val="22"/>
                <w:szCs w:val="22"/>
                <w:lang w:val="uk-UA"/>
              </w:rPr>
              <w:t>Категорія</w:t>
            </w:r>
          </w:p>
        </w:tc>
        <w:tc>
          <w:tcPr>
            <w:tcW w:w="972"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jc w:val="center"/>
              <w:rPr>
                <w:sz w:val="22"/>
                <w:szCs w:val="22"/>
                <w:lang w:val="uk-UA"/>
              </w:rPr>
            </w:pPr>
            <w:r w:rsidRPr="00DE3464">
              <w:rPr>
                <w:sz w:val="22"/>
                <w:szCs w:val="22"/>
                <w:lang w:val="uk-UA"/>
              </w:rPr>
              <w:t>Злітна маса, кг</w:t>
            </w:r>
          </w:p>
        </w:tc>
        <w:tc>
          <w:tcPr>
            <w:tcW w:w="1321"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jc w:val="center"/>
              <w:rPr>
                <w:sz w:val="22"/>
                <w:szCs w:val="22"/>
                <w:lang w:val="uk-UA"/>
              </w:rPr>
            </w:pPr>
            <w:r w:rsidRPr="00DE3464">
              <w:rPr>
                <w:sz w:val="22"/>
                <w:szCs w:val="22"/>
                <w:lang w:val="uk-UA"/>
              </w:rPr>
              <w:t>Дальність польоту, км</w:t>
            </w:r>
          </w:p>
        </w:tc>
        <w:tc>
          <w:tcPr>
            <w:tcW w:w="1139"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jc w:val="center"/>
              <w:rPr>
                <w:sz w:val="22"/>
                <w:szCs w:val="22"/>
                <w:lang w:val="uk-UA"/>
              </w:rPr>
            </w:pPr>
            <w:r w:rsidRPr="00DE3464">
              <w:rPr>
                <w:sz w:val="22"/>
                <w:szCs w:val="22"/>
                <w:lang w:val="uk-UA"/>
              </w:rPr>
              <w:t>Висота польоту, м</w:t>
            </w:r>
          </w:p>
        </w:tc>
        <w:tc>
          <w:tcPr>
            <w:tcW w:w="1293"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jc w:val="center"/>
              <w:rPr>
                <w:sz w:val="22"/>
                <w:szCs w:val="22"/>
                <w:lang w:val="uk-UA"/>
              </w:rPr>
            </w:pPr>
            <w:r w:rsidRPr="00DE3464">
              <w:rPr>
                <w:sz w:val="22"/>
                <w:szCs w:val="22"/>
                <w:lang w:val="uk-UA"/>
              </w:rPr>
              <w:t>Тривалість польоту, г</w:t>
            </w:r>
          </w:p>
        </w:tc>
      </w:tr>
      <w:tr w:rsidR="003F276C" w:rsidRPr="00DE3464" w:rsidTr="003F276C">
        <w:trPr>
          <w:trHeight w:val="283"/>
        </w:trPr>
        <w:tc>
          <w:tcPr>
            <w:tcW w:w="1532" w:type="dxa"/>
            <w:tcBorders>
              <w:top w:val="single" w:sz="4" w:space="0" w:color="auto"/>
              <w:left w:val="single" w:sz="4" w:space="0" w:color="auto"/>
              <w:bottom w:val="single" w:sz="4" w:space="0" w:color="auto"/>
              <w:right w:val="single" w:sz="4"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Малі БПЛА</w:t>
            </w:r>
          </w:p>
        </w:tc>
        <w:tc>
          <w:tcPr>
            <w:tcW w:w="3498" w:type="dxa"/>
            <w:tcBorders>
              <w:top w:val="outset" w:sz="6" w:space="0" w:color="auto"/>
              <w:left w:val="single" w:sz="4" w:space="0" w:color="auto"/>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Nano БПЛА</w:t>
            </w:r>
          </w:p>
        </w:tc>
        <w:tc>
          <w:tcPr>
            <w:tcW w:w="972"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&lt; 0,025</w:t>
            </w:r>
          </w:p>
        </w:tc>
        <w:tc>
          <w:tcPr>
            <w:tcW w:w="1321"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&lt; 1</w:t>
            </w:r>
          </w:p>
        </w:tc>
        <w:tc>
          <w:tcPr>
            <w:tcW w:w="1139"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100</w:t>
            </w:r>
          </w:p>
        </w:tc>
        <w:tc>
          <w:tcPr>
            <w:tcW w:w="1293"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&lt; 0,5</w:t>
            </w:r>
          </w:p>
        </w:tc>
      </w:tr>
      <w:tr w:rsidR="003F276C" w:rsidRPr="00DE3464" w:rsidTr="003F276C">
        <w:trPr>
          <w:trHeight w:val="283"/>
        </w:trPr>
        <w:tc>
          <w:tcPr>
            <w:tcW w:w="1532" w:type="dxa"/>
            <w:tcBorders>
              <w:top w:val="single" w:sz="4" w:space="0" w:color="auto"/>
              <w:left w:val="single" w:sz="4" w:space="0" w:color="auto"/>
              <w:bottom w:val="single" w:sz="4" w:space="0" w:color="auto"/>
              <w:right w:val="single" w:sz="4"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 </w:t>
            </w:r>
          </w:p>
        </w:tc>
        <w:tc>
          <w:tcPr>
            <w:tcW w:w="3498" w:type="dxa"/>
            <w:tcBorders>
              <w:top w:val="outset" w:sz="6" w:space="0" w:color="auto"/>
              <w:left w:val="single" w:sz="4" w:space="0" w:color="auto"/>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Micro БПЛА</w:t>
            </w:r>
          </w:p>
        </w:tc>
        <w:tc>
          <w:tcPr>
            <w:tcW w:w="972"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&lt; 5</w:t>
            </w:r>
          </w:p>
        </w:tc>
        <w:tc>
          <w:tcPr>
            <w:tcW w:w="1321"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&lt; 10</w:t>
            </w:r>
          </w:p>
        </w:tc>
        <w:tc>
          <w:tcPr>
            <w:tcW w:w="1139"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250</w:t>
            </w:r>
          </w:p>
        </w:tc>
        <w:tc>
          <w:tcPr>
            <w:tcW w:w="1293"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1</w:t>
            </w:r>
          </w:p>
        </w:tc>
      </w:tr>
      <w:tr w:rsidR="003F276C" w:rsidRPr="00DE3464" w:rsidTr="003F276C">
        <w:trPr>
          <w:trHeight w:val="283"/>
        </w:trPr>
        <w:tc>
          <w:tcPr>
            <w:tcW w:w="1532" w:type="dxa"/>
            <w:tcBorders>
              <w:top w:val="single" w:sz="4" w:space="0" w:color="auto"/>
              <w:left w:val="single" w:sz="4" w:space="0" w:color="auto"/>
              <w:bottom w:val="single" w:sz="4" w:space="0" w:color="auto"/>
              <w:right w:val="single" w:sz="4"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 </w:t>
            </w:r>
          </w:p>
        </w:tc>
        <w:tc>
          <w:tcPr>
            <w:tcW w:w="3498" w:type="dxa"/>
            <w:tcBorders>
              <w:top w:val="outset" w:sz="6" w:space="0" w:color="auto"/>
              <w:left w:val="single" w:sz="4" w:space="0" w:color="auto"/>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Mini БПЛА</w:t>
            </w:r>
          </w:p>
        </w:tc>
        <w:tc>
          <w:tcPr>
            <w:tcW w:w="972"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20 - 150</w:t>
            </w:r>
          </w:p>
        </w:tc>
        <w:tc>
          <w:tcPr>
            <w:tcW w:w="1321"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&lt; 30</w:t>
            </w:r>
          </w:p>
        </w:tc>
        <w:tc>
          <w:tcPr>
            <w:tcW w:w="1139"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150 - 300</w:t>
            </w:r>
          </w:p>
        </w:tc>
        <w:tc>
          <w:tcPr>
            <w:tcW w:w="1293"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&lt; 2</w:t>
            </w:r>
          </w:p>
        </w:tc>
      </w:tr>
      <w:tr w:rsidR="003F276C" w:rsidRPr="00DE3464" w:rsidTr="003F276C">
        <w:trPr>
          <w:trHeight w:val="227"/>
        </w:trPr>
        <w:tc>
          <w:tcPr>
            <w:tcW w:w="1532" w:type="dxa"/>
            <w:tcBorders>
              <w:top w:val="single" w:sz="4" w:space="0" w:color="auto"/>
              <w:left w:val="single" w:sz="4" w:space="0" w:color="auto"/>
              <w:bottom w:val="single" w:sz="4" w:space="0" w:color="auto"/>
              <w:right w:val="single" w:sz="4"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 </w:t>
            </w:r>
          </w:p>
        </w:tc>
        <w:tc>
          <w:tcPr>
            <w:tcW w:w="3498" w:type="dxa"/>
            <w:tcBorders>
              <w:top w:val="outset" w:sz="6" w:space="0" w:color="auto"/>
              <w:left w:val="single" w:sz="4" w:space="0" w:color="auto"/>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Легкі БПЛА для контролю переднього краю оборони</w:t>
            </w:r>
          </w:p>
        </w:tc>
        <w:tc>
          <w:tcPr>
            <w:tcW w:w="972"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25- 150</w:t>
            </w:r>
          </w:p>
        </w:tc>
        <w:tc>
          <w:tcPr>
            <w:tcW w:w="1321"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10 - 30</w:t>
            </w:r>
          </w:p>
        </w:tc>
        <w:tc>
          <w:tcPr>
            <w:tcW w:w="1139"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3000</w:t>
            </w:r>
          </w:p>
        </w:tc>
        <w:tc>
          <w:tcPr>
            <w:tcW w:w="1293"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2 - 4</w:t>
            </w:r>
          </w:p>
        </w:tc>
      </w:tr>
      <w:tr w:rsidR="003F276C" w:rsidRPr="00DE3464" w:rsidTr="003F276C">
        <w:trPr>
          <w:trHeight w:val="227"/>
        </w:trPr>
        <w:tc>
          <w:tcPr>
            <w:tcW w:w="1532" w:type="dxa"/>
            <w:tcBorders>
              <w:top w:val="single" w:sz="4" w:space="0" w:color="auto"/>
              <w:left w:val="single" w:sz="4" w:space="0" w:color="auto"/>
              <w:bottom w:val="single" w:sz="4" w:space="0" w:color="auto"/>
              <w:right w:val="single" w:sz="4"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 </w:t>
            </w:r>
          </w:p>
        </w:tc>
        <w:tc>
          <w:tcPr>
            <w:tcW w:w="3498" w:type="dxa"/>
            <w:tcBorders>
              <w:top w:val="outset" w:sz="6" w:space="0" w:color="auto"/>
              <w:left w:val="single" w:sz="4" w:space="0" w:color="auto"/>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Легкі БПЛА з малою дальністю польоту</w:t>
            </w:r>
          </w:p>
        </w:tc>
        <w:tc>
          <w:tcPr>
            <w:tcW w:w="972"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50 – 250</w:t>
            </w:r>
          </w:p>
        </w:tc>
        <w:tc>
          <w:tcPr>
            <w:tcW w:w="1321"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30 -70</w:t>
            </w:r>
          </w:p>
        </w:tc>
        <w:tc>
          <w:tcPr>
            <w:tcW w:w="1139"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3000</w:t>
            </w:r>
          </w:p>
        </w:tc>
        <w:tc>
          <w:tcPr>
            <w:tcW w:w="1293"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3 - 6</w:t>
            </w:r>
          </w:p>
        </w:tc>
      </w:tr>
      <w:tr w:rsidR="003F276C" w:rsidRPr="00DE3464" w:rsidTr="003F276C">
        <w:tc>
          <w:tcPr>
            <w:tcW w:w="1532" w:type="dxa"/>
            <w:tcBorders>
              <w:top w:val="single" w:sz="4" w:space="0" w:color="auto"/>
              <w:left w:val="single" w:sz="4" w:space="0" w:color="auto"/>
              <w:bottom w:val="single" w:sz="4" w:space="0" w:color="auto"/>
              <w:right w:val="single" w:sz="4"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 </w:t>
            </w:r>
          </w:p>
        </w:tc>
        <w:tc>
          <w:tcPr>
            <w:tcW w:w="3498" w:type="dxa"/>
            <w:tcBorders>
              <w:top w:val="outset" w:sz="6" w:space="0" w:color="auto"/>
              <w:left w:val="single" w:sz="4" w:space="0" w:color="auto"/>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Середні БПЛА</w:t>
            </w:r>
          </w:p>
        </w:tc>
        <w:tc>
          <w:tcPr>
            <w:tcW w:w="972"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150-500</w:t>
            </w:r>
          </w:p>
        </w:tc>
        <w:tc>
          <w:tcPr>
            <w:tcW w:w="1321"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70 - 200</w:t>
            </w:r>
          </w:p>
        </w:tc>
        <w:tc>
          <w:tcPr>
            <w:tcW w:w="1139"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5000</w:t>
            </w:r>
          </w:p>
        </w:tc>
        <w:tc>
          <w:tcPr>
            <w:tcW w:w="1293"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6 - 10</w:t>
            </w:r>
          </w:p>
        </w:tc>
      </w:tr>
      <w:tr w:rsidR="003F276C" w:rsidRPr="00DE3464" w:rsidTr="003F276C">
        <w:tc>
          <w:tcPr>
            <w:tcW w:w="1532" w:type="dxa"/>
            <w:tcBorders>
              <w:top w:val="single" w:sz="4" w:space="0" w:color="auto"/>
              <w:left w:val="single" w:sz="4" w:space="0" w:color="auto"/>
              <w:bottom w:val="single" w:sz="4" w:space="0" w:color="auto"/>
              <w:right w:val="single" w:sz="4"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Тактичні</w:t>
            </w:r>
          </w:p>
        </w:tc>
        <w:tc>
          <w:tcPr>
            <w:tcW w:w="3498" w:type="dxa"/>
            <w:tcBorders>
              <w:top w:val="outset" w:sz="6" w:space="0" w:color="auto"/>
              <w:left w:val="single" w:sz="4" w:space="0" w:color="auto"/>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Середні БПЛА з великою тривалістю польоту</w:t>
            </w:r>
          </w:p>
        </w:tc>
        <w:tc>
          <w:tcPr>
            <w:tcW w:w="972"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500-1500</w:t>
            </w:r>
          </w:p>
        </w:tc>
        <w:tc>
          <w:tcPr>
            <w:tcW w:w="1321"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&gt;500</w:t>
            </w:r>
          </w:p>
        </w:tc>
        <w:tc>
          <w:tcPr>
            <w:tcW w:w="1139"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8000</w:t>
            </w:r>
          </w:p>
        </w:tc>
        <w:tc>
          <w:tcPr>
            <w:tcW w:w="1293"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10 - 18</w:t>
            </w:r>
          </w:p>
        </w:tc>
      </w:tr>
      <w:tr w:rsidR="003F276C" w:rsidRPr="00DE3464" w:rsidTr="003F276C">
        <w:tc>
          <w:tcPr>
            <w:tcW w:w="1532" w:type="dxa"/>
            <w:tcBorders>
              <w:top w:val="single" w:sz="4" w:space="0" w:color="auto"/>
              <w:left w:val="single" w:sz="4" w:space="0" w:color="auto"/>
              <w:bottom w:val="single" w:sz="4" w:space="0" w:color="auto"/>
              <w:right w:val="single" w:sz="4"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 </w:t>
            </w:r>
          </w:p>
        </w:tc>
        <w:tc>
          <w:tcPr>
            <w:tcW w:w="3498" w:type="dxa"/>
            <w:tcBorders>
              <w:top w:val="outset" w:sz="6" w:space="0" w:color="auto"/>
              <w:left w:val="single" w:sz="4" w:space="0" w:color="auto"/>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Маловисотні БПЛА для проникнення в глибину оборони противника</w:t>
            </w:r>
          </w:p>
        </w:tc>
        <w:tc>
          <w:tcPr>
            <w:tcW w:w="972"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250 2500</w:t>
            </w:r>
          </w:p>
        </w:tc>
        <w:tc>
          <w:tcPr>
            <w:tcW w:w="1321"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&gt;250</w:t>
            </w:r>
          </w:p>
        </w:tc>
        <w:tc>
          <w:tcPr>
            <w:tcW w:w="1139"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50 - 9000</w:t>
            </w:r>
          </w:p>
        </w:tc>
        <w:tc>
          <w:tcPr>
            <w:tcW w:w="1293"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0,5 - 1</w:t>
            </w:r>
          </w:p>
        </w:tc>
      </w:tr>
      <w:tr w:rsidR="003F276C" w:rsidRPr="00DE3464" w:rsidTr="003F276C">
        <w:tc>
          <w:tcPr>
            <w:tcW w:w="1532" w:type="dxa"/>
            <w:tcBorders>
              <w:top w:val="single" w:sz="4" w:space="0" w:color="auto"/>
              <w:left w:val="single" w:sz="4" w:space="0" w:color="auto"/>
              <w:bottom w:val="single" w:sz="4" w:space="0" w:color="auto"/>
              <w:right w:val="single" w:sz="4"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 </w:t>
            </w:r>
          </w:p>
        </w:tc>
        <w:tc>
          <w:tcPr>
            <w:tcW w:w="3498" w:type="dxa"/>
            <w:tcBorders>
              <w:top w:val="outset" w:sz="6" w:space="0" w:color="auto"/>
              <w:left w:val="single" w:sz="4" w:space="0" w:color="auto"/>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Маловисотні БПЛА з великою тривалістю польоту</w:t>
            </w:r>
          </w:p>
        </w:tc>
        <w:tc>
          <w:tcPr>
            <w:tcW w:w="972"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15 - 25</w:t>
            </w:r>
          </w:p>
        </w:tc>
        <w:tc>
          <w:tcPr>
            <w:tcW w:w="1321"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&gt;500</w:t>
            </w:r>
          </w:p>
        </w:tc>
        <w:tc>
          <w:tcPr>
            <w:tcW w:w="1139"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3000</w:t>
            </w:r>
          </w:p>
        </w:tc>
        <w:tc>
          <w:tcPr>
            <w:tcW w:w="1293"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&gt;24</w:t>
            </w:r>
          </w:p>
        </w:tc>
      </w:tr>
      <w:tr w:rsidR="003F276C" w:rsidRPr="00DE3464" w:rsidTr="003F276C">
        <w:tc>
          <w:tcPr>
            <w:tcW w:w="1532" w:type="dxa"/>
            <w:tcBorders>
              <w:top w:val="single" w:sz="4" w:space="0" w:color="auto"/>
              <w:left w:val="single" w:sz="4" w:space="0" w:color="auto"/>
              <w:bottom w:val="single" w:sz="4" w:space="0" w:color="auto"/>
              <w:right w:val="single" w:sz="4"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 </w:t>
            </w:r>
          </w:p>
        </w:tc>
        <w:tc>
          <w:tcPr>
            <w:tcW w:w="3498" w:type="dxa"/>
            <w:tcBorders>
              <w:top w:val="outset" w:sz="6" w:space="0" w:color="auto"/>
              <w:left w:val="single" w:sz="4" w:space="0" w:color="auto"/>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Середньовисотні БПЛА з великою тривалістю польоту</w:t>
            </w:r>
          </w:p>
        </w:tc>
        <w:tc>
          <w:tcPr>
            <w:tcW w:w="972"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1000-500</w:t>
            </w:r>
          </w:p>
        </w:tc>
        <w:tc>
          <w:tcPr>
            <w:tcW w:w="1321"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&gt; 500</w:t>
            </w:r>
          </w:p>
        </w:tc>
        <w:tc>
          <w:tcPr>
            <w:tcW w:w="1139"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5000-8000</w:t>
            </w:r>
          </w:p>
        </w:tc>
        <w:tc>
          <w:tcPr>
            <w:tcW w:w="1293"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24 - 48</w:t>
            </w:r>
          </w:p>
        </w:tc>
      </w:tr>
      <w:tr w:rsidR="003F276C" w:rsidRPr="00DE3464" w:rsidTr="003F276C">
        <w:tc>
          <w:tcPr>
            <w:tcW w:w="1532" w:type="dxa"/>
            <w:tcBorders>
              <w:top w:val="single" w:sz="4" w:space="0" w:color="auto"/>
              <w:left w:val="single" w:sz="4" w:space="0" w:color="auto"/>
              <w:bottom w:val="single" w:sz="4" w:space="0" w:color="auto"/>
              <w:right w:val="single" w:sz="4"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 </w:t>
            </w:r>
          </w:p>
        </w:tc>
        <w:tc>
          <w:tcPr>
            <w:tcW w:w="3498" w:type="dxa"/>
            <w:tcBorders>
              <w:top w:val="outset" w:sz="6" w:space="0" w:color="auto"/>
              <w:left w:val="single" w:sz="4" w:space="0" w:color="auto"/>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Висотні БПЛА з великою тривалістю польоту</w:t>
            </w:r>
          </w:p>
        </w:tc>
        <w:tc>
          <w:tcPr>
            <w:tcW w:w="972"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2500-5000</w:t>
            </w:r>
          </w:p>
        </w:tc>
        <w:tc>
          <w:tcPr>
            <w:tcW w:w="1321"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&gt; 2000</w:t>
            </w:r>
          </w:p>
        </w:tc>
        <w:tc>
          <w:tcPr>
            <w:tcW w:w="1139"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20000</w:t>
            </w:r>
          </w:p>
        </w:tc>
        <w:tc>
          <w:tcPr>
            <w:tcW w:w="1293"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24 - 48</w:t>
            </w:r>
          </w:p>
        </w:tc>
      </w:tr>
      <w:tr w:rsidR="003F276C" w:rsidRPr="00DE3464" w:rsidTr="003F276C">
        <w:tc>
          <w:tcPr>
            <w:tcW w:w="1532" w:type="dxa"/>
            <w:tcBorders>
              <w:top w:val="single" w:sz="4" w:space="0" w:color="auto"/>
              <w:left w:val="single" w:sz="4" w:space="0" w:color="auto"/>
              <w:bottom w:val="single" w:sz="4" w:space="0" w:color="auto"/>
              <w:right w:val="single" w:sz="4"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Стратегічні</w:t>
            </w:r>
          </w:p>
        </w:tc>
        <w:tc>
          <w:tcPr>
            <w:tcW w:w="3498" w:type="dxa"/>
            <w:tcBorders>
              <w:top w:val="outset" w:sz="6" w:space="0" w:color="auto"/>
              <w:left w:val="single" w:sz="4" w:space="0" w:color="auto"/>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Бойові (ударні) БПЛА</w:t>
            </w:r>
          </w:p>
        </w:tc>
        <w:tc>
          <w:tcPr>
            <w:tcW w:w="972"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&gt;1000</w:t>
            </w:r>
          </w:p>
        </w:tc>
        <w:tc>
          <w:tcPr>
            <w:tcW w:w="1321"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1500</w:t>
            </w:r>
          </w:p>
        </w:tc>
        <w:tc>
          <w:tcPr>
            <w:tcW w:w="1139"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12000</w:t>
            </w:r>
          </w:p>
        </w:tc>
        <w:tc>
          <w:tcPr>
            <w:tcW w:w="1293"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2</w:t>
            </w:r>
          </w:p>
        </w:tc>
      </w:tr>
      <w:tr w:rsidR="003F276C" w:rsidRPr="00DE3464" w:rsidTr="003F276C">
        <w:tc>
          <w:tcPr>
            <w:tcW w:w="1532" w:type="dxa"/>
            <w:tcBorders>
              <w:top w:val="single" w:sz="4" w:space="0" w:color="auto"/>
              <w:left w:val="single" w:sz="4" w:space="0" w:color="auto"/>
              <w:bottom w:val="single" w:sz="4" w:space="0" w:color="auto"/>
              <w:right w:val="single" w:sz="4"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 </w:t>
            </w:r>
          </w:p>
        </w:tc>
        <w:tc>
          <w:tcPr>
            <w:tcW w:w="3498" w:type="dxa"/>
            <w:tcBorders>
              <w:top w:val="outset" w:sz="6" w:space="0" w:color="auto"/>
              <w:left w:val="single" w:sz="4" w:space="0" w:color="auto"/>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БПЛА, оснащені бойовою частиною (літального дії)</w:t>
            </w:r>
          </w:p>
        </w:tc>
        <w:tc>
          <w:tcPr>
            <w:tcW w:w="972"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widowControl/>
              <w:numPr>
                <w:ilvl w:val="0"/>
                <w:numId w:val="11"/>
              </w:numPr>
              <w:autoSpaceDE/>
              <w:autoSpaceDN/>
              <w:adjustRightInd/>
              <w:spacing w:line="240" w:lineRule="auto"/>
              <w:ind w:left="-113" w:right="-113" w:firstLine="0"/>
              <w:jc w:val="left"/>
              <w:rPr>
                <w:sz w:val="22"/>
                <w:szCs w:val="22"/>
                <w:lang w:val="uk-UA"/>
              </w:rPr>
            </w:pPr>
          </w:p>
        </w:tc>
        <w:tc>
          <w:tcPr>
            <w:tcW w:w="1321"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300</w:t>
            </w:r>
          </w:p>
        </w:tc>
        <w:tc>
          <w:tcPr>
            <w:tcW w:w="1139"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4000</w:t>
            </w:r>
          </w:p>
        </w:tc>
        <w:tc>
          <w:tcPr>
            <w:tcW w:w="1293" w:type="dxa"/>
            <w:tcBorders>
              <w:top w:val="outset" w:sz="6" w:space="0" w:color="auto"/>
              <w:left w:val="single" w:sz="4" w:space="0" w:color="E1E4E5"/>
              <w:bottom w:val="single" w:sz="4" w:space="0" w:color="E1E4E5"/>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3 - 4</w:t>
            </w:r>
          </w:p>
        </w:tc>
      </w:tr>
      <w:tr w:rsidR="003F276C" w:rsidRPr="00DE3464" w:rsidTr="00AE4C62">
        <w:tc>
          <w:tcPr>
            <w:tcW w:w="1532" w:type="dxa"/>
            <w:tcBorders>
              <w:top w:val="single" w:sz="4" w:space="0" w:color="auto"/>
              <w:left w:val="single" w:sz="4" w:space="0" w:color="auto"/>
              <w:bottom w:val="single" w:sz="4" w:space="0" w:color="auto"/>
              <w:right w:val="single" w:sz="4"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 </w:t>
            </w:r>
          </w:p>
        </w:tc>
        <w:tc>
          <w:tcPr>
            <w:tcW w:w="3498" w:type="dxa"/>
            <w:tcBorders>
              <w:top w:val="outset" w:sz="6" w:space="0" w:color="auto"/>
              <w:left w:val="single" w:sz="4" w:space="0" w:color="auto"/>
              <w:bottom w:val="single" w:sz="4" w:space="0" w:color="auto"/>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БПЛА - помилкові цілі</w:t>
            </w:r>
          </w:p>
        </w:tc>
        <w:tc>
          <w:tcPr>
            <w:tcW w:w="972" w:type="dxa"/>
            <w:tcBorders>
              <w:top w:val="outset" w:sz="6" w:space="0" w:color="auto"/>
              <w:left w:val="single" w:sz="4" w:space="0" w:color="E1E4E5"/>
              <w:bottom w:val="single" w:sz="4" w:space="0" w:color="auto"/>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150–500</w:t>
            </w:r>
          </w:p>
        </w:tc>
        <w:tc>
          <w:tcPr>
            <w:tcW w:w="1321" w:type="dxa"/>
            <w:tcBorders>
              <w:top w:val="outset" w:sz="6" w:space="0" w:color="auto"/>
              <w:left w:val="single" w:sz="4" w:space="0" w:color="E1E4E5"/>
              <w:bottom w:val="single" w:sz="4" w:space="0" w:color="auto"/>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0 - 500</w:t>
            </w:r>
          </w:p>
        </w:tc>
        <w:tc>
          <w:tcPr>
            <w:tcW w:w="1139" w:type="dxa"/>
            <w:tcBorders>
              <w:top w:val="outset" w:sz="6" w:space="0" w:color="auto"/>
              <w:left w:val="single" w:sz="4" w:space="0" w:color="E1E4E5"/>
              <w:bottom w:val="single" w:sz="4" w:space="0" w:color="auto"/>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50 - 5000</w:t>
            </w:r>
          </w:p>
        </w:tc>
        <w:tc>
          <w:tcPr>
            <w:tcW w:w="1293" w:type="dxa"/>
            <w:tcBorders>
              <w:top w:val="outset" w:sz="6" w:space="0" w:color="auto"/>
              <w:left w:val="single" w:sz="4" w:space="0" w:color="E1E4E5"/>
              <w:bottom w:val="single" w:sz="4" w:space="0" w:color="auto"/>
              <w:right w:val="outset" w:sz="6" w:space="0" w:color="auto"/>
            </w:tcBorders>
            <w:shd w:val="clear" w:color="auto" w:fill="auto"/>
            <w:noWrap/>
            <w:tcMar>
              <w:top w:w="100" w:type="dxa"/>
              <w:left w:w="200" w:type="dxa"/>
              <w:bottom w:w="100" w:type="dxa"/>
              <w:right w:w="200" w:type="dxa"/>
            </w:tcMar>
            <w:vAlign w:val="center"/>
            <w:hideMark/>
          </w:tcPr>
          <w:p w:rsidR="003F276C" w:rsidRPr="00DE3464" w:rsidRDefault="003F276C" w:rsidP="003F276C">
            <w:pPr>
              <w:spacing w:line="240" w:lineRule="auto"/>
              <w:ind w:left="-113" w:right="-113" w:firstLine="0"/>
              <w:rPr>
                <w:sz w:val="22"/>
                <w:szCs w:val="22"/>
                <w:lang w:val="uk-UA"/>
              </w:rPr>
            </w:pPr>
            <w:r w:rsidRPr="00DE3464">
              <w:rPr>
                <w:sz w:val="22"/>
                <w:szCs w:val="22"/>
                <w:lang w:val="uk-UA"/>
              </w:rPr>
              <w:t>&lt; 4</w:t>
            </w:r>
          </w:p>
        </w:tc>
      </w:tr>
    </w:tbl>
    <w:p w:rsidR="003F276C" w:rsidRPr="00DE3464" w:rsidRDefault="003F276C" w:rsidP="003F276C">
      <w:pPr>
        <w:pStyle w:val="af7"/>
        <w:shd w:val="clear" w:color="auto" w:fill="FCFCFC"/>
        <w:spacing w:before="0" w:beforeAutospacing="0" w:after="301" w:afterAutospacing="0" w:line="360" w:lineRule="auto"/>
        <w:ind w:firstLine="567"/>
        <w:jc w:val="both"/>
        <w:rPr>
          <w:rFonts w:eastAsia="SimSun"/>
          <w:bCs/>
          <w:iCs/>
          <w:sz w:val="28"/>
          <w:szCs w:val="28"/>
          <w:lang w:val="uk-UA"/>
        </w:rPr>
      </w:pPr>
      <w:r w:rsidRPr="00DE3464">
        <w:rPr>
          <w:rFonts w:eastAsia="SimSun"/>
          <w:bCs/>
          <w:iCs/>
          <w:sz w:val="28"/>
          <w:szCs w:val="28"/>
          <w:lang w:val="uk-UA"/>
        </w:rPr>
        <w:t>Наведена вище класифікація на сьогоднішній день поширюється, як на вже існуючі, так і на майбутні моделі, що розробляються БПЛА. В основному ця класифікація склалася до 2000 р, коли безпілотні апарати тільки набирали популярність, але з тих пір багато разів переглядалася. Її і зараз можна вважати усталеною. Крім того, багато особливі типи апаратів з нестандартними комбінаціями параметрів важко віднести до якогось із типів БПЛА.</w:t>
      </w:r>
    </w:p>
    <w:p w:rsidR="003F276C" w:rsidRPr="00DE3464" w:rsidRDefault="003F276C" w:rsidP="00323FFB">
      <w:pPr>
        <w:pStyle w:val="2"/>
        <w:rPr>
          <w:lang w:val="uk-UA"/>
        </w:rPr>
      </w:pPr>
      <w:bookmarkStart w:id="3" w:name="_Toc74528158"/>
      <w:r w:rsidRPr="00DE3464">
        <w:rPr>
          <w:lang w:val="uk-UA"/>
        </w:rPr>
        <w:t>1.2 Класифікація БПЛА за конструкцією</w:t>
      </w:r>
      <w:bookmarkEnd w:id="3"/>
    </w:p>
    <w:p w:rsidR="003F276C" w:rsidRPr="00DE3464" w:rsidRDefault="003F276C" w:rsidP="003F276C">
      <w:pPr>
        <w:pStyle w:val="af7"/>
        <w:shd w:val="clear" w:color="auto" w:fill="FCFCFC"/>
        <w:spacing w:after="301" w:line="360" w:lineRule="auto"/>
        <w:ind w:firstLine="567"/>
        <w:jc w:val="both"/>
        <w:rPr>
          <w:sz w:val="28"/>
          <w:szCs w:val="28"/>
          <w:lang w:val="uk-UA"/>
        </w:rPr>
      </w:pPr>
      <w:r w:rsidRPr="00DE3464">
        <w:rPr>
          <w:sz w:val="28"/>
          <w:szCs w:val="28"/>
          <w:lang w:val="uk-UA"/>
        </w:rPr>
        <w:t>Як відомо на сьогоднішній день існує велика кількість типів БПЛА, різної конструкції, призначені для безліч різних завдань.</w:t>
      </w:r>
    </w:p>
    <w:p w:rsidR="003F276C" w:rsidRPr="00DE3464" w:rsidRDefault="003F276C" w:rsidP="003F276C">
      <w:pPr>
        <w:pStyle w:val="af7"/>
        <w:shd w:val="clear" w:color="auto" w:fill="FCFCFC"/>
        <w:spacing w:after="301" w:line="360" w:lineRule="auto"/>
        <w:ind w:firstLine="567"/>
        <w:jc w:val="both"/>
        <w:rPr>
          <w:sz w:val="28"/>
          <w:szCs w:val="28"/>
          <w:lang w:val="uk-UA"/>
        </w:rPr>
      </w:pPr>
      <w:r w:rsidRPr="00DE3464">
        <w:rPr>
          <w:sz w:val="28"/>
          <w:szCs w:val="28"/>
          <w:lang w:val="uk-UA"/>
        </w:rPr>
        <w:t>В даному розділі ми з вами розглянемо найвідоміші з них, які придбали найбільшу популярність і довели свою чудову щодо інших типів.</w:t>
      </w:r>
    </w:p>
    <w:p w:rsidR="003F276C" w:rsidRPr="00DE3464" w:rsidRDefault="003F276C" w:rsidP="003F276C">
      <w:pPr>
        <w:pStyle w:val="af7"/>
        <w:shd w:val="clear" w:color="auto" w:fill="FCFCFC"/>
        <w:spacing w:before="0" w:beforeAutospacing="0" w:after="301" w:afterAutospacing="0" w:line="360" w:lineRule="auto"/>
        <w:ind w:firstLine="567"/>
        <w:jc w:val="both"/>
        <w:rPr>
          <w:sz w:val="28"/>
          <w:szCs w:val="28"/>
          <w:lang w:val="uk-UA"/>
        </w:rPr>
      </w:pPr>
      <w:r w:rsidRPr="00DE3464">
        <w:rPr>
          <w:sz w:val="28"/>
          <w:szCs w:val="28"/>
          <w:lang w:val="uk-UA"/>
        </w:rPr>
        <w:t>Розрізняють такі типи БПЛА, що відрізняються конструкцією і принципом роботи, зльоту / посадки і призначення:</w:t>
      </w:r>
    </w:p>
    <w:p w:rsidR="003F276C" w:rsidRPr="00DE3464" w:rsidRDefault="003F276C" w:rsidP="003F276C">
      <w:pPr>
        <w:pStyle w:val="af7"/>
        <w:numPr>
          <w:ilvl w:val="1"/>
          <w:numId w:val="12"/>
        </w:numPr>
        <w:shd w:val="clear" w:color="auto" w:fill="FCFCFC"/>
        <w:spacing w:line="360" w:lineRule="auto"/>
        <w:ind w:left="851" w:hanging="284"/>
        <w:rPr>
          <w:sz w:val="28"/>
          <w:szCs w:val="28"/>
          <w:lang w:val="uk-UA"/>
        </w:rPr>
      </w:pPr>
      <w:r w:rsidRPr="00DE3464">
        <w:rPr>
          <w:sz w:val="28"/>
          <w:szCs w:val="28"/>
          <w:lang w:val="uk-UA"/>
        </w:rPr>
        <w:t>БПЛА літакового типу</w:t>
      </w:r>
    </w:p>
    <w:p w:rsidR="003F276C" w:rsidRPr="00DE3464" w:rsidRDefault="003F276C" w:rsidP="003F276C">
      <w:pPr>
        <w:pStyle w:val="af7"/>
        <w:numPr>
          <w:ilvl w:val="1"/>
          <w:numId w:val="12"/>
        </w:numPr>
        <w:shd w:val="clear" w:color="auto" w:fill="FCFCFC"/>
        <w:spacing w:line="360" w:lineRule="auto"/>
        <w:ind w:left="851" w:hanging="284"/>
        <w:rPr>
          <w:sz w:val="28"/>
          <w:szCs w:val="28"/>
          <w:lang w:val="uk-UA"/>
        </w:rPr>
      </w:pPr>
      <w:r w:rsidRPr="00DE3464">
        <w:rPr>
          <w:sz w:val="28"/>
          <w:szCs w:val="28"/>
          <w:lang w:val="uk-UA"/>
        </w:rPr>
        <w:t>Мультіроторні БПЛА</w:t>
      </w:r>
    </w:p>
    <w:p w:rsidR="003F276C" w:rsidRPr="00DE3464" w:rsidRDefault="003F276C" w:rsidP="003F276C">
      <w:pPr>
        <w:pStyle w:val="af7"/>
        <w:numPr>
          <w:ilvl w:val="1"/>
          <w:numId w:val="12"/>
        </w:numPr>
        <w:shd w:val="clear" w:color="auto" w:fill="FCFCFC"/>
        <w:spacing w:line="360" w:lineRule="auto"/>
        <w:ind w:left="851" w:hanging="284"/>
        <w:rPr>
          <w:sz w:val="28"/>
          <w:szCs w:val="28"/>
          <w:lang w:val="uk-UA"/>
        </w:rPr>
      </w:pPr>
      <w:r w:rsidRPr="00DE3464">
        <w:rPr>
          <w:sz w:val="28"/>
          <w:szCs w:val="28"/>
          <w:lang w:val="uk-UA"/>
        </w:rPr>
        <w:t>БПЛА аеростатичного типу</w:t>
      </w:r>
    </w:p>
    <w:p w:rsidR="003F276C" w:rsidRPr="00DE3464" w:rsidRDefault="003F276C" w:rsidP="003F276C">
      <w:pPr>
        <w:pStyle w:val="af7"/>
        <w:numPr>
          <w:ilvl w:val="1"/>
          <w:numId w:val="12"/>
        </w:numPr>
        <w:shd w:val="clear" w:color="auto" w:fill="FCFCFC"/>
        <w:spacing w:line="360" w:lineRule="auto"/>
        <w:ind w:left="851" w:hanging="284"/>
        <w:rPr>
          <w:sz w:val="28"/>
          <w:szCs w:val="28"/>
          <w:lang w:val="uk-UA"/>
        </w:rPr>
      </w:pPr>
      <w:r w:rsidRPr="00DE3464">
        <w:rPr>
          <w:sz w:val="28"/>
          <w:szCs w:val="28"/>
          <w:lang w:val="uk-UA"/>
        </w:rPr>
        <w:t>Безпілотні конвертоплани і гібридні моделі</w:t>
      </w:r>
    </w:p>
    <w:p w:rsidR="003F276C" w:rsidRPr="00DE3464" w:rsidRDefault="003F276C" w:rsidP="003F276C">
      <w:pPr>
        <w:pStyle w:val="af7"/>
        <w:shd w:val="clear" w:color="auto" w:fill="FCFCFC"/>
        <w:spacing w:before="0" w:beforeAutospacing="0" w:after="301" w:afterAutospacing="0" w:line="301" w:lineRule="atLeast"/>
        <w:rPr>
          <w:sz w:val="28"/>
          <w:szCs w:val="28"/>
          <w:lang w:val="uk-UA"/>
        </w:rPr>
      </w:pPr>
      <w:r w:rsidRPr="00DE3464">
        <w:rPr>
          <w:sz w:val="28"/>
          <w:szCs w:val="28"/>
          <w:lang w:val="uk-UA"/>
        </w:rPr>
        <w:t>Розглянемо нижче кожен з цих типів.</w:t>
      </w:r>
    </w:p>
    <w:p w:rsidR="003F276C" w:rsidRPr="00DE3464" w:rsidRDefault="003F276C" w:rsidP="00323FFB">
      <w:pPr>
        <w:pStyle w:val="3"/>
        <w:rPr>
          <w:lang w:val="uk-UA"/>
        </w:rPr>
      </w:pPr>
      <w:bookmarkStart w:id="4" w:name="_Toc74528159"/>
      <w:r w:rsidRPr="00DE3464">
        <w:rPr>
          <w:lang w:val="uk-UA"/>
        </w:rPr>
        <w:t>1.2.1 БПЛА літакового типу</w:t>
      </w:r>
      <w:bookmarkEnd w:id="4"/>
    </w:p>
    <w:p w:rsidR="003F276C" w:rsidRPr="00DE3464" w:rsidRDefault="003F276C" w:rsidP="003F276C">
      <w:pPr>
        <w:pStyle w:val="af7"/>
        <w:shd w:val="clear" w:color="auto" w:fill="FCFCFC"/>
        <w:spacing w:before="0" w:beforeAutospacing="0" w:after="301" w:afterAutospacing="0" w:line="360" w:lineRule="auto"/>
        <w:ind w:firstLine="567"/>
        <w:jc w:val="both"/>
        <w:rPr>
          <w:sz w:val="28"/>
          <w:szCs w:val="28"/>
          <w:lang w:val="uk-UA"/>
        </w:rPr>
      </w:pPr>
      <w:r w:rsidRPr="00DE3464">
        <w:rPr>
          <w:sz w:val="28"/>
          <w:szCs w:val="28"/>
          <w:lang w:val="uk-UA"/>
        </w:rPr>
        <w:t>Такий тип апаратів відомий також як БПЛА з жорстким крилом (англ .: fixed-wing UAV). Підйомна сила у них створюється аеродинамічним способом за рахунок напору повітря, що набігає на нерухоме крило. Апарати такого типу, як правило, відрізняються великою тривалістю польоту, великою максимальною висотою польоту і високою швидкістю.</w:t>
      </w:r>
    </w:p>
    <w:p w:rsidR="003F276C" w:rsidRPr="00525937" w:rsidRDefault="003F276C" w:rsidP="00525937">
      <w:pPr>
        <w:pStyle w:val="af7"/>
        <w:shd w:val="clear" w:color="auto" w:fill="FCFCFC"/>
        <w:spacing w:before="0" w:beforeAutospacing="0" w:after="301" w:afterAutospacing="0" w:line="360" w:lineRule="auto"/>
        <w:ind w:firstLine="567"/>
        <w:jc w:val="both"/>
        <w:rPr>
          <w:sz w:val="28"/>
          <w:szCs w:val="28"/>
          <w:lang w:val="uk-UA"/>
        </w:rPr>
      </w:pPr>
      <w:r w:rsidRPr="00DE3464">
        <w:rPr>
          <w:sz w:val="28"/>
          <w:szCs w:val="28"/>
          <w:lang w:val="uk-UA"/>
        </w:rPr>
        <w:t>Існує велика різноманітність підтипів БПЛА літакового типу, що розрізняються за формою крила і фюзеляжу. Практично всі схеми компонування літака і типи фюзеляжів, які зустрічаються в пілотованій авіації, застосовні і в безпілотній.</w:t>
      </w:r>
    </w:p>
    <w:p w:rsidR="003F276C" w:rsidRPr="00DE3464" w:rsidRDefault="003F276C" w:rsidP="003F276C">
      <w:pPr>
        <w:pStyle w:val="af7"/>
        <w:shd w:val="clear" w:color="auto" w:fill="FCFCFC"/>
        <w:spacing w:before="0" w:beforeAutospacing="0" w:after="301" w:afterAutospacing="0" w:line="360" w:lineRule="auto"/>
        <w:ind w:firstLine="567"/>
        <w:jc w:val="both"/>
        <w:rPr>
          <w:sz w:val="28"/>
          <w:szCs w:val="28"/>
          <w:lang w:val="uk-UA"/>
        </w:rPr>
      </w:pPr>
      <w:r w:rsidRPr="00DE3464">
        <w:rPr>
          <w:noProof/>
          <w:sz w:val="28"/>
          <w:szCs w:val="28"/>
        </w:rPr>
        <w:drawing>
          <wp:anchor distT="0" distB="0" distL="114300" distR="114300" simplePos="0" relativeHeight="251691008" behindDoc="0" locked="0" layoutInCell="1" allowOverlap="1">
            <wp:simplePos x="0" y="0"/>
            <wp:positionH relativeFrom="column">
              <wp:posOffset>664210</wp:posOffset>
            </wp:positionH>
            <wp:positionV relativeFrom="paragraph">
              <wp:posOffset>2822575</wp:posOffset>
            </wp:positionV>
            <wp:extent cx="4838065" cy="2003425"/>
            <wp:effectExtent l="19050" t="0" r="635" b="0"/>
            <wp:wrapTopAndBottom/>
            <wp:docPr id="3" name="Рисунок 1" descr="image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
                      <a:hlinkClick r:id="rId13"/>
                    </pic:cNvPr>
                    <pic:cNvPicPr>
                      <a:picLocks noChangeAspect="1" noChangeArrowheads="1"/>
                    </pic:cNvPicPr>
                  </pic:nvPicPr>
                  <pic:blipFill>
                    <a:blip r:embed="rId14" cstate="print"/>
                    <a:srcRect/>
                    <a:stretch>
                      <a:fillRect/>
                    </a:stretch>
                  </pic:blipFill>
                  <pic:spPr bwMode="auto">
                    <a:xfrm>
                      <a:off x="0" y="0"/>
                      <a:ext cx="4838065" cy="2003425"/>
                    </a:xfrm>
                    <a:prstGeom prst="rect">
                      <a:avLst/>
                    </a:prstGeom>
                    <a:noFill/>
                    <a:ln w="9525">
                      <a:noFill/>
                      <a:miter lim="800000"/>
                      <a:headEnd/>
                      <a:tailEnd/>
                    </a:ln>
                  </pic:spPr>
                </pic:pic>
              </a:graphicData>
            </a:graphic>
          </wp:anchor>
        </w:drawing>
      </w:r>
      <w:r w:rsidRPr="00DE3464">
        <w:rPr>
          <w:sz w:val="28"/>
          <w:szCs w:val="28"/>
          <w:lang w:val="uk-UA"/>
        </w:rPr>
        <w:t>На рисунку 1.1 показаний експериментальний багатоцільовий літак Proteus розробки американської компанії Scaled Composites. Розроблено як пілотований, так і безпілотний варіанти цього літака. Особливістю конструкції є тандемна схема розташування крил. Його довжина становить 17,1 м, розмах задніх крил 28 м, стеля висоти 16 км (при навантаженні 3,2 т), злітна маса 5,6 т, максимальна швидкість 520 км / год (на висоті 10 км), тривалість польоту до 18 ч.Силова установка – два турбореактивні двигуни з тягою по 10,2 кН.</w:t>
      </w:r>
    </w:p>
    <w:p w:rsidR="003F276C" w:rsidRPr="00DE3464" w:rsidRDefault="003F276C" w:rsidP="003F276C">
      <w:pPr>
        <w:pStyle w:val="af7"/>
        <w:shd w:val="clear" w:color="auto" w:fill="FCFCFC"/>
        <w:spacing w:before="0" w:beforeAutospacing="0" w:after="301" w:afterAutospacing="0" w:line="301" w:lineRule="atLeast"/>
        <w:jc w:val="center"/>
        <w:rPr>
          <w:sz w:val="28"/>
          <w:szCs w:val="28"/>
          <w:lang w:val="uk-UA"/>
        </w:rPr>
      </w:pPr>
      <w:r w:rsidRPr="00DE3464">
        <w:rPr>
          <w:sz w:val="28"/>
          <w:szCs w:val="28"/>
          <w:lang w:val="uk-UA"/>
        </w:rPr>
        <w:t>Рис 1.1 - літак Proteus</w:t>
      </w:r>
    </w:p>
    <w:p w:rsidR="003F276C" w:rsidRPr="00DE3464" w:rsidRDefault="003F276C" w:rsidP="003F276C">
      <w:pPr>
        <w:pStyle w:val="af7"/>
        <w:shd w:val="clear" w:color="auto" w:fill="FCFCFC"/>
        <w:spacing w:before="0" w:beforeAutospacing="0" w:after="301" w:afterAutospacing="0" w:line="360" w:lineRule="auto"/>
        <w:ind w:firstLine="567"/>
        <w:jc w:val="both"/>
        <w:rPr>
          <w:sz w:val="28"/>
          <w:szCs w:val="28"/>
          <w:lang w:val="uk-UA"/>
        </w:rPr>
      </w:pPr>
    </w:p>
    <w:p w:rsidR="003F276C" w:rsidRPr="00DE3464" w:rsidRDefault="003F276C" w:rsidP="003F276C">
      <w:pPr>
        <w:pStyle w:val="af7"/>
        <w:shd w:val="clear" w:color="auto" w:fill="FCFCFC"/>
        <w:spacing w:before="0" w:beforeAutospacing="0" w:after="301" w:afterAutospacing="0" w:line="360" w:lineRule="auto"/>
        <w:ind w:left="426" w:firstLine="567"/>
        <w:jc w:val="both"/>
        <w:rPr>
          <w:sz w:val="28"/>
          <w:szCs w:val="28"/>
          <w:lang w:val="uk-UA"/>
        </w:rPr>
      </w:pPr>
    </w:p>
    <w:p w:rsidR="003F276C" w:rsidRPr="00DE3464" w:rsidRDefault="003F276C" w:rsidP="003F276C">
      <w:pPr>
        <w:pStyle w:val="af7"/>
        <w:shd w:val="clear" w:color="auto" w:fill="FCFCFC"/>
        <w:spacing w:before="0" w:beforeAutospacing="0" w:after="301" w:afterAutospacing="0" w:line="360" w:lineRule="auto"/>
        <w:ind w:firstLine="567"/>
        <w:jc w:val="both"/>
        <w:rPr>
          <w:sz w:val="28"/>
          <w:szCs w:val="28"/>
          <w:lang w:val="uk-UA"/>
        </w:rPr>
      </w:pPr>
      <w:r w:rsidRPr="00DE3464">
        <w:rPr>
          <w:noProof/>
          <w:sz w:val="28"/>
          <w:szCs w:val="28"/>
        </w:rPr>
        <w:drawing>
          <wp:anchor distT="0" distB="0" distL="114300" distR="114300" simplePos="0" relativeHeight="251692032" behindDoc="0" locked="0" layoutInCell="1" allowOverlap="1">
            <wp:simplePos x="0" y="0"/>
            <wp:positionH relativeFrom="column">
              <wp:posOffset>831215</wp:posOffset>
            </wp:positionH>
            <wp:positionV relativeFrom="paragraph">
              <wp:posOffset>3279140</wp:posOffset>
            </wp:positionV>
            <wp:extent cx="4218940" cy="2496185"/>
            <wp:effectExtent l="19050" t="0" r="0" b="0"/>
            <wp:wrapTopAndBottom/>
            <wp:docPr id="4" name="Рисунок 2" descr="image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a:hlinkClick r:id="rId15"/>
                    </pic:cNvPr>
                    <pic:cNvPicPr>
                      <a:picLocks noChangeAspect="1" noChangeArrowheads="1"/>
                    </pic:cNvPicPr>
                  </pic:nvPicPr>
                  <pic:blipFill>
                    <a:blip r:embed="rId16" cstate="print"/>
                    <a:srcRect/>
                    <a:stretch>
                      <a:fillRect/>
                    </a:stretch>
                  </pic:blipFill>
                  <pic:spPr bwMode="auto">
                    <a:xfrm>
                      <a:off x="0" y="0"/>
                      <a:ext cx="4218940" cy="2496185"/>
                    </a:xfrm>
                    <a:prstGeom prst="rect">
                      <a:avLst/>
                    </a:prstGeom>
                    <a:noFill/>
                    <a:ln w="9525">
                      <a:noFill/>
                      <a:miter lim="800000"/>
                      <a:headEnd/>
                      <a:tailEnd/>
                    </a:ln>
                  </pic:spPr>
                </pic:pic>
              </a:graphicData>
            </a:graphic>
          </wp:anchor>
        </w:drawing>
      </w:r>
      <w:r w:rsidRPr="00DE3464">
        <w:rPr>
          <w:sz w:val="28"/>
          <w:szCs w:val="28"/>
          <w:lang w:val="uk-UA"/>
        </w:rPr>
        <w:t>На рисунку 1.2 показаний розвідувальний БПЛА RQ-4 Global Hawk, розроблений американською фірмою Teledyne Ryan Aeronautical, дочірнім підприємством компанії Northrop Grumman. Він відрізняється незвичайною формою фюзеляжу, в носовій частині якого розміщено радіолокаційне, оптичне і чіткий устаткування. Апарат виготовлений з композитних матеріалів на основі вуглеволокна і алюмінієвих сплавів, має довжину 13,5 м, розмах крил 35 м, злітну масу близько 15 тонн, здатний нести корисне навантаження масою до 900 кг. RQ-4 Global Hawk може перебувати в повітрі до 30 годин на висоті до 18 км. Максимальна швидкість 640 км / ч. Силова установка - турбореактивний двигун з тяговим зусиллям 34,5 кН.</w:t>
      </w:r>
    </w:p>
    <w:p w:rsidR="003F276C" w:rsidRPr="00DE3464" w:rsidRDefault="003F276C" w:rsidP="003F276C">
      <w:pPr>
        <w:pStyle w:val="af7"/>
        <w:shd w:val="clear" w:color="auto" w:fill="FCFCFC"/>
        <w:spacing w:before="0" w:beforeAutospacing="0" w:after="301" w:afterAutospacing="0" w:line="301" w:lineRule="atLeast"/>
        <w:jc w:val="center"/>
        <w:rPr>
          <w:sz w:val="28"/>
          <w:szCs w:val="28"/>
          <w:lang w:val="uk-UA"/>
        </w:rPr>
      </w:pPr>
      <w:r w:rsidRPr="00DE3464">
        <w:rPr>
          <w:sz w:val="28"/>
          <w:szCs w:val="28"/>
          <w:lang w:val="uk-UA"/>
        </w:rPr>
        <w:t>Рис 1.2 - БПЛА RQ-4 Global Hawk</w:t>
      </w:r>
    </w:p>
    <w:p w:rsidR="003F276C" w:rsidRPr="00DE3464" w:rsidRDefault="003F276C" w:rsidP="003F276C">
      <w:pPr>
        <w:pStyle w:val="af7"/>
        <w:shd w:val="clear" w:color="auto" w:fill="FCFCFC"/>
        <w:spacing w:before="0" w:beforeAutospacing="0" w:after="301" w:afterAutospacing="0" w:line="360" w:lineRule="auto"/>
        <w:ind w:firstLine="851"/>
        <w:jc w:val="both"/>
        <w:rPr>
          <w:sz w:val="28"/>
          <w:szCs w:val="28"/>
          <w:lang w:val="uk-UA"/>
        </w:rPr>
      </w:pPr>
      <w:r w:rsidRPr="00DE3464">
        <w:rPr>
          <w:sz w:val="28"/>
          <w:szCs w:val="28"/>
          <w:lang w:val="uk-UA"/>
        </w:rPr>
        <w:t xml:space="preserve">На рисунку 3 показаний перспективний бойовий палубний БПЛА Х-47В, що розробляється компанією Northrop Grumman (США). Він має форму широко вигнутою літери «V» без хвостової частини. Крила можуть складатися, що важливо для обмеженій площі палуби авіаносця. Для управління польотом БПЛА оснащений 6-ма робочими площинами. Турбореактивний двигун канадської фірми Pratt amp. Whitney забезпечує високу швидкість польоту безпілотного апарату і розташований в задній частині апарату. Безпілотник складається з чотирьох частин, зібраних з композитних матеріалів і з'єднуються приблизно в середині корпусу. Літак має довжину 11,6 м, розмах крил 18,9 м (в складеному стані 9,4 м), власну масу 6,3 т, максимальну злітну масу 20,2 т. Крейсерська швидкість становить 900 км / ч. Радіус дії 3900 км. Стеля 12,2 км. Імовірно апарат буде пристосований для виконання дозаправки в повітрі. При цьому БПЛА буде готовий при необхідності безперервно виконувати поставлене бойове </w:t>
      </w:r>
      <w:r w:rsidRPr="00DE3464">
        <w:rPr>
          <w:noProof/>
          <w:sz w:val="28"/>
          <w:szCs w:val="28"/>
        </w:rPr>
        <w:drawing>
          <wp:anchor distT="0" distB="0" distL="114300" distR="114300" simplePos="0" relativeHeight="251693056" behindDoc="0" locked="0" layoutInCell="1" allowOverlap="1">
            <wp:simplePos x="0" y="0"/>
            <wp:positionH relativeFrom="column">
              <wp:posOffset>-27305</wp:posOffset>
            </wp:positionH>
            <wp:positionV relativeFrom="paragraph">
              <wp:posOffset>2468245</wp:posOffset>
            </wp:positionV>
            <wp:extent cx="5983605" cy="1860550"/>
            <wp:effectExtent l="19050" t="0" r="0" b="0"/>
            <wp:wrapTopAndBottom/>
            <wp:docPr id="5" name="Рисунок 3" descr="image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
                      <a:hlinkClick r:id="rId17"/>
                    </pic:cNvPr>
                    <pic:cNvPicPr>
                      <a:picLocks noChangeAspect="1" noChangeArrowheads="1"/>
                    </pic:cNvPicPr>
                  </pic:nvPicPr>
                  <pic:blipFill>
                    <a:blip r:embed="rId18" cstate="print"/>
                    <a:srcRect/>
                    <a:stretch>
                      <a:fillRect/>
                    </a:stretch>
                  </pic:blipFill>
                  <pic:spPr bwMode="auto">
                    <a:xfrm>
                      <a:off x="0" y="0"/>
                      <a:ext cx="5983605" cy="1860550"/>
                    </a:xfrm>
                    <a:prstGeom prst="rect">
                      <a:avLst/>
                    </a:prstGeom>
                    <a:noFill/>
                    <a:ln w="9525">
                      <a:noFill/>
                      <a:miter lim="800000"/>
                      <a:headEnd/>
                      <a:tailEnd/>
                    </a:ln>
                  </pic:spPr>
                </pic:pic>
              </a:graphicData>
            </a:graphic>
          </wp:anchor>
        </w:drawing>
      </w:r>
      <w:r w:rsidRPr="00DE3464">
        <w:rPr>
          <w:sz w:val="28"/>
          <w:szCs w:val="28"/>
          <w:lang w:val="uk-UA"/>
        </w:rPr>
        <w:t>завдання протягом 80 годин, що на порядок більше тривалості польоту бойових літаків з пілотами.</w:t>
      </w:r>
    </w:p>
    <w:p w:rsidR="003F276C" w:rsidRPr="00DE3464" w:rsidRDefault="003F276C" w:rsidP="003F276C">
      <w:pPr>
        <w:pStyle w:val="af7"/>
        <w:shd w:val="clear" w:color="auto" w:fill="FCFCFC"/>
        <w:spacing w:before="0" w:beforeAutospacing="0" w:after="301" w:afterAutospacing="0" w:line="301" w:lineRule="atLeast"/>
        <w:jc w:val="center"/>
        <w:rPr>
          <w:sz w:val="28"/>
          <w:szCs w:val="28"/>
          <w:lang w:val="uk-UA"/>
        </w:rPr>
      </w:pPr>
      <w:r w:rsidRPr="00DE3464">
        <w:rPr>
          <w:sz w:val="28"/>
          <w:szCs w:val="28"/>
          <w:lang w:val="uk-UA"/>
        </w:rPr>
        <w:t>Рис 1.3 - БПЛА Х-47В</w:t>
      </w:r>
    </w:p>
    <w:p w:rsidR="003F276C" w:rsidRPr="00DE3464" w:rsidRDefault="003F276C" w:rsidP="003F276C">
      <w:pPr>
        <w:pStyle w:val="af7"/>
        <w:shd w:val="clear" w:color="auto" w:fill="FCFCFC"/>
        <w:spacing w:after="301" w:line="360" w:lineRule="auto"/>
        <w:ind w:firstLine="567"/>
        <w:jc w:val="both"/>
        <w:rPr>
          <w:sz w:val="28"/>
          <w:szCs w:val="28"/>
          <w:lang w:val="uk-UA"/>
        </w:rPr>
      </w:pPr>
      <w:r w:rsidRPr="00DE3464">
        <w:rPr>
          <w:sz w:val="28"/>
          <w:szCs w:val="28"/>
          <w:lang w:val="uk-UA"/>
        </w:rPr>
        <w:t>Як двигуни апаратів літакового типу зазвичай використовуються гвинти, що тягнуть або штовхають, а також Імпелери (лопаткові машини, укладені в циліндричний кожух - англ .: impeller, ducted fan, shrouded propeller) або реактивні двигуни.</w:t>
      </w:r>
    </w:p>
    <w:p w:rsidR="003F276C" w:rsidRPr="00DE3464" w:rsidRDefault="003F276C" w:rsidP="003F276C">
      <w:pPr>
        <w:pStyle w:val="af7"/>
        <w:shd w:val="clear" w:color="auto" w:fill="FCFCFC"/>
        <w:spacing w:before="0" w:beforeAutospacing="0" w:after="301" w:afterAutospacing="0" w:line="360" w:lineRule="auto"/>
        <w:ind w:firstLine="567"/>
        <w:jc w:val="both"/>
        <w:rPr>
          <w:sz w:val="28"/>
          <w:szCs w:val="28"/>
          <w:lang w:val="uk-UA"/>
        </w:rPr>
      </w:pPr>
      <w:r w:rsidRPr="00DE3464">
        <w:rPr>
          <w:sz w:val="28"/>
          <w:szCs w:val="28"/>
          <w:lang w:val="uk-UA"/>
        </w:rPr>
        <w:t>Для апаратів літакового типу зазвичай необхідна злітно-посадкова смуга (ЗПС) або ж стартові катапульти (рис. 1.4). Є також літакові БПЛА легкого класу, що запускаються «з руки». При посадці може застосовуватися ВПП, парашут або спеціальні вловлювачі (троси, сітки або розтяжки)</w:t>
      </w:r>
    </w:p>
    <w:p w:rsidR="003F276C" w:rsidRPr="00DE3464" w:rsidRDefault="003F276C" w:rsidP="003F276C">
      <w:pPr>
        <w:pStyle w:val="af7"/>
        <w:shd w:val="clear" w:color="auto" w:fill="FCFCFC"/>
        <w:spacing w:before="0" w:beforeAutospacing="0" w:after="301" w:afterAutospacing="0" w:line="301" w:lineRule="atLeast"/>
        <w:jc w:val="center"/>
        <w:rPr>
          <w:rFonts w:ascii="Arial" w:hAnsi="Arial" w:cs="Arial"/>
          <w:sz w:val="20"/>
          <w:szCs w:val="20"/>
          <w:lang w:val="uk-UA"/>
        </w:rPr>
      </w:pPr>
      <w:r w:rsidRPr="00DE3464">
        <w:rPr>
          <w:rFonts w:ascii="Arial" w:hAnsi="Arial" w:cs="Arial"/>
          <w:noProof/>
          <w:sz w:val="20"/>
          <w:szCs w:val="20"/>
        </w:rPr>
        <w:drawing>
          <wp:inline distT="0" distB="0" distL="0" distR="0">
            <wp:extent cx="4568853" cy="3040726"/>
            <wp:effectExtent l="19050" t="0" r="3147" b="0"/>
            <wp:docPr id="6" name="Рисунок 5" descr="image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4">
                      <a:hlinkClick r:id="rId19"/>
                    </pic:cNvPr>
                    <pic:cNvPicPr>
                      <a:picLocks noChangeAspect="1" noChangeArrowheads="1"/>
                    </pic:cNvPicPr>
                  </pic:nvPicPr>
                  <pic:blipFill>
                    <a:blip r:embed="rId20" cstate="print"/>
                    <a:srcRect/>
                    <a:stretch>
                      <a:fillRect/>
                    </a:stretch>
                  </pic:blipFill>
                  <pic:spPr bwMode="auto">
                    <a:xfrm>
                      <a:off x="0" y="0"/>
                      <a:ext cx="4574742" cy="3044646"/>
                    </a:xfrm>
                    <a:prstGeom prst="rect">
                      <a:avLst/>
                    </a:prstGeom>
                    <a:noFill/>
                    <a:ln w="9525">
                      <a:noFill/>
                      <a:miter lim="800000"/>
                      <a:headEnd/>
                      <a:tailEnd/>
                    </a:ln>
                  </pic:spPr>
                </pic:pic>
              </a:graphicData>
            </a:graphic>
          </wp:inline>
        </w:drawing>
      </w:r>
    </w:p>
    <w:p w:rsidR="003F276C" w:rsidRPr="00DE3464" w:rsidRDefault="003F276C" w:rsidP="003F276C">
      <w:pPr>
        <w:pStyle w:val="af7"/>
        <w:shd w:val="clear" w:color="auto" w:fill="FCFCFC"/>
        <w:spacing w:before="0" w:beforeAutospacing="0" w:after="301" w:afterAutospacing="0" w:line="301" w:lineRule="atLeast"/>
        <w:jc w:val="center"/>
        <w:rPr>
          <w:sz w:val="28"/>
          <w:szCs w:val="28"/>
          <w:lang w:val="uk-UA"/>
        </w:rPr>
      </w:pPr>
      <w:r w:rsidRPr="00DE3464">
        <w:rPr>
          <w:sz w:val="28"/>
          <w:szCs w:val="28"/>
          <w:lang w:val="uk-UA"/>
        </w:rPr>
        <w:t>Рис1.4 - стартова катапульта</w:t>
      </w:r>
    </w:p>
    <w:p w:rsidR="003F276C" w:rsidRPr="00DE3464" w:rsidRDefault="003F276C" w:rsidP="003F276C">
      <w:pPr>
        <w:pStyle w:val="af7"/>
        <w:shd w:val="clear" w:color="auto" w:fill="FCFCFC"/>
        <w:spacing w:before="0" w:beforeAutospacing="0" w:after="301" w:afterAutospacing="0" w:line="360" w:lineRule="auto"/>
        <w:ind w:firstLine="567"/>
        <w:jc w:val="both"/>
        <w:rPr>
          <w:sz w:val="28"/>
          <w:szCs w:val="28"/>
          <w:lang w:val="uk-UA"/>
        </w:rPr>
      </w:pPr>
      <w:r w:rsidRPr="00DE3464">
        <w:rPr>
          <w:sz w:val="28"/>
          <w:szCs w:val="28"/>
          <w:lang w:val="uk-UA"/>
        </w:rPr>
        <w:t>Злети і посадки традиційних БПЛА літакового типу - процес досить трудомісткий і витратний, що вимагає наявності спеціальних допоміжних засобів (ЗПС, пристроїв запуску і посадки), тому розробники нової техніки все частіше звертаються до нетрадиційних схем літакових БПЛА, що дозволяє створити безаеродромного безпілотні системи. Йдеться перш за все про літаки вертикального зльоту і посадки (</w:t>
      </w:r>
      <w:r w:rsidRPr="00DE3464">
        <w:rPr>
          <w:sz w:val="28"/>
          <w:szCs w:val="28"/>
          <w:shd w:val="clear" w:color="auto" w:fill="FFFFFF"/>
          <w:lang w:val="uk-UA"/>
        </w:rPr>
        <w:t>ЛВЗП</w:t>
      </w:r>
      <w:r w:rsidRPr="00DE3464">
        <w:rPr>
          <w:sz w:val="28"/>
          <w:szCs w:val="28"/>
          <w:lang w:val="uk-UA"/>
        </w:rPr>
        <w:t xml:space="preserve">). На сьогоднішній день існує багато різновидів апаратів ЗПС. Багато з них є гібридами літаків і вертольотів, і розглянуті в наступному розділі. Ті ж </w:t>
      </w:r>
      <w:r w:rsidRPr="00DE3464">
        <w:rPr>
          <w:sz w:val="28"/>
          <w:szCs w:val="28"/>
          <w:shd w:val="clear" w:color="auto" w:fill="FFFFFF"/>
          <w:lang w:val="uk-UA"/>
        </w:rPr>
        <w:t>ЛВЗП</w:t>
      </w:r>
      <w:r w:rsidRPr="00DE3464">
        <w:rPr>
          <w:sz w:val="28"/>
          <w:szCs w:val="28"/>
          <w:lang w:val="uk-UA"/>
        </w:rPr>
        <w:t>, яким більшою мірою притаманні властивості літака, ніж вертольота, зазвичай мають в якості рушія реактивний двигун, импеллер або невеликі за розміром пропелери. Їх умовно можна розділити по положенню фюзеляжу при зльоті та посадці на апарати з вертикальним положенням фюзеляжу (тейлсіттери, від англ. - tailsitter)</w:t>
      </w:r>
    </w:p>
    <w:p w:rsidR="003F276C" w:rsidRPr="00DE3464" w:rsidRDefault="003F276C" w:rsidP="00323FFB">
      <w:pPr>
        <w:pStyle w:val="3"/>
        <w:rPr>
          <w:lang w:val="uk-UA"/>
        </w:rPr>
      </w:pPr>
      <w:bookmarkStart w:id="5" w:name="_Toc74528160"/>
      <w:r w:rsidRPr="00DE3464">
        <w:rPr>
          <w:lang w:val="uk-UA"/>
        </w:rPr>
        <w:t>1.2.2. Мультироторні (вертолітні) системи</w:t>
      </w:r>
      <w:bookmarkEnd w:id="5"/>
    </w:p>
    <w:p w:rsidR="003F276C" w:rsidRPr="00DE3464" w:rsidRDefault="003F276C" w:rsidP="003F276C">
      <w:pPr>
        <w:pStyle w:val="af7"/>
        <w:shd w:val="clear" w:color="auto" w:fill="FCFCFC"/>
        <w:spacing w:after="301" w:line="360" w:lineRule="auto"/>
        <w:ind w:firstLine="567"/>
        <w:jc w:val="both"/>
        <w:rPr>
          <w:sz w:val="28"/>
          <w:szCs w:val="28"/>
          <w:lang w:val="uk-UA"/>
        </w:rPr>
      </w:pPr>
      <w:r w:rsidRPr="00DE3464">
        <w:rPr>
          <w:sz w:val="28"/>
          <w:szCs w:val="28"/>
          <w:lang w:val="uk-UA"/>
        </w:rPr>
        <w:t>Одним з найбільш масових БПЛА є мультикоптер. До цієї групи належать БПЛА, що мають більше двох несучих гвинтів. Реактивні моменти врівноважуються за рахунок обертання несучих гвинтів попарно в різні боки або нахилу вектора тяги кожного гвинта в потрібному напрямку. Безпілотні Мультикоптер, як правило, відносяться до класів міні- і мікро-БПЛА.</w:t>
      </w:r>
    </w:p>
    <w:p w:rsidR="003F276C" w:rsidRPr="00DE3464" w:rsidRDefault="00F30ED6" w:rsidP="003F276C">
      <w:pPr>
        <w:pStyle w:val="af7"/>
        <w:shd w:val="clear" w:color="auto" w:fill="FCFCFC"/>
        <w:spacing w:before="0" w:beforeAutospacing="0" w:after="301" w:afterAutospacing="0" w:line="360" w:lineRule="auto"/>
        <w:ind w:firstLine="567"/>
        <w:jc w:val="both"/>
        <w:rPr>
          <w:sz w:val="28"/>
          <w:szCs w:val="28"/>
          <w:lang w:val="uk-UA"/>
        </w:rPr>
      </w:pPr>
      <w:r>
        <w:rPr>
          <w:sz w:val="28"/>
          <w:szCs w:val="28"/>
          <w:lang w:val="uk-UA"/>
        </w:rPr>
        <w:t>Основне призначення м</w:t>
      </w:r>
      <w:r w:rsidR="003F276C" w:rsidRPr="00DE3464">
        <w:rPr>
          <w:sz w:val="28"/>
          <w:szCs w:val="28"/>
          <w:lang w:val="uk-UA"/>
        </w:rPr>
        <w:t>ультикоптер</w:t>
      </w:r>
      <w:r>
        <w:rPr>
          <w:sz w:val="28"/>
          <w:szCs w:val="28"/>
          <w:lang w:val="uk-UA"/>
        </w:rPr>
        <w:t>а</w:t>
      </w:r>
      <w:r w:rsidR="003F276C" w:rsidRPr="00DE3464">
        <w:rPr>
          <w:sz w:val="28"/>
          <w:szCs w:val="28"/>
          <w:lang w:val="uk-UA"/>
        </w:rPr>
        <w:t xml:space="preserve"> - це фото- і відеозйомка різних об'єктів, тому вони, як правило, оснащуються керованими підвісами для камер. Мультикоптер також використовуються в якості пристроїв для оперативного моніторингу ситуації, проведення сільськогосподарських робіт (наприклад, обприскування), для доставки вантажів невеликої ваги.</w:t>
      </w:r>
    </w:p>
    <w:p w:rsidR="003F276C" w:rsidRPr="00DE3464" w:rsidRDefault="003F276C" w:rsidP="003F276C">
      <w:pPr>
        <w:pStyle w:val="af7"/>
        <w:shd w:val="clear" w:color="auto" w:fill="FCFCFC"/>
        <w:spacing w:before="0" w:beforeAutospacing="0" w:after="301" w:afterAutospacing="0" w:line="301" w:lineRule="atLeast"/>
        <w:rPr>
          <w:rFonts w:ascii="Arial" w:hAnsi="Arial" w:cs="Arial"/>
          <w:sz w:val="20"/>
          <w:szCs w:val="20"/>
          <w:lang w:val="uk-UA"/>
        </w:rPr>
      </w:pPr>
    </w:p>
    <w:p w:rsidR="003F276C" w:rsidRPr="00DE3464" w:rsidRDefault="003F276C" w:rsidP="003F276C">
      <w:pPr>
        <w:pStyle w:val="af7"/>
        <w:shd w:val="clear" w:color="auto" w:fill="FCFCFC"/>
        <w:spacing w:before="0" w:beforeAutospacing="0" w:after="301" w:afterAutospacing="0" w:line="301" w:lineRule="atLeast"/>
        <w:rPr>
          <w:sz w:val="28"/>
          <w:szCs w:val="28"/>
          <w:lang w:val="uk-UA"/>
        </w:rPr>
      </w:pPr>
      <w:r w:rsidRPr="00DE3464">
        <w:rPr>
          <w:rFonts w:ascii="Arial" w:hAnsi="Arial" w:cs="Arial"/>
          <w:noProof/>
          <w:sz w:val="20"/>
          <w:szCs w:val="20"/>
        </w:rPr>
        <w:drawing>
          <wp:inline distT="0" distB="0" distL="0" distR="0">
            <wp:extent cx="1939925" cy="1884680"/>
            <wp:effectExtent l="19050" t="0" r="3175" b="0"/>
            <wp:docPr id="7" name="Рисунок 8" descr="image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7">
                      <a:hlinkClick r:id="rId21"/>
                    </pic:cNvPr>
                    <pic:cNvPicPr>
                      <a:picLocks noChangeAspect="1" noChangeArrowheads="1"/>
                    </pic:cNvPicPr>
                  </pic:nvPicPr>
                  <pic:blipFill>
                    <a:blip r:embed="rId22" cstate="print"/>
                    <a:srcRect/>
                    <a:stretch>
                      <a:fillRect/>
                    </a:stretch>
                  </pic:blipFill>
                  <pic:spPr bwMode="auto">
                    <a:xfrm>
                      <a:off x="0" y="0"/>
                      <a:ext cx="1939925" cy="1884680"/>
                    </a:xfrm>
                    <a:prstGeom prst="rect">
                      <a:avLst/>
                    </a:prstGeom>
                    <a:noFill/>
                    <a:ln w="9525">
                      <a:noFill/>
                      <a:miter lim="800000"/>
                      <a:headEnd/>
                      <a:tailEnd/>
                    </a:ln>
                  </pic:spPr>
                </pic:pic>
              </a:graphicData>
            </a:graphic>
          </wp:inline>
        </w:drawing>
      </w:r>
      <w:r w:rsidRPr="00DE3464">
        <w:rPr>
          <w:rFonts w:ascii="Arial" w:hAnsi="Arial" w:cs="Arial"/>
          <w:noProof/>
          <w:sz w:val="20"/>
          <w:szCs w:val="20"/>
        </w:rPr>
        <w:drawing>
          <wp:inline distT="0" distB="0" distL="0" distR="0">
            <wp:extent cx="2067560" cy="1924050"/>
            <wp:effectExtent l="19050" t="0" r="8890" b="0"/>
            <wp:docPr id="8" name="Рисунок 9" descr="image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8">
                      <a:hlinkClick r:id="rId23"/>
                    </pic:cNvPr>
                    <pic:cNvPicPr>
                      <a:picLocks noChangeAspect="1" noChangeArrowheads="1"/>
                    </pic:cNvPicPr>
                  </pic:nvPicPr>
                  <pic:blipFill>
                    <a:blip r:embed="rId24" cstate="print"/>
                    <a:srcRect/>
                    <a:stretch>
                      <a:fillRect/>
                    </a:stretch>
                  </pic:blipFill>
                  <pic:spPr bwMode="auto">
                    <a:xfrm>
                      <a:off x="0" y="0"/>
                      <a:ext cx="2067560" cy="1924050"/>
                    </a:xfrm>
                    <a:prstGeom prst="rect">
                      <a:avLst/>
                    </a:prstGeom>
                    <a:noFill/>
                    <a:ln w="9525">
                      <a:noFill/>
                      <a:miter lim="800000"/>
                      <a:headEnd/>
                      <a:tailEnd/>
                    </a:ln>
                  </pic:spPr>
                </pic:pic>
              </a:graphicData>
            </a:graphic>
          </wp:inline>
        </w:drawing>
      </w:r>
      <w:r w:rsidRPr="00DE3464">
        <w:rPr>
          <w:rFonts w:ascii="Arial" w:hAnsi="Arial" w:cs="Arial"/>
          <w:noProof/>
          <w:sz w:val="20"/>
          <w:szCs w:val="20"/>
        </w:rPr>
        <w:drawing>
          <wp:inline distT="0" distB="0" distL="0" distR="0">
            <wp:extent cx="1749425" cy="1558290"/>
            <wp:effectExtent l="19050" t="0" r="3175" b="0"/>
            <wp:docPr id="9" name="Рисунок 10" descr="image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9">
                      <a:hlinkClick r:id="rId25"/>
                    </pic:cNvPr>
                    <pic:cNvPicPr>
                      <a:picLocks noChangeAspect="1" noChangeArrowheads="1"/>
                    </pic:cNvPicPr>
                  </pic:nvPicPr>
                  <pic:blipFill>
                    <a:blip r:embed="rId26" cstate="print"/>
                    <a:srcRect/>
                    <a:stretch>
                      <a:fillRect/>
                    </a:stretch>
                  </pic:blipFill>
                  <pic:spPr bwMode="auto">
                    <a:xfrm>
                      <a:off x="0" y="0"/>
                      <a:ext cx="1749425" cy="1558290"/>
                    </a:xfrm>
                    <a:prstGeom prst="rect">
                      <a:avLst/>
                    </a:prstGeom>
                    <a:noFill/>
                    <a:ln w="9525">
                      <a:noFill/>
                      <a:miter lim="800000"/>
                      <a:headEnd/>
                      <a:tailEnd/>
                    </a:ln>
                  </pic:spPr>
                </pic:pic>
              </a:graphicData>
            </a:graphic>
          </wp:inline>
        </w:drawing>
      </w:r>
      <w:r w:rsidRPr="00DE3464">
        <w:rPr>
          <w:sz w:val="28"/>
          <w:szCs w:val="28"/>
          <w:lang w:val="uk-UA"/>
        </w:rPr>
        <w:t>Рис. 1.5 –“Tricopter”             Рис. 1.6 – “+Copter”              Рис.1.7 – “XCopter”</w:t>
      </w:r>
    </w:p>
    <w:p w:rsidR="003F276C" w:rsidRPr="00DE3464" w:rsidRDefault="003F276C" w:rsidP="003F276C">
      <w:pPr>
        <w:pStyle w:val="af7"/>
        <w:shd w:val="clear" w:color="auto" w:fill="FCFCFC"/>
        <w:spacing w:before="0" w:beforeAutospacing="0" w:after="301" w:afterAutospacing="0" w:line="301" w:lineRule="atLeast"/>
        <w:rPr>
          <w:sz w:val="28"/>
          <w:szCs w:val="28"/>
          <w:lang w:val="uk-UA"/>
        </w:rPr>
      </w:pPr>
      <w:r w:rsidRPr="00DE3464">
        <w:rPr>
          <w:noProof/>
          <w:sz w:val="28"/>
          <w:szCs w:val="28"/>
        </w:rPr>
        <w:drawing>
          <wp:inline distT="0" distB="0" distL="0" distR="0">
            <wp:extent cx="1812925" cy="1932305"/>
            <wp:effectExtent l="19050" t="0" r="0" b="0"/>
            <wp:docPr id="10" name="Рисунок 11" descr="image1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0">
                      <a:hlinkClick r:id="rId27"/>
                    </pic:cNvPr>
                    <pic:cNvPicPr>
                      <a:picLocks noChangeAspect="1" noChangeArrowheads="1"/>
                    </pic:cNvPicPr>
                  </pic:nvPicPr>
                  <pic:blipFill>
                    <a:blip r:embed="rId28" cstate="print"/>
                    <a:srcRect/>
                    <a:stretch>
                      <a:fillRect/>
                    </a:stretch>
                  </pic:blipFill>
                  <pic:spPr bwMode="auto">
                    <a:xfrm>
                      <a:off x="0" y="0"/>
                      <a:ext cx="1812925" cy="1932305"/>
                    </a:xfrm>
                    <a:prstGeom prst="rect">
                      <a:avLst/>
                    </a:prstGeom>
                    <a:noFill/>
                    <a:ln w="9525">
                      <a:noFill/>
                      <a:miter lim="800000"/>
                      <a:headEnd/>
                      <a:tailEnd/>
                    </a:ln>
                  </pic:spPr>
                </pic:pic>
              </a:graphicData>
            </a:graphic>
          </wp:inline>
        </w:drawing>
      </w:r>
      <w:r w:rsidRPr="00DE3464">
        <w:rPr>
          <w:noProof/>
          <w:sz w:val="28"/>
          <w:szCs w:val="28"/>
        </w:rPr>
        <w:drawing>
          <wp:inline distT="0" distB="0" distL="0" distR="0">
            <wp:extent cx="1860550" cy="1979930"/>
            <wp:effectExtent l="19050" t="0" r="6350" b="0"/>
            <wp:docPr id="11" name="Рисунок 12" descr="image1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1">
                      <a:hlinkClick r:id="rId29"/>
                    </pic:cNvPr>
                    <pic:cNvPicPr>
                      <a:picLocks noChangeAspect="1" noChangeArrowheads="1"/>
                    </pic:cNvPicPr>
                  </pic:nvPicPr>
                  <pic:blipFill>
                    <a:blip r:embed="rId30" cstate="print"/>
                    <a:srcRect/>
                    <a:stretch>
                      <a:fillRect/>
                    </a:stretch>
                  </pic:blipFill>
                  <pic:spPr bwMode="auto">
                    <a:xfrm>
                      <a:off x="0" y="0"/>
                      <a:ext cx="1860550" cy="1979930"/>
                    </a:xfrm>
                    <a:prstGeom prst="rect">
                      <a:avLst/>
                    </a:prstGeom>
                    <a:noFill/>
                    <a:ln w="9525">
                      <a:noFill/>
                      <a:miter lim="800000"/>
                      <a:headEnd/>
                      <a:tailEnd/>
                    </a:ln>
                  </pic:spPr>
                </pic:pic>
              </a:graphicData>
            </a:graphic>
          </wp:inline>
        </w:drawing>
      </w:r>
      <w:r w:rsidRPr="00DE3464">
        <w:rPr>
          <w:noProof/>
          <w:sz w:val="28"/>
          <w:szCs w:val="28"/>
        </w:rPr>
        <w:drawing>
          <wp:inline distT="0" distB="0" distL="0" distR="0">
            <wp:extent cx="2027555" cy="1987550"/>
            <wp:effectExtent l="19050" t="0" r="0" b="0"/>
            <wp:docPr id="13" name="Рисунок 13" descr="image1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2">
                      <a:hlinkClick r:id="rId31"/>
                    </pic:cNvPr>
                    <pic:cNvPicPr>
                      <a:picLocks noChangeAspect="1" noChangeArrowheads="1"/>
                    </pic:cNvPicPr>
                  </pic:nvPicPr>
                  <pic:blipFill>
                    <a:blip r:embed="rId32" cstate="print"/>
                    <a:srcRect/>
                    <a:stretch>
                      <a:fillRect/>
                    </a:stretch>
                  </pic:blipFill>
                  <pic:spPr bwMode="auto">
                    <a:xfrm>
                      <a:off x="0" y="0"/>
                      <a:ext cx="2027555" cy="1987550"/>
                    </a:xfrm>
                    <a:prstGeom prst="rect">
                      <a:avLst/>
                    </a:prstGeom>
                    <a:noFill/>
                    <a:ln w="9525">
                      <a:noFill/>
                      <a:miter lim="800000"/>
                      <a:headEnd/>
                      <a:tailEnd/>
                    </a:ln>
                  </pic:spPr>
                </pic:pic>
              </a:graphicData>
            </a:graphic>
          </wp:inline>
        </w:drawing>
      </w:r>
    </w:p>
    <w:p w:rsidR="003F276C" w:rsidRPr="00DE3464" w:rsidRDefault="003F276C" w:rsidP="003F276C">
      <w:pPr>
        <w:pStyle w:val="af7"/>
        <w:shd w:val="clear" w:color="auto" w:fill="FCFCFC"/>
        <w:spacing w:before="0" w:beforeAutospacing="0" w:after="301" w:afterAutospacing="0" w:line="301" w:lineRule="atLeast"/>
        <w:rPr>
          <w:sz w:val="28"/>
          <w:szCs w:val="28"/>
          <w:lang w:val="uk-UA"/>
        </w:rPr>
      </w:pPr>
      <w:r w:rsidRPr="00DE3464">
        <w:rPr>
          <w:sz w:val="28"/>
          <w:szCs w:val="28"/>
          <w:lang w:val="uk-UA"/>
        </w:rPr>
        <w:t>Рис 1.8 - “Y4Copter”     Рис 1.9 - “HexaCopter”         Рис 1.10 - “H6Copter”</w:t>
      </w:r>
    </w:p>
    <w:p w:rsidR="003F276C" w:rsidRPr="00DE3464" w:rsidRDefault="003F276C" w:rsidP="003F276C">
      <w:pPr>
        <w:pStyle w:val="af7"/>
        <w:shd w:val="clear" w:color="auto" w:fill="FCFCFC"/>
        <w:spacing w:before="0" w:beforeAutospacing="0" w:after="301" w:afterAutospacing="0" w:line="301" w:lineRule="atLeast"/>
        <w:rPr>
          <w:sz w:val="28"/>
          <w:szCs w:val="28"/>
          <w:lang w:val="uk-UA"/>
        </w:rPr>
      </w:pPr>
      <w:r w:rsidRPr="00DE3464">
        <w:rPr>
          <w:noProof/>
          <w:sz w:val="28"/>
          <w:szCs w:val="28"/>
        </w:rPr>
        <w:drawing>
          <wp:inline distT="0" distB="0" distL="0" distR="0">
            <wp:extent cx="1788795" cy="1971675"/>
            <wp:effectExtent l="19050" t="0" r="1905" b="0"/>
            <wp:docPr id="14" name="Рисунок 14" descr="image1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13">
                      <a:hlinkClick r:id="rId33"/>
                    </pic:cNvPr>
                    <pic:cNvPicPr>
                      <a:picLocks noChangeAspect="1" noChangeArrowheads="1"/>
                    </pic:cNvPicPr>
                  </pic:nvPicPr>
                  <pic:blipFill>
                    <a:blip r:embed="rId34" cstate="print"/>
                    <a:srcRect/>
                    <a:stretch>
                      <a:fillRect/>
                    </a:stretch>
                  </pic:blipFill>
                  <pic:spPr bwMode="auto">
                    <a:xfrm>
                      <a:off x="0" y="0"/>
                      <a:ext cx="1788795" cy="1971675"/>
                    </a:xfrm>
                    <a:prstGeom prst="rect">
                      <a:avLst/>
                    </a:prstGeom>
                    <a:noFill/>
                    <a:ln w="9525">
                      <a:noFill/>
                      <a:miter lim="800000"/>
                      <a:headEnd/>
                      <a:tailEnd/>
                    </a:ln>
                  </pic:spPr>
                </pic:pic>
              </a:graphicData>
            </a:graphic>
          </wp:inline>
        </w:drawing>
      </w:r>
      <w:r w:rsidRPr="00DE3464">
        <w:rPr>
          <w:noProof/>
          <w:sz w:val="28"/>
          <w:szCs w:val="28"/>
        </w:rPr>
        <w:drawing>
          <wp:inline distT="0" distB="0" distL="0" distR="0">
            <wp:extent cx="1955800" cy="1987550"/>
            <wp:effectExtent l="19050" t="0" r="6350" b="0"/>
            <wp:docPr id="15" name="Рисунок 15" descr="image1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4">
                      <a:hlinkClick r:id="rId35"/>
                    </pic:cNvPr>
                    <pic:cNvPicPr>
                      <a:picLocks noChangeAspect="1" noChangeArrowheads="1"/>
                    </pic:cNvPicPr>
                  </pic:nvPicPr>
                  <pic:blipFill>
                    <a:blip r:embed="rId36" cstate="print"/>
                    <a:srcRect/>
                    <a:stretch>
                      <a:fillRect/>
                    </a:stretch>
                  </pic:blipFill>
                  <pic:spPr bwMode="auto">
                    <a:xfrm>
                      <a:off x="0" y="0"/>
                      <a:ext cx="1955800" cy="1987550"/>
                    </a:xfrm>
                    <a:prstGeom prst="rect">
                      <a:avLst/>
                    </a:prstGeom>
                    <a:noFill/>
                    <a:ln w="9525">
                      <a:noFill/>
                      <a:miter lim="800000"/>
                      <a:headEnd/>
                      <a:tailEnd/>
                    </a:ln>
                  </pic:spPr>
                </pic:pic>
              </a:graphicData>
            </a:graphic>
          </wp:inline>
        </w:drawing>
      </w:r>
      <w:r w:rsidRPr="00DE3464">
        <w:rPr>
          <w:noProof/>
          <w:sz w:val="28"/>
          <w:szCs w:val="28"/>
        </w:rPr>
        <w:drawing>
          <wp:inline distT="0" distB="0" distL="0" distR="0">
            <wp:extent cx="2059305" cy="2210435"/>
            <wp:effectExtent l="19050" t="0" r="0" b="0"/>
            <wp:docPr id="16" name="Рисунок 16" descr="image15">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5">
                      <a:hlinkClick r:id="rId37"/>
                    </pic:cNvPr>
                    <pic:cNvPicPr>
                      <a:picLocks noChangeAspect="1" noChangeArrowheads="1"/>
                    </pic:cNvPicPr>
                  </pic:nvPicPr>
                  <pic:blipFill>
                    <a:blip r:embed="rId38" cstate="print"/>
                    <a:srcRect/>
                    <a:stretch>
                      <a:fillRect/>
                    </a:stretch>
                  </pic:blipFill>
                  <pic:spPr bwMode="auto">
                    <a:xfrm>
                      <a:off x="0" y="0"/>
                      <a:ext cx="2059305" cy="2210435"/>
                    </a:xfrm>
                    <a:prstGeom prst="rect">
                      <a:avLst/>
                    </a:prstGeom>
                    <a:noFill/>
                    <a:ln w="9525">
                      <a:noFill/>
                      <a:miter lim="800000"/>
                      <a:headEnd/>
                      <a:tailEnd/>
                    </a:ln>
                  </pic:spPr>
                </pic:pic>
              </a:graphicData>
            </a:graphic>
          </wp:inline>
        </w:drawing>
      </w:r>
    </w:p>
    <w:p w:rsidR="003F276C" w:rsidRPr="00DE3464" w:rsidRDefault="003F276C" w:rsidP="003F276C">
      <w:pPr>
        <w:pStyle w:val="af7"/>
        <w:shd w:val="clear" w:color="auto" w:fill="FCFCFC"/>
        <w:spacing w:before="0" w:beforeAutospacing="0" w:after="301" w:afterAutospacing="0" w:line="301" w:lineRule="atLeast"/>
        <w:rPr>
          <w:sz w:val="28"/>
          <w:szCs w:val="28"/>
          <w:lang w:val="uk-UA"/>
        </w:rPr>
      </w:pPr>
      <w:r w:rsidRPr="00DE3464">
        <w:rPr>
          <w:sz w:val="28"/>
          <w:szCs w:val="28"/>
          <w:lang w:val="uk-UA"/>
        </w:rPr>
        <w:t>Рис. 1.11 - “Y6Copter”   Рис. 1.12 - “OctoCopter”     Рис. 1.13 -“ButterflyCopter”</w:t>
      </w:r>
    </w:p>
    <w:p w:rsidR="003F276C" w:rsidRPr="00DE3464" w:rsidRDefault="003F276C" w:rsidP="003F276C">
      <w:pPr>
        <w:pStyle w:val="af7"/>
        <w:shd w:val="clear" w:color="auto" w:fill="FCFCFC"/>
        <w:spacing w:before="0" w:beforeAutospacing="0" w:after="301" w:afterAutospacing="0" w:line="360" w:lineRule="auto"/>
        <w:ind w:firstLine="567"/>
        <w:jc w:val="both"/>
        <w:rPr>
          <w:sz w:val="28"/>
          <w:szCs w:val="28"/>
          <w:lang w:val="uk-UA"/>
        </w:rPr>
      </w:pPr>
      <w:r w:rsidRPr="00DE3464">
        <w:rPr>
          <w:sz w:val="28"/>
          <w:szCs w:val="28"/>
          <w:lang w:val="uk-UA"/>
        </w:rPr>
        <w:t>Трикоптер - найпростіша схема побудови Мультикоптер (рисунок – 1.14). Зазвичай трикоптер рухається двома гвинтами вперед, а третій є хвостовим. Перші два гвинти мають протилежні напрямки обертання і взаємно компенсують реактивні закручують моменти, у хвостового ж гвинта пари немає, тому для компенсації його реактивного моменту вісь обертання цього гвинта трохи нахиляють в сторону, протилежну напрямку закручування. Це роблять за допомогою спеціального сервоприводу і тяги, які використовуються для стабілізації або керування положенням апарату по курсу.</w:t>
      </w:r>
    </w:p>
    <w:p w:rsidR="003F276C" w:rsidRPr="00DE3464" w:rsidRDefault="003F276C" w:rsidP="003F276C">
      <w:pPr>
        <w:pStyle w:val="af7"/>
        <w:shd w:val="clear" w:color="auto" w:fill="FCFCFC"/>
        <w:spacing w:before="0" w:beforeAutospacing="0" w:after="301" w:afterAutospacing="0" w:line="301" w:lineRule="atLeast"/>
        <w:jc w:val="center"/>
        <w:rPr>
          <w:sz w:val="28"/>
          <w:szCs w:val="28"/>
          <w:lang w:val="uk-UA"/>
        </w:rPr>
      </w:pPr>
      <w:r w:rsidRPr="00DE3464">
        <w:rPr>
          <w:noProof/>
          <w:sz w:val="28"/>
          <w:szCs w:val="28"/>
        </w:rPr>
        <w:drawing>
          <wp:anchor distT="0" distB="0" distL="114300" distR="114300" simplePos="0" relativeHeight="251670528" behindDoc="0" locked="0" layoutInCell="1" allowOverlap="1">
            <wp:simplePos x="0" y="0"/>
            <wp:positionH relativeFrom="column">
              <wp:posOffset>1499235</wp:posOffset>
            </wp:positionH>
            <wp:positionV relativeFrom="paragraph">
              <wp:posOffset>95250</wp:posOffset>
            </wp:positionV>
            <wp:extent cx="2637155" cy="1725295"/>
            <wp:effectExtent l="19050" t="0" r="0" b="0"/>
            <wp:wrapTopAndBottom/>
            <wp:docPr id="18" name="Рисунок 17" descr="image1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6">
                      <a:hlinkClick r:id="rId39"/>
                    </pic:cNvPr>
                    <pic:cNvPicPr>
                      <a:picLocks noChangeAspect="1" noChangeArrowheads="1"/>
                    </pic:cNvPicPr>
                  </pic:nvPicPr>
                  <pic:blipFill>
                    <a:blip r:embed="rId40" cstate="print"/>
                    <a:srcRect/>
                    <a:stretch>
                      <a:fillRect/>
                    </a:stretch>
                  </pic:blipFill>
                  <pic:spPr bwMode="auto">
                    <a:xfrm>
                      <a:off x="0" y="0"/>
                      <a:ext cx="2637155" cy="1725295"/>
                    </a:xfrm>
                    <a:prstGeom prst="rect">
                      <a:avLst/>
                    </a:prstGeom>
                    <a:noFill/>
                    <a:ln w="9525">
                      <a:noFill/>
                      <a:miter lim="800000"/>
                      <a:headEnd/>
                      <a:tailEnd/>
                    </a:ln>
                  </pic:spPr>
                </pic:pic>
              </a:graphicData>
            </a:graphic>
          </wp:anchor>
        </w:drawing>
      </w:r>
      <w:r w:rsidRPr="00DE3464">
        <w:rPr>
          <w:sz w:val="28"/>
          <w:szCs w:val="28"/>
          <w:lang w:val="uk-UA"/>
        </w:rPr>
        <w:t>Рис 1.14 - Пример Трикоптера</w:t>
      </w:r>
    </w:p>
    <w:p w:rsidR="003F276C" w:rsidRPr="00DE3464" w:rsidRDefault="003F276C" w:rsidP="003F276C">
      <w:pPr>
        <w:pStyle w:val="af7"/>
        <w:shd w:val="clear" w:color="auto" w:fill="FCFCFC"/>
        <w:spacing w:before="0" w:beforeAutospacing="0" w:after="301" w:afterAutospacing="0" w:line="360" w:lineRule="auto"/>
        <w:ind w:firstLine="567"/>
        <w:jc w:val="both"/>
        <w:rPr>
          <w:sz w:val="28"/>
          <w:szCs w:val="28"/>
          <w:lang w:val="uk-UA"/>
        </w:rPr>
      </w:pPr>
      <w:r w:rsidRPr="00DE3464">
        <w:rPr>
          <w:sz w:val="28"/>
          <w:szCs w:val="28"/>
          <w:lang w:val="uk-UA"/>
        </w:rPr>
        <w:t>Квадрокоптер - найпоширеніша схема побудови Мультикоптер. Наявність чотирьох жорстко зафіксованих роторів дає можливість організувати досить просту схему організації руху. Існують дві таких схеми руху: схема «+» і схема «х». У першому випадку один з роторів є переднім, протилежний йому - заднім, і два ротори є бічними. У схемі «х» передніми є одночасно два ротори, два інших є задніми, а зміщення в бічному напрямку також реалізуються одночасно парою відповідних роторів (рисунок 1.15) Алгоритм управління частотами обертання гвинтів для схеми «+» дещо простіше і зрозуміліше, ніж для схеми « х », проте остання використовується все ж частіше через конструктивні переваг: при такій схемі простіше розмістити фюзеляж, який може мати витягнуту форму, бортова відеокамера має більш вільний огляд.</w:t>
      </w:r>
    </w:p>
    <w:p w:rsidR="003F276C" w:rsidRPr="00DE3464" w:rsidRDefault="003F276C" w:rsidP="003F276C">
      <w:pPr>
        <w:pStyle w:val="af7"/>
        <w:shd w:val="clear" w:color="auto" w:fill="FCFCFC"/>
        <w:spacing w:before="0" w:beforeAutospacing="0" w:after="301" w:afterAutospacing="0" w:line="301" w:lineRule="atLeast"/>
        <w:jc w:val="center"/>
        <w:rPr>
          <w:rFonts w:ascii="Arial" w:hAnsi="Arial" w:cs="Arial"/>
          <w:sz w:val="20"/>
          <w:szCs w:val="20"/>
          <w:lang w:val="uk-UA"/>
        </w:rPr>
      </w:pPr>
      <w:r w:rsidRPr="00DE3464">
        <w:rPr>
          <w:rFonts w:ascii="Arial" w:hAnsi="Arial" w:cs="Arial"/>
          <w:noProof/>
          <w:sz w:val="20"/>
          <w:szCs w:val="20"/>
        </w:rPr>
        <w:drawing>
          <wp:inline distT="0" distB="0" distL="0" distR="0">
            <wp:extent cx="4874260" cy="2584450"/>
            <wp:effectExtent l="19050" t="0" r="2540" b="0"/>
            <wp:docPr id="19" name="Рисунок 18" descr="image1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17">
                      <a:hlinkClick r:id="rId41"/>
                    </pic:cNvPr>
                    <pic:cNvPicPr>
                      <a:picLocks noChangeAspect="1" noChangeArrowheads="1"/>
                    </pic:cNvPicPr>
                  </pic:nvPicPr>
                  <pic:blipFill>
                    <a:blip r:embed="rId42" cstate="print"/>
                    <a:srcRect/>
                    <a:stretch>
                      <a:fillRect/>
                    </a:stretch>
                  </pic:blipFill>
                  <pic:spPr bwMode="auto">
                    <a:xfrm>
                      <a:off x="0" y="0"/>
                      <a:ext cx="4874260" cy="2584450"/>
                    </a:xfrm>
                    <a:prstGeom prst="rect">
                      <a:avLst/>
                    </a:prstGeom>
                    <a:noFill/>
                    <a:ln w="9525">
                      <a:noFill/>
                      <a:miter lim="800000"/>
                      <a:headEnd/>
                      <a:tailEnd/>
                    </a:ln>
                  </pic:spPr>
                </pic:pic>
              </a:graphicData>
            </a:graphic>
          </wp:inline>
        </w:drawing>
      </w:r>
    </w:p>
    <w:p w:rsidR="003F276C" w:rsidRPr="00DE3464" w:rsidRDefault="003F276C" w:rsidP="003F276C">
      <w:pPr>
        <w:pStyle w:val="af7"/>
        <w:shd w:val="clear" w:color="auto" w:fill="FCFCFC"/>
        <w:spacing w:before="0" w:beforeAutospacing="0" w:after="301" w:afterAutospacing="0" w:line="301" w:lineRule="atLeast"/>
        <w:jc w:val="center"/>
        <w:rPr>
          <w:sz w:val="28"/>
          <w:szCs w:val="28"/>
          <w:lang w:val="uk-UA"/>
        </w:rPr>
      </w:pPr>
      <w:r w:rsidRPr="00DE3464">
        <w:rPr>
          <w:sz w:val="28"/>
          <w:szCs w:val="28"/>
          <w:lang w:val="uk-UA"/>
        </w:rPr>
        <w:t>Рис 1.15 - Геоскан 401</w:t>
      </w:r>
    </w:p>
    <w:p w:rsidR="003F276C" w:rsidRPr="00DE3464" w:rsidRDefault="003F276C" w:rsidP="003F276C">
      <w:pPr>
        <w:pStyle w:val="af7"/>
        <w:shd w:val="clear" w:color="auto" w:fill="FCFCFC"/>
        <w:spacing w:before="0" w:beforeAutospacing="0" w:after="301" w:afterAutospacing="0" w:line="360" w:lineRule="auto"/>
        <w:ind w:firstLine="567"/>
        <w:jc w:val="both"/>
        <w:rPr>
          <w:sz w:val="28"/>
          <w:szCs w:val="28"/>
          <w:lang w:val="uk-UA"/>
        </w:rPr>
      </w:pPr>
      <w:r w:rsidRPr="00DE3464">
        <w:rPr>
          <w:sz w:val="28"/>
          <w:szCs w:val="28"/>
          <w:lang w:val="uk-UA"/>
        </w:rPr>
        <w:t>Гексакоптери і октокоптери, що мають відповідно по 6 (рисунок – 1. 16) і 8 (рисунок – 1. 17) моторів володіють набагато більшою вантажопідйомністю в порівнянні з квадрокоптера. Вони також здатні зберігати стійкий політ при виході з ладу одного двигуна. Такі апарати відрізняються також набагато меншим рівнем вібрацій, що особливо важливо для відеозйомки.</w:t>
      </w:r>
    </w:p>
    <w:p w:rsidR="003F276C" w:rsidRPr="00DE3464" w:rsidRDefault="003F276C" w:rsidP="003F276C">
      <w:pPr>
        <w:pStyle w:val="af7"/>
        <w:shd w:val="clear" w:color="auto" w:fill="FCFCFC"/>
        <w:spacing w:before="0" w:beforeAutospacing="0" w:after="301" w:afterAutospacing="0" w:line="301" w:lineRule="atLeast"/>
        <w:jc w:val="center"/>
        <w:rPr>
          <w:rFonts w:ascii="Arial" w:hAnsi="Arial" w:cs="Arial"/>
          <w:sz w:val="20"/>
          <w:szCs w:val="20"/>
          <w:lang w:val="uk-UA"/>
        </w:rPr>
      </w:pPr>
      <w:r w:rsidRPr="00DE3464">
        <w:rPr>
          <w:rFonts w:ascii="Arial" w:hAnsi="Arial" w:cs="Arial"/>
          <w:noProof/>
          <w:sz w:val="20"/>
          <w:szCs w:val="20"/>
        </w:rPr>
        <w:drawing>
          <wp:inline distT="0" distB="0" distL="0" distR="0">
            <wp:extent cx="2298065" cy="1987550"/>
            <wp:effectExtent l="19050" t="0" r="6985" b="0"/>
            <wp:docPr id="20" name="Рисунок 19" descr="image18">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18">
                      <a:hlinkClick r:id="rId43"/>
                    </pic:cNvPr>
                    <pic:cNvPicPr>
                      <a:picLocks noChangeAspect="1" noChangeArrowheads="1"/>
                    </pic:cNvPicPr>
                  </pic:nvPicPr>
                  <pic:blipFill>
                    <a:blip r:embed="rId44" cstate="print"/>
                    <a:srcRect/>
                    <a:stretch>
                      <a:fillRect/>
                    </a:stretch>
                  </pic:blipFill>
                  <pic:spPr bwMode="auto">
                    <a:xfrm>
                      <a:off x="0" y="0"/>
                      <a:ext cx="2298065" cy="1987550"/>
                    </a:xfrm>
                    <a:prstGeom prst="rect">
                      <a:avLst/>
                    </a:prstGeom>
                    <a:noFill/>
                    <a:ln w="9525">
                      <a:noFill/>
                      <a:miter lim="800000"/>
                      <a:headEnd/>
                      <a:tailEnd/>
                    </a:ln>
                  </pic:spPr>
                </pic:pic>
              </a:graphicData>
            </a:graphic>
          </wp:inline>
        </w:drawing>
      </w:r>
      <w:r w:rsidRPr="00DE3464">
        <w:rPr>
          <w:rFonts w:ascii="Arial" w:hAnsi="Arial" w:cs="Arial"/>
          <w:noProof/>
          <w:sz w:val="20"/>
          <w:szCs w:val="20"/>
        </w:rPr>
        <w:drawing>
          <wp:inline distT="0" distB="0" distL="0" distR="0">
            <wp:extent cx="3124835" cy="1454785"/>
            <wp:effectExtent l="19050" t="0" r="0" b="0"/>
            <wp:docPr id="21" name="Рисунок 20" descr="image19">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19">
                      <a:hlinkClick r:id="rId45"/>
                    </pic:cNvPr>
                    <pic:cNvPicPr>
                      <a:picLocks noChangeAspect="1" noChangeArrowheads="1"/>
                    </pic:cNvPicPr>
                  </pic:nvPicPr>
                  <pic:blipFill>
                    <a:blip r:embed="rId46" cstate="print"/>
                    <a:srcRect/>
                    <a:stretch>
                      <a:fillRect/>
                    </a:stretch>
                  </pic:blipFill>
                  <pic:spPr bwMode="auto">
                    <a:xfrm>
                      <a:off x="0" y="0"/>
                      <a:ext cx="3124835" cy="1454785"/>
                    </a:xfrm>
                    <a:prstGeom prst="rect">
                      <a:avLst/>
                    </a:prstGeom>
                    <a:noFill/>
                    <a:ln w="9525">
                      <a:noFill/>
                      <a:miter lim="800000"/>
                      <a:headEnd/>
                      <a:tailEnd/>
                    </a:ln>
                  </pic:spPr>
                </pic:pic>
              </a:graphicData>
            </a:graphic>
          </wp:inline>
        </w:drawing>
      </w:r>
    </w:p>
    <w:p w:rsidR="003F276C" w:rsidRPr="00DE3464" w:rsidRDefault="003F276C" w:rsidP="003F276C">
      <w:pPr>
        <w:pStyle w:val="af7"/>
        <w:shd w:val="clear" w:color="auto" w:fill="FCFCFC"/>
        <w:spacing w:before="0" w:beforeAutospacing="0" w:after="301" w:afterAutospacing="0" w:line="301" w:lineRule="atLeast"/>
        <w:jc w:val="center"/>
        <w:rPr>
          <w:noProof/>
          <w:sz w:val="28"/>
          <w:szCs w:val="20"/>
          <w:lang w:val="uk-UA"/>
        </w:rPr>
      </w:pPr>
      <w:r w:rsidRPr="00DE3464">
        <w:rPr>
          <w:noProof/>
          <w:sz w:val="28"/>
          <w:szCs w:val="20"/>
          <w:lang w:val="uk-UA"/>
        </w:rPr>
        <w:t>Рис 1.16 – Октокоптер                         Рис 1.17 – Гексокоптер</w:t>
      </w:r>
    </w:p>
    <w:p w:rsidR="003F276C" w:rsidRPr="00DE3464" w:rsidRDefault="003F276C" w:rsidP="003F276C">
      <w:pPr>
        <w:pStyle w:val="af7"/>
        <w:shd w:val="clear" w:color="auto" w:fill="FCFCFC"/>
        <w:spacing w:before="0" w:beforeAutospacing="0" w:after="301" w:afterAutospacing="0" w:line="301" w:lineRule="atLeast"/>
        <w:jc w:val="center"/>
        <w:rPr>
          <w:sz w:val="28"/>
          <w:szCs w:val="28"/>
          <w:lang w:val="uk-UA"/>
        </w:rPr>
      </w:pPr>
    </w:p>
    <w:p w:rsidR="003F276C" w:rsidRPr="00DE3464" w:rsidRDefault="003F276C" w:rsidP="00323FFB">
      <w:pPr>
        <w:pStyle w:val="2"/>
        <w:rPr>
          <w:lang w:val="uk-UA"/>
        </w:rPr>
      </w:pPr>
      <w:bookmarkStart w:id="6" w:name="_Toc74528161"/>
      <w:r w:rsidRPr="00DE3464">
        <w:rPr>
          <w:lang w:val="uk-UA"/>
        </w:rPr>
        <w:t>1.3 ВАЖКІ КВАДРОКОПТЕРИ</w:t>
      </w:r>
      <w:bookmarkEnd w:id="6"/>
    </w:p>
    <w:p w:rsidR="003F276C" w:rsidRPr="00DE3464" w:rsidRDefault="003F276C" w:rsidP="003F276C">
      <w:pPr>
        <w:rPr>
          <w:noProof/>
          <w:lang w:val="uk-UA"/>
        </w:rPr>
      </w:pPr>
      <w:r w:rsidRPr="00DE3464">
        <w:rPr>
          <w:lang w:val="uk-UA"/>
        </w:rPr>
        <w:t xml:space="preserve"> </w:t>
      </w:r>
      <w:r w:rsidRPr="00DE3464">
        <w:rPr>
          <w:noProof/>
          <w:lang w:val="uk-UA"/>
        </w:rPr>
        <w:t>Квадрокоптера з великою вантажопідйомністю називаються літальні апарати, які можуть злітати з додатковою вагою, для вирішення специфічних завдань. Основною перевагою є можливість вести зйомку в режимі реального часу і потрапляти у важкодоступні місця.</w:t>
      </w:r>
    </w:p>
    <w:p w:rsidR="003F276C" w:rsidRPr="00DE3464" w:rsidRDefault="003F276C" w:rsidP="003F276C">
      <w:pPr>
        <w:rPr>
          <w:noProof/>
          <w:lang w:val="uk-UA"/>
        </w:rPr>
      </w:pPr>
      <w:r w:rsidRPr="00DE3464">
        <w:rPr>
          <w:noProof/>
          <w:lang w:val="uk-UA"/>
        </w:rPr>
        <w:t>Основними характеристиками, яким повинен відповідати вантажний дрон, є час польоту і вантажопідйомність. Дані параметри впливають на ціну апарату, тому такі квадрокоптера використовуються тільки в специфічних областях для виконання певних завдань.</w:t>
      </w:r>
    </w:p>
    <w:p w:rsidR="003F276C" w:rsidRPr="00DE3464" w:rsidRDefault="003F276C" w:rsidP="00323FFB">
      <w:pPr>
        <w:pStyle w:val="3"/>
        <w:rPr>
          <w:noProof/>
          <w:lang w:val="uk-UA"/>
        </w:rPr>
      </w:pPr>
      <w:bookmarkStart w:id="7" w:name="_Toc74528162"/>
      <w:r w:rsidRPr="00DE3464">
        <w:rPr>
          <w:noProof/>
          <w:lang w:val="uk-UA"/>
        </w:rPr>
        <w:t>1.3.1 ОСОБЛИВОСТІ ВАЖКОГО КВАДРОКОПТЕРА</w:t>
      </w:r>
      <w:bookmarkEnd w:id="7"/>
    </w:p>
    <w:p w:rsidR="003F276C" w:rsidRPr="00DE3464" w:rsidRDefault="003F276C" w:rsidP="003F276C">
      <w:pPr>
        <w:rPr>
          <w:noProof/>
          <w:lang w:val="uk-UA"/>
        </w:rPr>
      </w:pPr>
      <w:r w:rsidRPr="00DE3464">
        <w:rPr>
          <w:noProof/>
          <w:lang w:val="uk-UA"/>
        </w:rPr>
        <w:t>Для того щоб квадрокоптер вважався вантажним, необхідно відповідати певним критеріям:</w:t>
      </w:r>
    </w:p>
    <w:p w:rsidR="003F276C" w:rsidRPr="00DE3464" w:rsidRDefault="003F276C" w:rsidP="003F276C">
      <w:pPr>
        <w:pStyle w:val="af5"/>
        <w:numPr>
          <w:ilvl w:val="0"/>
          <w:numId w:val="7"/>
        </w:numPr>
        <w:rPr>
          <w:noProof/>
          <w:lang w:val="uk-UA"/>
        </w:rPr>
      </w:pPr>
      <w:r w:rsidRPr="00DE3464">
        <w:rPr>
          <w:noProof/>
          <w:lang w:val="uk-UA"/>
        </w:rPr>
        <w:t>вантажопідйомність від 5 кг;</w:t>
      </w:r>
    </w:p>
    <w:p w:rsidR="003F276C" w:rsidRPr="00DE3464" w:rsidRDefault="003F276C" w:rsidP="003F276C">
      <w:pPr>
        <w:pStyle w:val="af5"/>
        <w:numPr>
          <w:ilvl w:val="0"/>
          <w:numId w:val="7"/>
        </w:numPr>
        <w:rPr>
          <w:noProof/>
          <w:lang w:val="uk-UA"/>
        </w:rPr>
      </w:pPr>
      <w:r w:rsidRPr="00DE3464">
        <w:rPr>
          <w:noProof/>
          <w:lang w:val="uk-UA"/>
        </w:rPr>
        <w:t>вантажозахватне пристосування для прикріплення або захоплення вантажу (гак, ланцюги, стропи, вантажні відсіки, маніпулятори та ін.);</w:t>
      </w:r>
    </w:p>
    <w:p w:rsidR="003F276C" w:rsidRPr="00DE3464" w:rsidRDefault="003F276C" w:rsidP="003F276C">
      <w:pPr>
        <w:pStyle w:val="af5"/>
        <w:numPr>
          <w:ilvl w:val="0"/>
          <w:numId w:val="7"/>
        </w:numPr>
        <w:rPr>
          <w:noProof/>
          <w:lang w:val="uk-UA"/>
        </w:rPr>
      </w:pPr>
      <w:r w:rsidRPr="00DE3464">
        <w:rPr>
          <w:noProof/>
          <w:lang w:val="uk-UA"/>
        </w:rPr>
        <w:t>збільшена кількість двигунів для забезпечення більшої стійкості і потужності квадрокоптера;</w:t>
      </w:r>
    </w:p>
    <w:p w:rsidR="003F276C" w:rsidRPr="00DE3464" w:rsidRDefault="003F276C" w:rsidP="003F276C">
      <w:pPr>
        <w:pStyle w:val="af5"/>
        <w:numPr>
          <w:ilvl w:val="0"/>
          <w:numId w:val="7"/>
        </w:numPr>
        <w:rPr>
          <w:noProof/>
          <w:lang w:val="uk-UA"/>
        </w:rPr>
      </w:pPr>
      <w:r w:rsidRPr="00DE3464">
        <w:rPr>
          <w:noProof/>
          <w:lang w:val="uk-UA"/>
        </w:rPr>
        <w:t>відповідні розміри для забезпечення універсальності;</w:t>
      </w:r>
    </w:p>
    <w:p w:rsidR="003F276C" w:rsidRPr="00DE3464" w:rsidRDefault="003F276C" w:rsidP="003F276C">
      <w:pPr>
        <w:pStyle w:val="af5"/>
        <w:numPr>
          <w:ilvl w:val="0"/>
          <w:numId w:val="7"/>
        </w:numPr>
        <w:rPr>
          <w:noProof/>
          <w:lang w:val="uk-UA"/>
        </w:rPr>
      </w:pPr>
      <w:r w:rsidRPr="00DE3464">
        <w:rPr>
          <w:noProof/>
          <w:lang w:val="uk-UA"/>
        </w:rPr>
        <w:t>підвищені вимоги до якості і ємності акумулятора для збільшення тривалості польоту;</w:t>
      </w:r>
    </w:p>
    <w:p w:rsidR="003F276C" w:rsidRPr="00DE3464" w:rsidRDefault="003F276C" w:rsidP="003F276C">
      <w:pPr>
        <w:pStyle w:val="af5"/>
        <w:numPr>
          <w:ilvl w:val="0"/>
          <w:numId w:val="7"/>
        </w:numPr>
        <w:rPr>
          <w:noProof/>
          <w:lang w:val="uk-UA"/>
        </w:rPr>
      </w:pPr>
      <w:r w:rsidRPr="00DE3464">
        <w:rPr>
          <w:noProof/>
          <w:lang w:val="uk-UA"/>
        </w:rPr>
        <w:t>інерційність зміни швидкості обертання несних гвинтів.</w:t>
      </w:r>
    </w:p>
    <w:p w:rsidR="003F276C" w:rsidRPr="00DE3464" w:rsidRDefault="003F276C" w:rsidP="003F276C">
      <w:pPr>
        <w:rPr>
          <w:noProof/>
          <w:lang w:val="uk-UA"/>
        </w:rPr>
      </w:pPr>
      <w:r w:rsidRPr="00DE3464">
        <w:rPr>
          <w:noProof/>
          <w:lang w:val="uk-UA"/>
        </w:rPr>
        <w:t>У деяких моделях може бути присутнім парашут для м'якої посадки при виникненні надзвичайних ситуацій (відмови двигунів, низькому заряді акумулятора).</w:t>
      </w:r>
    </w:p>
    <w:p w:rsidR="003F276C" w:rsidRPr="00DE3464" w:rsidRDefault="003F276C" w:rsidP="00323FFB">
      <w:pPr>
        <w:pStyle w:val="3"/>
        <w:rPr>
          <w:noProof/>
          <w:lang w:val="uk-UA"/>
        </w:rPr>
      </w:pPr>
      <w:bookmarkStart w:id="8" w:name="_Toc74528163"/>
      <w:r w:rsidRPr="00DE3464">
        <w:rPr>
          <w:noProof/>
          <w:lang w:val="uk-UA"/>
        </w:rPr>
        <w:t>1.3.2 СКЛАДНОСТІ ЕКСПЛУАТАЦІЇ ВАЖКОГО КВАДРОКОПТЕРА</w:t>
      </w:r>
      <w:bookmarkEnd w:id="8"/>
    </w:p>
    <w:p w:rsidR="003F276C" w:rsidRPr="00DE3464" w:rsidRDefault="003F276C" w:rsidP="003F276C">
      <w:pPr>
        <w:rPr>
          <w:noProof/>
          <w:lang w:val="uk-UA"/>
        </w:rPr>
      </w:pPr>
      <w:r w:rsidRPr="00DE3464">
        <w:rPr>
          <w:noProof/>
          <w:lang w:val="uk-UA"/>
        </w:rPr>
        <w:t>Підвищуючи вантажопідйомність літальних апаратів, доводиться стикатися з технічними складнощами забезпечення безпеки і тривалості польоту:</w:t>
      </w:r>
    </w:p>
    <w:p w:rsidR="003F276C" w:rsidRPr="00DE3464" w:rsidRDefault="003F276C" w:rsidP="003F276C">
      <w:pPr>
        <w:pStyle w:val="af5"/>
        <w:numPr>
          <w:ilvl w:val="0"/>
          <w:numId w:val="8"/>
        </w:numPr>
        <w:rPr>
          <w:noProof/>
          <w:lang w:val="uk-UA"/>
        </w:rPr>
      </w:pPr>
      <w:r w:rsidRPr="00DE3464">
        <w:rPr>
          <w:noProof/>
          <w:lang w:val="uk-UA"/>
        </w:rPr>
        <w:t>обмеження по вазі - велика місткість дрона ускладнює маневреність апарату і його тривалість польоту, що змушує використовувати більш легкі, але міцні матеріали;</w:t>
      </w:r>
    </w:p>
    <w:p w:rsidR="003F276C" w:rsidRPr="00DE3464" w:rsidRDefault="003F276C" w:rsidP="003F276C">
      <w:pPr>
        <w:pStyle w:val="af5"/>
        <w:numPr>
          <w:ilvl w:val="0"/>
          <w:numId w:val="8"/>
        </w:numPr>
        <w:rPr>
          <w:noProof/>
          <w:lang w:val="uk-UA"/>
        </w:rPr>
      </w:pPr>
      <w:r w:rsidRPr="00DE3464">
        <w:rPr>
          <w:noProof/>
          <w:lang w:val="uk-UA"/>
        </w:rPr>
        <w:t>ємність акумулятора - час польоту залежить від ваги вантажу;</w:t>
      </w:r>
    </w:p>
    <w:p w:rsidR="003F276C" w:rsidRPr="00DE3464" w:rsidRDefault="003F276C" w:rsidP="003F276C">
      <w:pPr>
        <w:pStyle w:val="af5"/>
        <w:numPr>
          <w:ilvl w:val="0"/>
          <w:numId w:val="8"/>
        </w:numPr>
        <w:rPr>
          <w:noProof/>
          <w:lang w:val="uk-UA"/>
        </w:rPr>
      </w:pPr>
      <w:r w:rsidRPr="00DE3464">
        <w:rPr>
          <w:noProof/>
          <w:lang w:val="uk-UA"/>
        </w:rPr>
        <w:t>парусність апарату - здатність чинити опір повітряному потоку і зберігати рівновагу;</w:t>
      </w:r>
    </w:p>
    <w:p w:rsidR="003F276C" w:rsidRPr="00DE3464" w:rsidRDefault="003F276C" w:rsidP="003F276C">
      <w:pPr>
        <w:pStyle w:val="af5"/>
        <w:numPr>
          <w:ilvl w:val="0"/>
          <w:numId w:val="8"/>
        </w:numPr>
        <w:rPr>
          <w:noProof/>
          <w:lang w:val="uk-UA"/>
        </w:rPr>
      </w:pPr>
      <w:r w:rsidRPr="00DE3464">
        <w:rPr>
          <w:noProof/>
          <w:lang w:val="uk-UA"/>
        </w:rPr>
        <w:t>погодні умови - квадрокоптера не здатні впоратися з опадами і сильним вітром, а знижені температури різко знижують заряд акумулятора;</w:t>
      </w:r>
    </w:p>
    <w:p w:rsidR="003F276C" w:rsidRPr="00DE3464" w:rsidRDefault="003F276C" w:rsidP="003F276C">
      <w:pPr>
        <w:pStyle w:val="af5"/>
        <w:numPr>
          <w:ilvl w:val="0"/>
          <w:numId w:val="8"/>
        </w:numPr>
        <w:rPr>
          <w:noProof/>
          <w:lang w:val="uk-UA"/>
        </w:rPr>
      </w:pPr>
      <w:r w:rsidRPr="00DE3464">
        <w:rPr>
          <w:noProof/>
          <w:lang w:val="uk-UA"/>
        </w:rPr>
        <w:t>тривалість польоту - чим більше вага, тим швидше квадрокоптер витрачає енергію;</w:t>
      </w:r>
    </w:p>
    <w:p w:rsidR="003F276C" w:rsidRPr="00DE3464" w:rsidRDefault="003F276C" w:rsidP="003F276C">
      <w:pPr>
        <w:pStyle w:val="af5"/>
        <w:numPr>
          <w:ilvl w:val="0"/>
          <w:numId w:val="8"/>
        </w:numPr>
        <w:rPr>
          <w:noProof/>
          <w:lang w:val="uk-UA"/>
        </w:rPr>
      </w:pPr>
      <w:r w:rsidRPr="00DE3464">
        <w:rPr>
          <w:noProof/>
          <w:lang w:val="uk-UA"/>
        </w:rPr>
        <w:t>безпека - складності у відстеженні місцезнаходження апарату підвищують перехоплення зловмисниками цінного вантажу;</w:t>
      </w:r>
    </w:p>
    <w:p w:rsidR="003F276C" w:rsidRPr="00DE3464" w:rsidRDefault="003F276C" w:rsidP="003F276C">
      <w:pPr>
        <w:pStyle w:val="af5"/>
        <w:numPr>
          <w:ilvl w:val="0"/>
          <w:numId w:val="8"/>
        </w:numPr>
        <w:rPr>
          <w:noProof/>
          <w:lang w:val="uk-UA"/>
        </w:rPr>
      </w:pPr>
      <w:r w:rsidRPr="00DE3464">
        <w:rPr>
          <w:noProof/>
          <w:lang w:val="uk-UA"/>
        </w:rPr>
        <w:t>надійність - польоти проводяться далеко від масового скупчення людей, так як немає 100% гарантії, що дрон не впаде на голову;</w:t>
      </w:r>
    </w:p>
    <w:p w:rsidR="003F276C" w:rsidRPr="00DE3464" w:rsidRDefault="003F276C" w:rsidP="003F276C">
      <w:pPr>
        <w:pStyle w:val="af5"/>
        <w:numPr>
          <w:ilvl w:val="0"/>
          <w:numId w:val="8"/>
        </w:numPr>
        <w:rPr>
          <w:noProof/>
          <w:lang w:val="uk-UA"/>
        </w:rPr>
      </w:pPr>
      <w:r w:rsidRPr="00DE3464">
        <w:rPr>
          <w:noProof/>
          <w:lang w:val="uk-UA"/>
        </w:rPr>
        <w:t>територіальне обмеження - місця польотів обмежені приватними територіями, на яких дрон може бути збитий</w:t>
      </w:r>
    </w:p>
    <w:p w:rsidR="0072419B" w:rsidRPr="00DE3464" w:rsidRDefault="0072419B" w:rsidP="00323FFB">
      <w:pPr>
        <w:ind w:firstLine="0"/>
        <w:rPr>
          <w:b/>
          <w:noProof/>
          <w:lang w:val="uk-UA"/>
        </w:rPr>
      </w:pPr>
    </w:p>
    <w:p w:rsidR="003F276C" w:rsidRPr="00DE3464" w:rsidRDefault="003F276C" w:rsidP="00323FFB">
      <w:pPr>
        <w:pStyle w:val="3"/>
        <w:rPr>
          <w:noProof/>
          <w:lang w:val="uk-UA"/>
        </w:rPr>
      </w:pPr>
      <w:bookmarkStart w:id="9" w:name="_Toc74528164"/>
      <w:r w:rsidRPr="00DE3464">
        <w:rPr>
          <w:noProof/>
          <w:lang w:val="uk-UA"/>
        </w:rPr>
        <w:t>1.3.3 СФЕРИ ЗАСТОСУВАННЯ</w:t>
      </w:r>
      <w:bookmarkEnd w:id="9"/>
    </w:p>
    <w:p w:rsidR="003F276C" w:rsidRPr="00DE3464" w:rsidRDefault="003F276C" w:rsidP="003F276C">
      <w:pPr>
        <w:rPr>
          <w:noProof/>
          <w:lang w:val="uk-UA"/>
        </w:rPr>
      </w:pPr>
      <w:r w:rsidRPr="00DE3464">
        <w:rPr>
          <w:noProof/>
          <w:lang w:val="uk-UA"/>
        </w:rPr>
        <w:t>Використовуючи квадрокоптера з великою вантажопідйомністю в професійних цілях, необхідно враховувати майстерність пілотування, яке дозволяє проводити різні маневри.</w:t>
      </w:r>
    </w:p>
    <w:p w:rsidR="003F276C" w:rsidRPr="00DE3464" w:rsidRDefault="003F276C" w:rsidP="003F276C">
      <w:pPr>
        <w:rPr>
          <w:lang w:val="uk-UA"/>
        </w:rPr>
      </w:pPr>
      <w:r w:rsidRPr="00DE3464">
        <w:rPr>
          <w:lang w:val="uk-UA"/>
        </w:rPr>
        <w:t>Найбільшим попитом серед напрямків застосування вантажних безпілотників є:</w:t>
      </w:r>
    </w:p>
    <w:p w:rsidR="003F276C" w:rsidRPr="00DE3464" w:rsidRDefault="003F276C" w:rsidP="003F276C">
      <w:pPr>
        <w:pStyle w:val="af5"/>
        <w:numPr>
          <w:ilvl w:val="0"/>
          <w:numId w:val="9"/>
        </w:numPr>
        <w:rPr>
          <w:lang w:val="uk-UA"/>
        </w:rPr>
      </w:pPr>
      <w:r w:rsidRPr="00DE3464">
        <w:rPr>
          <w:lang w:val="uk-UA"/>
        </w:rPr>
        <w:t>Доставка - можливість перевезення крихкого вантажу.</w:t>
      </w:r>
    </w:p>
    <w:p w:rsidR="003F276C" w:rsidRPr="00DE3464" w:rsidRDefault="003F276C" w:rsidP="003F276C">
      <w:pPr>
        <w:pStyle w:val="af5"/>
        <w:numPr>
          <w:ilvl w:val="0"/>
          <w:numId w:val="9"/>
        </w:numPr>
        <w:rPr>
          <w:lang w:val="uk-UA"/>
        </w:rPr>
      </w:pPr>
      <w:r w:rsidRPr="00DE3464">
        <w:rPr>
          <w:lang w:val="uk-UA"/>
        </w:rPr>
        <w:t>Зйомка - використання важкого обладнання (для фільмів, кліпів, рекламних роликів).</w:t>
      </w:r>
    </w:p>
    <w:p w:rsidR="003F276C" w:rsidRPr="00DE3464" w:rsidRDefault="003F276C" w:rsidP="003F276C">
      <w:pPr>
        <w:pStyle w:val="af5"/>
        <w:numPr>
          <w:ilvl w:val="0"/>
          <w:numId w:val="9"/>
        </w:numPr>
        <w:rPr>
          <w:lang w:val="uk-UA"/>
        </w:rPr>
      </w:pPr>
      <w:r w:rsidRPr="00DE3464">
        <w:rPr>
          <w:lang w:val="uk-UA"/>
        </w:rPr>
        <w:t>Медичні перевезення - автоматизація процесу доставки аналізів в лабораторію з можливістю оповіщення одержувачів.</w:t>
      </w:r>
    </w:p>
    <w:p w:rsidR="003F276C" w:rsidRPr="00DE3464" w:rsidRDefault="003F276C" w:rsidP="003F276C">
      <w:pPr>
        <w:pStyle w:val="af5"/>
        <w:numPr>
          <w:ilvl w:val="0"/>
          <w:numId w:val="9"/>
        </w:numPr>
        <w:rPr>
          <w:lang w:val="uk-UA"/>
        </w:rPr>
      </w:pPr>
      <w:r w:rsidRPr="00DE3464">
        <w:rPr>
          <w:lang w:val="uk-UA"/>
        </w:rPr>
        <w:t>Сільське господарство - проведення обробки сільськогосподарських угідь хімічними препаратами.</w:t>
      </w:r>
    </w:p>
    <w:p w:rsidR="003F276C" w:rsidRPr="00DE3464" w:rsidRDefault="003F276C" w:rsidP="003F276C">
      <w:pPr>
        <w:pStyle w:val="af5"/>
        <w:numPr>
          <w:ilvl w:val="0"/>
          <w:numId w:val="9"/>
        </w:numPr>
        <w:rPr>
          <w:lang w:val="uk-UA"/>
        </w:rPr>
      </w:pPr>
      <w:r w:rsidRPr="00DE3464">
        <w:rPr>
          <w:lang w:val="uk-UA"/>
        </w:rPr>
        <w:t>Допомога в рятувальних операціях - коптери дозволяють оглядати важкодоступні райони і проводити пошукові операції.</w:t>
      </w:r>
    </w:p>
    <w:p w:rsidR="0072419B" w:rsidRPr="00DE3464" w:rsidRDefault="0072419B" w:rsidP="00F35BAB">
      <w:pPr>
        <w:pStyle w:val="af8"/>
        <w:rPr>
          <w:lang w:val="uk-UA"/>
        </w:rPr>
      </w:pPr>
    </w:p>
    <w:p w:rsidR="003F276C" w:rsidRPr="00DE3464" w:rsidRDefault="003F276C" w:rsidP="00323FFB">
      <w:pPr>
        <w:pStyle w:val="3"/>
        <w:rPr>
          <w:noProof/>
          <w:lang w:val="uk-UA"/>
        </w:rPr>
      </w:pPr>
      <w:bookmarkStart w:id="10" w:name="_Toc74528165"/>
      <w:r w:rsidRPr="00DE3464">
        <w:rPr>
          <w:noProof/>
          <w:lang w:val="uk-UA"/>
        </w:rPr>
        <w:t>1.3.4 ОСНОВНІ ПРЕДСТАВНИКИ</w:t>
      </w:r>
      <w:bookmarkEnd w:id="10"/>
    </w:p>
    <w:p w:rsidR="003F276C" w:rsidRPr="00DE3464" w:rsidRDefault="003F276C" w:rsidP="003F276C">
      <w:pPr>
        <w:rPr>
          <w:lang w:val="uk-UA"/>
        </w:rPr>
      </w:pPr>
      <w:r w:rsidRPr="00DE3464">
        <w:rPr>
          <w:lang w:val="uk-UA"/>
        </w:rPr>
        <w:t>Ринок вантажних коптерів постійно розширюється, представляючи моделі з підвищеною вантажопідйомністю і тривалістю польоту. Найпоширенішими і надійними вантажними квадрокоптера вважаються:</w:t>
      </w:r>
    </w:p>
    <w:p w:rsidR="003F276C" w:rsidRPr="00DE3464" w:rsidRDefault="003F276C" w:rsidP="003F276C">
      <w:pPr>
        <w:rPr>
          <w:lang w:val="uk-UA"/>
        </w:rPr>
      </w:pPr>
    </w:p>
    <w:p w:rsidR="003F276C" w:rsidRPr="00DE3464" w:rsidRDefault="003F276C" w:rsidP="003F276C">
      <w:pPr>
        <w:rPr>
          <w:lang w:val="uk-UA"/>
        </w:rPr>
      </w:pPr>
      <w:r w:rsidRPr="00DE3464">
        <w:rPr>
          <w:lang w:val="uk-UA"/>
        </w:rPr>
        <w:t>DJI Matrice 600 Pro (рис. 1.18) - апарат, що сумісний з різними камерами. Випускається з 6 акумуляторами, які забезпечують 16 хвилин польоту при максимальному вазі 15 кг. Апарат здатний розвивати швидкість до 65 км / ч. Непоганим бонусом є складаний корпус.</w:t>
      </w:r>
    </w:p>
    <w:p w:rsidR="003F276C" w:rsidRPr="00DE3464" w:rsidRDefault="003F276C" w:rsidP="003F276C">
      <w:pPr>
        <w:rPr>
          <w:lang w:val="uk-UA"/>
        </w:rPr>
      </w:pPr>
      <w:r w:rsidRPr="00DE3464">
        <w:rPr>
          <w:noProof/>
        </w:rPr>
        <w:drawing>
          <wp:anchor distT="0" distB="0" distL="114300" distR="114300" simplePos="0" relativeHeight="251669504" behindDoc="0" locked="0" layoutInCell="1" allowOverlap="1">
            <wp:simplePos x="0" y="0"/>
            <wp:positionH relativeFrom="column">
              <wp:posOffset>1172845</wp:posOffset>
            </wp:positionH>
            <wp:positionV relativeFrom="paragraph">
              <wp:posOffset>-179705</wp:posOffset>
            </wp:positionV>
            <wp:extent cx="3359785" cy="1772920"/>
            <wp:effectExtent l="19050" t="0" r="0" b="0"/>
            <wp:wrapTopAndBottom/>
            <wp:docPr id="2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srcRect/>
                    <a:stretch>
                      <a:fillRect/>
                    </a:stretch>
                  </pic:blipFill>
                  <pic:spPr bwMode="auto">
                    <a:xfrm>
                      <a:off x="0" y="0"/>
                      <a:ext cx="3359785" cy="1772920"/>
                    </a:xfrm>
                    <a:prstGeom prst="rect">
                      <a:avLst/>
                    </a:prstGeom>
                    <a:noFill/>
                    <a:ln w="9525">
                      <a:noFill/>
                      <a:miter lim="800000"/>
                      <a:headEnd/>
                      <a:tailEnd/>
                    </a:ln>
                  </pic:spPr>
                </pic:pic>
              </a:graphicData>
            </a:graphic>
          </wp:anchor>
        </w:drawing>
      </w:r>
    </w:p>
    <w:p w:rsidR="003F276C" w:rsidRPr="00DE3464" w:rsidRDefault="003F276C" w:rsidP="003F276C">
      <w:pPr>
        <w:ind w:firstLine="0"/>
        <w:jc w:val="center"/>
        <w:rPr>
          <w:szCs w:val="28"/>
          <w:lang w:val="uk-UA"/>
        </w:rPr>
      </w:pPr>
      <w:r w:rsidRPr="00DE3464">
        <w:rPr>
          <w:noProof/>
          <w:szCs w:val="28"/>
          <w:lang w:val="uk-UA"/>
        </w:rPr>
        <w:t>Рис. 1.18</w:t>
      </w:r>
    </w:p>
    <w:p w:rsidR="003F276C" w:rsidRPr="00DE3464" w:rsidRDefault="003F276C" w:rsidP="003F276C">
      <w:pPr>
        <w:rPr>
          <w:lang w:val="uk-UA"/>
        </w:rPr>
      </w:pPr>
      <w:r w:rsidRPr="00DE3464">
        <w:rPr>
          <w:lang w:val="uk-UA"/>
        </w:rPr>
        <w:t>Freefly ALTA 8 (рис. 1.19) - коптер з хорошою маневреністю, оснащений рамою з вуглепластика. Апарат з вантажопідйомністю до 8 кг здатний пролітати близько 1,5 км. У комплектацію входить спеціальний контейнер для перевезення. Камери на коптер кріпляться знизу і зверху.</w:t>
      </w:r>
    </w:p>
    <w:p w:rsidR="003F276C" w:rsidRPr="00DE3464" w:rsidRDefault="003F276C" w:rsidP="003F276C">
      <w:pPr>
        <w:spacing w:before="240"/>
        <w:ind w:firstLine="0"/>
        <w:jc w:val="center"/>
        <w:rPr>
          <w:noProof/>
          <w:sz w:val="24"/>
          <w:szCs w:val="24"/>
          <w:lang w:val="uk-UA"/>
        </w:rPr>
      </w:pPr>
      <w:r w:rsidRPr="00DE3464">
        <w:rPr>
          <w:noProof/>
          <w:sz w:val="24"/>
          <w:szCs w:val="24"/>
        </w:rPr>
        <w:drawing>
          <wp:inline distT="0" distB="0" distL="0" distR="0">
            <wp:extent cx="3304540" cy="2496185"/>
            <wp:effectExtent l="19050" t="0" r="0" b="0"/>
            <wp:docPr id="23"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cstate="print"/>
                    <a:srcRect/>
                    <a:stretch>
                      <a:fillRect/>
                    </a:stretch>
                  </pic:blipFill>
                  <pic:spPr bwMode="auto">
                    <a:xfrm>
                      <a:off x="0" y="0"/>
                      <a:ext cx="3304540" cy="2496185"/>
                    </a:xfrm>
                    <a:prstGeom prst="rect">
                      <a:avLst/>
                    </a:prstGeom>
                    <a:noFill/>
                    <a:ln w="9525">
                      <a:noFill/>
                      <a:miter lim="800000"/>
                      <a:headEnd/>
                      <a:tailEnd/>
                    </a:ln>
                  </pic:spPr>
                </pic:pic>
              </a:graphicData>
            </a:graphic>
          </wp:inline>
        </w:drawing>
      </w:r>
    </w:p>
    <w:p w:rsidR="003F276C" w:rsidRPr="00DE3464" w:rsidRDefault="003F276C" w:rsidP="003F276C">
      <w:pPr>
        <w:spacing w:before="240"/>
        <w:ind w:firstLine="0"/>
        <w:jc w:val="center"/>
        <w:rPr>
          <w:szCs w:val="28"/>
          <w:lang w:val="uk-UA"/>
        </w:rPr>
      </w:pPr>
      <w:r w:rsidRPr="00DE3464">
        <w:rPr>
          <w:noProof/>
          <w:szCs w:val="28"/>
          <w:lang w:val="uk-UA"/>
        </w:rPr>
        <w:t>Рис. 1.19</w:t>
      </w:r>
    </w:p>
    <w:p w:rsidR="003F276C" w:rsidRPr="00DE3464" w:rsidRDefault="003F276C" w:rsidP="003F276C">
      <w:pPr>
        <w:rPr>
          <w:lang w:val="uk-UA"/>
        </w:rPr>
      </w:pPr>
      <w:r w:rsidRPr="00DE3464">
        <w:rPr>
          <w:lang w:val="uk-UA"/>
        </w:rPr>
        <w:t>AZ 4K UHD Camera Drone Green Bee 1200 (рис. 1.20) - класичний коптер з підвищеною потужністю, який має широкий каркас і хорошу маневреність при 4 пропелер. Апарат здатний перебувати в повітрі близько 20 хвилин, піднімаючи при цьому до 20 кг.</w:t>
      </w:r>
    </w:p>
    <w:p w:rsidR="003F276C" w:rsidRPr="00DE3464" w:rsidRDefault="003F276C" w:rsidP="003F276C">
      <w:pPr>
        <w:ind w:firstLine="0"/>
        <w:jc w:val="center"/>
        <w:rPr>
          <w:noProof/>
          <w:sz w:val="24"/>
          <w:szCs w:val="24"/>
          <w:lang w:val="uk-UA"/>
        </w:rPr>
      </w:pPr>
      <w:r w:rsidRPr="00DE3464">
        <w:rPr>
          <w:noProof/>
          <w:sz w:val="24"/>
          <w:szCs w:val="24"/>
        </w:rPr>
        <w:drawing>
          <wp:inline distT="0" distB="0" distL="0" distR="0">
            <wp:extent cx="3622040" cy="2258060"/>
            <wp:effectExtent l="19050" t="0" r="0" b="0"/>
            <wp:docPr id="2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cstate="print"/>
                    <a:srcRect/>
                    <a:stretch>
                      <a:fillRect/>
                    </a:stretch>
                  </pic:blipFill>
                  <pic:spPr bwMode="auto">
                    <a:xfrm>
                      <a:off x="0" y="0"/>
                      <a:ext cx="3622040" cy="2258060"/>
                    </a:xfrm>
                    <a:prstGeom prst="rect">
                      <a:avLst/>
                    </a:prstGeom>
                    <a:noFill/>
                    <a:ln w="9525">
                      <a:noFill/>
                      <a:miter lim="800000"/>
                      <a:headEnd/>
                      <a:tailEnd/>
                    </a:ln>
                  </pic:spPr>
                </pic:pic>
              </a:graphicData>
            </a:graphic>
          </wp:inline>
        </w:drawing>
      </w:r>
    </w:p>
    <w:p w:rsidR="003F276C" w:rsidRPr="00DE3464" w:rsidRDefault="003F276C" w:rsidP="003F276C">
      <w:pPr>
        <w:ind w:firstLine="0"/>
        <w:jc w:val="center"/>
        <w:rPr>
          <w:szCs w:val="28"/>
          <w:lang w:val="uk-UA"/>
        </w:rPr>
      </w:pPr>
      <w:r w:rsidRPr="00DE3464">
        <w:rPr>
          <w:noProof/>
          <w:szCs w:val="28"/>
          <w:lang w:val="uk-UA"/>
        </w:rPr>
        <w:t>Рис. 1.20</w:t>
      </w:r>
    </w:p>
    <w:p w:rsidR="003F276C" w:rsidRPr="00DE3464" w:rsidRDefault="003F276C" w:rsidP="003F276C">
      <w:pPr>
        <w:ind w:firstLine="567"/>
        <w:rPr>
          <w:lang w:val="uk-UA"/>
        </w:rPr>
      </w:pPr>
      <w:r w:rsidRPr="00DE3464">
        <w:rPr>
          <w:noProof/>
        </w:rPr>
        <w:drawing>
          <wp:anchor distT="0" distB="0" distL="114300" distR="114300" simplePos="0" relativeHeight="251671552" behindDoc="0" locked="0" layoutInCell="1" allowOverlap="1">
            <wp:simplePos x="0" y="0"/>
            <wp:positionH relativeFrom="column">
              <wp:posOffset>1276350</wp:posOffset>
            </wp:positionH>
            <wp:positionV relativeFrom="paragraph">
              <wp:posOffset>925830</wp:posOffset>
            </wp:positionV>
            <wp:extent cx="3385185" cy="1947545"/>
            <wp:effectExtent l="19050" t="0" r="5715" b="0"/>
            <wp:wrapTopAndBottom/>
            <wp:docPr id="25"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cstate="print"/>
                    <a:srcRect/>
                    <a:stretch>
                      <a:fillRect/>
                    </a:stretch>
                  </pic:blipFill>
                  <pic:spPr bwMode="auto">
                    <a:xfrm>
                      <a:off x="0" y="0"/>
                      <a:ext cx="3385185" cy="1947545"/>
                    </a:xfrm>
                    <a:prstGeom prst="rect">
                      <a:avLst/>
                    </a:prstGeom>
                    <a:noFill/>
                    <a:ln w="9525">
                      <a:noFill/>
                      <a:miter lim="800000"/>
                      <a:headEnd/>
                      <a:tailEnd/>
                    </a:ln>
                  </pic:spPr>
                </pic:pic>
              </a:graphicData>
            </a:graphic>
          </wp:anchor>
        </w:drawing>
      </w:r>
      <w:r w:rsidRPr="00DE3464">
        <w:rPr>
          <w:lang w:val="uk-UA"/>
        </w:rPr>
        <w:t>Vulcan UAV Black Widow (рис. 1.21) - коптер з гнучкою модульною системою, яка дозволяє встановлювати шасі і регулювати акумуляторний відсік. Випускається в комплектації ОКТО (Х8) і гекса (Х6).</w:t>
      </w:r>
    </w:p>
    <w:p w:rsidR="003F276C" w:rsidRPr="00DE3464" w:rsidRDefault="003F276C" w:rsidP="003F276C">
      <w:pPr>
        <w:spacing w:line="276" w:lineRule="auto"/>
        <w:ind w:firstLine="0"/>
        <w:jc w:val="center"/>
        <w:rPr>
          <w:szCs w:val="28"/>
          <w:lang w:val="uk-UA"/>
        </w:rPr>
      </w:pPr>
      <w:r w:rsidRPr="00DE3464">
        <w:rPr>
          <w:noProof/>
          <w:szCs w:val="28"/>
          <w:lang w:val="uk-UA"/>
        </w:rPr>
        <w:t>Рис. 1.21</w:t>
      </w:r>
    </w:p>
    <w:p w:rsidR="003F276C" w:rsidRPr="00DE3464" w:rsidRDefault="003F276C" w:rsidP="003F276C">
      <w:pPr>
        <w:ind w:firstLine="567"/>
        <w:rPr>
          <w:lang w:val="uk-UA"/>
        </w:rPr>
      </w:pPr>
      <w:r w:rsidRPr="00DE3464">
        <w:rPr>
          <w:lang w:val="uk-UA"/>
        </w:rPr>
        <w:t>DJI S1000 (рис. 1.22)  - коптер, виконаний на основі восьми роторної установки з вуглецевого волокна, який здатний піднімати до 6 кг. Особливістю є можливість переносити вантаж практично на автоматі без здійснення посадки для передачі посилки (Ця інформація базується на технології Cargo Delivery). Апарат має стабільний сигнал на відстані до 10 км і працює по 18-ти канального протоколу в області FPV, що дозволяє управляти на відстані. Потужний і легкий акумулятор (22000 mAh) дозволяє здійснювати польоти з повним навантаженням протягом 13 хвилин. Пульт управління оснащений технологією Frsky, яка дає можливість програмувати апарат на дії в надзвичайних ситуаціях.</w:t>
      </w:r>
    </w:p>
    <w:p w:rsidR="003F276C" w:rsidRPr="00DE3464" w:rsidRDefault="003F276C" w:rsidP="003F276C">
      <w:pPr>
        <w:ind w:firstLine="567"/>
        <w:rPr>
          <w:lang w:val="uk-UA"/>
        </w:rPr>
      </w:pPr>
      <w:r w:rsidRPr="00DE3464">
        <w:rPr>
          <w:lang w:val="uk-UA"/>
        </w:rPr>
        <w:t>Ще однією особливістю є можливість прокласти маршрут на тривимірній карті по заздалегідь зазначеним пунктам з подальшим коректуванням швидкості, висоти і курсу польоту.</w:t>
      </w:r>
    </w:p>
    <w:p w:rsidR="003F276C" w:rsidRPr="00DE3464" w:rsidRDefault="003F276C" w:rsidP="003F276C">
      <w:pPr>
        <w:ind w:firstLine="0"/>
        <w:jc w:val="center"/>
        <w:rPr>
          <w:lang w:val="uk-UA"/>
        </w:rPr>
      </w:pPr>
      <w:r w:rsidRPr="00DE3464">
        <w:rPr>
          <w:noProof/>
        </w:rPr>
        <w:drawing>
          <wp:inline distT="0" distB="0" distL="0" distR="0">
            <wp:extent cx="3655154" cy="1693628"/>
            <wp:effectExtent l="19050" t="0" r="2446" b="0"/>
            <wp:docPr id="2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cstate="print"/>
                    <a:srcRect/>
                    <a:stretch>
                      <a:fillRect/>
                    </a:stretch>
                  </pic:blipFill>
                  <pic:spPr bwMode="auto">
                    <a:xfrm>
                      <a:off x="0" y="0"/>
                      <a:ext cx="3657956" cy="1694926"/>
                    </a:xfrm>
                    <a:prstGeom prst="rect">
                      <a:avLst/>
                    </a:prstGeom>
                    <a:noFill/>
                    <a:ln w="9525">
                      <a:noFill/>
                      <a:miter lim="800000"/>
                      <a:headEnd/>
                      <a:tailEnd/>
                    </a:ln>
                  </pic:spPr>
                </pic:pic>
              </a:graphicData>
            </a:graphic>
          </wp:inline>
        </w:drawing>
      </w:r>
    </w:p>
    <w:p w:rsidR="003F276C" w:rsidRPr="00DE3464" w:rsidRDefault="003F276C" w:rsidP="003F276C">
      <w:pPr>
        <w:ind w:firstLine="0"/>
        <w:jc w:val="center"/>
        <w:rPr>
          <w:noProof/>
          <w:szCs w:val="28"/>
          <w:lang w:val="uk-UA"/>
        </w:rPr>
      </w:pPr>
      <w:r w:rsidRPr="00DE3464">
        <w:rPr>
          <w:noProof/>
          <w:szCs w:val="28"/>
          <w:lang w:val="uk-UA"/>
        </w:rPr>
        <w:t>Рис. 1.22</w:t>
      </w:r>
    </w:p>
    <w:p w:rsidR="003F276C" w:rsidRPr="00DE3464" w:rsidRDefault="003F276C" w:rsidP="003F276C">
      <w:pPr>
        <w:ind w:firstLine="567"/>
        <w:rPr>
          <w:lang w:val="uk-UA"/>
        </w:rPr>
      </w:pPr>
      <w:r w:rsidRPr="00DE3464">
        <w:rPr>
          <w:lang w:val="uk-UA"/>
        </w:rPr>
        <w:t>Саме для важкого квадрокоптера й пропонується розробити САУ польотом з урахуванням особливостей його динаміки.</w:t>
      </w:r>
    </w:p>
    <w:p w:rsidR="003F276C" w:rsidRPr="00DE3464" w:rsidRDefault="003F276C" w:rsidP="003F276C">
      <w:pPr>
        <w:ind w:firstLine="0"/>
        <w:jc w:val="center"/>
        <w:rPr>
          <w:szCs w:val="28"/>
          <w:lang w:val="uk-UA"/>
        </w:rPr>
      </w:pPr>
    </w:p>
    <w:p w:rsidR="005446FF" w:rsidRDefault="005446FF" w:rsidP="003F276C">
      <w:pPr>
        <w:pStyle w:val="1"/>
        <w:rPr>
          <w:sz w:val="28"/>
          <w:szCs w:val="28"/>
          <w:lang w:val="uk-UA"/>
        </w:rPr>
        <w:sectPr w:rsidR="005446FF" w:rsidSect="005446FF">
          <w:type w:val="continuous"/>
          <w:pgSz w:w="11906" w:h="16838"/>
          <w:pgMar w:top="993" w:right="850" w:bottom="1134" w:left="1701" w:header="510" w:footer="737" w:gutter="0"/>
          <w:cols w:space="708"/>
          <w:titlePg/>
          <w:docGrid w:linePitch="381"/>
        </w:sectPr>
      </w:pPr>
    </w:p>
    <w:p w:rsidR="003F276C" w:rsidRPr="00DE3464" w:rsidRDefault="003F276C" w:rsidP="003F276C">
      <w:pPr>
        <w:pStyle w:val="1"/>
        <w:rPr>
          <w:sz w:val="28"/>
          <w:szCs w:val="28"/>
          <w:lang w:val="uk-UA"/>
        </w:rPr>
      </w:pPr>
      <w:bookmarkStart w:id="11" w:name="_Toc74528166"/>
      <w:r w:rsidRPr="00DE3464">
        <w:rPr>
          <w:sz w:val="28"/>
          <w:szCs w:val="28"/>
          <w:lang w:val="uk-UA"/>
        </w:rPr>
        <w:t xml:space="preserve">РОЗДІЛ 2. </w:t>
      </w:r>
      <w:r w:rsidRPr="00DE3464">
        <w:rPr>
          <w:sz w:val="28"/>
          <w:szCs w:val="28"/>
          <w:lang w:val="uk-UA"/>
        </w:rPr>
        <w:br/>
        <w:t>АНАЛІЗ ВІДМІННОСТЕЙ УПРАВЛІННЯ ПОЛЬОТОМ КВАДРОКОПТЕРА Й ГЕЛІКОПТЕРА.</w:t>
      </w:r>
      <w:bookmarkEnd w:id="11"/>
    </w:p>
    <w:p w:rsidR="003F276C" w:rsidRPr="00DE3464" w:rsidRDefault="003F276C" w:rsidP="003F276C">
      <w:pPr>
        <w:rPr>
          <w:lang w:val="uk-UA"/>
        </w:rPr>
      </w:pPr>
      <w:r w:rsidRPr="00DE3464">
        <w:rPr>
          <w:lang w:val="uk-UA"/>
        </w:rPr>
        <w:t>Незважаючи на те, що спочатку дрони розроблялися у військових цілях, застосовуються в розвідувальних операціях і є активними учасниками бойових дій, знайшлося цим гвинтокрилих машин і мирне застосування.</w:t>
      </w:r>
    </w:p>
    <w:p w:rsidR="003F276C" w:rsidRPr="00DE3464" w:rsidRDefault="003F276C" w:rsidP="003F276C">
      <w:pPr>
        <w:rPr>
          <w:lang w:val="uk-UA"/>
        </w:rPr>
      </w:pPr>
      <w:r w:rsidRPr="00DE3464">
        <w:rPr>
          <w:lang w:val="uk-UA"/>
        </w:rPr>
        <w:t>Найбільшу популярність придбали квадрокоптери. Мобільні чотирьох гвинтові дрони часто оснащені відеокамерою, тому активно використовуються пошуковими і рятувальними командами, спецслужбами і поліцією, а також при зйомці документальних і художніх фільмів. Завдяки технологіям Bluetooth і Wi-Fi літальні апарати, перебуваючи в десятках і сотнях метрів від пілота, можуть підніматися на велику висоту для фото- та відео зйомки або огляду недоступних для людини околиць. Потужні моделі квадрокоптера, а також їх шестикрилих побратимів гексокоптерів вже використовують для перенесення вантажів. Наприклад, компанія Amazon використовує дрони для доставки товарів, розробляє проект зі створення вежі, яка стане відправною точкою для дронів-кур'єрів, а також працює над створенням особливого дизайну літальних машин-перевізників. Подібної системою доставки активно користується і пошта Швейцарії. Завдяки безпілотникам здійснюється доставка кореспонденції в важкодоступні села.</w:t>
      </w:r>
    </w:p>
    <w:p w:rsidR="003F276C" w:rsidRPr="00DE3464" w:rsidRDefault="003F276C" w:rsidP="003F276C">
      <w:pPr>
        <w:rPr>
          <w:lang w:val="uk-UA"/>
        </w:rPr>
      </w:pPr>
      <w:r w:rsidRPr="00DE3464">
        <w:rPr>
          <w:lang w:val="uk-UA"/>
        </w:rPr>
        <w:t xml:space="preserve">Оцінила переваги вертких і швидких безпілотників також пожежна служба. Мультикоптер використовують для виявлення і знищення вогнищ загоряння. Такий «пожежний» не втратить контроль управління через підвищений задимлення або отруєння чадним газом. </w:t>
      </w:r>
    </w:p>
    <w:p w:rsidR="003F276C" w:rsidRPr="00DE3464" w:rsidRDefault="003F276C" w:rsidP="003F276C">
      <w:pPr>
        <w:ind w:firstLine="0"/>
        <w:rPr>
          <w:lang w:val="uk-UA"/>
        </w:rPr>
      </w:pPr>
    </w:p>
    <w:p w:rsidR="003F276C" w:rsidRPr="00DE3464" w:rsidRDefault="003F276C" w:rsidP="003F276C">
      <w:pPr>
        <w:ind w:firstLine="0"/>
        <w:rPr>
          <w:lang w:val="uk-UA"/>
        </w:rPr>
      </w:pPr>
    </w:p>
    <w:p w:rsidR="003F276C" w:rsidRDefault="003F276C" w:rsidP="003F276C">
      <w:pPr>
        <w:ind w:firstLine="0"/>
        <w:rPr>
          <w:lang w:val="uk-UA"/>
        </w:rPr>
      </w:pPr>
    </w:p>
    <w:p w:rsidR="005446FF" w:rsidRPr="00DE3464" w:rsidRDefault="005446FF" w:rsidP="003F276C">
      <w:pPr>
        <w:ind w:firstLine="0"/>
        <w:rPr>
          <w:lang w:val="uk-UA"/>
        </w:rPr>
      </w:pPr>
    </w:p>
    <w:p w:rsidR="003F276C" w:rsidRPr="00DE3464" w:rsidRDefault="003F276C" w:rsidP="003F276C">
      <w:pPr>
        <w:ind w:firstLine="0"/>
        <w:rPr>
          <w:lang w:val="uk-UA"/>
        </w:rPr>
      </w:pPr>
    </w:p>
    <w:p w:rsidR="003F276C" w:rsidRPr="00DE3464" w:rsidRDefault="003F276C" w:rsidP="003F276C">
      <w:pPr>
        <w:ind w:firstLine="0"/>
        <w:rPr>
          <w:lang w:val="uk-UA"/>
        </w:rPr>
      </w:pPr>
    </w:p>
    <w:p w:rsidR="003F276C" w:rsidRPr="00DE3464" w:rsidRDefault="003F276C" w:rsidP="003F276C">
      <w:pPr>
        <w:rPr>
          <w:lang w:val="uk-UA"/>
        </w:rPr>
      </w:pPr>
      <w:r w:rsidRPr="00DE3464">
        <w:rPr>
          <w:lang w:val="uk-UA"/>
        </w:rPr>
        <w:t>Квадрокоптер (КК) - це безпілотний літальний апарат з чотирма підйомними несучими гвинтами. На відміну від вертольота, в якому для управління використовується похила шайба, яка змінює напрямок тяги підйомного ротора, а також спільний крок і, відповідно, величину тяги несучого гвинта, в КК напрямок тяги щодо корпусу і крок лопатей несучого гвинта є без змін.</w:t>
      </w:r>
    </w:p>
    <w:p w:rsidR="003F276C" w:rsidRPr="00DE3464" w:rsidRDefault="003F276C" w:rsidP="003F276C">
      <w:pPr>
        <w:rPr>
          <w:noProof/>
          <w:lang w:val="uk-UA"/>
        </w:rPr>
      </w:pPr>
      <w:r w:rsidRPr="00DE3464">
        <w:rPr>
          <w:noProof/>
        </w:rPr>
        <w:drawing>
          <wp:anchor distT="0" distB="0" distL="114300" distR="114300" simplePos="0" relativeHeight="251695104" behindDoc="0" locked="0" layoutInCell="1" allowOverlap="1">
            <wp:simplePos x="0" y="0"/>
            <wp:positionH relativeFrom="column">
              <wp:posOffset>680085</wp:posOffset>
            </wp:positionH>
            <wp:positionV relativeFrom="paragraph">
              <wp:posOffset>3711575</wp:posOffset>
            </wp:positionV>
            <wp:extent cx="4194810" cy="2926080"/>
            <wp:effectExtent l="19050" t="0" r="0" b="0"/>
            <wp:wrapTopAndBottom/>
            <wp:docPr id="28" name="Рисунок 2"/>
            <wp:cNvGraphicFramePr/>
            <a:graphic xmlns:a="http://schemas.openxmlformats.org/drawingml/2006/main">
              <a:graphicData uri="http://schemas.openxmlformats.org/drawingml/2006/picture">
                <pic:pic xmlns:pic="http://schemas.openxmlformats.org/drawingml/2006/picture">
                  <pic:nvPicPr>
                    <pic:cNvPr id="4099" name="Picture 2"/>
                    <pic:cNvPicPr>
                      <a:picLocks noChangeAspect="1" noChangeArrowheads="1"/>
                    </pic:cNvPicPr>
                  </pic:nvPicPr>
                  <pic:blipFill>
                    <a:blip r:embed="rId52" cstate="print"/>
                    <a:srcRect/>
                    <a:stretch>
                      <a:fillRect/>
                    </a:stretch>
                  </pic:blipFill>
                  <pic:spPr bwMode="auto">
                    <a:xfrm>
                      <a:off x="0" y="0"/>
                      <a:ext cx="4194810" cy="2926080"/>
                    </a:xfrm>
                    <a:prstGeom prst="rect">
                      <a:avLst/>
                    </a:prstGeom>
                    <a:noFill/>
                    <a:ln w="9525">
                      <a:noFill/>
                      <a:miter lim="800000"/>
                      <a:headEnd/>
                      <a:tailEnd/>
                    </a:ln>
                  </pic:spPr>
                </pic:pic>
              </a:graphicData>
            </a:graphic>
          </wp:anchor>
        </w:drawing>
      </w:r>
      <w:r w:rsidRPr="00DE3464">
        <w:rPr>
          <w:lang w:val="uk-UA"/>
        </w:rPr>
        <w:t>Для зміни висоти польоту КК синхронно змінює швидкість обертання і, відповідно, величину тяги всіх чотирьох роторів. А для горизонтального руху КК змінює свою кутову орієнтацію (кути крену і тангажу), при цьому змінюються горизонтальні складові тяги ротора, а вектор швидкості КК обертається в горизонтальній площині. Для зміни кутів крену і тангажа створюються відповідні керуючі моменти шляхом зміни швидкостей обертання різних роторів. Для компенсації реактивних моментів роторів використовується протилежне напрямок обертання окремих пар роторів. Зміна швидкостей обертання цих пар спотворює умова компенсації і створює контрольний момент нишпорення. Таким чином, управління КК зводиться до управління швидкістю обертання ротора, що значно спрощує конструкцію системи управління.</w:t>
      </w:r>
      <w:r w:rsidRPr="00DE3464">
        <w:rPr>
          <w:noProof/>
          <w:lang w:val="uk-UA"/>
        </w:rPr>
        <w:t xml:space="preserve"> </w:t>
      </w:r>
    </w:p>
    <w:p w:rsidR="003F276C" w:rsidRPr="00DE3464" w:rsidRDefault="003F276C" w:rsidP="003F276C">
      <w:pPr>
        <w:jc w:val="center"/>
        <w:rPr>
          <w:noProof/>
          <w:lang w:val="uk-UA"/>
        </w:rPr>
      </w:pPr>
      <w:r w:rsidRPr="00DE3464">
        <w:rPr>
          <w:noProof/>
          <w:lang w:val="uk-UA"/>
        </w:rPr>
        <w:t>Рис 2.1 будова квадрокоптера</w:t>
      </w:r>
    </w:p>
    <w:p w:rsidR="003F276C" w:rsidRPr="00DE3464" w:rsidRDefault="003F276C" w:rsidP="003F276C">
      <w:pPr>
        <w:jc w:val="center"/>
        <w:rPr>
          <w:lang w:val="uk-UA"/>
        </w:rPr>
      </w:pPr>
    </w:p>
    <w:p w:rsidR="003F276C" w:rsidRPr="00DE3464" w:rsidRDefault="003F276C" w:rsidP="003F276C">
      <w:pPr>
        <w:rPr>
          <w:lang w:val="uk-UA"/>
        </w:rPr>
      </w:pPr>
      <w:r w:rsidRPr="00DE3464">
        <w:rPr>
          <w:lang w:val="uk-UA"/>
        </w:rPr>
        <w:t>Складність управління дроном залежить від режиму польоту. Згідно з найпопулярнішою класифікацією, можна відокремити кілька основних видів управління безпілотником:</w:t>
      </w:r>
    </w:p>
    <w:p w:rsidR="003F276C" w:rsidRPr="00DE3464" w:rsidRDefault="003F276C" w:rsidP="003F276C">
      <w:pPr>
        <w:rPr>
          <w:lang w:val="uk-UA"/>
        </w:rPr>
      </w:pPr>
      <w:r w:rsidRPr="00DE3464">
        <w:rPr>
          <w:b/>
          <w:i/>
          <w:lang w:val="uk-UA"/>
        </w:rPr>
        <w:t>Ручний режим або manual</w:t>
      </w:r>
      <w:r w:rsidRPr="00DE3464">
        <w:rPr>
          <w:lang w:val="uk-UA"/>
        </w:rPr>
        <w:t>. Його вважають найскладнішим, адже кожна дія квадрокоптера в польоті виконується за вказівкою людини. Саме тому цей режим не підходить новачкам, які тільки освоюють основи управління коптером. Незважаючи на майже повне вимкнення автоматики, безпілотник все ж трохи корегує дії людини, але повне управління не забирає. Завдяки цьому можна робити різні трюки, які система могла б вважати небезпечними для техніки.</w:t>
      </w:r>
    </w:p>
    <w:p w:rsidR="003F276C" w:rsidRPr="00DE3464" w:rsidRDefault="003F276C" w:rsidP="003F276C">
      <w:pPr>
        <w:rPr>
          <w:lang w:val="uk-UA"/>
        </w:rPr>
      </w:pPr>
      <w:r w:rsidRPr="00DE3464">
        <w:rPr>
          <w:b/>
          <w:i/>
          <w:lang w:val="uk-UA"/>
        </w:rPr>
        <w:t>Режим, який використовує вбудовану стабілізацію, або Attitude</w:t>
      </w:r>
      <w:r w:rsidRPr="00DE3464">
        <w:rPr>
          <w:lang w:val="uk-UA"/>
        </w:rPr>
        <w:t>. В цьому режимі дрон управляється не тільки пілотом, але й вбудованою системою. Для цього використовуються датчики, гіроскопи, акселерометри і т.п. Вони зчитують положення квадрокоптера, і якщо щось не так, коригують політ. Це особливо корисно, якщо камера здійснює зйомку, і нестабільний стан коптера може зіпсувати картинку. Правда, у цього режиму є і недоліки - управління настільки автоматизовано, що виконувати коптером різноманітні трюки буде неможливо.</w:t>
      </w:r>
    </w:p>
    <w:p w:rsidR="003F276C" w:rsidRPr="00DE3464" w:rsidRDefault="003F276C" w:rsidP="003F276C">
      <w:pPr>
        <w:rPr>
          <w:lang w:val="uk-UA"/>
        </w:rPr>
      </w:pPr>
      <w:r w:rsidRPr="00DE3464">
        <w:rPr>
          <w:b/>
          <w:i/>
          <w:lang w:val="uk-UA"/>
        </w:rPr>
        <w:t>Режим GPS</w:t>
      </w:r>
      <w:r w:rsidRPr="00DE3464">
        <w:rPr>
          <w:lang w:val="uk-UA"/>
        </w:rPr>
        <w:t>. Він працює завдяки супутниковій системі навігації. В такому випадку режим польоту задається заздалегідь, а управлінням, як таким, займатися не потрібно. Одним з переваг цього режиму є можливість заздалегідь викликати дрон. У деяких квадрокоптера є функція Return to home. Вона допоможе повернути пристрій додому, як тільки буде втрачено сигнал. GPS дозволяє техніці зависати в одній точці, навіть якщо відпустити пульт управління. Це відмінне рішення, якщо знімає камера.</w:t>
      </w:r>
    </w:p>
    <w:p w:rsidR="003F276C" w:rsidRDefault="003F276C" w:rsidP="005D7B4C">
      <w:pPr>
        <w:rPr>
          <w:lang w:val="uk-UA"/>
        </w:rPr>
      </w:pPr>
      <w:r w:rsidRPr="00DE3464">
        <w:rPr>
          <w:lang w:val="uk-UA"/>
        </w:rPr>
        <w:t>CareFree або HeadFree. Режим, коли пристрій здійснює політ щодо свого місця, а не того, де перебуває людина, що ним керує.</w:t>
      </w:r>
    </w:p>
    <w:p w:rsidR="005D7B4C" w:rsidRDefault="005D7B4C" w:rsidP="005D7B4C">
      <w:pPr>
        <w:rPr>
          <w:lang w:val="uk-UA"/>
        </w:rPr>
      </w:pPr>
    </w:p>
    <w:p w:rsidR="005D7B4C" w:rsidRDefault="005D7B4C" w:rsidP="005D7B4C">
      <w:pPr>
        <w:rPr>
          <w:lang w:val="uk-UA"/>
        </w:rPr>
      </w:pPr>
    </w:p>
    <w:p w:rsidR="005D7B4C" w:rsidRPr="00DE3464" w:rsidRDefault="005D7B4C" w:rsidP="005D7B4C">
      <w:pPr>
        <w:rPr>
          <w:lang w:val="uk-UA"/>
        </w:rPr>
      </w:pPr>
    </w:p>
    <w:p w:rsidR="005446FF" w:rsidRDefault="003F276C" w:rsidP="005446FF">
      <w:pPr>
        <w:rPr>
          <w:lang w:val="uk-UA"/>
        </w:rPr>
        <w:sectPr w:rsidR="005446FF" w:rsidSect="005446FF">
          <w:type w:val="continuous"/>
          <w:pgSz w:w="11906" w:h="16838"/>
          <w:pgMar w:top="993" w:right="850" w:bottom="1134" w:left="1701" w:header="510" w:footer="737" w:gutter="0"/>
          <w:cols w:space="708"/>
          <w:titlePg/>
          <w:docGrid w:linePitch="381"/>
        </w:sectPr>
      </w:pPr>
      <w:r w:rsidRPr="00DE3464">
        <w:rPr>
          <w:lang w:val="uk-UA"/>
        </w:rPr>
        <w:t>В даний час квадрокоптери використовуються досить широко і різноманітно, але це використання обмежене, в основному, режимами «ручного» дистанційного керування з пульта оператора. Актуальною є задача розробки системи управління, що дозволяє здійснювати автономний політ квадрокоптера по заданому маршруту</w:t>
      </w:r>
    </w:p>
    <w:p w:rsidR="003F276C" w:rsidRPr="00DE3464" w:rsidRDefault="003F276C" w:rsidP="00323FFB">
      <w:pPr>
        <w:pStyle w:val="1"/>
        <w:rPr>
          <w:lang w:val="uk-UA"/>
        </w:rPr>
      </w:pPr>
      <w:bookmarkStart w:id="12" w:name="_Toc74528167"/>
      <w:r w:rsidRPr="00DE3464">
        <w:rPr>
          <w:lang w:val="uk-UA"/>
        </w:rPr>
        <w:t xml:space="preserve">РОЗДІЛ 3. </w:t>
      </w:r>
      <w:r w:rsidRPr="00DE3464">
        <w:rPr>
          <w:lang w:val="uk-UA"/>
        </w:rPr>
        <w:br/>
        <w:t>ІНФОРМАЦІЙНО-КЕРУЮЧИЙ КОМПЛЕКС КВАДРОКОПТЕРА.</w:t>
      </w:r>
      <w:bookmarkEnd w:id="12"/>
    </w:p>
    <w:p w:rsidR="003F276C" w:rsidRPr="00DE3464" w:rsidRDefault="003F276C" w:rsidP="003F276C">
      <w:pPr>
        <w:ind w:firstLine="567"/>
        <w:rPr>
          <w:szCs w:val="28"/>
          <w:lang w:val="uk-UA"/>
        </w:rPr>
      </w:pPr>
      <w:r w:rsidRPr="00DE3464">
        <w:rPr>
          <w:lang w:val="uk-UA"/>
        </w:rPr>
        <w:t xml:space="preserve">Бортовий інформаційно-керуючий комплекс - це повноцінний засіб навігації та управління БПЛА. </w:t>
      </w:r>
      <w:r w:rsidRPr="00DE3464">
        <w:rPr>
          <w:szCs w:val="28"/>
          <w:lang w:val="uk-UA"/>
        </w:rPr>
        <w:t xml:space="preserve">Склад і структура </w:t>
      </w:r>
      <w:r w:rsidRPr="00DE3464">
        <w:rPr>
          <w:lang w:val="uk-UA"/>
        </w:rPr>
        <w:t>інформаційно-керуючого комплексу (ІКК)</w:t>
      </w:r>
      <w:r w:rsidRPr="00DE3464">
        <w:rPr>
          <w:szCs w:val="28"/>
          <w:lang w:val="uk-UA"/>
        </w:rPr>
        <w:t xml:space="preserve"> можуть змінюватись залежно від типу повітряного судна та його функціонального призначення. </w:t>
      </w:r>
      <w:r w:rsidRPr="00DE3464">
        <w:rPr>
          <w:rFonts w:eastAsia="MinionPro-Regular"/>
          <w:szCs w:val="28"/>
          <w:lang w:val="uk-UA" w:eastAsia="uk-UA"/>
        </w:rPr>
        <w:t>Однак вони всі мають забезпечувати рішення наступних задач:</w:t>
      </w:r>
    </w:p>
    <w:p w:rsidR="003F276C" w:rsidRPr="00DE3464" w:rsidRDefault="003F276C" w:rsidP="003F276C">
      <w:pPr>
        <w:pStyle w:val="af5"/>
        <w:widowControl/>
        <w:numPr>
          <w:ilvl w:val="0"/>
          <w:numId w:val="13"/>
        </w:numPr>
        <w:autoSpaceDE/>
        <w:autoSpaceDN/>
        <w:adjustRightInd/>
        <w:spacing w:before="120"/>
        <w:ind w:left="284" w:hanging="284"/>
        <w:rPr>
          <w:lang w:val="uk-UA"/>
        </w:rPr>
      </w:pPr>
      <w:r w:rsidRPr="00DE3464">
        <w:rPr>
          <w:lang w:val="uk-UA"/>
        </w:rPr>
        <w:t>визначення навігаційних параметрів, кутів орієнтації і параметрів руху БПЛА (кутових швидкостей і прискорень);</w:t>
      </w:r>
    </w:p>
    <w:p w:rsidR="003F276C" w:rsidRPr="00DE3464" w:rsidRDefault="003F276C" w:rsidP="003F276C">
      <w:pPr>
        <w:pStyle w:val="af5"/>
        <w:widowControl/>
        <w:numPr>
          <w:ilvl w:val="0"/>
          <w:numId w:val="13"/>
        </w:numPr>
        <w:autoSpaceDE/>
        <w:autoSpaceDN/>
        <w:adjustRightInd/>
        <w:spacing w:before="120"/>
        <w:ind w:left="284" w:hanging="284"/>
        <w:rPr>
          <w:lang w:val="uk-UA"/>
        </w:rPr>
      </w:pPr>
      <w:r w:rsidRPr="00DE3464">
        <w:rPr>
          <w:lang w:val="uk-UA"/>
        </w:rPr>
        <w:t>навігація і управління БПЛА при польоті по заданій траєкторії;</w:t>
      </w:r>
    </w:p>
    <w:p w:rsidR="003F276C" w:rsidRPr="00DE3464" w:rsidRDefault="003F276C" w:rsidP="003F276C">
      <w:pPr>
        <w:pStyle w:val="af5"/>
        <w:widowControl/>
        <w:numPr>
          <w:ilvl w:val="0"/>
          <w:numId w:val="13"/>
        </w:numPr>
        <w:autoSpaceDE/>
        <w:autoSpaceDN/>
        <w:adjustRightInd/>
        <w:spacing w:before="120"/>
        <w:ind w:left="284" w:hanging="284"/>
        <w:rPr>
          <w:lang w:val="uk-UA"/>
        </w:rPr>
      </w:pPr>
      <w:r w:rsidRPr="00DE3464">
        <w:rPr>
          <w:lang w:val="uk-UA"/>
        </w:rPr>
        <w:t>видача в канал передачі телеметричної інформації про навігаційні параметри, кути орієнтації БПЛА;</w:t>
      </w:r>
    </w:p>
    <w:p w:rsidR="003F276C" w:rsidRPr="00DE3464" w:rsidRDefault="003F276C" w:rsidP="003F276C">
      <w:pPr>
        <w:pStyle w:val="af5"/>
        <w:widowControl/>
        <w:numPr>
          <w:ilvl w:val="0"/>
          <w:numId w:val="13"/>
        </w:numPr>
        <w:autoSpaceDE/>
        <w:autoSpaceDN/>
        <w:adjustRightInd/>
        <w:spacing w:before="120"/>
        <w:ind w:left="284" w:hanging="284"/>
        <w:rPr>
          <w:lang w:val="uk-UA"/>
        </w:rPr>
      </w:pPr>
      <w:r w:rsidRPr="00DE3464">
        <w:rPr>
          <w:lang w:val="uk-UA"/>
        </w:rPr>
        <w:t>стабілізація кутів орієнтації БПЛА в польоті;</w:t>
      </w:r>
    </w:p>
    <w:p w:rsidR="003F276C" w:rsidRPr="00DE3464" w:rsidRDefault="003F276C" w:rsidP="003F276C">
      <w:pPr>
        <w:pStyle w:val="af5"/>
        <w:widowControl/>
        <w:numPr>
          <w:ilvl w:val="0"/>
          <w:numId w:val="13"/>
        </w:numPr>
        <w:autoSpaceDE/>
        <w:autoSpaceDN/>
        <w:adjustRightInd/>
        <w:spacing w:before="120"/>
        <w:ind w:left="284" w:hanging="284"/>
        <w:rPr>
          <w:lang w:val="uk-UA"/>
        </w:rPr>
      </w:pPr>
      <w:r w:rsidRPr="00DE3464">
        <w:rPr>
          <w:lang w:val="uk-UA"/>
        </w:rPr>
        <w:t>програмоване управління корисним навантаженням.</w:t>
      </w:r>
    </w:p>
    <w:p w:rsidR="003F276C" w:rsidRPr="00DE3464" w:rsidRDefault="003F276C" w:rsidP="003F276C">
      <w:pPr>
        <w:ind w:firstLine="567"/>
        <w:rPr>
          <w:szCs w:val="28"/>
          <w:lang w:val="uk-UA"/>
        </w:rPr>
      </w:pPr>
      <w:r w:rsidRPr="00DE3464">
        <w:rPr>
          <w:szCs w:val="28"/>
          <w:lang w:val="uk-UA"/>
        </w:rPr>
        <w:t xml:space="preserve">Відомо, що </w:t>
      </w:r>
      <w:r w:rsidRPr="00DE3464">
        <w:rPr>
          <w:lang w:val="uk-UA"/>
        </w:rPr>
        <w:t xml:space="preserve">БПЛА </w:t>
      </w:r>
      <w:r w:rsidRPr="00DE3464">
        <w:rPr>
          <w:szCs w:val="28"/>
          <w:lang w:val="uk-UA"/>
        </w:rPr>
        <w:t xml:space="preserve">мають значні кутові швидкості та прискорення. Це часто оновлює інформацію в </w:t>
      </w:r>
      <w:r w:rsidRPr="00DE3464">
        <w:rPr>
          <w:lang w:val="uk-UA"/>
        </w:rPr>
        <w:t>ІКК</w:t>
      </w:r>
      <w:r w:rsidRPr="00DE3464">
        <w:rPr>
          <w:szCs w:val="28"/>
          <w:lang w:val="uk-UA"/>
        </w:rPr>
        <w:t xml:space="preserve"> і накладає жорсткі вимоги на розроблюване програмно-алгоритмічне забезпечення. Всі сучасні системи навігації та орієнтування можуть використовуватися з найповнішими об'єктами, такими як інерційна, супутникова, аерометричні, радіотехнічні та ін. </w:t>
      </w:r>
    </w:p>
    <w:p w:rsidR="003F276C" w:rsidRPr="00DE3464" w:rsidRDefault="003F276C" w:rsidP="003F276C">
      <w:pPr>
        <w:ind w:firstLine="567"/>
        <w:rPr>
          <w:szCs w:val="28"/>
          <w:lang w:val="uk-UA"/>
        </w:rPr>
      </w:pPr>
      <w:r w:rsidRPr="00DE3464">
        <w:rPr>
          <w:szCs w:val="28"/>
          <w:lang w:val="uk-UA"/>
        </w:rPr>
        <w:t xml:space="preserve">Врахування цих характерних особливостей призводить до специфічних властивостей </w:t>
      </w:r>
      <w:r w:rsidRPr="00DE3464">
        <w:rPr>
          <w:lang w:val="uk-UA"/>
        </w:rPr>
        <w:t>ІКК</w:t>
      </w:r>
      <w:r w:rsidRPr="00DE3464">
        <w:rPr>
          <w:szCs w:val="28"/>
          <w:lang w:val="uk-UA"/>
        </w:rPr>
        <w:t xml:space="preserve"> в </w:t>
      </w:r>
      <w:r w:rsidRPr="00DE3464">
        <w:rPr>
          <w:lang w:val="uk-UA"/>
        </w:rPr>
        <w:t>БПЛА</w:t>
      </w:r>
      <w:r w:rsidRPr="00DE3464">
        <w:rPr>
          <w:szCs w:val="28"/>
          <w:lang w:val="uk-UA"/>
        </w:rPr>
        <w:t xml:space="preserve">. У зв’язку з необхідністю підвищення точності та безпеки навігації при вирішенні цільових завдань необхідно використовувати велику кількість навігаційних пристроїв та навігаційних систем на рухомих об’єктах. </w:t>
      </w:r>
    </w:p>
    <w:p w:rsidR="003F276C" w:rsidRPr="00DE3464" w:rsidRDefault="003F276C" w:rsidP="003F276C">
      <w:pPr>
        <w:ind w:firstLine="567"/>
        <w:rPr>
          <w:szCs w:val="28"/>
          <w:lang w:val="uk-UA"/>
        </w:rPr>
      </w:pPr>
    </w:p>
    <w:p w:rsidR="003F276C" w:rsidRPr="00DE3464" w:rsidRDefault="003F276C" w:rsidP="003F276C">
      <w:pPr>
        <w:ind w:firstLine="567"/>
        <w:rPr>
          <w:szCs w:val="28"/>
          <w:lang w:val="uk-UA"/>
        </w:rPr>
      </w:pPr>
    </w:p>
    <w:p w:rsidR="003F276C" w:rsidRPr="00DE3464" w:rsidRDefault="003F276C" w:rsidP="003F276C">
      <w:pPr>
        <w:ind w:firstLine="567"/>
        <w:rPr>
          <w:szCs w:val="28"/>
          <w:lang w:val="uk-UA"/>
        </w:rPr>
      </w:pPr>
    </w:p>
    <w:p w:rsidR="003F276C" w:rsidRPr="00DE3464" w:rsidRDefault="003F276C" w:rsidP="00323FFB">
      <w:pPr>
        <w:ind w:firstLine="0"/>
        <w:rPr>
          <w:szCs w:val="28"/>
          <w:lang w:val="uk-UA"/>
        </w:rPr>
      </w:pPr>
    </w:p>
    <w:p w:rsidR="003F276C" w:rsidRPr="00DE3464" w:rsidRDefault="003F276C" w:rsidP="003F276C">
      <w:pPr>
        <w:ind w:firstLine="567"/>
        <w:rPr>
          <w:szCs w:val="28"/>
          <w:lang w:val="uk-UA"/>
        </w:rPr>
      </w:pPr>
      <w:r w:rsidRPr="00DE3464">
        <w:rPr>
          <w:szCs w:val="28"/>
          <w:lang w:val="uk-UA"/>
        </w:rPr>
        <w:t xml:space="preserve">Об’єднання окремих систем в навігаційні комплекси і сумісне використання інформації не тільки покращує точність та надійність даних про параметри та умови системи, але й покращує безпеку дорожнього руху. Разом з тим багатоманітність систем спричиняє проблеми в організації зв’язків в комплексі і суттєво ускладнює його структуру.  </w:t>
      </w:r>
    </w:p>
    <w:p w:rsidR="003F276C" w:rsidRPr="00DE3464" w:rsidRDefault="003F276C" w:rsidP="003F276C">
      <w:pPr>
        <w:ind w:firstLine="567"/>
        <w:rPr>
          <w:szCs w:val="28"/>
          <w:lang w:val="uk-UA"/>
        </w:rPr>
      </w:pPr>
      <w:r w:rsidRPr="00DE3464">
        <w:rPr>
          <w:szCs w:val="28"/>
          <w:lang w:val="uk-UA"/>
        </w:rPr>
        <w:t xml:space="preserve">Ефективне рішення зазначених проблем можливе шляхом створення інтегрованої апаратури, з усіма перевагами комплексних систем, але вигідно відрізняється від них за рахунок широкого використання загальних шин передачі даних, єдиною технологічною базою і єдиним конструктивним виконанням. Використання концепції інтегрованих систем дозволяє значно покращити масо-габаритні характеристики сучасних </w:t>
      </w:r>
      <w:r w:rsidRPr="00DE3464">
        <w:rPr>
          <w:lang w:val="uk-UA"/>
        </w:rPr>
        <w:t>ІКК</w:t>
      </w:r>
      <w:r w:rsidRPr="00DE3464">
        <w:rPr>
          <w:szCs w:val="28"/>
          <w:lang w:val="uk-UA"/>
        </w:rPr>
        <w:t>, зменшити споживання енергії і підвищити надійність.</w:t>
      </w:r>
    </w:p>
    <w:p w:rsidR="003F276C" w:rsidRPr="00DE3464" w:rsidRDefault="003F276C" w:rsidP="003F276C">
      <w:pPr>
        <w:ind w:firstLine="567"/>
        <w:rPr>
          <w:szCs w:val="28"/>
          <w:lang w:val="uk-UA"/>
        </w:rPr>
      </w:pPr>
      <w:r w:rsidRPr="00DE3464">
        <w:rPr>
          <w:szCs w:val="28"/>
          <w:lang w:val="uk-UA"/>
        </w:rPr>
        <w:t>Основні переваги інтегрованих систем наведені в таблиці 2.1.</w:t>
      </w:r>
    </w:p>
    <w:p w:rsidR="003F276C" w:rsidRPr="00DE3464" w:rsidRDefault="003F276C" w:rsidP="003F276C">
      <w:pPr>
        <w:ind w:firstLine="567"/>
        <w:jc w:val="right"/>
        <w:rPr>
          <w:szCs w:val="28"/>
          <w:lang w:val="uk-UA"/>
        </w:rPr>
      </w:pPr>
      <w:r w:rsidRPr="00DE3464">
        <w:rPr>
          <w:szCs w:val="28"/>
          <w:lang w:val="uk-UA"/>
        </w:rPr>
        <w:t>Таблиця 2.1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3F276C" w:rsidRPr="00DE3464" w:rsidTr="003F276C">
        <w:tc>
          <w:tcPr>
            <w:tcW w:w="4785" w:type="dxa"/>
          </w:tcPr>
          <w:p w:rsidR="003F276C" w:rsidRPr="00DE3464" w:rsidRDefault="003F276C" w:rsidP="003F276C">
            <w:pPr>
              <w:jc w:val="center"/>
              <w:rPr>
                <w:szCs w:val="28"/>
                <w:u w:val="single"/>
                <w:lang w:val="uk-UA"/>
              </w:rPr>
            </w:pPr>
            <w:r w:rsidRPr="00DE3464">
              <w:rPr>
                <w:szCs w:val="28"/>
                <w:u w:val="single"/>
                <w:lang w:val="uk-UA"/>
              </w:rPr>
              <w:t>Фактори</w:t>
            </w:r>
          </w:p>
        </w:tc>
        <w:tc>
          <w:tcPr>
            <w:tcW w:w="4786" w:type="dxa"/>
          </w:tcPr>
          <w:p w:rsidR="003F276C" w:rsidRPr="00DE3464" w:rsidRDefault="003F276C" w:rsidP="003F276C">
            <w:pPr>
              <w:jc w:val="center"/>
              <w:rPr>
                <w:szCs w:val="28"/>
                <w:u w:val="single"/>
                <w:lang w:val="uk-UA"/>
              </w:rPr>
            </w:pPr>
            <w:r w:rsidRPr="00DE3464">
              <w:rPr>
                <w:szCs w:val="28"/>
                <w:u w:val="single"/>
                <w:lang w:val="uk-UA"/>
              </w:rPr>
              <w:t>Кількісні зміни</w:t>
            </w:r>
          </w:p>
        </w:tc>
      </w:tr>
      <w:tr w:rsidR="003F276C" w:rsidRPr="00DE3464" w:rsidTr="003F276C">
        <w:tc>
          <w:tcPr>
            <w:tcW w:w="4785" w:type="dxa"/>
          </w:tcPr>
          <w:p w:rsidR="003F276C" w:rsidRPr="00DE3464" w:rsidRDefault="003F276C" w:rsidP="003F276C">
            <w:pPr>
              <w:jc w:val="center"/>
              <w:rPr>
                <w:szCs w:val="28"/>
                <w:lang w:val="uk-UA"/>
              </w:rPr>
            </w:pPr>
            <w:r w:rsidRPr="00DE3464">
              <w:rPr>
                <w:szCs w:val="28"/>
                <w:lang w:val="uk-UA"/>
              </w:rPr>
              <w:t>Точність</w:t>
            </w:r>
          </w:p>
        </w:tc>
        <w:tc>
          <w:tcPr>
            <w:tcW w:w="4786" w:type="dxa"/>
          </w:tcPr>
          <w:p w:rsidR="003F276C" w:rsidRPr="00DE3464" w:rsidRDefault="003F276C" w:rsidP="003F276C">
            <w:pPr>
              <w:jc w:val="center"/>
              <w:rPr>
                <w:szCs w:val="28"/>
                <w:lang w:val="uk-UA"/>
              </w:rPr>
            </w:pPr>
            <w:r w:rsidRPr="00DE3464">
              <w:rPr>
                <w:szCs w:val="28"/>
                <w:lang w:val="uk-UA"/>
              </w:rPr>
              <w:t>Значне збільшення</w:t>
            </w:r>
          </w:p>
        </w:tc>
      </w:tr>
      <w:tr w:rsidR="003F276C" w:rsidRPr="00DE3464" w:rsidTr="003F276C">
        <w:tc>
          <w:tcPr>
            <w:tcW w:w="4785" w:type="dxa"/>
          </w:tcPr>
          <w:p w:rsidR="003F276C" w:rsidRPr="00DE3464" w:rsidRDefault="003F276C" w:rsidP="003F276C">
            <w:pPr>
              <w:jc w:val="center"/>
              <w:rPr>
                <w:szCs w:val="28"/>
                <w:lang w:val="uk-UA"/>
              </w:rPr>
            </w:pPr>
            <w:r w:rsidRPr="00DE3464">
              <w:rPr>
                <w:szCs w:val="28"/>
                <w:lang w:val="uk-UA"/>
              </w:rPr>
              <w:t>Маса</w:t>
            </w:r>
          </w:p>
        </w:tc>
        <w:tc>
          <w:tcPr>
            <w:tcW w:w="4786" w:type="dxa"/>
          </w:tcPr>
          <w:p w:rsidR="003F276C" w:rsidRPr="00DE3464" w:rsidRDefault="003F276C" w:rsidP="003F276C">
            <w:pPr>
              <w:jc w:val="center"/>
              <w:rPr>
                <w:szCs w:val="28"/>
                <w:lang w:val="uk-UA"/>
              </w:rPr>
            </w:pPr>
            <w:r w:rsidRPr="00DE3464">
              <w:rPr>
                <w:szCs w:val="28"/>
                <w:lang w:val="uk-UA"/>
              </w:rPr>
              <w:t>Зменшення на 30-70%</w:t>
            </w:r>
          </w:p>
        </w:tc>
      </w:tr>
      <w:tr w:rsidR="003F276C" w:rsidRPr="00DE3464" w:rsidTr="003F276C">
        <w:tc>
          <w:tcPr>
            <w:tcW w:w="4785" w:type="dxa"/>
          </w:tcPr>
          <w:p w:rsidR="003F276C" w:rsidRPr="00DE3464" w:rsidRDefault="003F276C" w:rsidP="003F276C">
            <w:pPr>
              <w:jc w:val="center"/>
              <w:rPr>
                <w:szCs w:val="28"/>
                <w:lang w:val="uk-UA"/>
              </w:rPr>
            </w:pPr>
            <w:r w:rsidRPr="00DE3464">
              <w:rPr>
                <w:szCs w:val="28"/>
                <w:lang w:val="uk-UA"/>
              </w:rPr>
              <w:t>Об’єм</w:t>
            </w:r>
          </w:p>
        </w:tc>
        <w:tc>
          <w:tcPr>
            <w:tcW w:w="4786" w:type="dxa"/>
          </w:tcPr>
          <w:p w:rsidR="003F276C" w:rsidRPr="00DE3464" w:rsidRDefault="003F276C" w:rsidP="003F276C">
            <w:pPr>
              <w:jc w:val="center"/>
              <w:rPr>
                <w:szCs w:val="28"/>
                <w:lang w:val="uk-UA"/>
              </w:rPr>
            </w:pPr>
            <w:r w:rsidRPr="00DE3464">
              <w:rPr>
                <w:szCs w:val="28"/>
                <w:lang w:val="uk-UA"/>
              </w:rPr>
              <w:t>Зменшення на 50-60%</w:t>
            </w:r>
          </w:p>
        </w:tc>
      </w:tr>
      <w:tr w:rsidR="003F276C" w:rsidRPr="00DE3464" w:rsidTr="003F276C">
        <w:tc>
          <w:tcPr>
            <w:tcW w:w="4785" w:type="dxa"/>
          </w:tcPr>
          <w:p w:rsidR="003F276C" w:rsidRPr="00DE3464" w:rsidRDefault="003F276C" w:rsidP="003F276C">
            <w:pPr>
              <w:jc w:val="center"/>
              <w:rPr>
                <w:szCs w:val="28"/>
                <w:lang w:val="uk-UA"/>
              </w:rPr>
            </w:pPr>
            <w:r w:rsidRPr="00DE3464">
              <w:rPr>
                <w:szCs w:val="28"/>
                <w:lang w:val="uk-UA"/>
              </w:rPr>
              <w:t>Споживаюча потужність</w:t>
            </w:r>
          </w:p>
        </w:tc>
        <w:tc>
          <w:tcPr>
            <w:tcW w:w="4786" w:type="dxa"/>
          </w:tcPr>
          <w:p w:rsidR="003F276C" w:rsidRPr="00DE3464" w:rsidRDefault="003F276C" w:rsidP="003F276C">
            <w:pPr>
              <w:jc w:val="center"/>
              <w:rPr>
                <w:szCs w:val="28"/>
                <w:lang w:val="uk-UA"/>
              </w:rPr>
            </w:pPr>
            <w:r w:rsidRPr="00DE3464">
              <w:rPr>
                <w:szCs w:val="28"/>
                <w:lang w:val="uk-UA"/>
              </w:rPr>
              <w:t>Зменшення на 25-50%</w:t>
            </w:r>
          </w:p>
        </w:tc>
      </w:tr>
      <w:tr w:rsidR="003F276C" w:rsidRPr="00DE3464" w:rsidTr="003F276C">
        <w:tc>
          <w:tcPr>
            <w:tcW w:w="4785" w:type="dxa"/>
          </w:tcPr>
          <w:p w:rsidR="003F276C" w:rsidRPr="00DE3464" w:rsidRDefault="003F276C" w:rsidP="003F276C">
            <w:pPr>
              <w:jc w:val="center"/>
              <w:rPr>
                <w:szCs w:val="28"/>
                <w:lang w:val="uk-UA"/>
              </w:rPr>
            </w:pPr>
            <w:r w:rsidRPr="00DE3464">
              <w:rPr>
                <w:szCs w:val="28"/>
                <w:lang w:val="uk-UA"/>
              </w:rPr>
              <w:t>Надійність</w:t>
            </w:r>
          </w:p>
        </w:tc>
        <w:tc>
          <w:tcPr>
            <w:tcW w:w="4786" w:type="dxa"/>
          </w:tcPr>
          <w:p w:rsidR="003F276C" w:rsidRPr="00DE3464" w:rsidRDefault="003F276C" w:rsidP="003F276C">
            <w:pPr>
              <w:jc w:val="center"/>
              <w:rPr>
                <w:szCs w:val="28"/>
                <w:lang w:val="uk-UA"/>
              </w:rPr>
            </w:pPr>
            <w:r w:rsidRPr="00DE3464">
              <w:rPr>
                <w:szCs w:val="28"/>
                <w:lang w:val="uk-UA"/>
              </w:rPr>
              <w:t>Збільшення приблизно в 2 рази</w:t>
            </w:r>
          </w:p>
        </w:tc>
      </w:tr>
      <w:tr w:rsidR="003F276C" w:rsidRPr="00DE3464" w:rsidTr="003F276C">
        <w:tc>
          <w:tcPr>
            <w:tcW w:w="4785" w:type="dxa"/>
          </w:tcPr>
          <w:p w:rsidR="003F276C" w:rsidRPr="00DE3464" w:rsidRDefault="003F276C" w:rsidP="003F276C">
            <w:pPr>
              <w:jc w:val="center"/>
              <w:rPr>
                <w:szCs w:val="28"/>
                <w:lang w:val="uk-UA"/>
              </w:rPr>
            </w:pPr>
            <w:r w:rsidRPr="00DE3464">
              <w:rPr>
                <w:szCs w:val="28"/>
                <w:lang w:val="uk-UA"/>
              </w:rPr>
              <w:t>Міра резервування</w:t>
            </w:r>
          </w:p>
        </w:tc>
        <w:tc>
          <w:tcPr>
            <w:tcW w:w="4786" w:type="dxa"/>
          </w:tcPr>
          <w:p w:rsidR="003F276C" w:rsidRPr="00DE3464" w:rsidRDefault="003F276C" w:rsidP="003F276C">
            <w:pPr>
              <w:jc w:val="center"/>
              <w:rPr>
                <w:szCs w:val="28"/>
                <w:lang w:val="uk-UA"/>
              </w:rPr>
            </w:pPr>
            <w:r w:rsidRPr="00DE3464">
              <w:rPr>
                <w:szCs w:val="28"/>
                <w:lang w:val="uk-UA"/>
              </w:rPr>
              <w:t>Збільшення на 50% і більше</w:t>
            </w:r>
          </w:p>
        </w:tc>
      </w:tr>
      <w:tr w:rsidR="003F276C" w:rsidRPr="00DE3464" w:rsidTr="003F276C">
        <w:tc>
          <w:tcPr>
            <w:tcW w:w="4785" w:type="dxa"/>
          </w:tcPr>
          <w:p w:rsidR="003F276C" w:rsidRPr="00DE3464" w:rsidRDefault="003F276C" w:rsidP="003F276C">
            <w:pPr>
              <w:jc w:val="center"/>
              <w:rPr>
                <w:szCs w:val="28"/>
                <w:lang w:val="uk-UA"/>
              </w:rPr>
            </w:pPr>
            <w:r w:rsidRPr="00DE3464">
              <w:rPr>
                <w:szCs w:val="28"/>
                <w:lang w:val="uk-UA"/>
              </w:rPr>
              <w:t>Якість/вартість</w:t>
            </w:r>
          </w:p>
        </w:tc>
        <w:tc>
          <w:tcPr>
            <w:tcW w:w="4786" w:type="dxa"/>
          </w:tcPr>
          <w:p w:rsidR="003F276C" w:rsidRPr="00DE3464" w:rsidRDefault="003F276C" w:rsidP="003F276C">
            <w:pPr>
              <w:jc w:val="center"/>
              <w:rPr>
                <w:szCs w:val="28"/>
                <w:lang w:val="uk-UA"/>
              </w:rPr>
            </w:pPr>
            <w:r w:rsidRPr="00DE3464">
              <w:rPr>
                <w:szCs w:val="28"/>
                <w:lang w:val="uk-UA"/>
              </w:rPr>
              <w:t>Значне збільшення</w:t>
            </w:r>
          </w:p>
        </w:tc>
      </w:tr>
    </w:tbl>
    <w:p w:rsidR="003F276C" w:rsidRPr="00DE3464" w:rsidRDefault="003F276C" w:rsidP="003F276C">
      <w:pPr>
        <w:ind w:firstLine="567"/>
        <w:rPr>
          <w:szCs w:val="28"/>
          <w:lang w:val="uk-UA"/>
        </w:rPr>
      </w:pPr>
    </w:p>
    <w:p w:rsidR="003F276C" w:rsidRPr="00DE3464" w:rsidRDefault="003F276C" w:rsidP="003F276C">
      <w:pPr>
        <w:ind w:firstLine="567"/>
        <w:rPr>
          <w:szCs w:val="28"/>
          <w:lang w:val="uk-UA"/>
        </w:rPr>
      </w:pPr>
      <w:r w:rsidRPr="00DE3464">
        <w:rPr>
          <w:szCs w:val="28"/>
          <w:lang w:val="uk-UA"/>
        </w:rPr>
        <w:t xml:space="preserve">Тому зазвичай до складу </w:t>
      </w:r>
      <w:r w:rsidRPr="00DE3464">
        <w:rPr>
          <w:lang w:val="uk-UA"/>
        </w:rPr>
        <w:t>ІКК</w:t>
      </w:r>
      <w:r w:rsidRPr="00DE3464">
        <w:rPr>
          <w:szCs w:val="28"/>
          <w:lang w:val="uk-UA"/>
        </w:rPr>
        <w:t xml:space="preserve"> БПЛА входять три складових елемента:</w:t>
      </w:r>
    </w:p>
    <w:p w:rsidR="003F276C" w:rsidRPr="00DE3464" w:rsidRDefault="003F276C" w:rsidP="003F276C">
      <w:pPr>
        <w:widowControl/>
        <w:numPr>
          <w:ilvl w:val="0"/>
          <w:numId w:val="14"/>
        </w:numPr>
        <w:ind w:left="284" w:hanging="284"/>
        <w:rPr>
          <w:szCs w:val="28"/>
          <w:lang w:val="uk-UA"/>
        </w:rPr>
      </w:pPr>
      <w:r w:rsidRPr="00DE3464">
        <w:rPr>
          <w:szCs w:val="28"/>
          <w:lang w:val="uk-UA"/>
        </w:rPr>
        <w:t>інтегрована  навігаційна система;</w:t>
      </w:r>
    </w:p>
    <w:p w:rsidR="003F276C" w:rsidRPr="00DE3464" w:rsidRDefault="003F276C" w:rsidP="003F276C">
      <w:pPr>
        <w:widowControl/>
        <w:numPr>
          <w:ilvl w:val="0"/>
          <w:numId w:val="14"/>
        </w:numPr>
        <w:ind w:left="284" w:hanging="284"/>
        <w:rPr>
          <w:szCs w:val="28"/>
          <w:lang w:val="uk-UA"/>
        </w:rPr>
      </w:pPr>
      <w:r w:rsidRPr="00DE3464">
        <w:rPr>
          <w:szCs w:val="28"/>
          <w:lang w:val="uk-UA"/>
        </w:rPr>
        <w:t>приймач супутникової навігаційної системи;</w:t>
      </w:r>
    </w:p>
    <w:p w:rsidR="003F276C" w:rsidRPr="00DE3464" w:rsidRDefault="003F276C" w:rsidP="003F276C">
      <w:pPr>
        <w:widowControl/>
        <w:numPr>
          <w:ilvl w:val="0"/>
          <w:numId w:val="14"/>
        </w:numPr>
        <w:autoSpaceDE/>
        <w:autoSpaceDN/>
        <w:adjustRightInd/>
        <w:ind w:left="284" w:hanging="284"/>
        <w:rPr>
          <w:szCs w:val="28"/>
          <w:lang w:val="uk-UA"/>
        </w:rPr>
      </w:pPr>
      <w:r w:rsidRPr="00DE3464">
        <w:rPr>
          <w:szCs w:val="28"/>
          <w:lang w:val="uk-UA"/>
        </w:rPr>
        <w:t>модуль автопілота.</w:t>
      </w:r>
    </w:p>
    <w:p w:rsidR="003F276C" w:rsidRPr="00DE3464" w:rsidRDefault="003F276C" w:rsidP="003F276C">
      <w:pPr>
        <w:ind w:firstLine="567"/>
        <w:rPr>
          <w:szCs w:val="28"/>
          <w:lang w:val="uk-UA"/>
        </w:rPr>
      </w:pPr>
      <w:r w:rsidRPr="00DE3464">
        <w:rPr>
          <w:szCs w:val="28"/>
          <w:lang w:val="uk-UA"/>
        </w:rPr>
        <w:t xml:space="preserve">Таку схему </w:t>
      </w:r>
      <w:r w:rsidRPr="00DE3464">
        <w:rPr>
          <w:lang w:val="uk-UA"/>
        </w:rPr>
        <w:t>ІКК</w:t>
      </w:r>
      <w:r w:rsidRPr="00DE3464">
        <w:rPr>
          <w:szCs w:val="28"/>
          <w:lang w:val="uk-UA"/>
        </w:rPr>
        <w:t xml:space="preserve"> можна представити на рис.3.1.</w:t>
      </w:r>
    </w:p>
    <w:p w:rsidR="0072419B" w:rsidRPr="00DE3464" w:rsidRDefault="0072419B" w:rsidP="0072419B">
      <w:pPr>
        <w:ind w:firstLine="0"/>
        <w:rPr>
          <w:szCs w:val="28"/>
          <w:lang w:val="uk-UA"/>
        </w:rPr>
      </w:pPr>
    </w:p>
    <w:p w:rsidR="003F276C" w:rsidRPr="00DE3464" w:rsidRDefault="00473244" w:rsidP="0072419B">
      <w:pPr>
        <w:ind w:firstLine="0"/>
        <w:rPr>
          <w:szCs w:val="28"/>
          <w:lang w:val="uk-UA"/>
        </w:rPr>
      </w:pPr>
      <w:r>
        <w:rPr>
          <w:noProof/>
          <w:szCs w:val="28"/>
          <w:lang w:val="uk-UA"/>
        </w:rPr>
        <w:pict>
          <v:shapetype id="_x0000_t32" coordsize="21600,21600" o:spt="32" o:oned="t" path="m,l21600,21600e" filled="f">
            <v:path arrowok="t" fillok="f" o:connecttype="none"/>
            <o:lock v:ext="edit" shapetype="t"/>
          </v:shapetype>
          <v:shape id="Прямая со стрелкой 20" o:spid="_x0000_s1618" type="#_x0000_t32" style="position:absolute;left:0;text-align:left;margin-left:292.55pt;margin-top:72.15pt;width:.05pt;height:31.3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">
            <v:stroke endarrow="block"/>
          </v:shape>
        </w:pict>
      </w:r>
      <w:r>
        <w:rPr>
          <w:noProof/>
          <w:szCs w:val="28"/>
          <w:lang w:val="uk-UA"/>
        </w:rPr>
        <w:pict>
          <v:shape id="Прямая со стрелкой 19" o:spid="_x0000_s1617" type="#_x0000_t32" style="position:absolute;left:0;text-align:left;margin-left:243.25pt;margin-top:55.8pt;width:19.85pt;height:0;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">
            <v:stroke endarrow="block"/>
          </v:shape>
        </w:pict>
      </w:r>
      <w:r>
        <w:rPr>
          <w:noProof/>
          <w:szCs w:val="28"/>
          <w:lang w:val="uk-UA"/>
        </w:rPr>
        <w:pict>
          <v:shape id="Прямая со стрелкой 16" o:spid="_x0000_s1616" type="#_x0000_t32" style="position:absolute;left:0;text-align:left;margin-left:186.2pt;margin-top:213.55pt;width:0;height:17.2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">
            <v:stroke endarrow="block"/>
          </v:shape>
        </w:pict>
      </w:r>
    </w:p>
    <w:p w:rsidR="003F276C" w:rsidRPr="00DE3464" w:rsidRDefault="003F276C" w:rsidP="003F276C">
      <w:pPr>
        <w:jc w:val="center"/>
        <w:rPr>
          <w:szCs w:val="28"/>
          <w:lang w:val="uk-UA"/>
        </w:rPr>
      </w:pPr>
      <w:r w:rsidRPr="00DE3464">
        <w:rPr>
          <w:noProof/>
          <w:szCs w:val="28"/>
        </w:rPr>
        <w:drawing>
          <wp:inline distT="0" distB="0" distL="0" distR="0">
            <wp:extent cx="2496685" cy="3950899"/>
            <wp:effectExtent l="19050" t="0" r="0" b="0"/>
            <wp:docPr id="44" name="Рисунок 2"/>
            <wp:cNvGraphicFramePr/>
            <a:graphic xmlns:a="http://schemas.openxmlformats.org/drawingml/2006/main">
              <a:graphicData uri="http://schemas.openxmlformats.org/drawingml/2006/picture">
                <pic:pic xmlns:pic="http://schemas.openxmlformats.org/drawingml/2006/picture">
                  <pic:nvPicPr>
                    <pic:cNvPr id="7171" name="Picture 12"/>
                    <pic:cNvPicPr>
                      <a:picLocks noChangeAspect="1" noChangeArrowheads="1"/>
                    </pic:cNvPicPr>
                  </pic:nvPicPr>
                  <pic:blipFill>
                    <a:blip r:embed="rId53" cstate="print"/>
                    <a:srcRect/>
                    <a:stretch>
                      <a:fillRect/>
                    </a:stretch>
                  </pic:blipFill>
                  <pic:spPr bwMode="auto">
                    <a:xfrm>
                      <a:off x="0" y="0"/>
                      <a:ext cx="2497362" cy="3951970"/>
                    </a:xfrm>
                    <a:prstGeom prst="rect">
                      <a:avLst/>
                    </a:prstGeom>
                    <a:noFill/>
                    <a:ln w="9525">
                      <a:noFill/>
                      <a:miter lim="800000"/>
                      <a:headEnd/>
                      <a:tailEnd/>
                    </a:ln>
                  </pic:spPr>
                </pic:pic>
              </a:graphicData>
            </a:graphic>
          </wp:inline>
        </w:drawing>
      </w:r>
    </w:p>
    <w:p w:rsidR="003F276C" w:rsidRPr="00DE3464" w:rsidRDefault="003F276C" w:rsidP="003F276C">
      <w:pPr>
        <w:jc w:val="center"/>
        <w:rPr>
          <w:lang w:val="uk-UA"/>
        </w:rPr>
      </w:pPr>
      <w:r w:rsidRPr="00DE3464">
        <w:rPr>
          <w:lang w:val="uk-UA"/>
        </w:rPr>
        <w:t>Рис. 3.1</w:t>
      </w:r>
      <w:r w:rsidR="007F09EC" w:rsidRPr="007F09EC">
        <w:rPr>
          <w:szCs w:val="28"/>
          <w:lang w:val="uk-UA"/>
        </w:rPr>
        <w:t xml:space="preserve"> </w:t>
      </w:r>
      <w:r w:rsidR="007F09EC">
        <w:rPr>
          <w:szCs w:val="28"/>
          <w:lang w:val="uk-UA"/>
        </w:rPr>
        <w:t>схема</w:t>
      </w:r>
      <w:r w:rsidR="007F09EC" w:rsidRPr="00DE3464">
        <w:rPr>
          <w:szCs w:val="28"/>
          <w:lang w:val="uk-UA"/>
        </w:rPr>
        <w:t xml:space="preserve"> </w:t>
      </w:r>
      <w:r w:rsidR="007F09EC" w:rsidRPr="00DE3464">
        <w:rPr>
          <w:lang w:val="uk-UA"/>
        </w:rPr>
        <w:t>ІКК</w:t>
      </w:r>
    </w:p>
    <w:p w:rsidR="003F276C" w:rsidRPr="00DE3464" w:rsidRDefault="003F276C" w:rsidP="003F276C">
      <w:pPr>
        <w:ind w:firstLine="567"/>
        <w:rPr>
          <w:szCs w:val="28"/>
          <w:lang w:val="uk-UA"/>
        </w:rPr>
      </w:pPr>
      <w:r w:rsidRPr="00DE3464">
        <w:rPr>
          <w:szCs w:val="28"/>
          <w:lang w:val="uk-UA"/>
        </w:rPr>
        <w:t>Приймач СНС забезпечує визначення координат місцезнаходження об’єкта, висоти над рівнем моря, шляхового кута і шляхової швидкості. Приймач передає ці данні в форматі NMEA (текстовий протокол зв’язку) в навігаційну систему.</w:t>
      </w:r>
    </w:p>
    <w:p w:rsidR="003F276C" w:rsidRPr="00DE3464" w:rsidRDefault="003F276C" w:rsidP="003F276C">
      <w:pPr>
        <w:ind w:firstLine="567"/>
        <w:rPr>
          <w:szCs w:val="28"/>
          <w:lang w:val="uk-UA"/>
        </w:rPr>
      </w:pPr>
      <w:r w:rsidRPr="00DE3464">
        <w:rPr>
          <w:szCs w:val="28"/>
          <w:lang w:val="uk-UA"/>
        </w:rPr>
        <w:t>Інтегрована інерційна навігаційна система включає чутливі елементи, інтегровані в повнофункціональну інерційну навігаційну систему, яка корегується по даним СНС. Система здійснює вимірювання пілотажно-навігаційних параметрів руху БПЛА і передачу цих параметрів на модуль автопілота.</w:t>
      </w:r>
    </w:p>
    <w:p w:rsidR="003F276C" w:rsidRPr="00DE3464" w:rsidRDefault="003F276C" w:rsidP="003F276C">
      <w:pPr>
        <w:ind w:firstLine="567"/>
        <w:rPr>
          <w:szCs w:val="28"/>
          <w:lang w:val="uk-UA"/>
        </w:rPr>
      </w:pPr>
      <w:r w:rsidRPr="00DE3464">
        <w:rPr>
          <w:szCs w:val="28"/>
          <w:lang w:val="uk-UA"/>
        </w:rPr>
        <w:t xml:space="preserve">Можна привести приклад експлуатаційних параметрів </w:t>
      </w:r>
      <w:r w:rsidRPr="00DE3464">
        <w:rPr>
          <w:lang w:val="uk-UA"/>
        </w:rPr>
        <w:t>ІКК</w:t>
      </w:r>
      <w:r w:rsidRPr="00DE3464">
        <w:rPr>
          <w:szCs w:val="28"/>
          <w:lang w:val="uk-UA"/>
        </w:rPr>
        <w:t xml:space="preserve"> БПЛА згідно даних ТОВ «ТеКнол» у вигляді таблиці (таблиця 2.2):</w:t>
      </w:r>
    </w:p>
    <w:p w:rsidR="003F276C" w:rsidRPr="00DE3464" w:rsidRDefault="003F276C" w:rsidP="003F276C">
      <w:pPr>
        <w:ind w:firstLine="0"/>
        <w:rPr>
          <w:szCs w:val="28"/>
          <w:lang w:val="uk-UA"/>
        </w:rPr>
      </w:pPr>
    </w:p>
    <w:p w:rsidR="0072419B" w:rsidRDefault="0072419B" w:rsidP="003F276C">
      <w:pPr>
        <w:ind w:firstLine="0"/>
        <w:rPr>
          <w:szCs w:val="28"/>
          <w:lang w:val="uk-UA"/>
        </w:rPr>
      </w:pPr>
    </w:p>
    <w:p w:rsidR="005446FF" w:rsidRDefault="005446FF" w:rsidP="003F276C">
      <w:pPr>
        <w:ind w:firstLine="0"/>
        <w:rPr>
          <w:szCs w:val="28"/>
          <w:lang w:val="uk-UA"/>
        </w:rPr>
      </w:pPr>
    </w:p>
    <w:p w:rsidR="005446FF" w:rsidRDefault="005446FF" w:rsidP="003F276C">
      <w:pPr>
        <w:ind w:firstLine="0"/>
        <w:rPr>
          <w:szCs w:val="28"/>
          <w:lang w:val="uk-UA"/>
        </w:rPr>
      </w:pPr>
    </w:p>
    <w:p w:rsidR="005446FF" w:rsidRPr="00DE3464" w:rsidRDefault="005446FF" w:rsidP="003F276C">
      <w:pPr>
        <w:ind w:firstLine="0"/>
        <w:rPr>
          <w:szCs w:val="28"/>
          <w:lang w:val="uk-UA"/>
        </w:rPr>
      </w:pPr>
    </w:p>
    <w:p w:rsidR="003F276C" w:rsidRPr="00DE3464" w:rsidRDefault="003F276C" w:rsidP="003F276C">
      <w:pPr>
        <w:ind w:firstLine="567"/>
        <w:jc w:val="right"/>
        <w:rPr>
          <w:szCs w:val="28"/>
          <w:lang w:val="uk-UA"/>
        </w:rPr>
      </w:pPr>
      <w:r w:rsidRPr="00DE3464">
        <w:rPr>
          <w:szCs w:val="28"/>
          <w:lang w:val="uk-UA"/>
        </w:rPr>
        <w:t>Таблиця 2.2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3F276C" w:rsidRPr="00DE3464" w:rsidTr="003F276C">
        <w:tc>
          <w:tcPr>
            <w:tcW w:w="9571" w:type="dxa"/>
            <w:gridSpan w:val="2"/>
          </w:tcPr>
          <w:p w:rsidR="003F276C" w:rsidRPr="00DE3464" w:rsidRDefault="003F276C" w:rsidP="003F276C">
            <w:pPr>
              <w:jc w:val="center"/>
              <w:rPr>
                <w:szCs w:val="28"/>
                <w:lang w:val="uk-UA"/>
              </w:rPr>
            </w:pPr>
            <w:r w:rsidRPr="00DE3464">
              <w:rPr>
                <w:szCs w:val="28"/>
                <w:lang w:val="uk-UA"/>
              </w:rPr>
              <w:t>Фізичні характеристики</w:t>
            </w:r>
          </w:p>
        </w:tc>
      </w:tr>
      <w:tr w:rsidR="003F276C" w:rsidRPr="00DE3464" w:rsidTr="003F276C">
        <w:tc>
          <w:tcPr>
            <w:tcW w:w="4785" w:type="dxa"/>
          </w:tcPr>
          <w:p w:rsidR="003F276C" w:rsidRPr="00DE3464" w:rsidRDefault="003F276C" w:rsidP="003F276C">
            <w:pPr>
              <w:rPr>
                <w:szCs w:val="28"/>
                <w:lang w:val="uk-UA"/>
              </w:rPr>
            </w:pPr>
            <w:r w:rsidRPr="00DE3464">
              <w:rPr>
                <w:szCs w:val="28"/>
                <w:lang w:val="uk-UA"/>
              </w:rPr>
              <w:t xml:space="preserve">Розмір корпусу </w:t>
            </w:r>
          </w:p>
        </w:tc>
        <w:tc>
          <w:tcPr>
            <w:tcW w:w="4786" w:type="dxa"/>
          </w:tcPr>
          <w:p w:rsidR="003F276C" w:rsidRPr="00DE3464" w:rsidRDefault="003F276C" w:rsidP="003F276C">
            <w:pPr>
              <w:jc w:val="center"/>
              <w:rPr>
                <w:szCs w:val="28"/>
                <w:lang w:val="uk-UA"/>
              </w:rPr>
            </w:pPr>
            <w:r w:rsidRPr="00DE3464">
              <w:rPr>
                <w:szCs w:val="28"/>
                <w:lang w:val="uk-UA"/>
              </w:rPr>
              <w:t>153×73×56мм</w:t>
            </w:r>
          </w:p>
        </w:tc>
      </w:tr>
      <w:tr w:rsidR="003F276C" w:rsidRPr="00DE3464" w:rsidTr="003F276C">
        <w:tc>
          <w:tcPr>
            <w:tcW w:w="4785" w:type="dxa"/>
          </w:tcPr>
          <w:p w:rsidR="003F276C" w:rsidRPr="00DE3464" w:rsidRDefault="003F276C" w:rsidP="003F276C">
            <w:pPr>
              <w:rPr>
                <w:szCs w:val="28"/>
                <w:lang w:val="uk-UA"/>
              </w:rPr>
            </w:pPr>
            <w:r w:rsidRPr="00DE3464">
              <w:rPr>
                <w:szCs w:val="28"/>
                <w:lang w:val="uk-UA"/>
              </w:rPr>
              <w:t>Вага</w:t>
            </w:r>
          </w:p>
        </w:tc>
        <w:tc>
          <w:tcPr>
            <w:tcW w:w="4786" w:type="dxa"/>
          </w:tcPr>
          <w:p w:rsidR="003F276C" w:rsidRPr="00DE3464" w:rsidRDefault="003F276C" w:rsidP="003F276C">
            <w:pPr>
              <w:jc w:val="center"/>
              <w:rPr>
                <w:szCs w:val="28"/>
                <w:lang w:val="uk-UA"/>
              </w:rPr>
            </w:pPr>
            <w:r w:rsidRPr="00DE3464">
              <w:rPr>
                <w:szCs w:val="28"/>
                <w:lang w:val="uk-UA"/>
              </w:rPr>
              <w:t>320г</w:t>
            </w:r>
          </w:p>
        </w:tc>
      </w:tr>
      <w:tr w:rsidR="003F276C" w:rsidRPr="00DE3464" w:rsidTr="003F276C">
        <w:tc>
          <w:tcPr>
            <w:tcW w:w="9571" w:type="dxa"/>
            <w:gridSpan w:val="2"/>
          </w:tcPr>
          <w:p w:rsidR="003F276C" w:rsidRPr="00DE3464" w:rsidRDefault="003F276C" w:rsidP="003F276C">
            <w:pPr>
              <w:jc w:val="center"/>
              <w:rPr>
                <w:szCs w:val="28"/>
                <w:lang w:val="uk-UA"/>
              </w:rPr>
            </w:pPr>
            <w:r w:rsidRPr="00DE3464">
              <w:rPr>
                <w:szCs w:val="28"/>
                <w:lang w:val="uk-UA"/>
              </w:rPr>
              <w:t>Робочі діапазони</w:t>
            </w:r>
          </w:p>
        </w:tc>
      </w:tr>
      <w:tr w:rsidR="003F276C" w:rsidRPr="00DE3464" w:rsidTr="003F276C">
        <w:tc>
          <w:tcPr>
            <w:tcW w:w="4785" w:type="dxa"/>
          </w:tcPr>
          <w:p w:rsidR="003F276C" w:rsidRPr="00DE3464" w:rsidRDefault="003F276C" w:rsidP="003F276C">
            <w:pPr>
              <w:rPr>
                <w:szCs w:val="28"/>
                <w:lang w:val="uk-UA"/>
              </w:rPr>
            </w:pPr>
            <w:r w:rsidRPr="00DE3464">
              <w:rPr>
                <w:szCs w:val="28"/>
                <w:lang w:val="uk-UA"/>
              </w:rPr>
              <w:t>Кутові швидкості</w:t>
            </w:r>
          </w:p>
        </w:tc>
        <w:tc>
          <w:tcPr>
            <w:tcW w:w="4786" w:type="dxa"/>
          </w:tcPr>
          <w:p w:rsidR="003F276C" w:rsidRPr="00DE3464" w:rsidRDefault="003F276C" w:rsidP="003F276C">
            <w:pPr>
              <w:jc w:val="center"/>
              <w:rPr>
                <w:szCs w:val="28"/>
                <w:lang w:val="uk-UA"/>
              </w:rPr>
            </w:pPr>
            <w:r w:rsidRPr="00DE3464">
              <w:rPr>
                <w:szCs w:val="28"/>
                <w:lang w:val="uk-UA"/>
              </w:rPr>
              <w:t>±60º/сек</w:t>
            </w:r>
          </w:p>
        </w:tc>
      </w:tr>
      <w:tr w:rsidR="003F276C" w:rsidRPr="00DE3464" w:rsidTr="003F276C">
        <w:tc>
          <w:tcPr>
            <w:tcW w:w="4785" w:type="dxa"/>
          </w:tcPr>
          <w:p w:rsidR="003F276C" w:rsidRPr="00DE3464" w:rsidRDefault="003F276C" w:rsidP="003F276C">
            <w:pPr>
              <w:rPr>
                <w:szCs w:val="28"/>
                <w:lang w:val="uk-UA"/>
              </w:rPr>
            </w:pPr>
            <w:r w:rsidRPr="00DE3464">
              <w:rPr>
                <w:szCs w:val="28"/>
                <w:lang w:val="uk-UA"/>
              </w:rPr>
              <w:t>Нормальне прискорення</w:t>
            </w:r>
          </w:p>
        </w:tc>
        <w:tc>
          <w:tcPr>
            <w:tcW w:w="4786" w:type="dxa"/>
          </w:tcPr>
          <w:p w:rsidR="003F276C" w:rsidRPr="00DE3464" w:rsidRDefault="003F276C" w:rsidP="003F276C">
            <w:pPr>
              <w:jc w:val="center"/>
              <w:rPr>
                <w:szCs w:val="28"/>
                <w:lang w:val="uk-UA"/>
              </w:rPr>
            </w:pPr>
            <w:r w:rsidRPr="00DE3464">
              <w:rPr>
                <w:szCs w:val="28"/>
                <w:lang w:val="uk-UA"/>
              </w:rPr>
              <w:t>±10g</w:t>
            </w:r>
          </w:p>
        </w:tc>
      </w:tr>
      <w:tr w:rsidR="003F276C" w:rsidRPr="00DE3464" w:rsidTr="003F276C">
        <w:tc>
          <w:tcPr>
            <w:tcW w:w="4785" w:type="dxa"/>
          </w:tcPr>
          <w:p w:rsidR="003F276C" w:rsidRPr="00DE3464" w:rsidRDefault="003F276C" w:rsidP="003F276C">
            <w:pPr>
              <w:rPr>
                <w:szCs w:val="28"/>
                <w:lang w:val="uk-UA"/>
              </w:rPr>
            </w:pPr>
            <w:r w:rsidRPr="00DE3464">
              <w:rPr>
                <w:szCs w:val="28"/>
                <w:lang w:val="uk-UA"/>
              </w:rPr>
              <w:t>Тангаж</w:t>
            </w:r>
          </w:p>
        </w:tc>
        <w:tc>
          <w:tcPr>
            <w:tcW w:w="4786" w:type="dxa"/>
          </w:tcPr>
          <w:p w:rsidR="003F276C" w:rsidRPr="00DE3464" w:rsidRDefault="003F276C" w:rsidP="003F276C">
            <w:pPr>
              <w:jc w:val="center"/>
              <w:rPr>
                <w:szCs w:val="28"/>
                <w:lang w:val="uk-UA"/>
              </w:rPr>
            </w:pPr>
            <w:r w:rsidRPr="00DE3464">
              <w:rPr>
                <w:szCs w:val="28"/>
                <w:lang w:val="uk-UA"/>
              </w:rPr>
              <w:t>±50º</w:t>
            </w:r>
          </w:p>
        </w:tc>
      </w:tr>
      <w:tr w:rsidR="003F276C" w:rsidRPr="00DE3464" w:rsidTr="003F276C">
        <w:tc>
          <w:tcPr>
            <w:tcW w:w="4785" w:type="dxa"/>
          </w:tcPr>
          <w:p w:rsidR="003F276C" w:rsidRPr="00DE3464" w:rsidRDefault="003F276C" w:rsidP="003F276C">
            <w:pPr>
              <w:rPr>
                <w:szCs w:val="28"/>
                <w:lang w:val="uk-UA"/>
              </w:rPr>
            </w:pPr>
            <w:r w:rsidRPr="00DE3464">
              <w:rPr>
                <w:szCs w:val="28"/>
                <w:lang w:val="uk-UA"/>
              </w:rPr>
              <w:t>Крен</w:t>
            </w:r>
          </w:p>
        </w:tc>
        <w:tc>
          <w:tcPr>
            <w:tcW w:w="4786" w:type="dxa"/>
          </w:tcPr>
          <w:p w:rsidR="003F276C" w:rsidRPr="00DE3464" w:rsidRDefault="003F276C" w:rsidP="003F276C">
            <w:pPr>
              <w:jc w:val="center"/>
              <w:rPr>
                <w:szCs w:val="28"/>
                <w:lang w:val="uk-UA"/>
              </w:rPr>
            </w:pPr>
            <w:r w:rsidRPr="00DE3464">
              <w:rPr>
                <w:szCs w:val="28"/>
                <w:lang w:val="uk-UA"/>
              </w:rPr>
              <w:t>±60º</w:t>
            </w:r>
          </w:p>
        </w:tc>
      </w:tr>
      <w:tr w:rsidR="003F276C" w:rsidRPr="00DE3464" w:rsidTr="003F276C">
        <w:tc>
          <w:tcPr>
            <w:tcW w:w="4785" w:type="dxa"/>
          </w:tcPr>
          <w:p w:rsidR="003F276C" w:rsidRPr="00DE3464" w:rsidRDefault="003F276C" w:rsidP="003F276C">
            <w:pPr>
              <w:rPr>
                <w:szCs w:val="28"/>
                <w:lang w:val="uk-UA"/>
              </w:rPr>
            </w:pPr>
            <w:r w:rsidRPr="00DE3464">
              <w:rPr>
                <w:szCs w:val="28"/>
                <w:lang w:val="uk-UA"/>
              </w:rPr>
              <w:t>Курс</w:t>
            </w:r>
          </w:p>
        </w:tc>
        <w:tc>
          <w:tcPr>
            <w:tcW w:w="4786" w:type="dxa"/>
          </w:tcPr>
          <w:p w:rsidR="003F276C" w:rsidRPr="00DE3464" w:rsidRDefault="003F276C" w:rsidP="003F276C">
            <w:pPr>
              <w:jc w:val="center"/>
              <w:rPr>
                <w:szCs w:val="28"/>
                <w:lang w:val="uk-UA"/>
              </w:rPr>
            </w:pPr>
            <w:r w:rsidRPr="00DE3464">
              <w:rPr>
                <w:szCs w:val="28"/>
                <w:lang w:val="uk-UA"/>
              </w:rPr>
              <w:t>0…360º</w:t>
            </w:r>
          </w:p>
        </w:tc>
      </w:tr>
      <w:tr w:rsidR="003F276C" w:rsidRPr="00DE3464" w:rsidTr="003F276C">
        <w:tc>
          <w:tcPr>
            <w:tcW w:w="4785" w:type="dxa"/>
          </w:tcPr>
          <w:p w:rsidR="003F276C" w:rsidRPr="00DE3464" w:rsidRDefault="003F276C" w:rsidP="003F276C">
            <w:pPr>
              <w:rPr>
                <w:szCs w:val="28"/>
                <w:lang w:val="uk-UA"/>
              </w:rPr>
            </w:pPr>
            <w:r w:rsidRPr="00DE3464">
              <w:rPr>
                <w:szCs w:val="28"/>
                <w:lang w:val="uk-UA"/>
              </w:rPr>
              <w:t>Висота</w:t>
            </w:r>
          </w:p>
        </w:tc>
        <w:tc>
          <w:tcPr>
            <w:tcW w:w="4786" w:type="dxa"/>
          </w:tcPr>
          <w:p w:rsidR="003F276C" w:rsidRPr="00DE3464" w:rsidRDefault="003F276C" w:rsidP="003F276C">
            <w:pPr>
              <w:jc w:val="center"/>
              <w:rPr>
                <w:szCs w:val="28"/>
                <w:lang w:val="uk-UA"/>
              </w:rPr>
            </w:pPr>
            <w:r w:rsidRPr="00DE3464">
              <w:rPr>
                <w:szCs w:val="28"/>
                <w:lang w:val="uk-UA"/>
              </w:rPr>
              <w:t>0…1000м</w:t>
            </w:r>
          </w:p>
        </w:tc>
      </w:tr>
      <w:tr w:rsidR="003F276C" w:rsidRPr="00DE3464" w:rsidTr="003F276C">
        <w:tc>
          <w:tcPr>
            <w:tcW w:w="9571" w:type="dxa"/>
            <w:gridSpan w:val="2"/>
          </w:tcPr>
          <w:p w:rsidR="003F276C" w:rsidRPr="00DE3464" w:rsidRDefault="003F276C" w:rsidP="003F276C">
            <w:pPr>
              <w:jc w:val="center"/>
              <w:rPr>
                <w:szCs w:val="28"/>
                <w:lang w:val="uk-UA"/>
              </w:rPr>
            </w:pPr>
            <w:r w:rsidRPr="00DE3464">
              <w:rPr>
                <w:szCs w:val="28"/>
                <w:lang w:val="uk-UA"/>
              </w:rPr>
              <w:t>Електричні характеристики</w:t>
            </w:r>
          </w:p>
        </w:tc>
      </w:tr>
      <w:tr w:rsidR="003F276C" w:rsidRPr="00DE3464" w:rsidTr="003F276C">
        <w:tc>
          <w:tcPr>
            <w:tcW w:w="4785" w:type="dxa"/>
          </w:tcPr>
          <w:p w:rsidR="003F276C" w:rsidRPr="00DE3464" w:rsidRDefault="003F276C" w:rsidP="003F276C">
            <w:pPr>
              <w:rPr>
                <w:szCs w:val="28"/>
                <w:lang w:val="uk-UA"/>
              </w:rPr>
            </w:pPr>
            <w:r w:rsidRPr="00DE3464">
              <w:rPr>
                <w:szCs w:val="28"/>
                <w:lang w:val="uk-UA"/>
              </w:rPr>
              <w:t>Напруга живлення</w:t>
            </w:r>
          </w:p>
        </w:tc>
        <w:tc>
          <w:tcPr>
            <w:tcW w:w="4786" w:type="dxa"/>
          </w:tcPr>
          <w:p w:rsidR="003F276C" w:rsidRPr="00DE3464" w:rsidRDefault="003F276C" w:rsidP="003F276C">
            <w:pPr>
              <w:jc w:val="center"/>
              <w:rPr>
                <w:szCs w:val="28"/>
                <w:lang w:val="uk-UA"/>
              </w:rPr>
            </w:pPr>
            <w:r w:rsidRPr="00DE3464">
              <w:rPr>
                <w:szCs w:val="28"/>
                <w:lang w:val="uk-UA"/>
              </w:rPr>
              <w:t>12…27В</w:t>
            </w:r>
          </w:p>
        </w:tc>
      </w:tr>
      <w:tr w:rsidR="003F276C" w:rsidRPr="00DE3464" w:rsidTr="003F276C">
        <w:tc>
          <w:tcPr>
            <w:tcW w:w="4785" w:type="dxa"/>
          </w:tcPr>
          <w:p w:rsidR="003F276C" w:rsidRPr="00DE3464" w:rsidRDefault="003F276C" w:rsidP="003F276C">
            <w:pPr>
              <w:rPr>
                <w:szCs w:val="28"/>
                <w:lang w:val="uk-UA"/>
              </w:rPr>
            </w:pPr>
            <w:r w:rsidRPr="00DE3464">
              <w:rPr>
                <w:szCs w:val="28"/>
                <w:lang w:val="uk-UA"/>
              </w:rPr>
              <w:t>Споживна потужність (макс.)</w:t>
            </w:r>
          </w:p>
        </w:tc>
        <w:tc>
          <w:tcPr>
            <w:tcW w:w="4786" w:type="dxa"/>
          </w:tcPr>
          <w:p w:rsidR="003F276C" w:rsidRPr="00DE3464" w:rsidRDefault="003F276C" w:rsidP="003F276C">
            <w:pPr>
              <w:jc w:val="center"/>
              <w:rPr>
                <w:szCs w:val="28"/>
                <w:lang w:val="uk-UA"/>
              </w:rPr>
            </w:pPr>
            <w:r w:rsidRPr="00DE3464">
              <w:rPr>
                <w:szCs w:val="28"/>
                <w:lang w:val="uk-UA"/>
              </w:rPr>
              <w:t>3,5Вт</w:t>
            </w:r>
          </w:p>
        </w:tc>
      </w:tr>
      <w:tr w:rsidR="003F276C" w:rsidRPr="00DE3464" w:rsidTr="003F276C">
        <w:tc>
          <w:tcPr>
            <w:tcW w:w="9571" w:type="dxa"/>
            <w:gridSpan w:val="2"/>
          </w:tcPr>
          <w:p w:rsidR="003F276C" w:rsidRPr="00DE3464" w:rsidRDefault="003F276C" w:rsidP="003F276C">
            <w:pPr>
              <w:jc w:val="center"/>
              <w:rPr>
                <w:szCs w:val="28"/>
                <w:lang w:val="uk-UA"/>
              </w:rPr>
            </w:pPr>
            <w:r w:rsidRPr="00DE3464">
              <w:rPr>
                <w:szCs w:val="28"/>
                <w:lang w:val="uk-UA"/>
              </w:rPr>
              <w:t>Параметри навколишнього середовища</w:t>
            </w:r>
          </w:p>
        </w:tc>
      </w:tr>
      <w:tr w:rsidR="003F276C" w:rsidRPr="00DE3464" w:rsidTr="003F276C">
        <w:tc>
          <w:tcPr>
            <w:tcW w:w="4785" w:type="dxa"/>
          </w:tcPr>
          <w:p w:rsidR="003F276C" w:rsidRPr="00DE3464" w:rsidRDefault="003F276C" w:rsidP="003F276C">
            <w:pPr>
              <w:rPr>
                <w:szCs w:val="28"/>
                <w:lang w:val="uk-UA"/>
              </w:rPr>
            </w:pPr>
            <w:r w:rsidRPr="00DE3464">
              <w:rPr>
                <w:szCs w:val="28"/>
                <w:lang w:val="uk-UA"/>
              </w:rPr>
              <w:t>Діапазон робочих температур</w:t>
            </w:r>
          </w:p>
        </w:tc>
        <w:tc>
          <w:tcPr>
            <w:tcW w:w="4786" w:type="dxa"/>
          </w:tcPr>
          <w:p w:rsidR="003F276C" w:rsidRPr="00DE3464" w:rsidRDefault="003F276C" w:rsidP="003F276C">
            <w:pPr>
              <w:jc w:val="center"/>
              <w:rPr>
                <w:szCs w:val="28"/>
                <w:lang w:val="uk-UA"/>
              </w:rPr>
            </w:pPr>
            <w:r w:rsidRPr="00DE3464">
              <w:rPr>
                <w:szCs w:val="28"/>
                <w:lang w:val="uk-UA"/>
              </w:rPr>
              <w:t>-40ºС…+85ºС</w:t>
            </w:r>
          </w:p>
        </w:tc>
      </w:tr>
      <w:tr w:rsidR="003F276C" w:rsidRPr="00DE3464" w:rsidTr="003F276C">
        <w:tc>
          <w:tcPr>
            <w:tcW w:w="4785" w:type="dxa"/>
          </w:tcPr>
          <w:p w:rsidR="003F276C" w:rsidRPr="00DE3464" w:rsidRDefault="003F276C" w:rsidP="003F276C">
            <w:pPr>
              <w:rPr>
                <w:szCs w:val="28"/>
                <w:lang w:val="uk-UA"/>
              </w:rPr>
            </w:pPr>
            <w:r w:rsidRPr="00DE3464">
              <w:rPr>
                <w:szCs w:val="28"/>
                <w:lang w:val="uk-UA"/>
              </w:rPr>
              <w:t>Температура зберігання</w:t>
            </w:r>
          </w:p>
        </w:tc>
        <w:tc>
          <w:tcPr>
            <w:tcW w:w="4786" w:type="dxa"/>
          </w:tcPr>
          <w:p w:rsidR="003F276C" w:rsidRPr="00DE3464" w:rsidRDefault="003F276C" w:rsidP="003F276C">
            <w:pPr>
              <w:jc w:val="center"/>
              <w:rPr>
                <w:szCs w:val="28"/>
                <w:lang w:val="uk-UA"/>
              </w:rPr>
            </w:pPr>
            <w:r w:rsidRPr="00DE3464">
              <w:rPr>
                <w:szCs w:val="28"/>
                <w:lang w:val="uk-UA"/>
              </w:rPr>
              <w:t>-40ºС…+85ºС</w:t>
            </w:r>
          </w:p>
        </w:tc>
      </w:tr>
      <w:tr w:rsidR="003F276C" w:rsidRPr="00DE3464" w:rsidTr="003F276C">
        <w:tc>
          <w:tcPr>
            <w:tcW w:w="4785" w:type="dxa"/>
          </w:tcPr>
          <w:p w:rsidR="003F276C" w:rsidRPr="00DE3464" w:rsidRDefault="003F276C" w:rsidP="003F276C">
            <w:pPr>
              <w:rPr>
                <w:szCs w:val="28"/>
                <w:lang w:val="uk-UA"/>
              </w:rPr>
            </w:pPr>
            <w:r w:rsidRPr="00DE3464">
              <w:rPr>
                <w:szCs w:val="28"/>
                <w:lang w:val="uk-UA"/>
              </w:rPr>
              <w:t>Вологість</w:t>
            </w:r>
          </w:p>
        </w:tc>
        <w:tc>
          <w:tcPr>
            <w:tcW w:w="4786" w:type="dxa"/>
          </w:tcPr>
          <w:p w:rsidR="003F276C" w:rsidRPr="00DE3464" w:rsidRDefault="003F276C" w:rsidP="003F276C">
            <w:pPr>
              <w:jc w:val="center"/>
              <w:rPr>
                <w:szCs w:val="28"/>
                <w:lang w:val="uk-UA"/>
              </w:rPr>
            </w:pPr>
            <w:r w:rsidRPr="00DE3464">
              <w:rPr>
                <w:szCs w:val="28"/>
                <w:lang w:val="uk-UA"/>
              </w:rPr>
              <w:t>5%...98%</w:t>
            </w:r>
          </w:p>
        </w:tc>
      </w:tr>
      <w:tr w:rsidR="003F276C" w:rsidRPr="00DE3464" w:rsidTr="003F276C">
        <w:tc>
          <w:tcPr>
            <w:tcW w:w="9571" w:type="dxa"/>
            <w:gridSpan w:val="2"/>
          </w:tcPr>
          <w:p w:rsidR="003F276C" w:rsidRPr="00DE3464" w:rsidRDefault="003F276C" w:rsidP="003F276C">
            <w:pPr>
              <w:jc w:val="center"/>
              <w:rPr>
                <w:szCs w:val="28"/>
                <w:lang w:val="uk-UA"/>
              </w:rPr>
            </w:pPr>
            <w:r w:rsidRPr="00DE3464">
              <w:rPr>
                <w:szCs w:val="28"/>
                <w:lang w:val="uk-UA"/>
              </w:rPr>
              <w:t>Фізичні впливи</w:t>
            </w:r>
          </w:p>
        </w:tc>
      </w:tr>
      <w:tr w:rsidR="003F276C" w:rsidRPr="00DE3464" w:rsidTr="003F276C">
        <w:tc>
          <w:tcPr>
            <w:tcW w:w="4785" w:type="dxa"/>
          </w:tcPr>
          <w:p w:rsidR="003F276C" w:rsidRPr="00DE3464" w:rsidRDefault="003F276C" w:rsidP="003F276C">
            <w:pPr>
              <w:rPr>
                <w:szCs w:val="28"/>
                <w:lang w:val="uk-UA"/>
              </w:rPr>
            </w:pPr>
            <w:r w:rsidRPr="00DE3464">
              <w:rPr>
                <w:szCs w:val="28"/>
                <w:lang w:val="uk-UA"/>
              </w:rPr>
              <w:t>Вібрація/удар</w:t>
            </w:r>
          </w:p>
        </w:tc>
        <w:tc>
          <w:tcPr>
            <w:tcW w:w="4786" w:type="dxa"/>
          </w:tcPr>
          <w:p w:rsidR="003F276C" w:rsidRPr="00DE3464" w:rsidRDefault="003F276C" w:rsidP="003F276C">
            <w:pPr>
              <w:jc w:val="center"/>
              <w:rPr>
                <w:szCs w:val="28"/>
                <w:lang w:val="uk-UA"/>
              </w:rPr>
            </w:pPr>
            <w:r w:rsidRPr="00DE3464">
              <w:rPr>
                <w:szCs w:val="28"/>
                <w:lang w:val="uk-UA"/>
              </w:rPr>
              <w:t>2/20g</w:t>
            </w:r>
          </w:p>
        </w:tc>
      </w:tr>
      <w:tr w:rsidR="003F276C" w:rsidRPr="00DE3464" w:rsidTr="003F276C">
        <w:tc>
          <w:tcPr>
            <w:tcW w:w="4785" w:type="dxa"/>
          </w:tcPr>
          <w:p w:rsidR="003F276C" w:rsidRPr="00DE3464" w:rsidRDefault="003F276C" w:rsidP="003F276C">
            <w:pPr>
              <w:rPr>
                <w:szCs w:val="28"/>
                <w:lang w:val="uk-UA"/>
              </w:rPr>
            </w:pPr>
            <w:r w:rsidRPr="00DE3464">
              <w:rPr>
                <w:szCs w:val="28"/>
                <w:lang w:val="uk-UA"/>
              </w:rPr>
              <w:t>Пікове прискорення</w:t>
            </w:r>
          </w:p>
        </w:tc>
        <w:tc>
          <w:tcPr>
            <w:tcW w:w="4786" w:type="dxa"/>
          </w:tcPr>
          <w:p w:rsidR="003F276C" w:rsidRPr="00DE3464" w:rsidRDefault="003F276C" w:rsidP="003F276C">
            <w:pPr>
              <w:jc w:val="center"/>
              <w:rPr>
                <w:szCs w:val="28"/>
                <w:lang w:val="uk-UA"/>
              </w:rPr>
            </w:pPr>
            <w:r w:rsidRPr="00DE3464">
              <w:rPr>
                <w:szCs w:val="28"/>
                <w:lang w:val="uk-UA"/>
              </w:rPr>
              <w:t>4g (0,5м/сек)</w:t>
            </w:r>
          </w:p>
        </w:tc>
      </w:tr>
      <w:tr w:rsidR="003F276C" w:rsidRPr="00DE3464" w:rsidTr="003F276C">
        <w:tc>
          <w:tcPr>
            <w:tcW w:w="4785" w:type="dxa"/>
          </w:tcPr>
          <w:p w:rsidR="003F276C" w:rsidRPr="00DE3464" w:rsidRDefault="003F276C" w:rsidP="003F276C">
            <w:pPr>
              <w:rPr>
                <w:szCs w:val="28"/>
                <w:lang w:val="uk-UA"/>
              </w:rPr>
            </w:pPr>
            <w:r w:rsidRPr="00DE3464">
              <w:rPr>
                <w:szCs w:val="28"/>
                <w:lang w:val="uk-UA"/>
              </w:rPr>
              <w:t>Лінійні перевантаження</w:t>
            </w:r>
          </w:p>
        </w:tc>
        <w:tc>
          <w:tcPr>
            <w:tcW w:w="4786" w:type="dxa"/>
          </w:tcPr>
          <w:p w:rsidR="003F276C" w:rsidRPr="00DE3464" w:rsidRDefault="003F276C" w:rsidP="003F276C">
            <w:pPr>
              <w:jc w:val="center"/>
              <w:rPr>
                <w:szCs w:val="28"/>
                <w:lang w:val="uk-UA"/>
              </w:rPr>
            </w:pPr>
            <w:r w:rsidRPr="00DE3464">
              <w:rPr>
                <w:szCs w:val="28"/>
                <w:lang w:val="uk-UA"/>
              </w:rPr>
              <w:t>±2g</w:t>
            </w:r>
          </w:p>
        </w:tc>
      </w:tr>
    </w:tbl>
    <w:p w:rsidR="003F276C" w:rsidRPr="00DE3464" w:rsidRDefault="003F276C" w:rsidP="003F276C">
      <w:pPr>
        <w:rPr>
          <w:szCs w:val="28"/>
          <w:lang w:val="uk-UA"/>
        </w:rPr>
      </w:pPr>
    </w:p>
    <w:p w:rsidR="003F276C" w:rsidRPr="00DE3464" w:rsidRDefault="003F276C" w:rsidP="003F276C">
      <w:pPr>
        <w:rPr>
          <w:szCs w:val="28"/>
          <w:lang w:val="uk-UA"/>
        </w:rPr>
      </w:pPr>
    </w:p>
    <w:p w:rsidR="003F276C" w:rsidRPr="00DE3464" w:rsidRDefault="003F276C" w:rsidP="003F276C">
      <w:pPr>
        <w:rPr>
          <w:szCs w:val="28"/>
          <w:lang w:val="uk-UA"/>
        </w:rPr>
      </w:pPr>
    </w:p>
    <w:p w:rsidR="003F276C" w:rsidRPr="00DE3464" w:rsidRDefault="003F276C" w:rsidP="003F276C">
      <w:pPr>
        <w:rPr>
          <w:szCs w:val="28"/>
          <w:lang w:val="uk-UA"/>
        </w:rPr>
      </w:pPr>
    </w:p>
    <w:p w:rsidR="003F276C" w:rsidRPr="00DE3464" w:rsidRDefault="003F276C" w:rsidP="003F276C">
      <w:pPr>
        <w:rPr>
          <w:szCs w:val="28"/>
          <w:lang w:val="uk-UA"/>
        </w:rPr>
      </w:pPr>
    </w:p>
    <w:p w:rsidR="003F276C" w:rsidRPr="00DE3464" w:rsidRDefault="003F276C" w:rsidP="003F276C">
      <w:pPr>
        <w:rPr>
          <w:szCs w:val="28"/>
          <w:lang w:val="uk-UA"/>
        </w:rPr>
      </w:pPr>
    </w:p>
    <w:p w:rsidR="003F276C" w:rsidRPr="00DE3464" w:rsidRDefault="003F276C" w:rsidP="003F276C">
      <w:pPr>
        <w:ind w:firstLine="0"/>
        <w:rPr>
          <w:szCs w:val="28"/>
          <w:lang w:val="uk-UA"/>
        </w:rPr>
      </w:pPr>
    </w:p>
    <w:p w:rsidR="003F276C" w:rsidRPr="00DE3464" w:rsidRDefault="003F276C" w:rsidP="003F276C">
      <w:pPr>
        <w:ind w:firstLine="567"/>
        <w:rPr>
          <w:rFonts w:eastAsia="Calibri"/>
          <w:bCs/>
          <w:iCs/>
          <w:szCs w:val="28"/>
          <w:lang w:val="uk-UA" w:eastAsia="uk-UA"/>
        </w:rPr>
      </w:pPr>
      <w:r w:rsidRPr="00DE3464">
        <w:rPr>
          <w:rFonts w:eastAsia="Calibri"/>
          <w:bCs/>
          <w:iCs/>
          <w:szCs w:val="28"/>
          <w:lang w:val="uk-UA" w:eastAsia="uk-UA"/>
        </w:rPr>
        <w:t>Технічні та точнісні характеристики приймача СНС (таблиця 2.3):</w:t>
      </w:r>
    </w:p>
    <w:p w:rsidR="003F276C" w:rsidRPr="00DE3464" w:rsidRDefault="003F276C" w:rsidP="003F276C">
      <w:pPr>
        <w:ind w:firstLine="567"/>
        <w:jc w:val="right"/>
        <w:rPr>
          <w:rFonts w:eastAsia="Calibri"/>
          <w:bCs/>
          <w:iCs/>
          <w:szCs w:val="28"/>
          <w:lang w:val="uk-UA" w:eastAsia="uk-UA"/>
        </w:rPr>
      </w:pPr>
      <w:r w:rsidRPr="00DE3464">
        <w:rPr>
          <w:rFonts w:eastAsia="Calibri"/>
          <w:bCs/>
          <w:iCs/>
          <w:szCs w:val="28"/>
          <w:lang w:val="uk-UA" w:eastAsia="uk-UA"/>
        </w:rPr>
        <w:t>Таблиця 2.3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3F276C" w:rsidRPr="00DE3464" w:rsidTr="003F276C">
        <w:tc>
          <w:tcPr>
            <w:tcW w:w="4785" w:type="dxa"/>
          </w:tcPr>
          <w:p w:rsidR="003F276C" w:rsidRPr="00DE3464" w:rsidRDefault="003F276C" w:rsidP="003F276C">
            <w:pPr>
              <w:rPr>
                <w:szCs w:val="28"/>
                <w:lang w:val="uk-UA"/>
              </w:rPr>
            </w:pPr>
            <w:r w:rsidRPr="00DE3464">
              <w:rPr>
                <w:szCs w:val="28"/>
                <w:lang w:val="uk-UA"/>
              </w:rPr>
              <w:t>Частота приймача</w:t>
            </w:r>
          </w:p>
        </w:tc>
        <w:tc>
          <w:tcPr>
            <w:tcW w:w="4786" w:type="dxa"/>
          </w:tcPr>
          <w:p w:rsidR="003F276C" w:rsidRPr="00DE3464" w:rsidRDefault="003F276C" w:rsidP="003F276C">
            <w:pPr>
              <w:jc w:val="center"/>
              <w:rPr>
                <w:szCs w:val="28"/>
                <w:lang w:val="uk-UA"/>
              </w:rPr>
            </w:pPr>
            <w:r w:rsidRPr="00DE3464">
              <w:rPr>
                <w:szCs w:val="28"/>
                <w:lang w:val="uk-UA"/>
              </w:rPr>
              <w:t>L1-1575,42 МГц</w:t>
            </w:r>
          </w:p>
        </w:tc>
      </w:tr>
      <w:tr w:rsidR="003F276C" w:rsidRPr="00DE3464" w:rsidTr="003F276C">
        <w:tc>
          <w:tcPr>
            <w:tcW w:w="4785" w:type="dxa"/>
          </w:tcPr>
          <w:p w:rsidR="003F276C" w:rsidRPr="00DE3464" w:rsidRDefault="003F276C" w:rsidP="003F276C">
            <w:pPr>
              <w:rPr>
                <w:szCs w:val="28"/>
                <w:lang w:val="uk-UA"/>
              </w:rPr>
            </w:pPr>
            <w:r w:rsidRPr="00DE3464">
              <w:rPr>
                <w:szCs w:val="28"/>
                <w:lang w:val="uk-UA"/>
              </w:rPr>
              <w:t>Кількість каналів</w:t>
            </w:r>
          </w:p>
        </w:tc>
        <w:tc>
          <w:tcPr>
            <w:tcW w:w="4786" w:type="dxa"/>
          </w:tcPr>
          <w:p w:rsidR="003F276C" w:rsidRPr="00DE3464" w:rsidRDefault="003F276C" w:rsidP="003F276C">
            <w:pPr>
              <w:jc w:val="center"/>
              <w:rPr>
                <w:szCs w:val="28"/>
                <w:lang w:val="uk-UA"/>
              </w:rPr>
            </w:pPr>
            <w:r w:rsidRPr="00DE3464">
              <w:rPr>
                <w:szCs w:val="28"/>
                <w:lang w:val="uk-UA"/>
              </w:rPr>
              <w:t>12</w:t>
            </w:r>
          </w:p>
        </w:tc>
      </w:tr>
      <w:tr w:rsidR="003F276C" w:rsidRPr="00DE3464" w:rsidTr="003F276C">
        <w:tc>
          <w:tcPr>
            <w:tcW w:w="4785" w:type="dxa"/>
          </w:tcPr>
          <w:p w:rsidR="003F276C" w:rsidRPr="00DE3464" w:rsidRDefault="003F276C" w:rsidP="003F276C">
            <w:pPr>
              <w:rPr>
                <w:szCs w:val="28"/>
                <w:lang w:val="uk-UA"/>
              </w:rPr>
            </w:pPr>
            <w:r w:rsidRPr="00DE3464">
              <w:rPr>
                <w:szCs w:val="28"/>
                <w:lang w:val="uk-UA"/>
              </w:rPr>
              <w:t>Чутливість приймача</w:t>
            </w:r>
          </w:p>
        </w:tc>
        <w:tc>
          <w:tcPr>
            <w:tcW w:w="4786" w:type="dxa"/>
          </w:tcPr>
          <w:p w:rsidR="003F276C" w:rsidRPr="00DE3464" w:rsidRDefault="003F276C" w:rsidP="003F276C">
            <w:pPr>
              <w:jc w:val="center"/>
              <w:rPr>
                <w:szCs w:val="28"/>
                <w:lang w:val="uk-UA"/>
              </w:rPr>
            </w:pPr>
            <w:r w:rsidRPr="00DE3464">
              <w:rPr>
                <w:szCs w:val="28"/>
                <w:lang w:val="uk-UA"/>
              </w:rPr>
              <w:t>-170 dBW</w:t>
            </w:r>
          </w:p>
        </w:tc>
      </w:tr>
      <w:tr w:rsidR="003F276C" w:rsidRPr="00DE3464" w:rsidTr="003F276C">
        <w:tc>
          <w:tcPr>
            <w:tcW w:w="4785" w:type="dxa"/>
          </w:tcPr>
          <w:p w:rsidR="003F276C" w:rsidRPr="00DE3464" w:rsidRDefault="003F276C" w:rsidP="003F276C">
            <w:pPr>
              <w:rPr>
                <w:szCs w:val="28"/>
                <w:lang w:val="uk-UA"/>
              </w:rPr>
            </w:pPr>
            <w:r w:rsidRPr="00DE3464">
              <w:rPr>
                <w:szCs w:val="28"/>
                <w:lang w:val="uk-UA"/>
              </w:rPr>
              <w:t>Горизонтальна точність</w:t>
            </w:r>
          </w:p>
        </w:tc>
        <w:tc>
          <w:tcPr>
            <w:tcW w:w="4786" w:type="dxa"/>
          </w:tcPr>
          <w:p w:rsidR="003F276C" w:rsidRPr="00DE3464" w:rsidRDefault="003F276C" w:rsidP="003F276C">
            <w:pPr>
              <w:jc w:val="center"/>
              <w:rPr>
                <w:szCs w:val="28"/>
                <w:lang w:val="uk-UA"/>
              </w:rPr>
            </w:pPr>
            <w:r w:rsidRPr="00DE3464">
              <w:rPr>
                <w:szCs w:val="28"/>
                <w:lang w:val="uk-UA"/>
              </w:rPr>
              <w:t>15м, 95%</w:t>
            </w:r>
          </w:p>
        </w:tc>
      </w:tr>
      <w:tr w:rsidR="003F276C" w:rsidRPr="00DE3464" w:rsidTr="003F276C">
        <w:tc>
          <w:tcPr>
            <w:tcW w:w="4785" w:type="dxa"/>
          </w:tcPr>
          <w:p w:rsidR="003F276C" w:rsidRPr="00DE3464" w:rsidRDefault="003F276C" w:rsidP="003F276C">
            <w:pPr>
              <w:rPr>
                <w:szCs w:val="28"/>
                <w:lang w:val="uk-UA"/>
              </w:rPr>
            </w:pPr>
            <w:r w:rsidRPr="00DE3464">
              <w:rPr>
                <w:szCs w:val="28"/>
                <w:lang w:val="uk-UA"/>
              </w:rPr>
              <w:t>Вертикальна точність</w:t>
            </w:r>
          </w:p>
        </w:tc>
        <w:tc>
          <w:tcPr>
            <w:tcW w:w="4786" w:type="dxa"/>
          </w:tcPr>
          <w:p w:rsidR="003F276C" w:rsidRPr="00DE3464" w:rsidRDefault="003F276C" w:rsidP="003F276C">
            <w:pPr>
              <w:jc w:val="center"/>
              <w:rPr>
                <w:szCs w:val="28"/>
                <w:lang w:val="uk-UA"/>
              </w:rPr>
            </w:pPr>
            <w:r w:rsidRPr="00DE3464">
              <w:rPr>
                <w:szCs w:val="28"/>
                <w:lang w:val="uk-UA"/>
              </w:rPr>
              <w:t>30м, 95%</w:t>
            </w:r>
          </w:p>
        </w:tc>
      </w:tr>
      <w:tr w:rsidR="003F276C" w:rsidRPr="00DE3464" w:rsidTr="003F276C">
        <w:tc>
          <w:tcPr>
            <w:tcW w:w="4785" w:type="dxa"/>
          </w:tcPr>
          <w:p w:rsidR="003F276C" w:rsidRPr="00DE3464" w:rsidRDefault="003F276C" w:rsidP="003F276C">
            <w:pPr>
              <w:rPr>
                <w:szCs w:val="28"/>
                <w:lang w:val="uk-UA"/>
              </w:rPr>
            </w:pPr>
            <w:r w:rsidRPr="00DE3464">
              <w:rPr>
                <w:szCs w:val="28"/>
                <w:lang w:val="uk-UA"/>
              </w:rPr>
              <w:t>Період оновлення координат</w:t>
            </w:r>
          </w:p>
        </w:tc>
        <w:tc>
          <w:tcPr>
            <w:tcW w:w="4786" w:type="dxa"/>
          </w:tcPr>
          <w:p w:rsidR="003F276C" w:rsidRPr="00DE3464" w:rsidRDefault="003F276C" w:rsidP="003F276C">
            <w:pPr>
              <w:jc w:val="center"/>
              <w:rPr>
                <w:szCs w:val="28"/>
                <w:lang w:val="uk-UA"/>
              </w:rPr>
            </w:pPr>
            <w:r w:rsidRPr="00DE3464">
              <w:rPr>
                <w:szCs w:val="28"/>
                <w:lang w:val="uk-UA"/>
              </w:rPr>
              <w:t>1 сек.</w:t>
            </w:r>
          </w:p>
        </w:tc>
      </w:tr>
      <w:tr w:rsidR="003F276C" w:rsidRPr="00DE3464" w:rsidTr="003F276C">
        <w:tc>
          <w:tcPr>
            <w:tcW w:w="4785" w:type="dxa"/>
          </w:tcPr>
          <w:p w:rsidR="003F276C" w:rsidRPr="00DE3464" w:rsidRDefault="003F276C" w:rsidP="003F276C">
            <w:pPr>
              <w:rPr>
                <w:szCs w:val="28"/>
                <w:lang w:val="uk-UA"/>
              </w:rPr>
            </w:pPr>
            <w:r w:rsidRPr="00DE3464">
              <w:rPr>
                <w:szCs w:val="28"/>
                <w:lang w:val="uk-UA"/>
              </w:rPr>
              <w:t>Холодний старт</w:t>
            </w:r>
          </w:p>
        </w:tc>
        <w:tc>
          <w:tcPr>
            <w:tcW w:w="4786" w:type="dxa"/>
          </w:tcPr>
          <w:p w:rsidR="003F276C" w:rsidRPr="00DE3464" w:rsidRDefault="003F276C" w:rsidP="003F276C">
            <w:pPr>
              <w:jc w:val="center"/>
              <w:rPr>
                <w:szCs w:val="28"/>
                <w:lang w:val="uk-UA"/>
              </w:rPr>
            </w:pPr>
            <w:r w:rsidRPr="00DE3464">
              <w:rPr>
                <w:szCs w:val="28"/>
                <w:lang w:val="uk-UA"/>
              </w:rPr>
              <w:t>менше 45 сек.</w:t>
            </w:r>
          </w:p>
        </w:tc>
      </w:tr>
      <w:tr w:rsidR="003F276C" w:rsidRPr="00DE3464" w:rsidTr="003F276C">
        <w:tc>
          <w:tcPr>
            <w:tcW w:w="4785" w:type="dxa"/>
          </w:tcPr>
          <w:p w:rsidR="003F276C" w:rsidRPr="00DE3464" w:rsidRDefault="003F276C" w:rsidP="003F276C">
            <w:pPr>
              <w:rPr>
                <w:szCs w:val="28"/>
                <w:lang w:val="uk-UA"/>
              </w:rPr>
            </w:pPr>
            <w:r w:rsidRPr="00DE3464">
              <w:rPr>
                <w:szCs w:val="28"/>
                <w:lang w:val="uk-UA"/>
              </w:rPr>
              <w:t>Напруга живлення</w:t>
            </w:r>
          </w:p>
        </w:tc>
        <w:tc>
          <w:tcPr>
            <w:tcW w:w="4786" w:type="dxa"/>
          </w:tcPr>
          <w:p w:rsidR="003F276C" w:rsidRPr="00DE3464" w:rsidRDefault="003F276C" w:rsidP="003F276C">
            <w:pPr>
              <w:jc w:val="center"/>
              <w:rPr>
                <w:szCs w:val="28"/>
                <w:lang w:val="uk-UA"/>
              </w:rPr>
            </w:pPr>
            <w:r w:rsidRPr="00DE3464">
              <w:rPr>
                <w:szCs w:val="28"/>
                <w:lang w:val="uk-UA"/>
              </w:rPr>
              <w:t>10…30 В</w:t>
            </w:r>
          </w:p>
        </w:tc>
      </w:tr>
      <w:tr w:rsidR="003F276C" w:rsidRPr="00DE3464" w:rsidTr="003F276C">
        <w:tc>
          <w:tcPr>
            <w:tcW w:w="4785" w:type="dxa"/>
          </w:tcPr>
          <w:p w:rsidR="003F276C" w:rsidRPr="00DE3464" w:rsidRDefault="003F276C" w:rsidP="003F276C">
            <w:pPr>
              <w:rPr>
                <w:szCs w:val="28"/>
                <w:lang w:val="uk-UA"/>
              </w:rPr>
            </w:pPr>
            <w:r w:rsidRPr="00DE3464">
              <w:rPr>
                <w:szCs w:val="28"/>
                <w:lang w:val="uk-UA"/>
              </w:rPr>
              <w:t>Порти виводу</w:t>
            </w:r>
          </w:p>
        </w:tc>
        <w:tc>
          <w:tcPr>
            <w:tcW w:w="4786" w:type="dxa"/>
          </w:tcPr>
          <w:p w:rsidR="003F276C" w:rsidRPr="00DE3464" w:rsidRDefault="003F276C" w:rsidP="003F276C">
            <w:pPr>
              <w:jc w:val="center"/>
              <w:rPr>
                <w:szCs w:val="28"/>
                <w:lang w:val="uk-UA"/>
              </w:rPr>
            </w:pPr>
            <w:r w:rsidRPr="00DE3464">
              <w:rPr>
                <w:szCs w:val="28"/>
                <w:lang w:val="uk-UA"/>
              </w:rPr>
              <w:t>один RS-232 для видачі GPS даних</w:t>
            </w:r>
          </w:p>
        </w:tc>
      </w:tr>
      <w:tr w:rsidR="003F276C" w:rsidRPr="00DE3464" w:rsidTr="003F276C">
        <w:tc>
          <w:tcPr>
            <w:tcW w:w="4785" w:type="dxa"/>
          </w:tcPr>
          <w:p w:rsidR="003F276C" w:rsidRPr="00DE3464" w:rsidRDefault="003F276C" w:rsidP="003F276C">
            <w:pPr>
              <w:rPr>
                <w:szCs w:val="28"/>
                <w:lang w:val="uk-UA"/>
              </w:rPr>
            </w:pPr>
            <w:r w:rsidRPr="00DE3464">
              <w:rPr>
                <w:szCs w:val="28"/>
                <w:lang w:val="uk-UA"/>
              </w:rPr>
              <w:t>Споживна потужність</w:t>
            </w:r>
          </w:p>
        </w:tc>
        <w:tc>
          <w:tcPr>
            <w:tcW w:w="4786" w:type="dxa"/>
          </w:tcPr>
          <w:p w:rsidR="003F276C" w:rsidRPr="00DE3464" w:rsidRDefault="003F276C" w:rsidP="003F276C">
            <w:pPr>
              <w:jc w:val="center"/>
              <w:rPr>
                <w:szCs w:val="28"/>
                <w:lang w:val="uk-UA"/>
              </w:rPr>
            </w:pPr>
            <w:r w:rsidRPr="00DE3464">
              <w:rPr>
                <w:szCs w:val="28"/>
                <w:lang w:val="uk-UA"/>
              </w:rPr>
              <w:t>не більше 1,5 Вт</w:t>
            </w:r>
          </w:p>
        </w:tc>
      </w:tr>
    </w:tbl>
    <w:p w:rsidR="003F276C" w:rsidRPr="00DE3464" w:rsidRDefault="003F276C" w:rsidP="003F276C">
      <w:pPr>
        <w:rPr>
          <w:rFonts w:eastAsia="Calibri"/>
          <w:szCs w:val="28"/>
          <w:lang w:val="uk-UA" w:eastAsia="uk-UA"/>
        </w:rPr>
      </w:pPr>
    </w:p>
    <w:p w:rsidR="003F276C" w:rsidRPr="00DE3464" w:rsidRDefault="003F276C" w:rsidP="003F276C">
      <w:pPr>
        <w:ind w:firstLine="567"/>
        <w:rPr>
          <w:rFonts w:eastAsia="Calibri"/>
          <w:szCs w:val="28"/>
          <w:lang w:val="uk-UA" w:eastAsia="uk-UA"/>
        </w:rPr>
      </w:pPr>
      <w:r w:rsidRPr="00DE3464">
        <w:rPr>
          <w:rFonts w:eastAsia="Calibri"/>
          <w:szCs w:val="28"/>
          <w:lang w:val="uk-UA" w:eastAsia="uk-UA"/>
        </w:rPr>
        <w:t>Точнісні характеристики інерційної навігаційної системи, які отримані в результаті злітних випробувань МІНС «КомпаНав-2», представлені в таблиці 2.4:</w:t>
      </w:r>
    </w:p>
    <w:p w:rsidR="003F276C" w:rsidRPr="00DE3464" w:rsidRDefault="003F276C" w:rsidP="003F276C">
      <w:pPr>
        <w:ind w:firstLine="567"/>
        <w:jc w:val="right"/>
        <w:rPr>
          <w:rFonts w:eastAsia="Calibri"/>
          <w:szCs w:val="28"/>
          <w:lang w:val="uk-UA" w:eastAsia="uk-UA"/>
        </w:rPr>
      </w:pPr>
      <w:r w:rsidRPr="00DE3464">
        <w:rPr>
          <w:rFonts w:eastAsia="Calibri"/>
          <w:szCs w:val="28"/>
          <w:lang w:val="uk-UA" w:eastAsia="uk-UA"/>
        </w:rPr>
        <w:t>Таблиця 2.4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2268"/>
        <w:gridCol w:w="4218"/>
      </w:tblGrid>
      <w:tr w:rsidR="003F276C" w:rsidRPr="00DE3464" w:rsidTr="003F276C">
        <w:tc>
          <w:tcPr>
            <w:tcW w:w="3085" w:type="dxa"/>
          </w:tcPr>
          <w:p w:rsidR="003F276C" w:rsidRPr="00DE3464" w:rsidRDefault="003F276C" w:rsidP="003F276C">
            <w:pPr>
              <w:rPr>
                <w:szCs w:val="28"/>
                <w:lang w:val="uk-UA"/>
              </w:rPr>
            </w:pPr>
          </w:p>
        </w:tc>
        <w:tc>
          <w:tcPr>
            <w:tcW w:w="2268" w:type="dxa"/>
          </w:tcPr>
          <w:p w:rsidR="003F276C" w:rsidRPr="00DE3464" w:rsidRDefault="003F276C" w:rsidP="003F276C">
            <w:pPr>
              <w:jc w:val="center"/>
              <w:rPr>
                <w:szCs w:val="28"/>
                <w:lang w:val="uk-UA"/>
              </w:rPr>
            </w:pPr>
            <w:r w:rsidRPr="00DE3464">
              <w:rPr>
                <w:szCs w:val="28"/>
                <w:lang w:val="uk-UA"/>
              </w:rPr>
              <w:t>ІНС/СНС режим</w:t>
            </w:r>
          </w:p>
        </w:tc>
        <w:tc>
          <w:tcPr>
            <w:tcW w:w="4218" w:type="dxa"/>
          </w:tcPr>
          <w:p w:rsidR="003F276C" w:rsidRPr="00DE3464" w:rsidRDefault="003F276C" w:rsidP="003F276C">
            <w:pPr>
              <w:jc w:val="center"/>
              <w:rPr>
                <w:szCs w:val="28"/>
                <w:lang w:val="uk-UA"/>
              </w:rPr>
            </w:pPr>
            <w:r w:rsidRPr="00DE3464">
              <w:rPr>
                <w:szCs w:val="28"/>
                <w:lang w:val="uk-UA"/>
              </w:rPr>
              <w:t xml:space="preserve">Автономний </w:t>
            </w:r>
            <w:r w:rsidRPr="00DE3464">
              <w:rPr>
                <w:rFonts w:eastAsia="Calibri"/>
                <w:szCs w:val="28"/>
                <w:lang w:val="uk-UA" w:eastAsia="uk-UA"/>
              </w:rPr>
              <w:t>інерційний</w:t>
            </w:r>
            <w:r w:rsidRPr="00DE3464">
              <w:rPr>
                <w:szCs w:val="28"/>
                <w:lang w:val="uk-UA"/>
              </w:rPr>
              <w:t xml:space="preserve"> режим</w:t>
            </w:r>
          </w:p>
        </w:tc>
      </w:tr>
      <w:tr w:rsidR="003F276C" w:rsidRPr="00362947" w:rsidTr="003F276C">
        <w:tc>
          <w:tcPr>
            <w:tcW w:w="3085" w:type="dxa"/>
          </w:tcPr>
          <w:p w:rsidR="003F276C" w:rsidRPr="00DE3464" w:rsidRDefault="003F276C" w:rsidP="003F276C">
            <w:pPr>
              <w:rPr>
                <w:szCs w:val="28"/>
                <w:lang w:val="uk-UA"/>
              </w:rPr>
            </w:pPr>
            <w:r w:rsidRPr="00DE3464">
              <w:rPr>
                <w:szCs w:val="28"/>
                <w:lang w:val="uk-UA"/>
              </w:rPr>
              <w:t xml:space="preserve">Координати </w:t>
            </w:r>
          </w:p>
        </w:tc>
        <w:tc>
          <w:tcPr>
            <w:tcW w:w="2268" w:type="dxa"/>
          </w:tcPr>
          <w:p w:rsidR="003F276C" w:rsidRPr="00DE3464" w:rsidRDefault="003F276C" w:rsidP="003F276C">
            <w:pPr>
              <w:jc w:val="center"/>
              <w:rPr>
                <w:szCs w:val="28"/>
                <w:lang w:val="uk-UA"/>
              </w:rPr>
            </w:pPr>
            <w:r w:rsidRPr="00DE3464">
              <w:rPr>
                <w:szCs w:val="28"/>
                <w:lang w:val="uk-UA"/>
              </w:rPr>
              <w:t>6 м</w:t>
            </w:r>
          </w:p>
        </w:tc>
        <w:tc>
          <w:tcPr>
            <w:tcW w:w="4218" w:type="dxa"/>
          </w:tcPr>
          <w:p w:rsidR="003F276C" w:rsidRPr="00DE3464" w:rsidRDefault="003F276C" w:rsidP="003F276C">
            <w:pPr>
              <w:jc w:val="center"/>
              <w:rPr>
                <w:szCs w:val="28"/>
                <w:lang w:val="uk-UA"/>
              </w:rPr>
            </w:pPr>
            <w:r w:rsidRPr="00DE3464">
              <w:rPr>
                <w:szCs w:val="28"/>
                <w:lang w:val="uk-UA"/>
              </w:rPr>
              <w:t>500 м ( 5 хв. після зникнення GPS)</w:t>
            </w:r>
          </w:p>
        </w:tc>
      </w:tr>
      <w:tr w:rsidR="003F276C" w:rsidRPr="00DE3464" w:rsidTr="003F276C">
        <w:tc>
          <w:tcPr>
            <w:tcW w:w="3085" w:type="dxa"/>
          </w:tcPr>
          <w:p w:rsidR="003F276C" w:rsidRPr="00DE3464" w:rsidRDefault="003F276C" w:rsidP="003F276C">
            <w:pPr>
              <w:rPr>
                <w:szCs w:val="28"/>
                <w:lang w:val="uk-UA"/>
              </w:rPr>
            </w:pPr>
            <w:r w:rsidRPr="00DE3464">
              <w:rPr>
                <w:szCs w:val="28"/>
                <w:lang w:val="uk-UA"/>
              </w:rPr>
              <w:t>Висота</w:t>
            </w:r>
          </w:p>
        </w:tc>
        <w:tc>
          <w:tcPr>
            <w:tcW w:w="2268" w:type="dxa"/>
          </w:tcPr>
          <w:p w:rsidR="003F276C" w:rsidRPr="00DE3464" w:rsidRDefault="003F276C" w:rsidP="003F276C">
            <w:pPr>
              <w:jc w:val="center"/>
              <w:rPr>
                <w:szCs w:val="28"/>
                <w:lang w:val="uk-UA"/>
              </w:rPr>
            </w:pPr>
            <w:r w:rsidRPr="00DE3464">
              <w:rPr>
                <w:szCs w:val="28"/>
                <w:lang w:val="uk-UA"/>
              </w:rPr>
              <w:t>2 м</w:t>
            </w:r>
          </w:p>
        </w:tc>
        <w:tc>
          <w:tcPr>
            <w:tcW w:w="4218" w:type="dxa"/>
          </w:tcPr>
          <w:p w:rsidR="003F276C" w:rsidRPr="00DE3464" w:rsidRDefault="003F276C" w:rsidP="003F276C">
            <w:pPr>
              <w:jc w:val="center"/>
              <w:rPr>
                <w:szCs w:val="28"/>
                <w:lang w:val="uk-UA"/>
              </w:rPr>
            </w:pPr>
            <w:r w:rsidRPr="00DE3464">
              <w:rPr>
                <w:szCs w:val="28"/>
                <w:lang w:val="uk-UA"/>
              </w:rPr>
              <w:t>6 м</w:t>
            </w:r>
          </w:p>
        </w:tc>
      </w:tr>
      <w:tr w:rsidR="003F276C" w:rsidRPr="00DE3464" w:rsidTr="003F276C">
        <w:tc>
          <w:tcPr>
            <w:tcW w:w="3085" w:type="dxa"/>
          </w:tcPr>
          <w:p w:rsidR="003F276C" w:rsidRPr="00DE3464" w:rsidRDefault="003F276C" w:rsidP="003F276C">
            <w:pPr>
              <w:rPr>
                <w:szCs w:val="28"/>
                <w:lang w:val="uk-UA"/>
              </w:rPr>
            </w:pPr>
            <w:r w:rsidRPr="00DE3464">
              <w:rPr>
                <w:szCs w:val="28"/>
                <w:lang w:val="uk-UA"/>
              </w:rPr>
              <w:t>Шляхова швидкість</w:t>
            </w:r>
          </w:p>
        </w:tc>
        <w:tc>
          <w:tcPr>
            <w:tcW w:w="2268" w:type="dxa"/>
          </w:tcPr>
          <w:p w:rsidR="003F276C" w:rsidRPr="00DE3464" w:rsidRDefault="003F276C" w:rsidP="003F276C">
            <w:pPr>
              <w:jc w:val="center"/>
              <w:rPr>
                <w:szCs w:val="28"/>
                <w:lang w:val="uk-UA"/>
              </w:rPr>
            </w:pPr>
            <w:r w:rsidRPr="00DE3464">
              <w:rPr>
                <w:szCs w:val="28"/>
                <w:lang w:val="uk-UA"/>
              </w:rPr>
              <w:t>0,2 м/с</w:t>
            </w:r>
          </w:p>
        </w:tc>
        <w:tc>
          <w:tcPr>
            <w:tcW w:w="4218" w:type="dxa"/>
          </w:tcPr>
          <w:p w:rsidR="003F276C" w:rsidRPr="00DE3464" w:rsidRDefault="003F276C" w:rsidP="003F276C">
            <w:pPr>
              <w:jc w:val="center"/>
              <w:rPr>
                <w:szCs w:val="28"/>
                <w:lang w:val="uk-UA"/>
              </w:rPr>
            </w:pPr>
            <w:r w:rsidRPr="00DE3464">
              <w:rPr>
                <w:szCs w:val="28"/>
                <w:lang w:val="uk-UA"/>
              </w:rPr>
              <w:t>5 м/с (5 хв. після зникнення GPS)</w:t>
            </w:r>
          </w:p>
        </w:tc>
      </w:tr>
      <w:tr w:rsidR="003F276C" w:rsidRPr="00DE3464" w:rsidTr="003F276C">
        <w:tc>
          <w:tcPr>
            <w:tcW w:w="3085" w:type="dxa"/>
          </w:tcPr>
          <w:p w:rsidR="003F276C" w:rsidRPr="00DE3464" w:rsidRDefault="003F276C" w:rsidP="003F276C">
            <w:pPr>
              <w:rPr>
                <w:szCs w:val="28"/>
                <w:lang w:val="uk-UA"/>
              </w:rPr>
            </w:pPr>
            <w:r w:rsidRPr="00DE3464">
              <w:rPr>
                <w:szCs w:val="28"/>
                <w:lang w:val="uk-UA"/>
              </w:rPr>
              <w:t>Вертикальна швидкість</w:t>
            </w:r>
          </w:p>
        </w:tc>
        <w:tc>
          <w:tcPr>
            <w:tcW w:w="2268" w:type="dxa"/>
          </w:tcPr>
          <w:p w:rsidR="003F276C" w:rsidRPr="00DE3464" w:rsidRDefault="003F276C" w:rsidP="003F276C">
            <w:pPr>
              <w:jc w:val="center"/>
              <w:rPr>
                <w:szCs w:val="28"/>
                <w:lang w:val="uk-UA"/>
              </w:rPr>
            </w:pPr>
            <w:r w:rsidRPr="00DE3464">
              <w:rPr>
                <w:szCs w:val="28"/>
                <w:lang w:val="uk-UA"/>
              </w:rPr>
              <w:t>0,25 м/с</w:t>
            </w:r>
          </w:p>
        </w:tc>
        <w:tc>
          <w:tcPr>
            <w:tcW w:w="4218" w:type="dxa"/>
          </w:tcPr>
          <w:p w:rsidR="003F276C" w:rsidRPr="00DE3464" w:rsidRDefault="003F276C" w:rsidP="003F276C">
            <w:pPr>
              <w:jc w:val="center"/>
              <w:rPr>
                <w:szCs w:val="28"/>
                <w:lang w:val="uk-UA"/>
              </w:rPr>
            </w:pPr>
            <w:r w:rsidRPr="00DE3464">
              <w:rPr>
                <w:szCs w:val="28"/>
                <w:lang w:val="uk-UA"/>
              </w:rPr>
              <w:t>0,3 м/с</w:t>
            </w:r>
          </w:p>
        </w:tc>
      </w:tr>
      <w:tr w:rsidR="003F276C" w:rsidRPr="00DE3464" w:rsidTr="003F276C">
        <w:tc>
          <w:tcPr>
            <w:tcW w:w="9571" w:type="dxa"/>
            <w:gridSpan w:val="3"/>
          </w:tcPr>
          <w:p w:rsidR="003F276C" w:rsidRPr="00DE3464" w:rsidRDefault="003F276C" w:rsidP="003F276C">
            <w:pPr>
              <w:jc w:val="center"/>
              <w:rPr>
                <w:szCs w:val="28"/>
                <w:lang w:val="uk-UA"/>
              </w:rPr>
            </w:pPr>
            <w:r w:rsidRPr="00DE3464">
              <w:rPr>
                <w:szCs w:val="28"/>
                <w:lang w:val="uk-UA"/>
              </w:rPr>
              <w:t>Кути орієнтації (крен, тангаж)</w:t>
            </w:r>
          </w:p>
        </w:tc>
      </w:tr>
      <w:tr w:rsidR="003F276C" w:rsidRPr="00DE3464" w:rsidTr="003F276C">
        <w:tc>
          <w:tcPr>
            <w:tcW w:w="3085" w:type="dxa"/>
          </w:tcPr>
          <w:p w:rsidR="003F276C" w:rsidRPr="00DE3464" w:rsidRDefault="003F276C" w:rsidP="003F276C">
            <w:pPr>
              <w:rPr>
                <w:szCs w:val="28"/>
                <w:lang w:val="uk-UA"/>
              </w:rPr>
            </w:pPr>
            <w:r w:rsidRPr="00DE3464">
              <w:rPr>
                <w:szCs w:val="28"/>
                <w:lang w:val="uk-UA"/>
              </w:rPr>
              <w:t>Прямолінійний політ</w:t>
            </w:r>
          </w:p>
        </w:tc>
        <w:tc>
          <w:tcPr>
            <w:tcW w:w="2268" w:type="dxa"/>
          </w:tcPr>
          <w:p w:rsidR="003F276C" w:rsidRPr="00DE3464" w:rsidRDefault="003F276C" w:rsidP="003F276C">
            <w:pPr>
              <w:jc w:val="center"/>
              <w:rPr>
                <w:szCs w:val="28"/>
                <w:lang w:val="uk-UA"/>
              </w:rPr>
            </w:pPr>
            <w:r w:rsidRPr="00DE3464">
              <w:rPr>
                <w:szCs w:val="28"/>
                <w:lang w:val="uk-UA"/>
              </w:rPr>
              <w:t>0,2º…0,3 º</w:t>
            </w:r>
          </w:p>
        </w:tc>
        <w:tc>
          <w:tcPr>
            <w:tcW w:w="4218" w:type="dxa"/>
          </w:tcPr>
          <w:p w:rsidR="003F276C" w:rsidRPr="00DE3464" w:rsidRDefault="003F276C" w:rsidP="003F276C">
            <w:pPr>
              <w:jc w:val="center"/>
              <w:rPr>
                <w:szCs w:val="28"/>
                <w:lang w:val="uk-UA"/>
              </w:rPr>
            </w:pPr>
            <w:r w:rsidRPr="00DE3464">
              <w:rPr>
                <w:szCs w:val="28"/>
                <w:lang w:val="uk-UA"/>
              </w:rPr>
              <w:t>0,3º…0,4º (необмежений час)</w:t>
            </w:r>
          </w:p>
        </w:tc>
      </w:tr>
      <w:tr w:rsidR="003F276C" w:rsidRPr="00DE3464" w:rsidTr="003F276C">
        <w:tc>
          <w:tcPr>
            <w:tcW w:w="3085" w:type="dxa"/>
          </w:tcPr>
          <w:p w:rsidR="003F276C" w:rsidRPr="00DE3464" w:rsidRDefault="003F276C" w:rsidP="003F276C">
            <w:pPr>
              <w:rPr>
                <w:szCs w:val="28"/>
                <w:lang w:val="uk-UA"/>
              </w:rPr>
            </w:pPr>
            <w:r w:rsidRPr="00DE3464">
              <w:rPr>
                <w:szCs w:val="28"/>
                <w:lang w:val="uk-UA"/>
              </w:rPr>
              <w:t>Маневрування</w:t>
            </w:r>
          </w:p>
        </w:tc>
        <w:tc>
          <w:tcPr>
            <w:tcW w:w="2268" w:type="dxa"/>
          </w:tcPr>
          <w:p w:rsidR="003F276C" w:rsidRPr="00DE3464" w:rsidRDefault="003F276C" w:rsidP="003F276C">
            <w:pPr>
              <w:jc w:val="center"/>
              <w:rPr>
                <w:szCs w:val="28"/>
                <w:lang w:val="uk-UA"/>
              </w:rPr>
            </w:pPr>
            <w:r w:rsidRPr="00DE3464">
              <w:rPr>
                <w:szCs w:val="28"/>
                <w:lang w:val="uk-UA"/>
              </w:rPr>
              <w:t>0,3º…0,5 º</w:t>
            </w:r>
          </w:p>
        </w:tc>
        <w:tc>
          <w:tcPr>
            <w:tcW w:w="4218" w:type="dxa"/>
          </w:tcPr>
          <w:p w:rsidR="003F276C" w:rsidRPr="00DE3464" w:rsidRDefault="003F276C" w:rsidP="003F276C">
            <w:pPr>
              <w:jc w:val="center"/>
              <w:rPr>
                <w:szCs w:val="28"/>
                <w:lang w:val="uk-UA"/>
              </w:rPr>
            </w:pPr>
            <w:r w:rsidRPr="00DE3464">
              <w:rPr>
                <w:szCs w:val="28"/>
                <w:lang w:val="uk-UA"/>
              </w:rPr>
              <w:t>0,5º…0,7º (необмежений час)</w:t>
            </w:r>
          </w:p>
        </w:tc>
      </w:tr>
      <w:tr w:rsidR="003F276C" w:rsidRPr="00DE3464" w:rsidTr="003F276C">
        <w:tc>
          <w:tcPr>
            <w:tcW w:w="3085" w:type="dxa"/>
          </w:tcPr>
          <w:p w:rsidR="003F276C" w:rsidRPr="00DE3464" w:rsidRDefault="003F276C" w:rsidP="003F276C">
            <w:pPr>
              <w:rPr>
                <w:szCs w:val="28"/>
                <w:lang w:val="uk-UA"/>
              </w:rPr>
            </w:pPr>
            <w:r w:rsidRPr="00DE3464">
              <w:rPr>
                <w:b/>
                <w:szCs w:val="28"/>
                <w:lang w:val="uk-UA"/>
              </w:rPr>
              <w:t>Високоманевровий</w:t>
            </w:r>
            <w:r w:rsidRPr="00DE3464">
              <w:rPr>
                <w:szCs w:val="28"/>
                <w:lang w:val="uk-UA"/>
              </w:rPr>
              <w:t xml:space="preserve"> політ</w:t>
            </w:r>
          </w:p>
        </w:tc>
        <w:tc>
          <w:tcPr>
            <w:tcW w:w="2268" w:type="dxa"/>
          </w:tcPr>
          <w:p w:rsidR="003F276C" w:rsidRPr="00DE3464" w:rsidRDefault="003F276C" w:rsidP="003F276C">
            <w:pPr>
              <w:jc w:val="center"/>
              <w:rPr>
                <w:szCs w:val="28"/>
                <w:lang w:val="uk-UA"/>
              </w:rPr>
            </w:pPr>
            <w:r w:rsidRPr="00DE3464">
              <w:rPr>
                <w:szCs w:val="28"/>
                <w:lang w:val="uk-UA"/>
              </w:rPr>
              <w:t>1,3º</w:t>
            </w:r>
          </w:p>
        </w:tc>
        <w:tc>
          <w:tcPr>
            <w:tcW w:w="4218" w:type="dxa"/>
          </w:tcPr>
          <w:p w:rsidR="003F276C" w:rsidRPr="00DE3464" w:rsidRDefault="003F276C" w:rsidP="003F276C">
            <w:pPr>
              <w:jc w:val="center"/>
              <w:rPr>
                <w:szCs w:val="28"/>
                <w:lang w:val="uk-UA"/>
              </w:rPr>
            </w:pPr>
            <w:r w:rsidRPr="00DE3464">
              <w:rPr>
                <w:szCs w:val="28"/>
                <w:lang w:val="uk-UA"/>
              </w:rPr>
              <w:t>1,5º (необмежений час)</w:t>
            </w:r>
          </w:p>
        </w:tc>
      </w:tr>
      <w:tr w:rsidR="003F276C" w:rsidRPr="00DE3464" w:rsidTr="003F276C">
        <w:tc>
          <w:tcPr>
            <w:tcW w:w="3085" w:type="dxa"/>
          </w:tcPr>
          <w:p w:rsidR="003F276C" w:rsidRPr="00DE3464" w:rsidRDefault="003F276C" w:rsidP="003F276C">
            <w:pPr>
              <w:rPr>
                <w:szCs w:val="28"/>
                <w:lang w:val="uk-UA"/>
              </w:rPr>
            </w:pPr>
            <w:r w:rsidRPr="00DE3464">
              <w:rPr>
                <w:szCs w:val="28"/>
                <w:lang w:val="uk-UA"/>
              </w:rPr>
              <w:t>Курс (шляховий кут)</w:t>
            </w:r>
          </w:p>
        </w:tc>
        <w:tc>
          <w:tcPr>
            <w:tcW w:w="2268" w:type="dxa"/>
          </w:tcPr>
          <w:p w:rsidR="003F276C" w:rsidRPr="00DE3464" w:rsidRDefault="003F276C" w:rsidP="003F276C">
            <w:pPr>
              <w:jc w:val="center"/>
              <w:rPr>
                <w:szCs w:val="28"/>
                <w:lang w:val="uk-UA"/>
              </w:rPr>
            </w:pPr>
            <w:r w:rsidRPr="00DE3464">
              <w:rPr>
                <w:szCs w:val="28"/>
                <w:lang w:val="uk-UA"/>
              </w:rPr>
              <w:t>0,4º</w:t>
            </w:r>
          </w:p>
        </w:tc>
        <w:tc>
          <w:tcPr>
            <w:tcW w:w="4218" w:type="dxa"/>
          </w:tcPr>
          <w:p w:rsidR="003F276C" w:rsidRPr="00DE3464" w:rsidRDefault="003F276C" w:rsidP="003F276C">
            <w:pPr>
              <w:jc w:val="center"/>
              <w:rPr>
                <w:szCs w:val="28"/>
                <w:lang w:val="uk-UA"/>
              </w:rPr>
            </w:pPr>
            <w:r w:rsidRPr="00DE3464">
              <w:rPr>
                <w:szCs w:val="28"/>
                <w:lang w:val="uk-UA"/>
              </w:rPr>
              <w:t>3,0º (10 хв. після зникненняGPS)</w:t>
            </w:r>
          </w:p>
        </w:tc>
      </w:tr>
    </w:tbl>
    <w:p w:rsidR="003F276C" w:rsidRPr="00DE3464" w:rsidRDefault="003F276C" w:rsidP="003F276C">
      <w:pPr>
        <w:ind w:firstLine="567"/>
        <w:rPr>
          <w:szCs w:val="28"/>
          <w:lang w:val="uk-UA"/>
        </w:rPr>
      </w:pPr>
      <w:r w:rsidRPr="00DE3464">
        <w:rPr>
          <w:szCs w:val="28"/>
          <w:lang w:val="uk-UA"/>
        </w:rPr>
        <w:t xml:space="preserve">Актуальною при проектуванні </w:t>
      </w:r>
      <w:r w:rsidRPr="00DE3464">
        <w:rPr>
          <w:lang w:val="uk-UA"/>
        </w:rPr>
        <w:t>ІКК</w:t>
      </w:r>
      <w:r w:rsidRPr="00DE3464">
        <w:rPr>
          <w:szCs w:val="28"/>
          <w:lang w:val="uk-UA"/>
        </w:rPr>
        <w:t xml:space="preserve"> БПЛА є завдання розробки системи управління, що дозволяє здійснювати автономний політ квадрокоптера по заданому маршруту. </w:t>
      </w:r>
    </w:p>
    <w:p w:rsidR="003F276C" w:rsidRPr="00DE3464" w:rsidRDefault="003F276C" w:rsidP="00323FFB">
      <w:pPr>
        <w:pStyle w:val="2"/>
        <w:rPr>
          <w:lang w:val="uk-UA"/>
        </w:rPr>
      </w:pPr>
      <w:bookmarkStart w:id="13" w:name="_Toc74528168"/>
      <w:r w:rsidRPr="00DE3464">
        <w:rPr>
          <w:lang w:val="uk-UA"/>
        </w:rPr>
        <w:t>3.1. СТРУКТУРНА СХЕМА СИСТЕМИ АВТОМАТИЧНОГО УПРАВЛЫННЯ КВАДРОКОПТЕРА</w:t>
      </w:r>
      <w:bookmarkEnd w:id="13"/>
    </w:p>
    <w:p w:rsidR="003F276C" w:rsidRPr="00DE3464" w:rsidRDefault="003F276C" w:rsidP="003F276C">
      <w:pPr>
        <w:ind w:firstLine="851"/>
        <w:rPr>
          <w:rFonts w:eastAsia="Calibri"/>
          <w:szCs w:val="28"/>
          <w:lang w:val="uk-UA" w:eastAsia="uk-UA"/>
        </w:rPr>
      </w:pPr>
      <w:r w:rsidRPr="00DE3464">
        <w:rPr>
          <w:rFonts w:eastAsia="Calibri"/>
          <w:szCs w:val="28"/>
          <w:lang w:val="uk-UA" w:eastAsia="uk-UA"/>
        </w:rPr>
        <w:t>Завдання траєкторного управління польотом квадрокоптера можна розглянути як послідовність завдань перельоту в чергову задану точку маршруту або руху по заданих ділянках типових траєкторій (наприклад - по прямій або дузі окружності). В цьому випадку система автоматичного управління може бути побудована як система зі зворотним зв'язком, що здійснює відстеження заданого маршруту. При цьому можна виділити канал управління висотою і канал управління рухом в горизонтальній площині. Стабілізація і управління в вертикальному напрямку забезпечується зміною сумарної величини тяги. горизонтальне переміщення  апарату відбувається під дією горизонтальної проекції сумарного вектора тяги, відхиленого від вертикалі. В даному варіанті відхилення вектора тяги відбувається за рахунок зміни кутів тангажа і крену при фіксованому положенні кута рискання. Зміна кутового положення досягається шляхом диференційованого управління швидкостями обертання гвинтів, що дає відповідні відмінності їх сил тяги і моментів. Підсистему, що забезпечує необхідні значення кутових параметрів і висоти за рахунок зміни тяги гвинтів, можна назвати системою орієнтації і стабілізації, а підсистему, що здійснює відстеження заданих траєкторій - системою траекторного управління. Потрібно відзначити, що даний варіант не є найефективнішим, але в ньому найбільш наочно реалізується поділ</w:t>
      </w:r>
    </w:p>
    <w:p w:rsidR="003F276C" w:rsidRPr="00DE3464" w:rsidRDefault="003F276C" w:rsidP="003F276C">
      <w:pPr>
        <w:rPr>
          <w:rFonts w:eastAsia="Calibri"/>
          <w:szCs w:val="28"/>
          <w:lang w:val="uk-UA" w:eastAsia="uk-UA"/>
        </w:rPr>
      </w:pPr>
      <w:r w:rsidRPr="00DE3464">
        <w:rPr>
          <w:rFonts w:eastAsia="Calibri"/>
          <w:szCs w:val="28"/>
          <w:lang w:val="uk-UA" w:eastAsia="uk-UA"/>
        </w:rPr>
        <w:t>управління по каналах.</w:t>
      </w:r>
    </w:p>
    <w:p w:rsidR="003F276C" w:rsidRPr="00DE3464" w:rsidRDefault="003F276C" w:rsidP="003F276C">
      <w:pPr>
        <w:ind w:firstLine="851"/>
        <w:rPr>
          <w:rFonts w:eastAsia="Calibri"/>
          <w:szCs w:val="28"/>
          <w:lang w:val="uk-UA" w:eastAsia="uk-UA"/>
        </w:rPr>
      </w:pPr>
      <w:r w:rsidRPr="00DE3464">
        <w:rPr>
          <w:rFonts w:eastAsia="Calibri"/>
          <w:szCs w:val="28"/>
          <w:lang w:val="uk-UA" w:eastAsia="uk-UA"/>
        </w:rPr>
        <w:t>Структура системи управління показана на рис. 3.2, де цифрами позначені: 1 - задавач; 2 - коригувальні пристрої підсистеми траєкторного управління; 3 - перетворювач координат; 4 - регулятор підсистеми орієнтації і стабілізації; 5 - розподільник сигналів; 6 - обмежувач напруги; 7 - гвинтомоторна група; 8 - квадрокоптер.</w:t>
      </w:r>
    </w:p>
    <w:p w:rsidR="003F276C" w:rsidRPr="00DE3464" w:rsidRDefault="003F276C" w:rsidP="003F276C">
      <w:pPr>
        <w:jc w:val="center"/>
        <w:rPr>
          <w:lang w:val="uk-UA"/>
        </w:rPr>
      </w:pPr>
      <w:r w:rsidRPr="00DE3464">
        <w:rPr>
          <w:rFonts w:eastAsia="Calibri"/>
          <w:noProof/>
          <w:szCs w:val="28"/>
        </w:rPr>
        <w:drawing>
          <wp:anchor distT="0" distB="0" distL="114300" distR="114300" simplePos="0" relativeHeight="251704320" behindDoc="0" locked="0" layoutInCell="1" allowOverlap="1">
            <wp:simplePos x="0" y="0"/>
            <wp:positionH relativeFrom="column">
              <wp:posOffset>-59055</wp:posOffset>
            </wp:positionH>
            <wp:positionV relativeFrom="paragraph">
              <wp:posOffset>62230</wp:posOffset>
            </wp:positionV>
            <wp:extent cx="5935980" cy="1798955"/>
            <wp:effectExtent l="19050" t="0" r="7620" b="0"/>
            <wp:wrapTopAndBottom/>
            <wp:docPr id="45" name="Рисунок 3"/>
            <wp:cNvGraphicFramePr/>
            <a:graphic xmlns:a="http://schemas.openxmlformats.org/drawingml/2006/main">
              <a:graphicData uri="http://schemas.openxmlformats.org/drawingml/2006/picture">
                <pic:pic xmlns:pic="http://schemas.openxmlformats.org/drawingml/2006/picture">
                  <pic:nvPicPr>
                    <pic:cNvPr id="8195" name="Picture 2"/>
                    <pic:cNvPicPr>
                      <a:picLocks noChangeAspect="1" noChangeArrowheads="1"/>
                    </pic:cNvPicPr>
                  </pic:nvPicPr>
                  <pic:blipFill>
                    <a:blip r:embed="rId54" cstate="print"/>
                    <a:srcRect/>
                    <a:stretch>
                      <a:fillRect/>
                    </a:stretch>
                  </pic:blipFill>
                  <pic:spPr bwMode="auto">
                    <a:xfrm>
                      <a:off x="0" y="0"/>
                      <a:ext cx="5935980" cy="1798955"/>
                    </a:xfrm>
                    <a:prstGeom prst="rect">
                      <a:avLst/>
                    </a:prstGeom>
                    <a:noFill/>
                    <a:ln w="9525">
                      <a:noFill/>
                      <a:miter lim="800000"/>
                      <a:headEnd/>
                      <a:tailEnd/>
                    </a:ln>
                  </pic:spPr>
                </pic:pic>
              </a:graphicData>
            </a:graphic>
          </wp:anchor>
        </w:drawing>
      </w:r>
      <w:r w:rsidRPr="00DE3464">
        <w:rPr>
          <w:lang w:val="uk-UA"/>
        </w:rPr>
        <w:t>Рис. 3.2</w:t>
      </w:r>
      <w:r w:rsidR="007F09EC">
        <w:rPr>
          <w:lang w:val="uk-UA"/>
        </w:rPr>
        <w:t xml:space="preserve"> </w:t>
      </w:r>
      <w:r w:rsidR="007F09EC" w:rsidRPr="00DE3464">
        <w:rPr>
          <w:rFonts w:eastAsia="Calibri"/>
          <w:szCs w:val="28"/>
          <w:lang w:val="uk-UA" w:eastAsia="uk-UA"/>
        </w:rPr>
        <w:t>Структура системи управління</w:t>
      </w:r>
    </w:p>
    <w:p w:rsidR="003F276C" w:rsidRPr="00DE3464" w:rsidRDefault="003F276C" w:rsidP="003F276C">
      <w:pPr>
        <w:ind w:firstLine="851"/>
        <w:rPr>
          <w:rFonts w:eastAsia="Calibri"/>
          <w:szCs w:val="28"/>
          <w:lang w:val="uk-UA" w:eastAsia="uk-UA"/>
        </w:rPr>
      </w:pPr>
      <w:r w:rsidRPr="00DE3464">
        <w:rPr>
          <w:rFonts w:eastAsia="Calibri"/>
          <w:szCs w:val="28"/>
          <w:lang w:val="uk-UA" w:eastAsia="uk-UA"/>
        </w:rPr>
        <w:t xml:space="preserve">Інформаційною системою, що вимірює поточні параметрі руху квадрокоптера є інерціальна система навігації, яка коректується від супутникової системи. </w:t>
      </w:r>
    </w:p>
    <w:p w:rsidR="003F276C" w:rsidRPr="00DE3464" w:rsidRDefault="003F276C" w:rsidP="003F276C">
      <w:pPr>
        <w:ind w:firstLine="851"/>
        <w:rPr>
          <w:lang w:val="uk-UA"/>
        </w:rPr>
      </w:pPr>
      <w:r w:rsidRPr="00DE3464">
        <w:rPr>
          <w:rFonts w:eastAsia="Calibri"/>
          <w:szCs w:val="28"/>
          <w:lang w:val="uk-UA" w:eastAsia="uk-UA"/>
        </w:rPr>
        <w:t>Керуючі сили і моменти квадрокоптера формуються за допомогою чотирьох двигунів постійного струму, які постійного обертають встановлені на їх роторах повітряні гвинти. Керуючі напруги на двигуни подаються через розподільник сигналів і обмежувачі напруги. В САУ запропоновано використовувати  двигуни постійного струму типу Χ22Ι2 KV980, які найчастіше використовують для мультіроторніх систем (коптерів) и літаків. Для обраного двигуна. в робочому діапазоні швидкостей вхідні напруги обмежені значеннями від 0 до 11.1 В.</w:t>
      </w:r>
    </w:p>
    <w:p w:rsidR="003F276C" w:rsidRPr="00DE3464" w:rsidRDefault="003F276C" w:rsidP="003F276C">
      <w:pPr>
        <w:ind w:firstLine="851"/>
        <w:rPr>
          <w:rFonts w:eastAsia="Calibri"/>
          <w:szCs w:val="28"/>
          <w:lang w:val="uk-UA" w:eastAsia="uk-UA"/>
        </w:rPr>
      </w:pPr>
      <w:r w:rsidRPr="00DE3464">
        <w:rPr>
          <w:rFonts w:eastAsia="Calibri"/>
          <w:szCs w:val="28"/>
          <w:lang w:val="uk-UA" w:eastAsia="uk-UA"/>
        </w:rPr>
        <w:t>Алгоритми роботи підсистем стабілізації і траекторного управління пропонується розраховувати одним з відомих методів, причому краще вибирати ті, які при порівнянній якості є найбільш простими. Тому для кожної з підсистем проведений розрахунок коригуючих пристроїв у вигляді ПІД регуляторів і методом, відомим в літературі під назвою «бекстеппінг» (англ. backstepping), після чого шляхом порівняння результатів обраний найбільш відповідний регулятор для кожної з підсистем.</w:t>
      </w:r>
    </w:p>
    <w:p w:rsidR="003F276C" w:rsidRPr="00DE3464" w:rsidRDefault="003F276C" w:rsidP="003F276C">
      <w:pPr>
        <w:ind w:firstLine="851"/>
        <w:rPr>
          <w:rFonts w:eastAsia="Calibri"/>
          <w:szCs w:val="28"/>
          <w:lang w:val="uk-UA" w:eastAsia="uk-UA"/>
        </w:rPr>
      </w:pPr>
      <w:r w:rsidRPr="00DE3464">
        <w:rPr>
          <w:rFonts w:eastAsia="Calibri"/>
          <w:szCs w:val="28"/>
          <w:lang w:val="uk-UA" w:eastAsia="uk-UA"/>
        </w:rPr>
        <w:t>Щоб уникнути повторів у викладі, розрахунок регуляторів для кожної з підсистем показаний на прикладі одного з методів: «бекстеппінг» - для алгоритму стабілізації кутового положення; ПІД-регулятори - для алгоритму відстеження траєкторій.</w:t>
      </w:r>
    </w:p>
    <w:p w:rsidR="003F276C" w:rsidRPr="00DE3464" w:rsidRDefault="003F276C" w:rsidP="003F276C">
      <w:pPr>
        <w:ind w:firstLine="851"/>
        <w:rPr>
          <w:rFonts w:eastAsia="Calibri"/>
          <w:szCs w:val="28"/>
          <w:lang w:val="uk-UA" w:eastAsia="uk-UA"/>
        </w:rPr>
      </w:pPr>
      <w:r w:rsidRPr="00DE3464">
        <w:rPr>
          <w:rFonts w:eastAsia="Calibri"/>
          <w:szCs w:val="28"/>
          <w:lang w:val="uk-UA" w:eastAsia="uk-UA"/>
        </w:rPr>
        <w:t>В якості технічного інструментарію здійснення процесу системного проектування системи управління польотом  квадрокоптера завжди використовується відповідна математична модель польоту квадрокоптера під керуванням САУ.</w:t>
      </w:r>
    </w:p>
    <w:p w:rsidR="003F276C" w:rsidRPr="00DE3464" w:rsidRDefault="003F276C" w:rsidP="005446FF">
      <w:pPr>
        <w:ind w:firstLine="851"/>
        <w:rPr>
          <w:rFonts w:eastAsia="Calibri"/>
          <w:szCs w:val="28"/>
          <w:lang w:val="uk-UA" w:eastAsia="uk-UA"/>
        </w:rPr>
      </w:pPr>
      <w:r w:rsidRPr="00DE3464">
        <w:rPr>
          <w:rFonts w:eastAsia="Calibri"/>
          <w:szCs w:val="28"/>
          <w:lang w:val="uk-UA" w:eastAsia="uk-UA"/>
        </w:rPr>
        <w:t>В роботі буде розглянута математична модель керованого польоту квадрокоптера в просторі, що дозволяє проводити проектні дослідження структури САУ, що враховує особливість замкнутого контуру управління польотом: наявність загального виконавчого органу (сукупність чотирьох тягових електродвигунів) для контурів управління польотом за трьома взаємно перпендикулярних осях. Отже основою будь якого синтезу системи управлі</w:t>
      </w:r>
    </w:p>
    <w:p w:rsidR="00323FFB" w:rsidRDefault="00323FFB" w:rsidP="00323FFB">
      <w:pPr>
        <w:pStyle w:val="1"/>
        <w:rPr>
          <w:lang w:val="uk-UA"/>
        </w:rPr>
        <w:sectPr w:rsidR="00323FFB" w:rsidSect="005446FF">
          <w:pgSz w:w="11906" w:h="16838"/>
          <w:pgMar w:top="993" w:right="850" w:bottom="1134" w:left="1701" w:header="510" w:footer="737" w:gutter="0"/>
          <w:cols w:space="708"/>
          <w:titlePg/>
          <w:docGrid w:linePitch="381"/>
        </w:sectPr>
      </w:pPr>
    </w:p>
    <w:p w:rsidR="003F276C" w:rsidRPr="00DE3464" w:rsidRDefault="003F276C" w:rsidP="00323FFB">
      <w:pPr>
        <w:pStyle w:val="1"/>
        <w:rPr>
          <w:lang w:val="uk-UA"/>
        </w:rPr>
      </w:pPr>
      <w:bookmarkStart w:id="14" w:name="_Toc74528169"/>
      <w:r w:rsidRPr="00DE3464">
        <w:rPr>
          <w:lang w:val="uk-UA"/>
        </w:rPr>
        <w:t xml:space="preserve">РОЗДІЛ 4. </w:t>
      </w:r>
      <w:r w:rsidRPr="00DE3464">
        <w:rPr>
          <w:lang w:val="uk-UA"/>
        </w:rPr>
        <w:br/>
        <w:t>МАТЕМАТИЧНІ МОДЕЛІ КВАДРОКОПТЕРА, ЯК ОБ’ЄКТА КЕРУВАННЯ.</w:t>
      </w:r>
      <w:bookmarkEnd w:id="14"/>
    </w:p>
    <w:p w:rsidR="003F276C" w:rsidRPr="00DE3464" w:rsidRDefault="003F276C" w:rsidP="003F276C">
      <w:pPr>
        <w:ind w:firstLine="567"/>
        <w:rPr>
          <w:szCs w:val="28"/>
          <w:lang w:val="uk-UA"/>
        </w:rPr>
      </w:pPr>
      <w:r w:rsidRPr="00DE3464">
        <w:rPr>
          <w:szCs w:val="28"/>
          <w:lang w:val="uk-UA"/>
        </w:rPr>
        <w:t>Математична модель квадрокоптера повинна бути досить простою для досліджень, тому при її отриманні робляться такі припущення:</w:t>
      </w:r>
    </w:p>
    <w:p w:rsidR="003F276C" w:rsidRPr="00DE3464" w:rsidRDefault="003F276C" w:rsidP="003F276C">
      <w:pPr>
        <w:ind w:firstLine="567"/>
        <w:rPr>
          <w:szCs w:val="28"/>
          <w:lang w:val="uk-UA"/>
        </w:rPr>
      </w:pPr>
      <w:r w:rsidRPr="00DE3464">
        <w:rPr>
          <w:szCs w:val="28"/>
          <w:lang w:val="uk-UA"/>
        </w:rPr>
        <w:t>• квадрокоптер є тверде тіло з постійними інерційно-масовими характеристиками;</w:t>
      </w:r>
    </w:p>
    <w:p w:rsidR="003F276C" w:rsidRPr="00DE3464" w:rsidRDefault="003F276C" w:rsidP="003F276C">
      <w:pPr>
        <w:ind w:firstLine="567"/>
        <w:rPr>
          <w:szCs w:val="28"/>
          <w:lang w:val="uk-UA"/>
        </w:rPr>
      </w:pPr>
      <w:r w:rsidRPr="00DE3464">
        <w:rPr>
          <w:szCs w:val="28"/>
          <w:lang w:val="uk-UA"/>
        </w:rPr>
        <w:t>• осі зв'язаної системи координат (СК) квадрокоптера збігаються з головними осями інерції;</w:t>
      </w:r>
    </w:p>
    <w:p w:rsidR="003F276C" w:rsidRPr="00DE3464" w:rsidRDefault="003F276C" w:rsidP="003F276C">
      <w:pPr>
        <w:ind w:firstLine="567"/>
        <w:rPr>
          <w:szCs w:val="28"/>
          <w:lang w:val="uk-UA"/>
        </w:rPr>
      </w:pPr>
      <w:r w:rsidRPr="00DE3464">
        <w:rPr>
          <w:szCs w:val="28"/>
          <w:lang w:val="uk-UA"/>
        </w:rPr>
        <w:t>• Земля пласка, не обертається і не переміщується в інерційному просторі;</w:t>
      </w:r>
    </w:p>
    <w:p w:rsidR="003F276C" w:rsidRPr="00DE3464" w:rsidRDefault="003F276C" w:rsidP="003F276C">
      <w:pPr>
        <w:ind w:firstLine="567"/>
        <w:rPr>
          <w:szCs w:val="28"/>
          <w:lang w:val="uk-UA"/>
        </w:rPr>
      </w:pPr>
      <w:r w:rsidRPr="00DE3464">
        <w:rPr>
          <w:szCs w:val="28"/>
          <w:lang w:val="uk-UA"/>
        </w:rPr>
        <w:t>• вітер враховується як зовнішнє обурення.</w:t>
      </w:r>
    </w:p>
    <w:p w:rsidR="003F276C" w:rsidRPr="00DE3464" w:rsidRDefault="003F276C" w:rsidP="003F276C">
      <w:pPr>
        <w:ind w:firstLine="567"/>
        <w:rPr>
          <w:szCs w:val="28"/>
          <w:lang w:val="uk-UA"/>
        </w:rPr>
      </w:pPr>
      <w:r w:rsidRPr="00DE3464">
        <w:rPr>
          <w:szCs w:val="28"/>
          <w:lang w:val="uk-UA"/>
        </w:rPr>
        <w:t>Рівняння руху QС можна отримати з основних законів класичної механіки, які у векторній формі мають вигляд:</w:t>
      </w:r>
    </w:p>
    <w:p w:rsidR="003F276C" w:rsidRPr="00DE3464" w:rsidRDefault="003F276C" w:rsidP="003F276C">
      <w:pPr>
        <w:ind w:firstLine="567"/>
        <w:jc w:val="right"/>
        <w:rPr>
          <w:lang w:val="uk-UA"/>
        </w:rPr>
      </w:pPr>
      <w:r w:rsidRPr="00DE3464">
        <w:rPr>
          <w:position w:val="-28"/>
          <w:sz w:val="22"/>
          <w:szCs w:val="22"/>
          <w:lang w:val="uk-UA"/>
        </w:rPr>
        <w:object w:dxaOrig="13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1pt;height:38.35pt" o:ole="" fillcolor="window">
            <v:imagedata r:id="rId55" o:title=""/>
          </v:shape>
          <o:OLEObject Type="Embed" ProgID="Equation.DSMT4" ShapeID="_x0000_i1025" DrawAspect="Content" ObjectID="_1685182071" r:id="rId56"/>
        </w:object>
      </w:r>
      <w:r w:rsidRPr="00DE3464">
        <w:rPr>
          <w:sz w:val="22"/>
          <w:szCs w:val="22"/>
          <w:lang w:val="uk-UA"/>
        </w:rPr>
        <w:t xml:space="preserve">                                                                        </w:t>
      </w:r>
      <w:r w:rsidRPr="00DE3464">
        <w:rPr>
          <w:lang w:val="uk-UA"/>
        </w:rPr>
        <w:t>(5.1)</w:t>
      </w:r>
    </w:p>
    <w:p w:rsidR="003F276C" w:rsidRPr="00DE3464" w:rsidRDefault="003F276C" w:rsidP="003F276C">
      <w:pPr>
        <w:ind w:firstLine="567"/>
        <w:jc w:val="right"/>
        <w:rPr>
          <w:sz w:val="22"/>
          <w:szCs w:val="22"/>
          <w:lang w:val="uk-UA"/>
        </w:rPr>
      </w:pPr>
      <w:r w:rsidRPr="00DE3464">
        <w:rPr>
          <w:lang w:val="uk-UA"/>
        </w:rPr>
        <w:t xml:space="preserve"> </w:t>
      </w:r>
      <w:r w:rsidRPr="00DE3464">
        <w:rPr>
          <w:position w:val="-26"/>
          <w:lang w:val="uk-UA"/>
        </w:rPr>
        <w:object w:dxaOrig="980" w:dyaOrig="720">
          <v:shape id="_x0000_i1026" type="#_x0000_t75" style="width:48.4pt;height:36pt" o:ole="">
            <v:imagedata r:id="rId57" o:title=""/>
          </v:shape>
          <o:OLEObject Type="Embed" ProgID="Equation.DSMT4" ShapeID="_x0000_i1026" DrawAspect="Content" ObjectID="_1685182072" r:id="rId58"/>
        </w:object>
      </w:r>
      <w:r w:rsidRPr="00DE3464">
        <w:rPr>
          <w:lang w:val="uk-UA"/>
        </w:rPr>
        <w:t>,                                                                     (5.2)</w:t>
      </w:r>
    </w:p>
    <w:p w:rsidR="003F276C" w:rsidRPr="00DE3464" w:rsidRDefault="003F276C" w:rsidP="003F276C">
      <w:pPr>
        <w:rPr>
          <w:szCs w:val="28"/>
          <w:lang w:val="uk-UA"/>
        </w:rPr>
      </w:pPr>
      <w:r w:rsidRPr="00DE3464">
        <w:rPr>
          <w:szCs w:val="28"/>
          <w:lang w:val="uk-UA"/>
        </w:rPr>
        <w:t xml:space="preserve">тут m - маса квадрокоптера; </w:t>
      </w:r>
      <w:r w:rsidRPr="00DE3464">
        <w:rPr>
          <w:position w:val="-6"/>
          <w:sz w:val="22"/>
          <w:szCs w:val="22"/>
          <w:lang w:val="uk-UA"/>
        </w:rPr>
        <w:object w:dxaOrig="260" w:dyaOrig="380">
          <v:shape id="_x0000_i1027" type="#_x0000_t75" style="width:12.4pt;height:19.5pt" o:ole="" fillcolor="window">
            <v:imagedata r:id="rId59" o:title=""/>
          </v:shape>
          <o:OLEObject Type="Embed" ProgID="Equation.DSMT4" ShapeID="_x0000_i1027" DrawAspect="Content" ObjectID="_1685182073" r:id="rId60"/>
        </w:object>
      </w:r>
      <w:r w:rsidRPr="00DE3464">
        <w:rPr>
          <w:szCs w:val="28"/>
          <w:lang w:val="uk-UA"/>
        </w:rPr>
        <w:t xml:space="preserve"> - вектор повітряної швидкості; </w:t>
      </w:r>
      <w:r w:rsidRPr="00DE3464">
        <w:rPr>
          <w:position w:val="-4"/>
          <w:sz w:val="22"/>
          <w:szCs w:val="22"/>
          <w:lang w:val="uk-UA"/>
        </w:rPr>
        <w:object w:dxaOrig="279" w:dyaOrig="360">
          <v:shape id="_x0000_i1028" type="#_x0000_t75" style="width:13.55pt;height:18.3pt" o:ole="" fillcolor="window">
            <v:imagedata r:id="rId61" o:title=""/>
          </v:shape>
          <o:OLEObject Type="Embed" ProgID="Equation.DSMT4" ShapeID="_x0000_i1028" DrawAspect="Content" ObjectID="_1685182074" r:id="rId62"/>
        </w:object>
      </w:r>
      <w:r w:rsidRPr="00DE3464">
        <w:rPr>
          <w:szCs w:val="28"/>
          <w:lang w:val="uk-UA"/>
        </w:rPr>
        <w:t xml:space="preserve"> - вектор сил, що діють на квадрокоптер; </w:t>
      </w:r>
      <w:r w:rsidRPr="00DE3464">
        <w:rPr>
          <w:b/>
          <w:position w:val="-4"/>
          <w:sz w:val="22"/>
          <w:szCs w:val="22"/>
          <w:lang w:val="uk-UA"/>
        </w:rPr>
        <w:object w:dxaOrig="300" w:dyaOrig="360">
          <v:shape id="_x0000_i1029" type="#_x0000_t75" style="width:14.75pt;height:18.3pt" o:ole="" fillcolor="window">
            <v:imagedata r:id="rId63" o:title=""/>
          </v:shape>
          <o:OLEObject Type="Embed" ProgID="Equation.DSMT4" ShapeID="_x0000_i1029" DrawAspect="Content" ObjectID="_1685182075" r:id="rId64"/>
        </w:object>
      </w:r>
      <w:r w:rsidRPr="00DE3464">
        <w:rPr>
          <w:szCs w:val="28"/>
          <w:lang w:val="uk-UA"/>
        </w:rPr>
        <w:t>-</w:t>
      </w:r>
      <w:r w:rsidRPr="00DE3464">
        <w:rPr>
          <w:b/>
          <w:position w:val="-4"/>
          <w:sz w:val="22"/>
          <w:szCs w:val="22"/>
          <w:lang w:val="uk-UA"/>
        </w:rPr>
        <w:t xml:space="preserve"> </w:t>
      </w:r>
      <w:r w:rsidRPr="00DE3464">
        <w:rPr>
          <w:szCs w:val="28"/>
          <w:lang w:val="uk-UA"/>
        </w:rPr>
        <w:t xml:space="preserve">вектор моменту кількості руху; </w:t>
      </w:r>
      <w:r w:rsidRPr="00DE3464">
        <w:rPr>
          <w:b/>
          <w:position w:val="-4"/>
          <w:sz w:val="22"/>
          <w:szCs w:val="22"/>
          <w:lang w:val="uk-UA"/>
        </w:rPr>
        <w:object w:dxaOrig="360" w:dyaOrig="360">
          <v:shape id="_x0000_i1030" type="#_x0000_t75" style="width:18.3pt;height:18.3pt" o:ole="" fillcolor="window">
            <v:imagedata r:id="rId65" o:title=""/>
          </v:shape>
          <o:OLEObject Type="Embed" ProgID="Equation.DSMT4" ShapeID="_x0000_i1030" DrawAspect="Content" ObjectID="_1685182076" r:id="rId66"/>
        </w:object>
      </w:r>
      <w:r w:rsidRPr="00DE3464">
        <w:rPr>
          <w:szCs w:val="28"/>
          <w:lang w:val="uk-UA"/>
        </w:rPr>
        <w:t xml:space="preserve"> - моменти, діючі на квадрокоптер.</w:t>
      </w:r>
    </w:p>
    <w:p w:rsidR="003F276C" w:rsidRPr="00DE3464" w:rsidRDefault="003F276C" w:rsidP="003F276C">
      <w:pPr>
        <w:ind w:firstLine="567"/>
        <w:rPr>
          <w:szCs w:val="28"/>
          <w:lang w:val="uk-UA"/>
        </w:rPr>
      </w:pPr>
      <w:r w:rsidRPr="00DE3464">
        <w:rPr>
          <w:szCs w:val="28"/>
          <w:lang w:val="uk-UA"/>
        </w:rPr>
        <w:t>Проектуючи векторні рівняння (1 ... 2) на осі зв'язаної СК, згідно з правилом диференціювання вектору, що заданий у рухомій СК (правило Бура), отримує систему диференціальних рівнянь, що описує просторовий рух квадрокоптера як твердого тіла з шістьма ступенями свободи.</w:t>
      </w:r>
    </w:p>
    <w:p w:rsidR="003F276C" w:rsidRPr="00DE3464" w:rsidRDefault="003F276C" w:rsidP="003F276C">
      <w:pPr>
        <w:jc w:val="right"/>
        <w:rPr>
          <w:szCs w:val="28"/>
          <w:lang w:val="uk-UA"/>
        </w:rPr>
      </w:pPr>
      <w:r w:rsidRPr="00DE3464">
        <w:rPr>
          <w:position w:val="-152"/>
          <w:lang w:val="uk-UA"/>
        </w:rPr>
        <w:object w:dxaOrig="3260" w:dyaOrig="3180">
          <v:shape id="_x0000_i1031" type="#_x0000_t75" style="width:162.9pt;height:158.75pt" o:ole="" fillcolor="window">
            <v:imagedata r:id="rId67" o:title=""/>
          </v:shape>
          <o:OLEObject Type="Embed" ProgID="Equation.DSMT4" ShapeID="_x0000_i1031" DrawAspect="Content" ObjectID="_1685182077" r:id="rId68"/>
        </w:object>
      </w:r>
      <w:r w:rsidRPr="00DE3464">
        <w:rPr>
          <w:lang w:val="uk-UA"/>
        </w:rPr>
        <w:t xml:space="preserve">                                          (3)</w:t>
      </w:r>
    </w:p>
    <w:p w:rsidR="003F276C" w:rsidRPr="00DE3464" w:rsidRDefault="003F276C" w:rsidP="003F276C">
      <w:pPr>
        <w:ind w:firstLine="567"/>
        <w:rPr>
          <w:szCs w:val="28"/>
          <w:lang w:val="uk-UA"/>
        </w:rPr>
      </w:pPr>
      <w:r w:rsidRPr="00DE3464">
        <w:rPr>
          <w:szCs w:val="28"/>
          <w:lang w:val="uk-UA"/>
        </w:rPr>
        <w:t xml:space="preserve">У пов'язаної СК рівняння моментів спрощуються, тому що в даному випадку відцентрові моменти інерції </w:t>
      </w:r>
      <w:r w:rsidRPr="00DE3464">
        <w:rPr>
          <w:i/>
          <w:szCs w:val="28"/>
          <w:lang w:val="uk-UA"/>
        </w:rPr>
        <w:t>I</w:t>
      </w:r>
      <w:r w:rsidRPr="00DE3464">
        <w:rPr>
          <w:i/>
          <w:szCs w:val="28"/>
          <w:vertAlign w:val="subscript"/>
          <w:lang w:val="uk-UA"/>
        </w:rPr>
        <w:t>xy</w:t>
      </w:r>
      <w:r w:rsidRPr="00DE3464">
        <w:rPr>
          <w:szCs w:val="28"/>
          <w:lang w:val="uk-UA"/>
        </w:rPr>
        <w:t xml:space="preserve">, </w:t>
      </w:r>
      <w:r w:rsidRPr="00DE3464">
        <w:rPr>
          <w:i/>
          <w:szCs w:val="28"/>
          <w:lang w:val="uk-UA"/>
        </w:rPr>
        <w:t>I</w:t>
      </w:r>
      <w:r w:rsidRPr="00DE3464">
        <w:rPr>
          <w:i/>
          <w:szCs w:val="28"/>
          <w:vertAlign w:val="subscript"/>
          <w:lang w:val="uk-UA"/>
        </w:rPr>
        <w:t>yz</w:t>
      </w:r>
      <w:r w:rsidRPr="00DE3464">
        <w:rPr>
          <w:szCs w:val="28"/>
          <w:lang w:val="uk-UA"/>
        </w:rPr>
        <w:t xml:space="preserve">, </w:t>
      </w:r>
      <w:r w:rsidRPr="00DE3464">
        <w:rPr>
          <w:i/>
          <w:szCs w:val="28"/>
          <w:lang w:val="uk-UA"/>
        </w:rPr>
        <w:t>I</w:t>
      </w:r>
      <w:r w:rsidRPr="00DE3464">
        <w:rPr>
          <w:i/>
          <w:szCs w:val="28"/>
          <w:vertAlign w:val="subscript"/>
          <w:lang w:val="uk-UA"/>
        </w:rPr>
        <w:t>zx</w:t>
      </w:r>
      <w:r w:rsidRPr="00DE3464">
        <w:rPr>
          <w:szCs w:val="28"/>
          <w:lang w:val="uk-UA"/>
        </w:rPr>
        <w:t xml:space="preserve"> дорівнюють нулю, і проекції моменту кількості руху на осі пов'язаної СК координат набувають простий вигляд</w:t>
      </w:r>
    </w:p>
    <w:p w:rsidR="003F276C" w:rsidRPr="00DE3464" w:rsidRDefault="003F276C" w:rsidP="003F276C">
      <w:pPr>
        <w:ind w:firstLine="567"/>
        <w:jc w:val="right"/>
        <w:rPr>
          <w:szCs w:val="28"/>
          <w:lang w:val="uk-UA"/>
        </w:rPr>
      </w:pPr>
      <w:r w:rsidRPr="00DE3464">
        <w:rPr>
          <w:position w:val="-22"/>
          <w:szCs w:val="28"/>
          <w:lang w:val="uk-UA"/>
        </w:rPr>
        <w:object w:dxaOrig="4340" w:dyaOrig="480">
          <v:shape id="_x0000_i1032" type="#_x0000_t75" style="width:216.6pt;height:24.2pt" o:ole="" fillcolor="window">
            <v:imagedata r:id="rId69" o:title=""/>
          </v:shape>
          <o:OLEObject Type="Embed" ProgID="Equation.DSMT4" ShapeID="_x0000_i1032" DrawAspect="Content" ObjectID="_1685182078" r:id="rId70"/>
        </w:object>
      </w:r>
      <w:r w:rsidRPr="00DE3464">
        <w:rPr>
          <w:szCs w:val="28"/>
          <w:lang w:val="uk-UA"/>
        </w:rPr>
        <w:t xml:space="preserve">                            (4)</w:t>
      </w:r>
    </w:p>
    <w:p w:rsidR="003F276C" w:rsidRPr="00DE3464" w:rsidRDefault="003F276C" w:rsidP="003F276C">
      <w:pPr>
        <w:rPr>
          <w:szCs w:val="28"/>
          <w:lang w:val="uk-UA"/>
        </w:rPr>
      </w:pPr>
      <w:r w:rsidRPr="00DE3464">
        <w:rPr>
          <w:szCs w:val="28"/>
          <w:lang w:val="uk-UA"/>
        </w:rPr>
        <w:t xml:space="preserve">де </w:t>
      </w:r>
      <w:r w:rsidRPr="00DE3464">
        <w:rPr>
          <w:i/>
          <w:szCs w:val="28"/>
          <w:lang w:val="uk-UA"/>
        </w:rPr>
        <w:t>I</w:t>
      </w:r>
      <w:r w:rsidRPr="00DE3464">
        <w:rPr>
          <w:i/>
          <w:szCs w:val="28"/>
          <w:vertAlign w:val="subscript"/>
          <w:lang w:val="uk-UA"/>
        </w:rPr>
        <w:t>x</w:t>
      </w:r>
      <w:r w:rsidRPr="00DE3464">
        <w:rPr>
          <w:szCs w:val="28"/>
          <w:lang w:val="uk-UA"/>
        </w:rPr>
        <w:t>,</w:t>
      </w:r>
      <w:r w:rsidRPr="00DE3464">
        <w:rPr>
          <w:w w:val="80"/>
          <w:szCs w:val="28"/>
          <w:lang w:val="uk-UA"/>
        </w:rPr>
        <w:t xml:space="preserve"> </w:t>
      </w:r>
      <w:r w:rsidRPr="00DE3464">
        <w:rPr>
          <w:i/>
          <w:szCs w:val="28"/>
          <w:lang w:val="uk-UA"/>
        </w:rPr>
        <w:t>I</w:t>
      </w:r>
      <w:r w:rsidRPr="00DE3464">
        <w:rPr>
          <w:i/>
          <w:szCs w:val="28"/>
          <w:vertAlign w:val="subscript"/>
          <w:lang w:val="uk-UA"/>
        </w:rPr>
        <w:t>y</w:t>
      </w:r>
      <w:r w:rsidRPr="00DE3464">
        <w:rPr>
          <w:szCs w:val="28"/>
          <w:lang w:val="uk-UA"/>
        </w:rPr>
        <w:t>,</w:t>
      </w:r>
      <w:r w:rsidRPr="00DE3464">
        <w:rPr>
          <w:w w:val="80"/>
          <w:szCs w:val="28"/>
          <w:lang w:val="uk-UA"/>
        </w:rPr>
        <w:t xml:space="preserve"> </w:t>
      </w:r>
      <w:r w:rsidRPr="00DE3464">
        <w:rPr>
          <w:i/>
          <w:szCs w:val="28"/>
          <w:lang w:val="uk-UA"/>
        </w:rPr>
        <w:t>I</w:t>
      </w:r>
      <w:r w:rsidRPr="00DE3464">
        <w:rPr>
          <w:i/>
          <w:szCs w:val="28"/>
          <w:vertAlign w:val="subscript"/>
          <w:lang w:val="uk-UA"/>
        </w:rPr>
        <w:t>z</w:t>
      </w:r>
      <w:r w:rsidRPr="00DE3464">
        <w:rPr>
          <w:w w:val="80"/>
          <w:szCs w:val="28"/>
          <w:lang w:val="uk-UA"/>
        </w:rPr>
        <w:t xml:space="preserve"> </w:t>
      </w:r>
      <w:r w:rsidRPr="00DE3464">
        <w:rPr>
          <w:rFonts w:ascii="Symbol" w:hAnsi="Symbol"/>
          <w:szCs w:val="28"/>
          <w:lang w:val="uk-UA"/>
        </w:rPr>
        <w:t></w:t>
      </w:r>
      <w:r w:rsidRPr="00DE3464">
        <w:rPr>
          <w:w w:val="80"/>
          <w:szCs w:val="28"/>
          <w:lang w:val="uk-UA"/>
        </w:rPr>
        <w:t xml:space="preserve"> </w:t>
      </w:r>
      <w:r w:rsidRPr="00DE3464">
        <w:rPr>
          <w:szCs w:val="28"/>
          <w:lang w:val="uk-UA"/>
        </w:rPr>
        <w:t xml:space="preserve">осьові моменти інерції; </w:t>
      </w:r>
      <w:r w:rsidRPr="00DE3464">
        <w:rPr>
          <w:rFonts w:ascii="Symbol" w:hAnsi="Symbol"/>
          <w:szCs w:val="28"/>
          <w:lang w:val="uk-UA"/>
        </w:rPr>
        <w:t></w:t>
      </w:r>
      <w:r w:rsidRPr="00DE3464">
        <w:rPr>
          <w:i/>
          <w:szCs w:val="28"/>
          <w:vertAlign w:val="subscript"/>
          <w:lang w:val="uk-UA"/>
        </w:rPr>
        <w:t>x</w:t>
      </w:r>
      <w:r w:rsidRPr="00DE3464">
        <w:rPr>
          <w:szCs w:val="28"/>
          <w:lang w:val="uk-UA"/>
        </w:rPr>
        <w:t>,</w:t>
      </w:r>
      <w:r w:rsidRPr="00DE3464">
        <w:rPr>
          <w:w w:val="80"/>
          <w:szCs w:val="28"/>
          <w:lang w:val="uk-UA"/>
        </w:rPr>
        <w:t xml:space="preserve"> </w:t>
      </w:r>
      <w:r w:rsidRPr="00DE3464">
        <w:rPr>
          <w:rFonts w:ascii="Symbol" w:hAnsi="Symbol"/>
          <w:szCs w:val="28"/>
          <w:lang w:val="uk-UA"/>
        </w:rPr>
        <w:t></w:t>
      </w:r>
      <w:r w:rsidRPr="00DE3464">
        <w:rPr>
          <w:i/>
          <w:szCs w:val="28"/>
          <w:vertAlign w:val="subscript"/>
          <w:lang w:val="uk-UA"/>
        </w:rPr>
        <w:t>y</w:t>
      </w:r>
      <w:r w:rsidRPr="00DE3464">
        <w:rPr>
          <w:szCs w:val="28"/>
          <w:lang w:val="uk-UA"/>
        </w:rPr>
        <w:t>,</w:t>
      </w:r>
      <w:r w:rsidRPr="00DE3464">
        <w:rPr>
          <w:w w:val="80"/>
          <w:szCs w:val="28"/>
          <w:lang w:val="uk-UA"/>
        </w:rPr>
        <w:t xml:space="preserve"> </w:t>
      </w:r>
      <w:r w:rsidRPr="00DE3464">
        <w:rPr>
          <w:rFonts w:ascii="Symbol" w:hAnsi="Symbol"/>
          <w:szCs w:val="28"/>
          <w:lang w:val="uk-UA"/>
        </w:rPr>
        <w:t></w:t>
      </w:r>
      <w:r w:rsidRPr="00DE3464">
        <w:rPr>
          <w:i/>
          <w:szCs w:val="28"/>
          <w:vertAlign w:val="subscript"/>
          <w:lang w:val="uk-UA"/>
        </w:rPr>
        <w:t>z</w:t>
      </w:r>
      <w:r w:rsidRPr="00DE3464">
        <w:rPr>
          <w:w w:val="80"/>
          <w:szCs w:val="28"/>
          <w:lang w:val="uk-UA"/>
        </w:rPr>
        <w:t xml:space="preserve"> </w:t>
      </w:r>
      <w:r w:rsidRPr="00DE3464">
        <w:rPr>
          <w:rFonts w:ascii="Symbol" w:hAnsi="Symbol"/>
          <w:szCs w:val="28"/>
          <w:lang w:val="uk-UA"/>
        </w:rPr>
        <w:t></w:t>
      </w:r>
      <w:r w:rsidRPr="00DE3464">
        <w:rPr>
          <w:w w:val="80"/>
          <w:szCs w:val="28"/>
          <w:lang w:val="uk-UA"/>
        </w:rPr>
        <w:t xml:space="preserve"> </w:t>
      </w:r>
      <w:r w:rsidRPr="00DE3464">
        <w:rPr>
          <w:szCs w:val="28"/>
          <w:lang w:val="uk-UA"/>
        </w:rPr>
        <w:t>проекції вектора кутової швидкості обертання літака на осі пов'язаної СК.</w:t>
      </w:r>
    </w:p>
    <w:p w:rsidR="003F276C" w:rsidRPr="00DE3464" w:rsidRDefault="003F276C" w:rsidP="003F276C">
      <w:pPr>
        <w:ind w:firstLine="567"/>
        <w:rPr>
          <w:szCs w:val="28"/>
          <w:lang w:val="uk-UA"/>
        </w:rPr>
      </w:pPr>
      <w:r w:rsidRPr="00DE3464">
        <w:rPr>
          <w:spacing w:val="-6"/>
          <w:szCs w:val="28"/>
          <w:lang w:val="uk-UA"/>
        </w:rPr>
        <w:t>Враховуючи (4), рівняння моментів в (3) будуть мати наступний вигляд:</w:t>
      </w:r>
    </w:p>
    <w:p w:rsidR="003F276C" w:rsidRPr="00DE3464" w:rsidRDefault="003F276C" w:rsidP="003F276C">
      <w:pPr>
        <w:spacing w:line="216" w:lineRule="auto"/>
        <w:ind w:firstLine="567"/>
        <w:jc w:val="right"/>
        <w:rPr>
          <w:lang w:val="uk-UA"/>
        </w:rPr>
      </w:pPr>
      <w:r w:rsidRPr="00DE3464">
        <w:rPr>
          <w:position w:val="-64"/>
          <w:lang w:val="uk-UA"/>
        </w:rPr>
        <w:object w:dxaOrig="3320" w:dyaOrig="1359">
          <v:shape id="_x0000_i1033" type="#_x0000_t75" style="width:165.85pt;height:63.15pt" o:ole="" fillcolor="window">
            <v:imagedata r:id="rId71" o:title=""/>
          </v:shape>
          <o:OLEObject Type="Embed" ProgID="Equation.DSMT4" ShapeID="_x0000_i1033" DrawAspect="Content" ObjectID="_1685182079" r:id="rId72"/>
        </w:object>
      </w:r>
      <w:r w:rsidRPr="00DE3464">
        <w:rPr>
          <w:lang w:val="uk-UA"/>
        </w:rPr>
        <w:t xml:space="preserve">                                      (5)</w:t>
      </w:r>
    </w:p>
    <w:p w:rsidR="003F276C" w:rsidRPr="00DE3464" w:rsidRDefault="003F276C" w:rsidP="003F276C">
      <w:pPr>
        <w:ind w:firstLine="567"/>
        <w:rPr>
          <w:szCs w:val="28"/>
          <w:lang w:val="uk-UA"/>
        </w:rPr>
      </w:pPr>
      <w:r w:rsidRPr="00DE3464">
        <w:rPr>
          <w:szCs w:val="28"/>
          <w:lang w:val="uk-UA"/>
        </w:rPr>
        <w:t>А ось рівняння сил доцільніше записувати в нормальній системі координат OXgYgZg, що не обертається. У нормальній СК вісь ОYg спрямована вгору по місцевої вертикалі, а напрямок осей OXg і OZg OZg вибирається відповідно до завданням. При відсутності обертання рівняння сил в (3) набувають вигляду:</w:t>
      </w:r>
    </w:p>
    <w:p w:rsidR="003F276C" w:rsidRPr="00DE3464" w:rsidRDefault="003F276C" w:rsidP="003F276C">
      <w:pPr>
        <w:jc w:val="center"/>
        <w:rPr>
          <w:lang w:val="uk-UA"/>
        </w:rPr>
      </w:pPr>
      <w:r w:rsidRPr="00DE3464">
        <w:rPr>
          <w:position w:val="-80"/>
          <w:lang w:val="uk-UA"/>
        </w:rPr>
        <w:object w:dxaOrig="1540" w:dyaOrig="1660">
          <v:shape id="_x0000_i1034" type="#_x0000_t75" style="width:77.3pt;height:83.2pt" o:ole="" fillcolor="window">
            <v:imagedata r:id="rId73" o:title=""/>
          </v:shape>
          <o:OLEObject Type="Embed" ProgID="Equation.DSMT4" ShapeID="_x0000_i1034" DrawAspect="Content" ObjectID="_1685182080" r:id="rId74"/>
        </w:object>
      </w:r>
    </w:p>
    <w:p w:rsidR="003F276C" w:rsidRPr="00DE3464" w:rsidRDefault="003F276C" w:rsidP="003F276C">
      <w:pPr>
        <w:ind w:firstLine="567"/>
        <w:rPr>
          <w:szCs w:val="28"/>
          <w:lang w:val="uk-UA"/>
        </w:rPr>
      </w:pPr>
      <w:r w:rsidRPr="00DE3464">
        <w:rPr>
          <w:szCs w:val="28"/>
          <w:lang w:val="uk-UA"/>
        </w:rPr>
        <w:t xml:space="preserve">Доповнимо цю систему співвідношеннями, що описують зміни швидкостей обертання </w:t>
      </w:r>
      <w:r w:rsidRPr="00DE3464">
        <w:rPr>
          <w:rFonts w:ascii="Symbol" w:hAnsi="Symbol"/>
          <w:szCs w:val="28"/>
          <w:lang w:val="uk-UA"/>
        </w:rPr>
        <w:t></w:t>
      </w:r>
      <w:r w:rsidRPr="00DE3464">
        <w:rPr>
          <w:szCs w:val="28"/>
          <w:vertAlign w:val="subscript"/>
          <w:lang w:val="uk-UA"/>
        </w:rPr>
        <w:t>1-4</w:t>
      </w:r>
      <w:r w:rsidRPr="00DE3464">
        <w:rPr>
          <w:szCs w:val="28"/>
          <w:lang w:val="uk-UA"/>
        </w:rPr>
        <w:t xml:space="preserve">  і відповідно тяг </w:t>
      </w:r>
      <w:r w:rsidRPr="00DE3464">
        <w:rPr>
          <w:rFonts w:ascii="Symbol" w:hAnsi="Symbol"/>
          <w:i/>
          <w:szCs w:val="28"/>
          <w:lang w:val="uk-UA"/>
        </w:rPr>
        <w:t></w:t>
      </w:r>
      <w:r w:rsidRPr="00DE3464">
        <w:rPr>
          <w:szCs w:val="28"/>
          <w:vertAlign w:val="subscript"/>
          <w:lang w:val="uk-UA"/>
        </w:rPr>
        <w:t>1-4</w:t>
      </w:r>
      <w:r w:rsidRPr="00DE3464">
        <w:rPr>
          <w:szCs w:val="28"/>
          <w:lang w:val="uk-UA"/>
        </w:rPr>
        <w:t xml:space="preserve">  чотирьох несучих гвинтів:</w:t>
      </w:r>
    </w:p>
    <w:p w:rsidR="003F276C" w:rsidRPr="00DE3464" w:rsidRDefault="003F276C" w:rsidP="003F276C">
      <w:pPr>
        <w:jc w:val="center"/>
        <w:rPr>
          <w:szCs w:val="28"/>
          <w:lang w:val="uk-UA"/>
        </w:rPr>
      </w:pPr>
      <w:r w:rsidRPr="00DE3464">
        <w:rPr>
          <w:position w:val="-44"/>
          <w:lang w:val="uk-UA"/>
        </w:rPr>
        <w:object w:dxaOrig="3040" w:dyaOrig="1020">
          <v:shape id="_x0000_i1035" type="#_x0000_t75" style="width:152.25pt;height:50.75pt" o:ole="" fillcolor="window">
            <v:imagedata r:id="rId75" o:title=""/>
          </v:shape>
          <o:OLEObject Type="Embed" ProgID="Equation.DSMT4" ShapeID="_x0000_i1035" DrawAspect="Content" ObjectID="_1685182081" r:id="rId76"/>
        </w:object>
      </w:r>
    </w:p>
    <w:p w:rsidR="003F276C" w:rsidRPr="00DE3464" w:rsidRDefault="003F276C" w:rsidP="003F276C">
      <w:pPr>
        <w:rPr>
          <w:szCs w:val="28"/>
          <w:lang w:val="uk-UA"/>
        </w:rPr>
      </w:pPr>
      <w:r w:rsidRPr="00DE3464">
        <w:rPr>
          <w:szCs w:val="28"/>
          <w:lang w:val="uk-UA"/>
        </w:rPr>
        <w:t xml:space="preserve">де </w:t>
      </w:r>
      <w:r w:rsidRPr="00DE3464">
        <w:rPr>
          <w:i/>
          <w:szCs w:val="28"/>
          <w:lang w:val="uk-UA"/>
        </w:rPr>
        <w:t>J</w:t>
      </w:r>
      <w:r w:rsidRPr="00DE3464">
        <w:rPr>
          <w:rFonts w:ascii="Symbol" w:hAnsi="Symbol"/>
          <w:szCs w:val="28"/>
          <w:vertAlign w:val="subscript"/>
          <w:lang w:val="uk-UA"/>
        </w:rPr>
        <w:t></w:t>
      </w:r>
      <w:r w:rsidRPr="00DE3464">
        <w:rPr>
          <w:szCs w:val="28"/>
          <w:lang w:val="uk-UA"/>
        </w:rPr>
        <w:t xml:space="preserve"> </w:t>
      </w:r>
      <w:r w:rsidRPr="00DE3464">
        <w:rPr>
          <w:rFonts w:ascii="Symbol" w:hAnsi="Symbol"/>
          <w:szCs w:val="28"/>
          <w:lang w:val="uk-UA"/>
        </w:rPr>
        <w:t></w:t>
      </w:r>
      <w:r w:rsidRPr="00DE3464">
        <w:rPr>
          <w:szCs w:val="28"/>
          <w:lang w:val="uk-UA"/>
        </w:rPr>
        <w:t xml:space="preserve"> моменти інерції (однакові для всіх гвинтів); </w:t>
      </w:r>
      <w:r w:rsidRPr="00DE3464">
        <w:rPr>
          <w:szCs w:val="28"/>
          <w:lang w:val="uk-UA"/>
        </w:rPr>
        <w:br/>
      </w:r>
      <w:r w:rsidRPr="00DE3464">
        <w:rPr>
          <w:position w:val="-20"/>
          <w:szCs w:val="28"/>
          <w:lang w:val="uk-UA"/>
        </w:rPr>
        <w:object w:dxaOrig="2820" w:dyaOrig="560">
          <v:shape id="_x0000_i1036" type="#_x0000_t75" style="width:126.9pt;height:27.75pt" o:ole="">
            <v:imagedata r:id="rId77" o:title=""/>
          </v:shape>
          <o:OLEObject Type="Embed" ProgID="Equation.DSMT4" ShapeID="_x0000_i1036" DrawAspect="Content" ObjectID="_1685182082" r:id="rId78"/>
        </w:object>
      </w:r>
      <w:r w:rsidRPr="00DE3464">
        <w:rPr>
          <w:rFonts w:ascii="Symbol" w:hAnsi="Symbol"/>
          <w:szCs w:val="28"/>
          <w:lang w:val="uk-UA"/>
        </w:rPr>
        <w:t></w:t>
      </w:r>
      <w:r w:rsidRPr="00DE3464">
        <w:rPr>
          <w:rFonts w:ascii="Symbol" w:hAnsi="Symbol"/>
          <w:szCs w:val="28"/>
          <w:lang w:val="uk-UA"/>
        </w:rPr>
        <w:t></w:t>
      </w:r>
      <w:r w:rsidRPr="00DE3464">
        <w:rPr>
          <w:szCs w:val="28"/>
          <w:lang w:val="uk-UA"/>
        </w:rPr>
        <w:t xml:space="preserve">моменти на валах несучих гвинтів; </w:t>
      </w:r>
      <w:r w:rsidRPr="00DE3464">
        <w:rPr>
          <w:position w:val="-20"/>
          <w:szCs w:val="28"/>
          <w:lang w:val="uk-UA"/>
        </w:rPr>
        <w:object w:dxaOrig="1500" w:dyaOrig="540">
          <v:shape id="_x0000_i1037" type="#_x0000_t75" style="width:74.95pt;height:27.15pt" o:ole="">
            <v:imagedata r:id="rId79" o:title=""/>
          </v:shape>
          <o:OLEObject Type="Embed" ProgID="Equation.DSMT4" ShapeID="_x0000_i1037" DrawAspect="Content" ObjectID="_1685182083" r:id="rId80"/>
        </w:object>
      </w:r>
      <w:r w:rsidRPr="00DE3464">
        <w:rPr>
          <w:szCs w:val="28"/>
          <w:lang w:val="uk-UA"/>
        </w:rPr>
        <w:t xml:space="preserve"> </w:t>
      </w:r>
      <w:r w:rsidRPr="00DE3464">
        <w:rPr>
          <w:rFonts w:ascii="Symbol" w:hAnsi="Symbol"/>
          <w:szCs w:val="28"/>
          <w:lang w:val="uk-UA"/>
        </w:rPr>
        <w:t></w:t>
      </w:r>
      <w:r w:rsidRPr="00DE3464">
        <w:rPr>
          <w:szCs w:val="28"/>
          <w:lang w:val="uk-UA"/>
        </w:rPr>
        <w:t xml:space="preserve"> моменти управлінь </w:t>
      </w:r>
      <w:r w:rsidRPr="00DE3464">
        <w:rPr>
          <w:position w:val="-12"/>
          <w:szCs w:val="28"/>
          <w:lang w:val="uk-UA"/>
        </w:rPr>
        <w:object w:dxaOrig="279" w:dyaOrig="380">
          <v:shape id="_x0000_i1038" type="#_x0000_t75" style="width:13.55pt;height:18.9pt" o:ole="">
            <v:imagedata r:id="rId81" o:title=""/>
          </v:shape>
          <o:OLEObject Type="Embed" ProgID="Equation.DSMT4" ShapeID="_x0000_i1038" DrawAspect="Content" ObjectID="_1685182084" r:id="rId82"/>
        </w:object>
      </w:r>
      <w:r w:rsidRPr="00DE3464">
        <w:rPr>
          <w:szCs w:val="28"/>
          <w:lang w:val="uk-UA"/>
        </w:rPr>
        <w:t xml:space="preserve">, що створюються двигунами несучих гвинтів; </w:t>
      </w:r>
      <w:r w:rsidRPr="00DE3464">
        <w:rPr>
          <w:position w:val="-24"/>
          <w:szCs w:val="28"/>
          <w:lang w:val="uk-UA"/>
        </w:rPr>
        <w:object w:dxaOrig="1939" w:dyaOrig="620">
          <v:shape id="_x0000_i1039" type="#_x0000_t75" style="width:96.8pt;height:31.3pt" o:ole="">
            <v:imagedata r:id="rId83" o:title=""/>
          </v:shape>
          <o:OLEObject Type="Embed" ProgID="Equation.DSMT4" ShapeID="_x0000_i1039" DrawAspect="Content" ObjectID="_1685182085" r:id="rId84"/>
        </w:object>
      </w:r>
      <w:r w:rsidRPr="00DE3464">
        <w:rPr>
          <w:rFonts w:ascii="Symbol" w:hAnsi="Symbol"/>
          <w:szCs w:val="28"/>
          <w:lang w:val="uk-UA"/>
        </w:rPr>
        <w:t></w:t>
      </w:r>
      <w:r w:rsidRPr="00DE3464">
        <w:rPr>
          <w:szCs w:val="28"/>
          <w:lang w:val="uk-UA"/>
        </w:rPr>
        <w:t xml:space="preserve"> моменти навантаження на валах несучих гвинтів; </w:t>
      </w:r>
      <w:r w:rsidRPr="00DE3464">
        <w:rPr>
          <w:position w:val="-12"/>
          <w:szCs w:val="28"/>
          <w:lang w:val="uk-UA"/>
        </w:rPr>
        <w:object w:dxaOrig="340" w:dyaOrig="380">
          <v:shape id="_x0000_i1040" type="#_x0000_t75" style="width:17.1pt;height:18.9pt" o:ole="">
            <v:imagedata r:id="rId85" o:title=""/>
          </v:shape>
          <o:OLEObject Type="Embed" ProgID="Equation.DSMT4" ShapeID="_x0000_i1040" DrawAspect="Content" ObjectID="_1685182086" r:id="rId86"/>
        </w:object>
      </w:r>
      <w:r w:rsidRPr="00DE3464">
        <w:rPr>
          <w:szCs w:val="28"/>
          <w:lang w:val="uk-UA"/>
        </w:rPr>
        <w:t xml:space="preserve"> </w:t>
      </w:r>
      <w:r w:rsidRPr="00DE3464">
        <w:rPr>
          <w:rFonts w:ascii="Symbol" w:hAnsi="Symbol"/>
          <w:szCs w:val="28"/>
          <w:lang w:val="uk-UA"/>
        </w:rPr>
        <w:t></w:t>
      </w:r>
      <w:r w:rsidRPr="00DE3464">
        <w:rPr>
          <w:szCs w:val="28"/>
          <w:lang w:val="uk-UA"/>
        </w:rPr>
        <w:t xml:space="preserve"> коефіцієнт тяги кожного несучого гвинта, що залежить від його геометричних характеристик і від щільності повітря </w:t>
      </w:r>
      <w:r w:rsidRPr="00DE3464">
        <w:rPr>
          <w:szCs w:val="28"/>
          <w:lang w:val="uk-UA"/>
        </w:rPr>
        <w:sym w:font="Symbol" w:char="F072"/>
      </w:r>
      <w:r w:rsidRPr="00DE3464">
        <w:rPr>
          <w:szCs w:val="28"/>
          <w:lang w:val="uk-UA"/>
        </w:rPr>
        <w:t xml:space="preserve">, тобто від висоти польоту </w:t>
      </w:r>
      <w:r w:rsidRPr="00DE3464">
        <w:rPr>
          <w:i/>
          <w:szCs w:val="28"/>
          <w:lang w:val="uk-UA"/>
        </w:rPr>
        <w:t>Н</w:t>
      </w:r>
      <w:r w:rsidRPr="00DE3464">
        <w:rPr>
          <w:szCs w:val="28"/>
          <w:lang w:val="uk-UA"/>
        </w:rPr>
        <w:t>. При косому обдуві гвинтів коефіцієнт тяги зростає. Таким чином</w:t>
      </w:r>
      <w:r w:rsidRPr="00DE3464">
        <w:rPr>
          <w:position w:val="-22"/>
          <w:lang w:val="uk-UA"/>
        </w:rPr>
        <w:object w:dxaOrig="1760" w:dyaOrig="480">
          <v:shape id="_x0000_i1041" type="#_x0000_t75" style="width:88.5pt;height:24.2pt" o:ole="">
            <v:imagedata r:id="rId87" o:title=""/>
          </v:shape>
          <o:OLEObject Type="Embed" ProgID="Equation.DSMT4" ShapeID="_x0000_i1041" DrawAspect="Content" ObjectID="_1685182087" r:id="rId88"/>
        </w:object>
      </w:r>
    </w:p>
    <w:p w:rsidR="003F276C" w:rsidRPr="00DE3464" w:rsidRDefault="003F276C" w:rsidP="003F276C">
      <w:pPr>
        <w:ind w:firstLine="851"/>
        <w:rPr>
          <w:szCs w:val="28"/>
          <w:lang w:val="uk-UA"/>
        </w:rPr>
      </w:pPr>
      <w:r w:rsidRPr="00DE3464">
        <w:rPr>
          <w:szCs w:val="28"/>
          <w:lang w:val="uk-UA"/>
        </w:rPr>
        <w:t>Доповнюючи отримані рівняння кінематичними і геометричними співвідношеннями, а також рівняннями, що описують Траєкторні рух центру мас, отримаємо замкнену систему рівнянь, що описує просторове рух QC.</w:t>
      </w:r>
    </w:p>
    <w:p w:rsidR="003F276C" w:rsidRPr="00DE3464" w:rsidRDefault="003F276C" w:rsidP="003F276C">
      <w:pPr>
        <w:ind w:firstLine="567"/>
        <w:rPr>
          <w:szCs w:val="28"/>
          <w:lang w:val="uk-UA"/>
        </w:rPr>
      </w:pPr>
      <w:r w:rsidRPr="00DE3464">
        <w:rPr>
          <w:noProof/>
          <w:szCs w:val="28"/>
        </w:rPr>
        <w:drawing>
          <wp:anchor distT="0" distB="0" distL="114300" distR="114300" simplePos="0" relativeHeight="251715584" behindDoc="0" locked="0" layoutInCell="1" allowOverlap="1">
            <wp:simplePos x="0" y="0"/>
            <wp:positionH relativeFrom="column">
              <wp:posOffset>110490</wp:posOffset>
            </wp:positionH>
            <wp:positionV relativeFrom="paragraph">
              <wp:posOffset>654685</wp:posOffset>
            </wp:positionV>
            <wp:extent cx="5744210" cy="3286125"/>
            <wp:effectExtent l="19050" t="0" r="8890" b="0"/>
            <wp:wrapTopAndBottom/>
            <wp:docPr id="5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cstate="print"/>
                    <a:srcRect/>
                    <a:stretch>
                      <a:fillRect/>
                    </a:stretch>
                  </pic:blipFill>
                  <pic:spPr bwMode="auto">
                    <a:xfrm>
                      <a:off x="0" y="0"/>
                      <a:ext cx="5744210" cy="3286125"/>
                    </a:xfrm>
                    <a:prstGeom prst="rect">
                      <a:avLst/>
                    </a:prstGeom>
                    <a:noFill/>
                    <a:ln w="9525">
                      <a:noFill/>
                      <a:miter lim="800000"/>
                      <a:headEnd/>
                      <a:tailEnd/>
                    </a:ln>
                  </pic:spPr>
                </pic:pic>
              </a:graphicData>
            </a:graphic>
          </wp:anchor>
        </w:drawing>
      </w:r>
      <w:r w:rsidRPr="00DE3464">
        <w:rPr>
          <w:noProof/>
          <w:szCs w:val="28"/>
          <w:lang w:val="uk-UA"/>
        </w:rPr>
        <w:t>На основі систем рівнянь (1) і (3) сформована блок-схема математичної моделі лінійного руху ЦМ квадрокоптера в просторі, що показана на рис. 4.1.</w:t>
      </w:r>
      <w:r w:rsidRPr="00DE3464">
        <w:rPr>
          <w:szCs w:val="28"/>
          <w:lang w:val="uk-UA"/>
        </w:rPr>
        <w:t xml:space="preserve"> </w:t>
      </w:r>
    </w:p>
    <w:p w:rsidR="003F276C" w:rsidRPr="00DE3464" w:rsidRDefault="003F276C" w:rsidP="003F276C">
      <w:pPr>
        <w:jc w:val="center"/>
        <w:rPr>
          <w:lang w:val="uk-UA"/>
        </w:rPr>
      </w:pPr>
      <w:r w:rsidRPr="00DE3464">
        <w:rPr>
          <w:lang w:val="uk-UA"/>
        </w:rPr>
        <w:t>Рис. 4.1</w:t>
      </w:r>
      <w:r w:rsidR="007F09EC" w:rsidRPr="007F09EC">
        <w:rPr>
          <w:noProof/>
          <w:szCs w:val="28"/>
          <w:lang w:val="uk-UA"/>
        </w:rPr>
        <w:t xml:space="preserve"> </w:t>
      </w:r>
      <w:r w:rsidR="007F09EC" w:rsidRPr="00DE3464">
        <w:rPr>
          <w:noProof/>
          <w:szCs w:val="28"/>
          <w:lang w:val="uk-UA"/>
        </w:rPr>
        <w:t>блок-схема математичної моделі лінійного руху ЦМ квадрокоптера</w:t>
      </w:r>
    </w:p>
    <w:p w:rsidR="003F276C" w:rsidRPr="00DE3464" w:rsidRDefault="003F276C" w:rsidP="003F276C">
      <w:pPr>
        <w:ind w:firstLine="851"/>
        <w:rPr>
          <w:szCs w:val="28"/>
          <w:lang w:val="uk-UA"/>
        </w:rPr>
      </w:pPr>
    </w:p>
    <w:p w:rsidR="003F276C" w:rsidRPr="00DE3464" w:rsidRDefault="003F276C" w:rsidP="003F276C">
      <w:pPr>
        <w:ind w:firstLine="851"/>
        <w:rPr>
          <w:szCs w:val="28"/>
          <w:lang w:val="uk-UA"/>
        </w:rPr>
      </w:pPr>
      <w:r w:rsidRPr="00DE3464">
        <w:rPr>
          <w:noProof/>
          <w:szCs w:val="28"/>
        </w:rPr>
        <w:drawing>
          <wp:anchor distT="0" distB="0" distL="114300" distR="114300" simplePos="0" relativeHeight="251716608" behindDoc="0" locked="0" layoutInCell="1" allowOverlap="1">
            <wp:simplePos x="0" y="0"/>
            <wp:positionH relativeFrom="column">
              <wp:posOffset>4445</wp:posOffset>
            </wp:positionH>
            <wp:positionV relativeFrom="paragraph">
              <wp:posOffset>925830</wp:posOffset>
            </wp:positionV>
            <wp:extent cx="5935980" cy="3728720"/>
            <wp:effectExtent l="19050" t="0" r="7620" b="0"/>
            <wp:wrapTopAndBottom/>
            <wp:docPr id="55"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0" cstate="print"/>
                    <a:srcRect/>
                    <a:stretch>
                      <a:fillRect/>
                    </a:stretch>
                  </pic:blipFill>
                  <pic:spPr bwMode="auto">
                    <a:xfrm>
                      <a:off x="0" y="0"/>
                      <a:ext cx="5935980" cy="3728720"/>
                    </a:xfrm>
                    <a:prstGeom prst="rect">
                      <a:avLst/>
                    </a:prstGeom>
                    <a:noFill/>
                    <a:ln w="9525">
                      <a:noFill/>
                      <a:miter lim="800000"/>
                      <a:headEnd/>
                      <a:tailEnd/>
                    </a:ln>
                  </pic:spPr>
                </pic:pic>
              </a:graphicData>
            </a:graphic>
          </wp:anchor>
        </w:drawing>
      </w:r>
      <w:r w:rsidRPr="00DE3464">
        <w:rPr>
          <w:noProof/>
          <w:szCs w:val="28"/>
          <w:lang w:val="uk-UA"/>
        </w:rPr>
        <w:t>А на підставі систем рівнянь (3) і (5) сформована блок-схема математ</w:t>
      </w:r>
      <w:r w:rsidR="007F09EC">
        <w:rPr>
          <w:noProof/>
          <w:szCs w:val="28"/>
          <w:lang w:val="uk-UA"/>
        </w:rPr>
        <w:t>ичної моделі обертального</w:t>
      </w:r>
      <w:r w:rsidRPr="00DE3464">
        <w:rPr>
          <w:noProof/>
          <w:szCs w:val="28"/>
          <w:lang w:val="uk-UA"/>
        </w:rPr>
        <w:t xml:space="preserve"> руху квадрокоптера навколо ЦМ показана на рис. 4.</w:t>
      </w:r>
      <w:r w:rsidRPr="00DE3464">
        <w:rPr>
          <w:szCs w:val="28"/>
          <w:lang w:val="uk-UA"/>
        </w:rPr>
        <w:t>2</w:t>
      </w:r>
    </w:p>
    <w:p w:rsidR="003F276C" w:rsidRPr="00DE3464" w:rsidRDefault="003F276C" w:rsidP="003F276C">
      <w:pPr>
        <w:jc w:val="center"/>
        <w:rPr>
          <w:szCs w:val="28"/>
          <w:lang w:val="uk-UA"/>
        </w:rPr>
      </w:pPr>
      <w:r w:rsidRPr="00DE3464">
        <w:rPr>
          <w:lang w:val="uk-UA"/>
        </w:rPr>
        <w:t>Рис. 4.2</w:t>
      </w:r>
      <w:r w:rsidR="007F09EC" w:rsidRPr="007F09EC">
        <w:rPr>
          <w:noProof/>
          <w:szCs w:val="28"/>
          <w:lang w:val="uk-UA"/>
        </w:rPr>
        <w:t xml:space="preserve"> </w:t>
      </w:r>
      <w:r w:rsidR="007F09EC" w:rsidRPr="00DE3464">
        <w:rPr>
          <w:noProof/>
          <w:szCs w:val="28"/>
          <w:lang w:val="uk-UA"/>
        </w:rPr>
        <w:t>блок-схема математ</w:t>
      </w:r>
      <w:r w:rsidR="007F09EC">
        <w:rPr>
          <w:noProof/>
          <w:szCs w:val="28"/>
          <w:lang w:val="uk-UA"/>
        </w:rPr>
        <w:t>ичної моделі обе</w:t>
      </w:r>
      <w:bookmarkStart w:id="15" w:name="_GoBack"/>
      <w:bookmarkEnd w:id="15"/>
      <w:r w:rsidR="007F09EC">
        <w:rPr>
          <w:noProof/>
          <w:szCs w:val="28"/>
          <w:lang w:val="uk-UA"/>
        </w:rPr>
        <w:t>ртального</w:t>
      </w:r>
      <w:r w:rsidR="007F09EC" w:rsidRPr="00DE3464">
        <w:rPr>
          <w:noProof/>
          <w:szCs w:val="28"/>
          <w:lang w:val="uk-UA"/>
        </w:rPr>
        <w:t xml:space="preserve"> руху квадрокоптера</w:t>
      </w:r>
    </w:p>
    <w:p w:rsidR="003F276C" w:rsidRPr="00DE3464" w:rsidRDefault="003F276C" w:rsidP="003F276C">
      <w:pPr>
        <w:ind w:firstLine="567"/>
        <w:rPr>
          <w:szCs w:val="28"/>
          <w:lang w:val="uk-UA"/>
        </w:rPr>
      </w:pPr>
      <w:r w:rsidRPr="00DE3464">
        <w:rPr>
          <w:szCs w:val="28"/>
          <w:lang w:val="uk-UA"/>
        </w:rPr>
        <w:t xml:space="preserve">Всі моменти для формування обертового руху квадрокоптера навколо його ЦМ і сили для формування поступального переміщення квадрокоптера формуються за рахунок установки заданих швидкостей обертання роторів кожного з несучих гвинтів, а величини моментів сил - за рахунок взаємних співвідношень між цими тяговими силами. Установка заданих швидкостей обертання реалізується за допомогою приводів стабілізації швидкості (ПСШ). Структурна схема ПСШ i на основі двигунів постійного струму (ДПС) показана на рис. 1.6, </w:t>
      </w:r>
    </w:p>
    <w:p w:rsidR="003F276C" w:rsidRPr="00DE3464" w:rsidRDefault="003F276C" w:rsidP="003F276C">
      <w:pPr>
        <w:ind w:firstLine="567"/>
        <w:rPr>
          <w:szCs w:val="28"/>
          <w:lang w:val="uk-UA"/>
        </w:rPr>
      </w:pPr>
      <w:r w:rsidRPr="00DE3464">
        <w:rPr>
          <w:szCs w:val="28"/>
          <w:lang w:val="uk-UA"/>
        </w:rPr>
        <w:t xml:space="preserve">де: </w:t>
      </w:r>
      <w:r w:rsidRPr="00DE3464">
        <w:rPr>
          <w:i/>
          <w:szCs w:val="28"/>
          <w:lang w:val="uk-UA"/>
        </w:rPr>
        <w:t>k</w:t>
      </w:r>
      <w:r w:rsidRPr="00DE3464">
        <w:rPr>
          <w:i/>
          <w:szCs w:val="28"/>
          <w:vertAlign w:val="subscript"/>
          <w:lang w:val="uk-UA"/>
        </w:rPr>
        <w:t>vz</w:t>
      </w:r>
      <w:r w:rsidRPr="00DE3464">
        <w:rPr>
          <w:szCs w:val="28"/>
          <w:lang w:val="uk-UA"/>
        </w:rPr>
        <w:t xml:space="preserve">, </w:t>
      </w:r>
      <w:r w:rsidRPr="00DE3464">
        <w:rPr>
          <w:i/>
          <w:szCs w:val="28"/>
          <w:lang w:val="uk-UA"/>
        </w:rPr>
        <w:t>k</w:t>
      </w:r>
      <w:r w:rsidRPr="00DE3464">
        <w:rPr>
          <w:i/>
          <w:szCs w:val="28"/>
          <w:vertAlign w:val="subscript"/>
          <w:lang w:val="uk-UA"/>
        </w:rPr>
        <w:t>ui</w:t>
      </w:r>
      <w:r w:rsidRPr="00DE3464">
        <w:rPr>
          <w:szCs w:val="28"/>
          <w:lang w:val="uk-UA"/>
        </w:rPr>
        <w:t xml:space="preserve">, </w:t>
      </w:r>
      <w:r w:rsidRPr="00DE3464">
        <w:rPr>
          <w:i/>
          <w:szCs w:val="28"/>
          <w:lang w:val="uk-UA"/>
        </w:rPr>
        <w:t>c</w:t>
      </w:r>
      <w:r w:rsidRPr="00DE3464">
        <w:rPr>
          <w:i/>
          <w:szCs w:val="28"/>
          <w:vertAlign w:val="subscript"/>
          <w:lang w:val="uk-UA"/>
        </w:rPr>
        <w:t>mi</w:t>
      </w:r>
      <w:r w:rsidRPr="00DE3464">
        <w:rPr>
          <w:i/>
          <w:szCs w:val="28"/>
          <w:lang w:val="uk-UA"/>
        </w:rPr>
        <w:t>, c</w:t>
      </w:r>
      <w:r w:rsidRPr="00DE3464">
        <w:rPr>
          <w:i/>
          <w:szCs w:val="28"/>
          <w:vertAlign w:val="subscript"/>
          <w:lang w:val="uk-UA"/>
        </w:rPr>
        <w:t>е</w:t>
      </w:r>
      <w:r w:rsidRPr="00DE3464">
        <w:rPr>
          <w:i/>
          <w:szCs w:val="28"/>
          <w:lang w:val="uk-UA"/>
        </w:rPr>
        <w:t xml:space="preserve"> , R</w:t>
      </w:r>
      <w:r w:rsidRPr="00DE3464">
        <w:rPr>
          <w:i/>
          <w:szCs w:val="28"/>
          <w:vertAlign w:val="subscript"/>
          <w:lang w:val="uk-UA"/>
        </w:rPr>
        <w:t>ai</w:t>
      </w:r>
      <w:r w:rsidRPr="00DE3464">
        <w:rPr>
          <w:i/>
          <w:szCs w:val="28"/>
          <w:lang w:val="uk-UA"/>
        </w:rPr>
        <w:t>,  L</w:t>
      </w:r>
      <w:r w:rsidRPr="00DE3464">
        <w:rPr>
          <w:i/>
          <w:szCs w:val="28"/>
          <w:vertAlign w:val="subscript"/>
          <w:lang w:val="uk-UA"/>
        </w:rPr>
        <w:t>ai</w:t>
      </w:r>
      <w:r w:rsidRPr="00DE3464">
        <w:rPr>
          <w:szCs w:val="28"/>
          <w:lang w:val="uk-UA"/>
        </w:rPr>
        <w:t xml:space="preserve"> - коефіцієнт в'язкості повітря, електронного та електромеханічного підсилень, коефіцієнт протидії ЕРС, електричні параметри обмотки ДПТ; </w:t>
      </w:r>
      <w:r w:rsidRPr="00DE3464">
        <w:rPr>
          <w:i/>
          <w:szCs w:val="28"/>
          <w:lang w:val="uk-UA"/>
        </w:rPr>
        <w:t>J</w:t>
      </w:r>
      <w:r w:rsidRPr="00DE3464">
        <w:rPr>
          <w:i/>
          <w:szCs w:val="28"/>
          <w:vertAlign w:val="subscript"/>
          <w:lang w:val="uk-UA"/>
        </w:rPr>
        <w:t>ni</w:t>
      </w:r>
      <w:r w:rsidRPr="00DE3464">
        <w:rPr>
          <w:szCs w:val="28"/>
          <w:lang w:val="uk-UA"/>
        </w:rPr>
        <w:t xml:space="preserve"> - момент інерції обертових частин; </w:t>
      </w:r>
      <w:r w:rsidRPr="00DE3464">
        <w:rPr>
          <w:i/>
          <w:szCs w:val="28"/>
          <w:lang w:val="uk-UA"/>
        </w:rPr>
        <w:t>Т</w:t>
      </w:r>
      <w:r w:rsidRPr="00DE3464">
        <w:rPr>
          <w:i/>
          <w:szCs w:val="28"/>
          <w:vertAlign w:val="subscript"/>
          <w:lang w:val="uk-UA"/>
        </w:rPr>
        <w:t>аі</w:t>
      </w:r>
      <w:r w:rsidRPr="00DE3464">
        <w:rPr>
          <w:szCs w:val="28"/>
          <w:lang w:val="uk-UA"/>
        </w:rPr>
        <w:t xml:space="preserve"> - електромагнітна постійна часу ДПС i; M (з індексами) </w:t>
      </w:r>
      <w:r w:rsidRPr="00DE3464">
        <w:rPr>
          <w:szCs w:val="28"/>
          <w:lang w:val="uk-UA"/>
        </w:rPr>
        <w:sym w:font="Symbol" w:char="F02D"/>
      </w:r>
      <w:r w:rsidRPr="00DE3464">
        <w:rPr>
          <w:szCs w:val="28"/>
          <w:lang w:val="uk-UA"/>
        </w:rPr>
        <w:t xml:space="preserve"> момент ДПС, момент, прикладений до гвинта і момент реакції ДПС; k (з індексами), </w:t>
      </w:r>
      <w:r w:rsidRPr="00DE3464">
        <w:rPr>
          <w:szCs w:val="28"/>
          <w:lang w:val="uk-UA"/>
        </w:rPr>
        <w:sym w:font="Symbol" w:char="F02D"/>
      </w:r>
      <w:r w:rsidRPr="00DE3464">
        <w:rPr>
          <w:szCs w:val="28"/>
          <w:lang w:val="uk-UA"/>
        </w:rPr>
        <w:t xml:space="preserve"> масштабний коефіцієнт відповідних датчиків; </w:t>
      </w:r>
      <w:r w:rsidRPr="00DE3464">
        <w:rPr>
          <w:i/>
          <w:szCs w:val="28"/>
          <w:lang w:val="uk-UA"/>
        </w:rPr>
        <w:t>k</w:t>
      </w:r>
      <w:r w:rsidRPr="00DE3464">
        <w:rPr>
          <w:i/>
          <w:szCs w:val="28"/>
          <w:vertAlign w:val="subscript"/>
          <w:lang w:val="uk-UA"/>
        </w:rPr>
        <w:t>kori</w:t>
      </w:r>
      <w:r w:rsidRPr="00DE3464">
        <w:rPr>
          <w:szCs w:val="28"/>
          <w:lang w:val="uk-UA"/>
        </w:rPr>
        <w:t xml:space="preserve"> </w:t>
      </w:r>
      <w:r w:rsidRPr="00DE3464">
        <w:rPr>
          <w:i/>
          <w:szCs w:val="28"/>
          <w:lang w:val="uk-UA"/>
        </w:rPr>
        <w:t>T</w:t>
      </w:r>
      <w:r w:rsidRPr="00DE3464">
        <w:rPr>
          <w:i/>
          <w:szCs w:val="28"/>
          <w:vertAlign w:val="subscript"/>
          <w:lang w:val="uk-UA"/>
        </w:rPr>
        <w:t>kori</w:t>
      </w:r>
      <w:r w:rsidRPr="00DE3464">
        <w:rPr>
          <w:szCs w:val="28"/>
          <w:lang w:val="uk-UA"/>
        </w:rPr>
        <w:t xml:space="preserve"> </w:t>
      </w:r>
      <w:r w:rsidRPr="00DE3464">
        <w:rPr>
          <w:szCs w:val="28"/>
          <w:lang w:val="uk-UA"/>
        </w:rPr>
        <w:sym w:font="Symbol" w:char="F02D"/>
      </w:r>
      <w:r w:rsidRPr="00DE3464">
        <w:rPr>
          <w:szCs w:val="28"/>
          <w:lang w:val="uk-UA"/>
        </w:rPr>
        <w:t xml:space="preserve"> коефіцієнт посилення і постійна часу коригуючої ланки.</w:t>
      </w:r>
    </w:p>
    <w:p w:rsidR="003F276C" w:rsidRPr="00DE3464" w:rsidRDefault="003F276C" w:rsidP="003F276C">
      <w:pPr>
        <w:jc w:val="center"/>
        <w:rPr>
          <w:szCs w:val="28"/>
          <w:lang w:val="uk-UA"/>
        </w:rPr>
      </w:pPr>
      <w:r w:rsidRPr="00DE3464">
        <w:rPr>
          <w:noProof/>
          <w:szCs w:val="28"/>
        </w:rPr>
        <w:drawing>
          <wp:inline distT="0" distB="0" distL="0" distR="0">
            <wp:extent cx="5172075" cy="2305685"/>
            <wp:effectExtent l="19050" t="0" r="9525" b="0"/>
            <wp:docPr id="56"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1" cstate="print"/>
                    <a:srcRect/>
                    <a:stretch>
                      <a:fillRect/>
                    </a:stretch>
                  </pic:blipFill>
                  <pic:spPr bwMode="auto">
                    <a:xfrm>
                      <a:off x="0" y="0"/>
                      <a:ext cx="5172075" cy="2305685"/>
                    </a:xfrm>
                    <a:prstGeom prst="rect">
                      <a:avLst/>
                    </a:prstGeom>
                    <a:noFill/>
                    <a:ln w="9525">
                      <a:noFill/>
                      <a:miter lim="800000"/>
                      <a:headEnd/>
                      <a:tailEnd/>
                    </a:ln>
                  </pic:spPr>
                </pic:pic>
              </a:graphicData>
            </a:graphic>
          </wp:inline>
        </w:drawing>
      </w:r>
    </w:p>
    <w:p w:rsidR="003F276C" w:rsidRPr="00DE3464" w:rsidRDefault="003F276C" w:rsidP="003F276C">
      <w:pPr>
        <w:jc w:val="center"/>
        <w:rPr>
          <w:lang w:val="uk-UA"/>
        </w:rPr>
      </w:pPr>
      <w:r w:rsidRPr="00DE3464">
        <w:rPr>
          <w:lang w:val="uk-UA"/>
        </w:rPr>
        <w:t>Рис. 4.3</w:t>
      </w:r>
      <w:r w:rsidR="00F30ED6">
        <w:rPr>
          <w:lang w:val="uk-UA"/>
        </w:rPr>
        <w:t xml:space="preserve"> модель руху квадрокоптера</w:t>
      </w:r>
    </w:p>
    <w:p w:rsidR="003F276C" w:rsidRPr="00DE3464" w:rsidRDefault="003F276C" w:rsidP="003F276C">
      <w:pPr>
        <w:ind w:firstLine="851"/>
        <w:rPr>
          <w:szCs w:val="28"/>
          <w:lang w:val="uk-UA"/>
        </w:rPr>
      </w:pPr>
      <w:r w:rsidRPr="00DE3464">
        <w:rPr>
          <w:szCs w:val="28"/>
          <w:lang w:val="uk-UA"/>
        </w:rPr>
        <w:t>При створенні математичної моделі польоту квадрокоптера будемо враховувати моменти сил, що діють на квадрокоптер:</w:t>
      </w:r>
    </w:p>
    <w:p w:rsidR="003F276C" w:rsidRPr="00DE3464" w:rsidRDefault="003F276C" w:rsidP="003F276C">
      <w:pPr>
        <w:pStyle w:val="af5"/>
        <w:widowControl/>
        <w:numPr>
          <w:ilvl w:val="0"/>
          <w:numId w:val="15"/>
        </w:numPr>
        <w:autoSpaceDE/>
        <w:autoSpaceDN/>
        <w:adjustRightInd/>
        <w:ind w:left="851" w:hanging="284"/>
        <w:rPr>
          <w:szCs w:val="28"/>
          <w:lang w:val="uk-UA"/>
        </w:rPr>
      </w:pPr>
      <w:r w:rsidRPr="00DE3464">
        <w:rPr>
          <w:szCs w:val="28"/>
          <w:lang w:val="uk-UA"/>
        </w:rPr>
        <w:t>різнотяговість несучих гвинтів створює моменти по крену і тангажу;</w:t>
      </w:r>
    </w:p>
    <w:p w:rsidR="003F276C" w:rsidRPr="00DE3464" w:rsidRDefault="003F276C" w:rsidP="003F276C">
      <w:pPr>
        <w:pStyle w:val="af5"/>
        <w:widowControl/>
        <w:numPr>
          <w:ilvl w:val="0"/>
          <w:numId w:val="15"/>
        </w:numPr>
        <w:autoSpaceDE/>
        <w:autoSpaceDN/>
        <w:adjustRightInd/>
        <w:ind w:left="851" w:hanging="284"/>
        <w:rPr>
          <w:szCs w:val="28"/>
          <w:lang w:val="uk-UA"/>
        </w:rPr>
      </w:pPr>
      <w:r w:rsidRPr="00DE3464">
        <w:rPr>
          <w:szCs w:val="28"/>
          <w:lang w:val="uk-UA"/>
        </w:rPr>
        <w:t>відмінність в моментах реакції несучих гвинтів створює момент нишпорення і проекції вектора тягового зусилля в нормальній системі координат.</w:t>
      </w:r>
    </w:p>
    <w:p w:rsidR="003F276C" w:rsidRPr="00DE3464" w:rsidRDefault="003F276C" w:rsidP="003F276C">
      <w:pPr>
        <w:ind w:firstLine="851"/>
        <w:rPr>
          <w:szCs w:val="28"/>
          <w:lang w:val="uk-UA"/>
        </w:rPr>
      </w:pPr>
      <w:r w:rsidRPr="00DE3464">
        <w:rPr>
          <w:szCs w:val="28"/>
          <w:lang w:val="uk-UA"/>
        </w:rPr>
        <w:t>Блок-схема математичної моделі керуючих сил і моментів, що діють на квадрокоптер приведено на рис 4.4, а на рис. 4.5 - загальна блок-схема ММ об'єкта управління</w:t>
      </w:r>
    </w:p>
    <w:p w:rsidR="003F276C" w:rsidRPr="00DE3464" w:rsidRDefault="003F276C" w:rsidP="003F276C">
      <w:pPr>
        <w:jc w:val="center"/>
        <w:rPr>
          <w:szCs w:val="28"/>
          <w:lang w:val="uk-UA"/>
        </w:rPr>
      </w:pPr>
      <w:r w:rsidRPr="00DE3464">
        <w:rPr>
          <w:noProof/>
          <w:szCs w:val="28"/>
        </w:rPr>
        <w:drawing>
          <wp:inline distT="0" distB="0" distL="0" distR="0">
            <wp:extent cx="3471545" cy="2750820"/>
            <wp:effectExtent l="19050" t="0" r="0" b="0"/>
            <wp:docPr id="57"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2" cstate="print"/>
                    <a:srcRect b="1691"/>
                    <a:stretch>
                      <a:fillRect/>
                    </a:stretch>
                  </pic:blipFill>
                  <pic:spPr bwMode="auto">
                    <a:xfrm>
                      <a:off x="0" y="0"/>
                      <a:ext cx="3471545" cy="2750820"/>
                    </a:xfrm>
                    <a:prstGeom prst="rect">
                      <a:avLst/>
                    </a:prstGeom>
                    <a:noFill/>
                    <a:ln w="9525">
                      <a:noFill/>
                      <a:miter lim="800000"/>
                      <a:headEnd/>
                      <a:tailEnd/>
                    </a:ln>
                  </pic:spPr>
                </pic:pic>
              </a:graphicData>
            </a:graphic>
          </wp:inline>
        </w:drawing>
      </w:r>
    </w:p>
    <w:p w:rsidR="003F276C" w:rsidRPr="00DE3464" w:rsidRDefault="003F276C" w:rsidP="003F276C">
      <w:pPr>
        <w:ind w:firstLine="851"/>
        <w:jc w:val="center"/>
        <w:rPr>
          <w:lang w:val="uk-UA"/>
        </w:rPr>
      </w:pPr>
      <w:r w:rsidRPr="00DE3464">
        <w:rPr>
          <w:lang w:val="uk-UA"/>
        </w:rPr>
        <w:t>Рис. 4.4</w:t>
      </w:r>
      <w:r w:rsidR="007F09EC" w:rsidRPr="007F09EC">
        <w:rPr>
          <w:szCs w:val="28"/>
          <w:lang w:val="uk-UA"/>
        </w:rPr>
        <w:t xml:space="preserve"> </w:t>
      </w:r>
      <w:r w:rsidR="007F09EC" w:rsidRPr="00DE3464">
        <w:rPr>
          <w:szCs w:val="28"/>
          <w:lang w:val="uk-UA"/>
        </w:rPr>
        <w:t>Блок-схема математичної моделі керуючих сил і моментів</w:t>
      </w:r>
    </w:p>
    <w:p w:rsidR="003F276C" w:rsidRPr="00DE3464" w:rsidRDefault="003F276C" w:rsidP="003F276C">
      <w:pPr>
        <w:ind w:firstLine="851"/>
        <w:rPr>
          <w:szCs w:val="28"/>
          <w:lang w:val="uk-UA"/>
        </w:rPr>
      </w:pPr>
      <w:r w:rsidRPr="00DE3464">
        <w:rPr>
          <w:szCs w:val="28"/>
          <w:lang w:val="uk-UA"/>
        </w:rPr>
        <w:t>Проте деякі завдання дослідження керованого руху квадрокоптера можна проводити і з використанням математичних моделей ізольованого поздовжнього або бокового руху.</w:t>
      </w:r>
    </w:p>
    <w:p w:rsidR="003F276C" w:rsidRPr="00DE3464" w:rsidRDefault="003F276C" w:rsidP="003F276C">
      <w:pPr>
        <w:ind w:firstLine="851"/>
        <w:rPr>
          <w:szCs w:val="28"/>
          <w:lang w:val="uk-UA"/>
        </w:rPr>
      </w:pPr>
      <w:r w:rsidRPr="00DE3464">
        <w:rPr>
          <w:szCs w:val="28"/>
          <w:lang w:val="uk-UA"/>
        </w:rPr>
        <w:t>Замкнута система рівнянь, що описує поздовжній рух квадрокоптера, може бути виділена з повної системи рівнянь за умови, що параметри бічного руху, а також дії, що управляють по крену і рискання дорівнюють нулю. Тоді система рівнянь, що описує ізольований поздовжній рух квадрокоптера, зводиться до виду:</w:t>
      </w:r>
    </w:p>
    <w:p w:rsidR="003F276C" w:rsidRPr="00DE3464" w:rsidRDefault="003F276C" w:rsidP="003F276C">
      <w:pPr>
        <w:jc w:val="center"/>
        <w:rPr>
          <w:szCs w:val="28"/>
          <w:lang w:val="uk-UA"/>
        </w:rPr>
      </w:pPr>
      <w:r w:rsidRPr="00DE3464">
        <w:rPr>
          <w:position w:val="-222"/>
          <w:lang w:val="uk-UA"/>
        </w:rPr>
        <w:object w:dxaOrig="3060" w:dyaOrig="4099">
          <v:shape id="_x0000_i1042" type="#_x0000_t75" style="width:152.85pt;height:204.8pt" o:ole="" fillcolor="window">
            <v:imagedata r:id="rId93" o:title=""/>
          </v:shape>
          <o:OLEObject Type="Embed" ProgID="Equation.DSMT4" ShapeID="_x0000_i1042" DrawAspect="Content" ObjectID="_1685182088" r:id="rId94"/>
        </w:object>
      </w:r>
    </w:p>
    <w:p w:rsidR="003F276C" w:rsidRPr="00DE3464" w:rsidRDefault="003F276C" w:rsidP="003F276C">
      <w:pPr>
        <w:ind w:firstLine="567"/>
        <w:rPr>
          <w:szCs w:val="28"/>
          <w:lang w:val="uk-UA"/>
        </w:rPr>
      </w:pPr>
      <w:r w:rsidRPr="00DE3464">
        <w:rPr>
          <w:szCs w:val="28"/>
          <w:lang w:val="uk-UA"/>
        </w:rPr>
        <w:t xml:space="preserve">Розкриваючи праві складові рівнянь сил, відзначимо що, зміна складових швидкості польоту </w:t>
      </w:r>
      <w:r w:rsidRPr="00DE3464">
        <w:rPr>
          <w:position w:val="-24"/>
          <w:szCs w:val="28"/>
          <w:lang w:val="uk-UA"/>
        </w:rPr>
        <w:object w:dxaOrig="1260" w:dyaOrig="499">
          <v:shape id="_x0000_i1043" type="#_x0000_t75" style="width:63.15pt;height:24.8pt" o:ole="">
            <v:imagedata r:id="rId95" o:title=""/>
          </v:shape>
          <o:OLEObject Type="Embed" ProgID="Equation.DSMT4" ShapeID="_x0000_i1043" DrawAspect="Content" ObjectID="_1685182089" r:id="rId96"/>
        </w:object>
      </w:r>
      <w:r w:rsidRPr="00DE3464">
        <w:rPr>
          <w:lang w:val="uk-UA"/>
        </w:rPr>
        <w:t xml:space="preserve"> </w:t>
      </w:r>
      <w:r w:rsidRPr="00DE3464">
        <w:rPr>
          <w:szCs w:val="28"/>
          <w:lang w:val="uk-UA"/>
        </w:rPr>
        <w:t xml:space="preserve">відбувається під впливом складових сили тяги </w:t>
      </w:r>
      <w:r w:rsidRPr="00DE3464">
        <w:rPr>
          <w:position w:val="-36"/>
          <w:szCs w:val="28"/>
          <w:lang w:val="uk-UA"/>
        </w:rPr>
        <w:object w:dxaOrig="1100" w:dyaOrig="859">
          <v:shape id="_x0000_i1044" type="#_x0000_t75" style="width:54.9pt;height:43.65pt" o:ole="">
            <v:imagedata r:id="rId97" o:title=""/>
          </v:shape>
          <o:OLEObject Type="Embed" ProgID="Equation.DSMT4" ShapeID="_x0000_i1044" DrawAspect="Content" ObjectID="_1685182090" r:id="rId98"/>
        </w:object>
      </w:r>
      <w:r w:rsidRPr="00DE3464">
        <w:rPr>
          <w:szCs w:val="28"/>
          <w:lang w:val="uk-UA"/>
        </w:rPr>
        <w:t>(керуючі впливи), сили тяжіння G, а також аеродинамічної сили опору фюзеляжу квадрокоптер і захоплюваної площі несучих гвинтів.</w:t>
      </w:r>
    </w:p>
    <w:p w:rsidR="003F276C" w:rsidRPr="00DE3464" w:rsidRDefault="003F276C" w:rsidP="003F276C">
      <w:pPr>
        <w:ind w:firstLine="567"/>
        <w:rPr>
          <w:szCs w:val="28"/>
          <w:lang w:val="uk-UA"/>
        </w:rPr>
      </w:pPr>
      <w:r w:rsidRPr="00DE3464">
        <w:rPr>
          <w:szCs w:val="28"/>
          <w:lang w:val="uk-UA"/>
        </w:rPr>
        <w:t xml:space="preserve">Опір фюзеляжу в порівнянні з аеродинамічній силою опору захоплюваної площі несучих гвинтів невелика, складає 3..5% від тяги, тому в математичній моделі їм можна знехтувати. Вектор сили опору захоплюваної площі несучих гвинтів R протилежний вектору повітряної швидкості руху квадрокоптера. Величина R пропорційна характерною площі S, щільності повітря ρ і квадрату швидкості V і залежить від кута атаки площині несучих гвинтів </w:t>
      </w:r>
      <w:r w:rsidRPr="00DE3464">
        <w:rPr>
          <w:rFonts w:ascii="Symbol" w:hAnsi="Symbol"/>
          <w:szCs w:val="28"/>
          <w:lang w:val="uk-UA"/>
        </w:rPr>
        <w:t></w:t>
      </w:r>
      <w:r w:rsidRPr="00DE3464">
        <w:rPr>
          <w:szCs w:val="28"/>
          <w:lang w:val="uk-UA"/>
        </w:rPr>
        <w:t>, під яким розуміють кут між площиною обертання несучих гвинтів і проекцією вектора повітряної швидкості на площину симетрії. Оскільки квадрокоптер переміщається в повітрі в будь-якому напрямку, кут атаки несучих гвинтів може змінюватися в межах ± 180 °.</w:t>
      </w:r>
    </w:p>
    <w:p w:rsidR="003F276C" w:rsidRPr="00DE3464" w:rsidRDefault="003F276C" w:rsidP="003F276C">
      <w:pPr>
        <w:jc w:val="center"/>
        <w:rPr>
          <w:szCs w:val="28"/>
          <w:lang w:val="uk-UA"/>
        </w:rPr>
      </w:pPr>
      <w:r w:rsidRPr="00DE3464">
        <w:rPr>
          <w:szCs w:val="28"/>
          <w:lang w:val="uk-UA"/>
        </w:rPr>
        <w:t>Таким чином, проекції вектора сил на осі нормальної CК мають вигляд:</w:t>
      </w:r>
      <w:r w:rsidRPr="00DE3464">
        <w:rPr>
          <w:position w:val="-44"/>
          <w:lang w:val="uk-UA"/>
        </w:rPr>
        <w:object w:dxaOrig="5679" w:dyaOrig="1020">
          <v:shape id="_x0000_i1045" type="#_x0000_t75" style="width:284.45pt;height:50.75pt" o:ole="">
            <v:imagedata r:id="rId99" o:title=""/>
          </v:shape>
          <o:OLEObject Type="Embed" ProgID="Equation.DSMT4" ShapeID="_x0000_i1045" DrawAspect="Content" ObjectID="_1685182091" r:id="rId100"/>
        </w:object>
      </w:r>
    </w:p>
    <w:p w:rsidR="003F276C" w:rsidRPr="00DE3464" w:rsidRDefault="003F276C" w:rsidP="003F276C">
      <w:pPr>
        <w:rPr>
          <w:szCs w:val="28"/>
          <w:lang w:val="uk-UA"/>
        </w:rPr>
      </w:pPr>
      <w:r w:rsidRPr="00DE3464">
        <w:rPr>
          <w:szCs w:val="28"/>
          <w:lang w:val="uk-UA"/>
        </w:rPr>
        <w:t xml:space="preserve">де </w:t>
      </w:r>
      <w:r w:rsidRPr="00DE3464">
        <w:rPr>
          <w:szCs w:val="28"/>
          <w:lang w:val="uk-UA"/>
        </w:rPr>
        <w:sym w:font="Symbol" w:char="F051"/>
      </w:r>
      <w:r w:rsidRPr="00DE3464">
        <w:rPr>
          <w:szCs w:val="28"/>
          <w:lang w:val="uk-UA"/>
        </w:rPr>
        <w:t xml:space="preserve"> - кут нахилу траєкторії.</w:t>
      </w:r>
    </w:p>
    <w:p w:rsidR="003F276C" w:rsidRPr="00DE3464" w:rsidRDefault="003F276C" w:rsidP="003F276C">
      <w:pPr>
        <w:ind w:firstLine="567"/>
        <w:rPr>
          <w:szCs w:val="28"/>
          <w:lang w:val="uk-UA"/>
        </w:rPr>
      </w:pPr>
      <w:r w:rsidRPr="00DE3464">
        <w:rPr>
          <w:szCs w:val="28"/>
          <w:lang w:val="uk-UA"/>
        </w:rPr>
        <w:t xml:space="preserve">Повітряна швидкість польоту </w:t>
      </w:r>
      <w:r w:rsidRPr="00DE3464">
        <w:rPr>
          <w:i/>
          <w:szCs w:val="28"/>
          <w:lang w:val="uk-UA"/>
        </w:rPr>
        <w:t>V</w:t>
      </w:r>
      <w:r w:rsidRPr="00DE3464">
        <w:rPr>
          <w:szCs w:val="28"/>
          <w:lang w:val="uk-UA"/>
        </w:rPr>
        <w:t xml:space="preserve"> та кутові параметри </w:t>
      </w:r>
      <w:r w:rsidRPr="00DE3464">
        <w:rPr>
          <w:szCs w:val="28"/>
          <w:lang w:val="uk-UA"/>
        </w:rPr>
        <w:sym w:font="Symbol" w:char="F051"/>
      </w:r>
      <w:r w:rsidRPr="00DE3464">
        <w:rPr>
          <w:szCs w:val="28"/>
          <w:lang w:val="uk-UA"/>
        </w:rPr>
        <w:t xml:space="preserve"> і </w:t>
      </w:r>
      <w:r w:rsidRPr="00DE3464">
        <w:rPr>
          <w:rFonts w:ascii="Symbol"/>
          <w:szCs w:val="28"/>
          <w:lang w:val="uk-UA"/>
        </w:rPr>
        <w:sym w:font="Symbol" w:char="F061"/>
      </w:r>
      <w:r w:rsidRPr="00DE3464">
        <w:rPr>
          <w:rFonts w:ascii="Symbol"/>
          <w:szCs w:val="28"/>
          <w:lang w:val="uk-UA"/>
        </w:rPr>
        <w:t></w:t>
      </w:r>
      <w:r w:rsidRPr="00DE3464">
        <w:rPr>
          <w:szCs w:val="28"/>
          <w:lang w:val="uk-UA"/>
        </w:rPr>
        <w:t>можуть бути отримані із співвідношень:</w:t>
      </w:r>
    </w:p>
    <w:p w:rsidR="003F276C" w:rsidRPr="00DE3464" w:rsidRDefault="003F276C" w:rsidP="003F276C">
      <w:pPr>
        <w:ind w:firstLine="567"/>
        <w:rPr>
          <w:szCs w:val="28"/>
          <w:lang w:val="uk-UA"/>
        </w:rPr>
      </w:pPr>
      <w:r w:rsidRPr="00DE3464">
        <w:rPr>
          <w:szCs w:val="28"/>
          <w:lang w:val="uk-UA"/>
        </w:rPr>
        <w:t xml:space="preserve"> </w:t>
      </w:r>
      <w:r w:rsidRPr="00DE3464">
        <w:rPr>
          <w:position w:val="-44"/>
          <w:szCs w:val="28"/>
          <w:lang w:val="uk-UA"/>
        </w:rPr>
        <w:object w:dxaOrig="5080" w:dyaOrig="980">
          <v:shape id="_x0000_i1046" type="#_x0000_t75" style="width:254.35pt;height:48.4pt" o:ole="">
            <v:imagedata r:id="rId101" o:title=""/>
          </v:shape>
          <o:OLEObject Type="Embed" ProgID="Equation.DSMT4" ShapeID="_x0000_i1046" DrawAspect="Content" ObjectID="_1685182092" r:id="rId102"/>
        </w:object>
      </w:r>
    </w:p>
    <w:p w:rsidR="003F276C" w:rsidRPr="00DE3464" w:rsidRDefault="003F276C" w:rsidP="003F276C">
      <w:pPr>
        <w:ind w:firstLine="567"/>
        <w:rPr>
          <w:szCs w:val="28"/>
          <w:lang w:val="uk-UA"/>
        </w:rPr>
      </w:pPr>
      <w:r w:rsidRPr="00DE3464">
        <w:rPr>
          <w:szCs w:val="28"/>
          <w:lang w:val="uk-UA"/>
        </w:rPr>
        <w:t xml:space="preserve">Складовими момента </w:t>
      </w:r>
      <w:r w:rsidRPr="00DE3464">
        <w:rPr>
          <w:i/>
          <w:szCs w:val="28"/>
          <w:lang w:val="uk-UA"/>
        </w:rPr>
        <w:t>Мz</w:t>
      </w:r>
      <w:r w:rsidRPr="00DE3464">
        <w:rPr>
          <w:szCs w:val="28"/>
          <w:lang w:val="uk-UA"/>
        </w:rPr>
        <w:t>, діючого на квадрокоптер, є:</w:t>
      </w:r>
    </w:p>
    <w:p w:rsidR="003F276C" w:rsidRPr="00DE3464" w:rsidRDefault="003F276C" w:rsidP="003F276C">
      <w:pPr>
        <w:ind w:firstLine="567"/>
        <w:rPr>
          <w:szCs w:val="28"/>
          <w:lang w:val="uk-UA"/>
        </w:rPr>
      </w:pPr>
      <w:r w:rsidRPr="00DE3464">
        <w:rPr>
          <w:szCs w:val="28"/>
          <w:lang w:val="uk-UA"/>
        </w:rPr>
        <w:t xml:space="preserve">- керуючий момент </w:t>
      </w:r>
      <w:r w:rsidRPr="00DE3464">
        <w:rPr>
          <w:i/>
          <w:szCs w:val="28"/>
          <w:lang w:val="uk-UA"/>
        </w:rPr>
        <w:t>Мz(u),</w:t>
      </w:r>
      <w:r w:rsidRPr="00DE3464">
        <w:rPr>
          <w:szCs w:val="28"/>
          <w:lang w:val="uk-UA"/>
        </w:rPr>
        <w:t xml:space="preserve"> що створюється різницею тяг переднього Т1та заднього роторів Т2 - </w:t>
      </w:r>
      <w:r w:rsidRPr="00DE3464">
        <w:rPr>
          <w:lang w:val="uk-UA"/>
        </w:rPr>
        <w:t xml:space="preserve"> </w:t>
      </w:r>
      <w:r w:rsidRPr="00DE3464">
        <w:rPr>
          <w:position w:val="-12"/>
          <w:lang w:val="uk-UA"/>
        </w:rPr>
        <w:object w:dxaOrig="2200" w:dyaOrig="380">
          <v:shape id="_x0000_i1047" type="#_x0000_t75" style="width:110.35pt;height:18.9pt" o:ole="">
            <v:imagedata r:id="rId103" o:title=""/>
          </v:shape>
          <o:OLEObject Type="Embed" ProgID="Equation.DSMT4" ShapeID="_x0000_i1047" DrawAspect="Content" ObjectID="_1685182093" r:id="rId104"/>
        </w:object>
      </w:r>
      <w:r w:rsidRPr="00DE3464">
        <w:rPr>
          <w:lang w:val="uk-UA"/>
        </w:rPr>
        <w:t xml:space="preserve">, </w:t>
      </w:r>
      <w:r w:rsidRPr="00DE3464">
        <w:rPr>
          <w:szCs w:val="28"/>
          <w:lang w:val="uk-UA"/>
        </w:rPr>
        <w:t xml:space="preserve">(l - відстань від осі ротора несучого гвинта до центру мас квадрокоптера); </w:t>
      </w:r>
    </w:p>
    <w:p w:rsidR="003F276C" w:rsidRPr="00DE3464" w:rsidRDefault="003F276C" w:rsidP="003F276C">
      <w:pPr>
        <w:ind w:firstLine="567"/>
        <w:rPr>
          <w:szCs w:val="28"/>
          <w:lang w:val="uk-UA"/>
        </w:rPr>
      </w:pPr>
      <w:r w:rsidRPr="00DE3464">
        <w:rPr>
          <w:szCs w:val="28"/>
          <w:lang w:val="uk-UA"/>
        </w:rPr>
        <w:t xml:space="preserve">- момент власного аеродинамічного демпфірування </w:t>
      </w:r>
      <w:r w:rsidRPr="00DE3464">
        <w:rPr>
          <w:i/>
          <w:szCs w:val="28"/>
          <w:lang w:val="uk-UA"/>
        </w:rPr>
        <w:t>М</w:t>
      </w:r>
      <w:r w:rsidRPr="00DE3464">
        <w:rPr>
          <w:i/>
          <w:szCs w:val="28"/>
          <w:vertAlign w:val="subscript"/>
          <w:lang w:val="uk-UA"/>
        </w:rPr>
        <w:t>z</w:t>
      </w:r>
      <w:r w:rsidRPr="00DE3464">
        <w:rPr>
          <w:szCs w:val="28"/>
          <w:lang w:val="uk-UA"/>
        </w:rPr>
        <w:t>(</w:t>
      </w:r>
      <w:r w:rsidRPr="00DE3464">
        <w:rPr>
          <w:szCs w:val="28"/>
          <w:lang w:val="uk-UA"/>
        </w:rPr>
        <w:sym w:font="Symbol" w:char="F077"/>
      </w:r>
      <w:r w:rsidRPr="00DE3464">
        <w:rPr>
          <w:i/>
          <w:szCs w:val="28"/>
          <w:vertAlign w:val="subscript"/>
          <w:lang w:val="uk-UA"/>
        </w:rPr>
        <w:t>z</w:t>
      </w:r>
      <w:r w:rsidRPr="00DE3464">
        <w:rPr>
          <w:szCs w:val="28"/>
          <w:lang w:val="uk-UA"/>
        </w:rPr>
        <w:t>).</w:t>
      </w:r>
    </w:p>
    <w:p w:rsidR="003F276C" w:rsidRPr="00DE3464" w:rsidRDefault="003F276C" w:rsidP="003F276C">
      <w:pPr>
        <w:ind w:firstLine="567"/>
        <w:rPr>
          <w:szCs w:val="28"/>
          <w:lang w:val="uk-UA"/>
        </w:rPr>
      </w:pPr>
      <w:r w:rsidRPr="00DE3464">
        <w:rPr>
          <w:szCs w:val="28"/>
          <w:lang w:val="uk-UA"/>
        </w:rPr>
        <w:t>З метою подальшого спрощення модель квадрокоптера може бути лінеаризована з використанням керуючих ефектів в якості вхідних даних і координат центру мас і кутових координат в якості вихідних даних. Як незбуреного (запрограмованого) руху доцільно вибрати прямолінійний горизонтальний політ з постійною швидкістю, припускаючи, що кут тангажу дорівнює куту атаки.</w:t>
      </w:r>
    </w:p>
    <w:p w:rsidR="003F276C" w:rsidRPr="00DE3464" w:rsidRDefault="003F276C" w:rsidP="003F276C">
      <w:pPr>
        <w:ind w:firstLine="567"/>
        <w:rPr>
          <w:szCs w:val="28"/>
          <w:lang w:val="uk-UA"/>
        </w:rPr>
      </w:pPr>
      <w:r w:rsidRPr="00DE3464">
        <w:rPr>
          <w:szCs w:val="28"/>
          <w:lang w:val="uk-UA"/>
        </w:rPr>
        <w:t>На відміну від відомих математичних моделей отримані моделі враховують інерційність зміни швидкості обертання несучих гвинтів, що є особливістю важких квадрокоптерів.</w:t>
      </w:r>
    </w:p>
    <w:p w:rsidR="003F276C" w:rsidRPr="00DE3464" w:rsidRDefault="003F276C" w:rsidP="003F276C">
      <w:pPr>
        <w:ind w:firstLine="567"/>
        <w:rPr>
          <w:szCs w:val="28"/>
          <w:lang w:val="uk-UA"/>
        </w:rPr>
      </w:pPr>
      <w:r w:rsidRPr="00DE3464">
        <w:rPr>
          <w:szCs w:val="28"/>
          <w:lang w:val="uk-UA"/>
        </w:rPr>
        <w:t>В роботі для проведення порівняльних досліджень отримані лінеаризовані математичні моделі поздовжнього руху квадрокоптера з урахуванням інерційність зміни швидкості обертання несучих гвинтів  і математичні моделі, що не враховують цю інерційність.</w:t>
      </w:r>
    </w:p>
    <w:p w:rsidR="003F276C" w:rsidRPr="00DE3464" w:rsidRDefault="003F276C" w:rsidP="003F276C">
      <w:pPr>
        <w:rPr>
          <w:szCs w:val="28"/>
          <w:lang w:val="uk-UA"/>
        </w:rPr>
      </w:pPr>
      <w:r w:rsidRPr="00DE3464">
        <w:rPr>
          <w:szCs w:val="28"/>
          <w:lang w:val="uk-UA"/>
        </w:rPr>
        <w:t>Ці математичні моделі представлені в розділі «Дослідження контурів автоматичного управління».</w:t>
      </w:r>
    </w:p>
    <w:p w:rsidR="003F276C" w:rsidRPr="00DE3464" w:rsidRDefault="003F276C" w:rsidP="003F276C">
      <w:pPr>
        <w:ind w:firstLine="567"/>
        <w:rPr>
          <w:szCs w:val="28"/>
          <w:lang w:val="uk-UA"/>
        </w:rPr>
      </w:pPr>
      <w:r w:rsidRPr="00DE3464">
        <w:rPr>
          <w:noProof/>
          <w:szCs w:val="28"/>
        </w:rPr>
        <w:drawing>
          <wp:anchor distT="0" distB="0" distL="114300" distR="114300" simplePos="0" relativeHeight="251717632" behindDoc="0" locked="0" layoutInCell="1" allowOverlap="1">
            <wp:simplePos x="0" y="0"/>
            <wp:positionH relativeFrom="column">
              <wp:posOffset>434340</wp:posOffset>
            </wp:positionH>
            <wp:positionV relativeFrom="paragraph">
              <wp:posOffset>1296035</wp:posOffset>
            </wp:positionV>
            <wp:extent cx="5179695" cy="3038475"/>
            <wp:effectExtent l="19050" t="0" r="1905" b="0"/>
            <wp:wrapTopAndBottom/>
            <wp:docPr id="5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cstate="print"/>
                    <a:srcRect/>
                    <a:stretch>
                      <a:fillRect/>
                    </a:stretch>
                  </pic:blipFill>
                  <pic:spPr bwMode="auto">
                    <a:xfrm>
                      <a:off x="0" y="0"/>
                      <a:ext cx="5179695" cy="3038475"/>
                    </a:xfrm>
                    <a:prstGeom prst="rect">
                      <a:avLst/>
                    </a:prstGeom>
                    <a:noFill/>
                    <a:ln w="9525">
                      <a:noFill/>
                      <a:miter lim="800000"/>
                      <a:headEnd/>
                      <a:tailEnd/>
                    </a:ln>
                  </pic:spPr>
                </pic:pic>
              </a:graphicData>
            </a:graphic>
          </wp:anchor>
        </w:drawing>
      </w:r>
      <w:r w:rsidRPr="00DE3464">
        <w:rPr>
          <w:szCs w:val="28"/>
          <w:lang w:val="uk-UA"/>
        </w:rPr>
        <w:t xml:space="preserve"> При дослідженнях керованого руху квадрокоптера крім математичної моделі об'єкта управління необхідно мати модель системи автоматичного керування. Загальна блок-схема математичної моделі керованого просторового польоту квадрокоптера приведена на рис. 4.5</w:t>
      </w:r>
    </w:p>
    <w:p w:rsidR="005446FF" w:rsidRPr="007F09EC" w:rsidRDefault="003F276C" w:rsidP="007F09EC">
      <w:pPr>
        <w:ind w:firstLine="567"/>
        <w:jc w:val="center"/>
        <w:rPr>
          <w:lang w:val="uk-UA"/>
        </w:rPr>
        <w:sectPr w:rsidR="005446FF" w:rsidRPr="007F09EC" w:rsidSect="00323FFB">
          <w:type w:val="continuous"/>
          <w:pgSz w:w="11906" w:h="16838"/>
          <w:pgMar w:top="993" w:right="850" w:bottom="1134" w:left="1701" w:header="510" w:footer="737" w:gutter="0"/>
          <w:cols w:space="708"/>
          <w:titlePg/>
          <w:docGrid w:linePitch="381"/>
        </w:sectPr>
      </w:pPr>
      <w:r w:rsidRPr="00DE3464">
        <w:rPr>
          <w:lang w:val="uk-UA"/>
        </w:rPr>
        <w:t>Рис. 4.5</w:t>
      </w:r>
      <w:r w:rsidR="007F09EC">
        <w:rPr>
          <w:lang w:val="uk-UA"/>
        </w:rPr>
        <w:t xml:space="preserve"> </w:t>
      </w:r>
      <w:r w:rsidR="007F09EC" w:rsidRPr="00DE3464">
        <w:rPr>
          <w:szCs w:val="28"/>
          <w:lang w:val="uk-UA"/>
        </w:rPr>
        <w:t>блок-схема математичної моделі керованого просторового польоту квадрокоптера</w:t>
      </w:r>
    </w:p>
    <w:p w:rsidR="00B172C1" w:rsidRPr="00DE3464" w:rsidRDefault="00B172C1" w:rsidP="00323FFB">
      <w:pPr>
        <w:pStyle w:val="1"/>
        <w:rPr>
          <w:color w:val="000000"/>
          <w:lang w:val="uk-UA"/>
        </w:rPr>
      </w:pPr>
      <w:bookmarkStart w:id="16" w:name="_Toc74528170"/>
      <w:r w:rsidRPr="00DE3464">
        <w:rPr>
          <w:lang w:val="uk-UA"/>
        </w:rPr>
        <w:t>РОЗДІЛ 5</w:t>
      </w:r>
      <w:r w:rsidRPr="00DE3464">
        <w:rPr>
          <w:color w:val="000000"/>
          <w:lang w:val="uk-UA"/>
        </w:rPr>
        <w:t xml:space="preserve">. </w:t>
      </w:r>
      <w:r w:rsidRPr="00DE3464">
        <w:rPr>
          <w:color w:val="000000"/>
          <w:lang w:val="uk-UA"/>
        </w:rPr>
        <w:br/>
      </w:r>
      <w:r w:rsidRPr="00DE3464">
        <w:rPr>
          <w:lang w:val="uk-UA"/>
        </w:rPr>
        <w:t xml:space="preserve">СИНТЕЗ КОНТУРІВ АВТОМАТИЧНОГО УПРАВЛІННЯ РУХОМ </w:t>
      </w:r>
      <w:r w:rsidRPr="00DE3464">
        <w:rPr>
          <w:color w:val="000000"/>
          <w:lang w:val="uk-UA"/>
        </w:rPr>
        <w:t>КВАДРОКОПТЕРА.</w:t>
      </w:r>
      <w:bookmarkEnd w:id="16"/>
    </w:p>
    <w:p w:rsidR="00B172C1" w:rsidRPr="00DE3464" w:rsidRDefault="00B172C1" w:rsidP="00B172C1">
      <w:pPr>
        <w:pStyle w:val="af5"/>
        <w:ind w:left="0" w:firstLine="567"/>
        <w:rPr>
          <w:noProof/>
          <w:szCs w:val="28"/>
          <w:lang w:val="uk-UA"/>
        </w:rPr>
      </w:pPr>
      <w:r w:rsidRPr="00DE3464">
        <w:rPr>
          <w:noProof/>
          <w:szCs w:val="28"/>
        </w:rPr>
        <w:drawing>
          <wp:anchor distT="0" distB="0" distL="114300" distR="114300" simplePos="0" relativeHeight="251732992" behindDoc="0" locked="0" layoutInCell="1" allowOverlap="1">
            <wp:simplePos x="0" y="0"/>
            <wp:positionH relativeFrom="column">
              <wp:posOffset>2015490</wp:posOffset>
            </wp:positionH>
            <wp:positionV relativeFrom="paragraph">
              <wp:posOffset>932180</wp:posOffset>
            </wp:positionV>
            <wp:extent cx="1475740" cy="699135"/>
            <wp:effectExtent l="19050" t="0" r="0" b="0"/>
            <wp:wrapTopAndBottom/>
            <wp:docPr id="7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6" cstate="print"/>
                    <a:srcRect/>
                    <a:stretch>
                      <a:fillRect/>
                    </a:stretch>
                  </pic:blipFill>
                  <pic:spPr bwMode="auto">
                    <a:xfrm>
                      <a:off x="0" y="0"/>
                      <a:ext cx="1475740" cy="699135"/>
                    </a:xfrm>
                    <a:prstGeom prst="rect">
                      <a:avLst/>
                    </a:prstGeom>
                    <a:noFill/>
                    <a:ln w="9525">
                      <a:noFill/>
                      <a:miter lim="800000"/>
                      <a:headEnd/>
                      <a:tailEnd/>
                    </a:ln>
                  </pic:spPr>
                </pic:pic>
              </a:graphicData>
            </a:graphic>
          </wp:anchor>
        </w:drawing>
      </w:r>
      <w:r w:rsidRPr="00DE3464">
        <w:rPr>
          <w:szCs w:val="28"/>
          <w:lang w:val="uk-UA"/>
        </w:rPr>
        <w:t xml:space="preserve">Квадрокоптер має симетричну структуру з чотирма двигунами, розташованими на променях по осях </w:t>
      </w:r>
      <w:r w:rsidRPr="00DE3464">
        <w:rPr>
          <w:rFonts w:ascii="Cambria Math" w:hAnsi="Cambria Math" w:cs="Cambria Math"/>
          <w:szCs w:val="28"/>
          <w:lang w:val="uk-UA"/>
        </w:rPr>
        <w:t xml:space="preserve">пов‘язаної системи координат </w:t>
      </w:r>
      <w:r w:rsidRPr="00DE3464">
        <w:rPr>
          <w:szCs w:val="28"/>
          <w:lang w:val="uk-UA"/>
        </w:rPr>
        <w:t xml:space="preserve">на відстані </w:t>
      </w:r>
      <w:r w:rsidRPr="00DE3464">
        <w:rPr>
          <w:rFonts w:ascii="Cambria Math" w:hAnsi="Cambria Math" w:cs="Cambria Math"/>
          <w:szCs w:val="28"/>
          <w:lang w:val="uk-UA"/>
        </w:rPr>
        <w:t>𝑙</w:t>
      </w:r>
      <w:r w:rsidRPr="00DE3464">
        <w:rPr>
          <w:szCs w:val="28"/>
          <w:lang w:val="uk-UA"/>
        </w:rPr>
        <w:t xml:space="preserve"> від центру мас. Матриця інерції має наступний вигляд:</w:t>
      </w:r>
      <w:r w:rsidRPr="00DE3464">
        <w:rPr>
          <w:noProof/>
          <w:szCs w:val="28"/>
          <w:lang w:val="uk-UA"/>
        </w:rPr>
        <w:t xml:space="preserve"> </w:t>
      </w:r>
    </w:p>
    <w:p w:rsidR="00B172C1" w:rsidRPr="00DE3464" w:rsidRDefault="00B172C1" w:rsidP="00323FFB">
      <w:pPr>
        <w:ind w:firstLine="0"/>
        <w:rPr>
          <w:noProof/>
          <w:szCs w:val="28"/>
          <w:lang w:val="uk-UA"/>
        </w:rPr>
      </w:pPr>
      <w:r w:rsidRPr="00DE3464">
        <w:rPr>
          <w:noProof/>
          <w:szCs w:val="28"/>
          <w:lang w:val="uk-UA"/>
        </w:rPr>
        <w:t xml:space="preserve">де </w:t>
      </w:r>
      <w:r w:rsidRPr="00DE3464">
        <w:rPr>
          <w:rFonts w:ascii="Cambria Math" w:hAnsi="Cambria Math" w:cs="Cambria Math"/>
          <w:noProof/>
          <w:szCs w:val="28"/>
          <w:lang w:val="uk-UA"/>
        </w:rPr>
        <w:t>𝐼𝑥</w:t>
      </w:r>
      <w:r w:rsidRPr="00DE3464">
        <w:rPr>
          <w:noProof/>
          <w:szCs w:val="28"/>
          <w:lang w:val="uk-UA"/>
        </w:rPr>
        <w:t xml:space="preserve">, </w:t>
      </w:r>
      <w:r w:rsidRPr="00DE3464">
        <w:rPr>
          <w:rFonts w:ascii="Cambria Math" w:hAnsi="Cambria Math" w:cs="Cambria Math"/>
          <w:noProof/>
          <w:szCs w:val="28"/>
          <w:lang w:val="uk-UA"/>
        </w:rPr>
        <w:t>𝐼𝑦</w:t>
      </w:r>
      <w:r w:rsidRPr="00DE3464">
        <w:rPr>
          <w:noProof/>
          <w:szCs w:val="28"/>
          <w:lang w:val="uk-UA"/>
        </w:rPr>
        <w:t xml:space="preserve">, </w:t>
      </w:r>
      <w:r w:rsidRPr="00DE3464">
        <w:rPr>
          <w:rFonts w:ascii="Cambria Math" w:hAnsi="Cambria Math" w:cs="Cambria Math"/>
          <w:noProof/>
          <w:szCs w:val="28"/>
          <w:lang w:val="uk-UA"/>
        </w:rPr>
        <w:t>𝐼𝑧</w:t>
      </w:r>
      <w:r w:rsidRPr="00DE3464">
        <w:rPr>
          <w:noProof/>
          <w:szCs w:val="28"/>
          <w:lang w:val="uk-UA"/>
        </w:rPr>
        <w:t xml:space="preserve"> - моменти інерції при обертанні вздовж відповідних осей, </w:t>
      </w:r>
      <w:r w:rsidRPr="00DE3464">
        <w:rPr>
          <w:rFonts w:ascii="Cambria Math" w:hAnsi="Cambria Math" w:cs="Cambria Math"/>
          <w:noProof/>
          <w:szCs w:val="28"/>
          <w:lang w:val="uk-UA"/>
        </w:rPr>
        <w:t>𝐼𝑥</w:t>
      </w:r>
      <w:r w:rsidRPr="00DE3464">
        <w:rPr>
          <w:noProof/>
          <w:szCs w:val="28"/>
          <w:lang w:val="uk-UA"/>
        </w:rPr>
        <w:t xml:space="preserve"> = </w:t>
      </w:r>
      <w:r w:rsidRPr="00DE3464">
        <w:rPr>
          <w:rFonts w:ascii="Cambria Math" w:hAnsi="Cambria Math" w:cs="Cambria Math"/>
          <w:noProof/>
          <w:szCs w:val="28"/>
          <w:lang w:val="uk-UA"/>
        </w:rPr>
        <w:t>𝐼𝑧</w:t>
      </w:r>
      <w:r w:rsidRPr="00DE3464">
        <w:rPr>
          <w:noProof/>
          <w:szCs w:val="28"/>
          <w:lang w:val="uk-UA"/>
        </w:rPr>
        <w:t>.</w:t>
      </w:r>
    </w:p>
    <w:p w:rsidR="00B172C1" w:rsidRPr="00DE3464" w:rsidRDefault="00B172C1" w:rsidP="00B172C1">
      <w:pPr>
        <w:pStyle w:val="af5"/>
        <w:ind w:left="0" w:firstLine="567"/>
        <w:rPr>
          <w:szCs w:val="28"/>
          <w:lang w:val="uk-UA"/>
        </w:rPr>
      </w:pPr>
      <w:r w:rsidRPr="00DE3464">
        <w:rPr>
          <w:noProof/>
          <w:szCs w:val="28"/>
        </w:rPr>
        <w:drawing>
          <wp:anchor distT="0" distB="0" distL="114300" distR="114300" simplePos="0" relativeHeight="251734016" behindDoc="0" locked="0" layoutInCell="1" allowOverlap="1">
            <wp:simplePos x="0" y="0"/>
            <wp:positionH relativeFrom="column">
              <wp:posOffset>1538605</wp:posOffset>
            </wp:positionH>
            <wp:positionV relativeFrom="paragraph">
              <wp:posOffset>1537970</wp:posOffset>
            </wp:positionV>
            <wp:extent cx="2816225" cy="1120775"/>
            <wp:effectExtent l="19050" t="0" r="3175" b="0"/>
            <wp:wrapTopAndBottom/>
            <wp:docPr id="7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7" cstate="print"/>
                    <a:srcRect/>
                    <a:stretch>
                      <a:fillRect/>
                    </a:stretch>
                  </pic:blipFill>
                  <pic:spPr bwMode="auto">
                    <a:xfrm>
                      <a:off x="0" y="0"/>
                      <a:ext cx="2816225" cy="1120775"/>
                    </a:xfrm>
                    <a:prstGeom prst="rect">
                      <a:avLst/>
                    </a:prstGeom>
                    <a:noFill/>
                    <a:ln w="9525">
                      <a:noFill/>
                      <a:miter lim="800000"/>
                      <a:headEnd/>
                      <a:tailEnd/>
                    </a:ln>
                  </pic:spPr>
                </pic:pic>
              </a:graphicData>
            </a:graphic>
          </wp:anchor>
        </w:drawing>
      </w:r>
      <w:r w:rsidRPr="00DE3464">
        <w:rPr>
          <w:noProof/>
          <w:szCs w:val="28"/>
          <w:lang w:val="uk-UA"/>
        </w:rPr>
        <w:t>Квадрокоптер можна представити у вигляді кулі з закріпленими на кінцях променів чотирма кулями, які означають двигуни. Також в моделі врахована інерція гвинтів, представлених вигляді стрижнів, закріплених посередині на осі гвинтів перпендикулярно їм. На рис. 5.1 показано дане подання квадрокоптера.</w:t>
      </w:r>
    </w:p>
    <w:p w:rsidR="00B172C1" w:rsidRPr="00DE3464" w:rsidRDefault="00323FFB" w:rsidP="00B172C1">
      <w:pPr>
        <w:pStyle w:val="af5"/>
        <w:ind w:left="0"/>
        <w:jc w:val="center"/>
        <w:rPr>
          <w:lang w:val="uk-UA"/>
        </w:rPr>
      </w:pPr>
      <w:r>
        <w:rPr>
          <w:noProof/>
        </w:rPr>
        <w:drawing>
          <wp:anchor distT="0" distB="0" distL="114300" distR="114300" simplePos="0" relativeHeight="251735040" behindDoc="0" locked="0" layoutInCell="1" allowOverlap="1">
            <wp:simplePos x="0" y="0"/>
            <wp:positionH relativeFrom="column">
              <wp:posOffset>377825</wp:posOffset>
            </wp:positionH>
            <wp:positionV relativeFrom="paragraph">
              <wp:posOffset>1745615</wp:posOffset>
            </wp:positionV>
            <wp:extent cx="3829050" cy="445135"/>
            <wp:effectExtent l="19050" t="0" r="0" b="0"/>
            <wp:wrapTopAndBottom/>
            <wp:docPr id="7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8" cstate="print"/>
                    <a:srcRect/>
                    <a:stretch>
                      <a:fillRect/>
                    </a:stretch>
                  </pic:blipFill>
                  <pic:spPr bwMode="auto">
                    <a:xfrm>
                      <a:off x="0" y="0"/>
                      <a:ext cx="3829050" cy="445135"/>
                    </a:xfrm>
                    <a:prstGeom prst="rect">
                      <a:avLst/>
                    </a:prstGeom>
                    <a:noFill/>
                    <a:ln w="9525">
                      <a:noFill/>
                      <a:miter lim="800000"/>
                      <a:headEnd/>
                      <a:tailEnd/>
                    </a:ln>
                  </pic:spPr>
                </pic:pic>
              </a:graphicData>
            </a:graphic>
          </wp:anchor>
        </w:drawing>
      </w:r>
      <w:r w:rsidR="00B172C1" w:rsidRPr="00DE3464">
        <w:rPr>
          <w:lang w:val="uk-UA"/>
        </w:rPr>
        <w:t>Рис.5.1</w:t>
      </w:r>
      <w:r w:rsidR="007F09EC">
        <w:rPr>
          <w:lang w:val="uk-UA"/>
        </w:rPr>
        <w:t xml:space="preserve"> представлення квадрокопрета</w:t>
      </w:r>
    </w:p>
    <w:p w:rsidR="00B172C1" w:rsidRPr="00DE3464" w:rsidRDefault="00B172C1" w:rsidP="00B172C1">
      <w:pPr>
        <w:pStyle w:val="af5"/>
        <w:ind w:left="0" w:firstLine="567"/>
        <w:rPr>
          <w:szCs w:val="28"/>
          <w:lang w:val="uk-UA"/>
        </w:rPr>
      </w:pPr>
      <w:r w:rsidRPr="00DE3464">
        <w:rPr>
          <w:szCs w:val="28"/>
          <w:lang w:val="uk-UA"/>
        </w:rPr>
        <w:t>Інерції рахуються наступним чином:</w:t>
      </w:r>
    </w:p>
    <w:p w:rsidR="00323FFB" w:rsidRDefault="00B172C1" w:rsidP="00323FFB">
      <w:pPr>
        <w:rPr>
          <w:szCs w:val="28"/>
          <w:lang w:val="uk-UA"/>
        </w:rPr>
      </w:pPr>
      <w:r w:rsidRPr="00DE3464">
        <w:rPr>
          <w:szCs w:val="28"/>
          <w:lang w:val="uk-UA"/>
        </w:rPr>
        <w:t xml:space="preserve">де </w:t>
      </w:r>
      <w:r w:rsidRPr="00DE3464">
        <w:rPr>
          <w:rFonts w:ascii="Cambria Math" w:hAnsi="Cambria Math" w:cs="Cambria Math"/>
          <w:szCs w:val="28"/>
          <w:lang w:val="uk-UA"/>
        </w:rPr>
        <w:t>𝑚</w:t>
      </w:r>
      <w:r w:rsidRPr="00DE3464">
        <w:rPr>
          <w:rFonts w:ascii="Cambria Math" w:hAnsi="Cambria Math" w:cs="Cambria Math"/>
          <w:szCs w:val="28"/>
          <w:vertAlign w:val="subscript"/>
          <w:lang w:val="uk-UA"/>
        </w:rPr>
        <w:t>𝑐</w:t>
      </w:r>
      <w:r w:rsidRPr="00DE3464">
        <w:rPr>
          <w:szCs w:val="28"/>
          <w:lang w:val="uk-UA"/>
        </w:rPr>
        <w:t xml:space="preserve"> - маса центру квадрокоптера; </w:t>
      </w:r>
      <w:r w:rsidRPr="00DE3464">
        <w:rPr>
          <w:rFonts w:ascii="Cambria Math" w:hAnsi="Cambria Math" w:cs="Cambria Math"/>
          <w:szCs w:val="28"/>
          <w:lang w:val="uk-UA"/>
        </w:rPr>
        <w:t>𝑙</w:t>
      </w:r>
      <w:r w:rsidRPr="00DE3464">
        <w:rPr>
          <w:rFonts w:ascii="Cambria Math" w:hAnsi="Cambria Math" w:cs="Cambria Math"/>
          <w:szCs w:val="28"/>
          <w:vertAlign w:val="subscript"/>
          <w:lang w:val="uk-UA"/>
        </w:rPr>
        <w:t>𝑐</w:t>
      </w:r>
      <w:r w:rsidRPr="00DE3464">
        <w:rPr>
          <w:szCs w:val="28"/>
          <w:lang w:val="uk-UA"/>
        </w:rPr>
        <w:t xml:space="preserve"> - радіус центру кулі, яким описується центр квадрокоптера; </w:t>
      </w:r>
      <w:r w:rsidRPr="00DE3464">
        <w:rPr>
          <w:rFonts w:ascii="Cambria Math" w:hAnsi="Cambria Math" w:cs="Cambria Math"/>
          <w:szCs w:val="28"/>
          <w:lang w:val="uk-UA"/>
        </w:rPr>
        <w:t>𝑚</w:t>
      </w:r>
      <w:r w:rsidRPr="00DE3464">
        <w:rPr>
          <w:rFonts w:ascii="Cambria Math" w:hAnsi="Cambria Math" w:cs="Cambria Math"/>
          <w:szCs w:val="28"/>
          <w:vertAlign w:val="subscript"/>
          <w:lang w:val="uk-UA"/>
        </w:rPr>
        <w:t>𝑒</w:t>
      </w:r>
      <w:r w:rsidRPr="00DE3464">
        <w:rPr>
          <w:szCs w:val="28"/>
          <w:lang w:val="uk-UA"/>
        </w:rPr>
        <w:t xml:space="preserve"> - маса двигуна. </w:t>
      </w:r>
    </w:p>
    <w:p w:rsidR="00323FFB" w:rsidRDefault="00B172C1" w:rsidP="00B172C1">
      <w:pPr>
        <w:rPr>
          <w:szCs w:val="28"/>
          <w:lang w:val="uk-UA"/>
        </w:rPr>
      </w:pPr>
      <w:r w:rsidRPr="00DE3464">
        <w:rPr>
          <w:szCs w:val="28"/>
          <w:lang w:val="uk-UA"/>
        </w:rPr>
        <w:t xml:space="preserve">Також необхідно враховувати інерцію ротора двигуна </w:t>
      </w:r>
      <w:r w:rsidRPr="00DE3464">
        <w:rPr>
          <w:rFonts w:ascii="Cambria Math" w:hAnsi="Cambria Math" w:cs="Cambria Math"/>
          <w:szCs w:val="28"/>
          <w:lang w:val="uk-UA"/>
        </w:rPr>
        <w:t>𝐼</w:t>
      </w:r>
      <w:r w:rsidRPr="00DE3464">
        <w:rPr>
          <w:rFonts w:ascii="Cambria Math" w:hAnsi="Cambria Math" w:cs="Cambria Math"/>
          <w:szCs w:val="28"/>
          <w:vertAlign w:val="subscript"/>
          <w:lang w:val="uk-UA"/>
        </w:rPr>
        <w:t>𝑟</w:t>
      </w:r>
      <w:r w:rsidRPr="00DE3464">
        <w:rPr>
          <w:szCs w:val="28"/>
          <w:lang w:val="uk-UA"/>
        </w:rPr>
        <w:t>:</w:t>
      </w:r>
    </w:p>
    <w:p w:rsidR="00B172C1" w:rsidRDefault="00323FFB" w:rsidP="00323FFB">
      <w:pPr>
        <w:jc w:val="center"/>
        <w:rPr>
          <w:szCs w:val="28"/>
          <w:lang w:val="uk-UA"/>
        </w:rPr>
      </w:pPr>
      <w:r w:rsidRPr="00DE3464">
        <w:rPr>
          <w:noProof/>
          <w:szCs w:val="28"/>
        </w:rPr>
        <w:drawing>
          <wp:inline distT="0" distB="0" distL="0" distR="0">
            <wp:extent cx="1165225" cy="421005"/>
            <wp:effectExtent l="19050" t="0" r="0" b="0"/>
            <wp:docPr id="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cstate="print"/>
                    <a:srcRect/>
                    <a:stretch>
                      <a:fillRect/>
                    </a:stretch>
                  </pic:blipFill>
                  <pic:spPr bwMode="auto">
                    <a:xfrm>
                      <a:off x="0" y="0"/>
                      <a:ext cx="1165225" cy="421005"/>
                    </a:xfrm>
                    <a:prstGeom prst="rect">
                      <a:avLst/>
                    </a:prstGeom>
                    <a:noFill/>
                    <a:ln w="9525">
                      <a:noFill/>
                      <a:miter lim="800000"/>
                      <a:headEnd/>
                      <a:tailEnd/>
                    </a:ln>
                  </pic:spPr>
                </pic:pic>
              </a:graphicData>
            </a:graphic>
          </wp:inline>
        </w:drawing>
      </w:r>
    </w:p>
    <w:p w:rsidR="00323FFB" w:rsidRDefault="00323FFB" w:rsidP="00323FFB">
      <w:pPr>
        <w:jc w:val="center"/>
        <w:rPr>
          <w:szCs w:val="28"/>
          <w:lang w:val="uk-UA"/>
        </w:rPr>
      </w:pPr>
    </w:p>
    <w:p w:rsidR="00323FFB" w:rsidRDefault="00323FFB" w:rsidP="00323FFB">
      <w:pPr>
        <w:jc w:val="center"/>
        <w:rPr>
          <w:szCs w:val="28"/>
          <w:lang w:val="uk-UA"/>
        </w:rPr>
      </w:pPr>
    </w:p>
    <w:p w:rsidR="00323FFB" w:rsidRPr="00DE3464" w:rsidRDefault="00323FFB" w:rsidP="00323FFB">
      <w:pPr>
        <w:jc w:val="center"/>
        <w:rPr>
          <w:szCs w:val="28"/>
          <w:lang w:val="uk-UA"/>
        </w:rPr>
      </w:pPr>
    </w:p>
    <w:p w:rsidR="00B172C1" w:rsidRPr="00DE3464" w:rsidRDefault="00B172C1" w:rsidP="00B172C1">
      <w:pPr>
        <w:rPr>
          <w:szCs w:val="28"/>
          <w:lang w:val="uk-UA"/>
        </w:rPr>
      </w:pPr>
      <w:r w:rsidRPr="00DE3464">
        <w:rPr>
          <w:szCs w:val="28"/>
          <w:lang w:val="uk-UA"/>
        </w:rPr>
        <w:t xml:space="preserve">де </w:t>
      </w:r>
      <w:r w:rsidRPr="00DE3464">
        <w:rPr>
          <w:rFonts w:ascii="Cambria Math" w:hAnsi="Cambria Math" w:cs="Cambria Math"/>
          <w:szCs w:val="28"/>
          <w:lang w:val="uk-UA"/>
        </w:rPr>
        <w:t>𝑚</w:t>
      </w:r>
      <w:r w:rsidRPr="00DE3464">
        <w:rPr>
          <w:rFonts w:ascii="Cambria Math" w:hAnsi="Cambria Math" w:cs="Cambria Math"/>
          <w:szCs w:val="28"/>
          <w:vertAlign w:val="subscript"/>
          <w:lang w:val="uk-UA"/>
        </w:rPr>
        <w:t>𝑝</w:t>
      </w:r>
      <w:r w:rsidRPr="00DE3464">
        <w:rPr>
          <w:szCs w:val="28"/>
          <w:lang w:val="uk-UA"/>
        </w:rPr>
        <w:t xml:space="preserve"> - маса несучого гвинта, а </w:t>
      </w:r>
      <w:r w:rsidRPr="00DE3464">
        <w:rPr>
          <w:rFonts w:ascii="Cambria Math" w:hAnsi="Cambria Math" w:cs="Cambria Math"/>
          <w:szCs w:val="28"/>
          <w:lang w:val="uk-UA"/>
        </w:rPr>
        <w:t>𝑅</w:t>
      </w:r>
      <w:r w:rsidRPr="00DE3464">
        <w:rPr>
          <w:szCs w:val="28"/>
          <w:lang w:val="uk-UA"/>
        </w:rPr>
        <w:t xml:space="preserve"> - його радіус. Загальна маса розраховується як сума всіх елементів:</w:t>
      </w:r>
    </w:p>
    <w:p w:rsidR="00B172C1" w:rsidRPr="00DE3464" w:rsidRDefault="00B172C1" w:rsidP="00B172C1">
      <w:pPr>
        <w:pStyle w:val="af5"/>
        <w:ind w:left="0"/>
        <w:jc w:val="center"/>
        <w:rPr>
          <w:szCs w:val="28"/>
          <w:lang w:val="uk-UA"/>
        </w:rPr>
      </w:pPr>
      <w:r w:rsidRPr="00DE3464">
        <w:rPr>
          <w:rFonts w:ascii="Cambria Math" w:hAnsi="Cambria Math" w:cs="Cambria Math"/>
          <w:szCs w:val="28"/>
          <w:lang w:val="uk-UA"/>
        </w:rPr>
        <w:t>𝑚</w:t>
      </w:r>
      <w:r w:rsidRPr="00DE3464">
        <w:rPr>
          <w:szCs w:val="28"/>
          <w:lang w:val="uk-UA"/>
        </w:rPr>
        <w:t xml:space="preserve"> = </w:t>
      </w:r>
      <w:r w:rsidRPr="00DE3464">
        <w:rPr>
          <w:rFonts w:ascii="Cambria Math" w:hAnsi="Cambria Math" w:cs="Cambria Math"/>
          <w:szCs w:val="28"/>
          <w:lang w:val="uk-UA"/>
        </w:rPr>
        <w:t>𝑚</w:t>
      </w:r>
      <w:r w:rsidRPr="00DE3464">
        <w:rPr>
          <w:rFonts w:ascii="Cambria Math" w:hAnsi="Cambria Math" w:cs="Cambria Math"/>
          <w:szCs w:val="28"/>
          <w:vertAlign w:val="subscript"/>
          <w:lang w:val="uk-UA"/>
        </w:rPr>
        <w:t>𝑐</w:t>
      </w:r>
      <w:r w:rsidRPr="00DE3464">
        <w:rPr>
          <w:szCs w:val="28"/>
          <w:lang w:val="uk-UA"/>
        </w:rPr>
        <w:t xml:space="preserve"> + 4</w:t>
      </w:r>
      <w:r w:rsidRPr="00DE3464">
        <w:rPr>
          <w:rFonts w:ascii="Cambria Math" w:hAnsi="Cambria Math" w:cs="Cambria Math"/>
          <w:szCs w:val="28"/>
          <w:lang w:val="uk-UA"/>
        </w:rPr>
        <w:t>𝑚</w:t>
      </w:r>
      <w:r w:rsidRPr="00DE3464">
        <w:rPr>
          <w:rFonts w:ascii="Cambria Math" w:hAnsi="Cambria Math" w:cs="Cambria Math"/>
          <w:szCs w:val="28"/>
          <w:vertAlign w:val="subscript"/>
          <w:lang w:val="uk-UA"/>
        </w:rPr>
        <w:t>𝑒</w:t>
      </w:r>
      <w:r w:rsidRPr="00DE3464">
        <w:rPr>
          <w:szCs w:val="28"/>
          <w:lang w:val="uk-UA"/>
        </w:rPr>
        <w:t xml:space="preserve"> + 4</w:t>
      </w:r>
      <w:r w:rsidRPr="00DE3464">
        <w:rPr>
          <w:rFonts w:ascii="Cambria Math" w:hAnsi="Cambria Math" w:cs="Cambria Math"/>
          <w:szCs w:val="28"/>
          <w:lang w:val="uk-UA"/>
        </w:rPr>
        <w:t>𝑚</w:t>
      </w:r>
      <w:r w:rsidRPr="00DE3464">
        <w:rPr>
          <w:rFonts w:ascii="Cambria Math" w:hAnsi="Cambria Math" w:cs="Cambria Math"/>
          <w:szCs w:val="28"/>
          <w:vertAlign w:val="subscript"/>
          <w:lang w:val="uk-UA"/>
        </w:rPr>
        <w:t>𝑝</w:t>
      </w:r>
      <w:r w:rsidRPr="00DE3464">
        <w:rPr>
          <w:szCs w:val="28"/>
          <w:lang w:val="uk-UA"/>
        </w:rPr>
        <w:t>.</w:t>
      </w:r>
    </w:p>
    <w:p w:rsidR="00B172C1" w:rsidRPr="00DE3464" w:rsidRDefault="00B172C1" w:rsidP="00B172C1">
      <w:pPr>
        <w:pStyle w:val="af5"/>
        <w:ind w:left="0" w:firstLine="567"/>
        <w:rPr>
          <w:szCs w:val="28"/>
          <w:lang w:val="uk-UA"/>
        </w:rPr>
      </w:pPr>
      <w:r w:rsidRPr="00DE3464">
        <w:rPr>
          <w:noProof/>
          <w:szCs w:val="28"/>
        </w:rPr>
        <w:drawing>
          <wp:anchor distT="0" distB="0" distL="114300" distR="114300" simplePos="0" relativeHeight="251736064" behindDoc="1" locked="0" layoutInCell="1" allowOverlap="1">
            <wp:simplePos x="0" y="0"/>
            <wp:positionH relativeFrom="column">
              <wp:posOffset>4130675</wp:posOffset>
            </wp:positionH>
            <wp:positionV relativeFrom="paragraph">
              <wp:posOffset>17145</wp:posOffset>
            </wp:positionV>
            <wp:extent cx="1480185" cy="222250"/>
            <wp:effectExtent l="19050" t="0" r="5715" b="0"/>
            <wp:wrapTight wrapText="bothSides">
              <wp:wrapPolygon edited="0">
                <wp:start x="-278" y="0"/>
                <wp:lineTo x="-278" y="20366"/>
                <wp:lineTo x="21683" y="20366"/>
                <wp:lineTo x="21683" y="0"/>
                <wp:lineTo x="-278" y="0"/>
              </wp:wrapPolygon>
            </wp:wrapTight>
            <wp:docPr id="78"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0" cstate="print"/>
                    <a:srcRect/>
                    <a:stretch>
                      <a:fillRect/>
                    </a:stretch>
                  </pic:blipFill>
                  <pic:spPr bwMode="auto">
                    <a:xfrm>
                      <a:off x="0" y="0"/>
                      <a:ext cx="1480185" cy="222250"/>
                    </a:xfrm>
                    <a:prstGeom prst="rect">
                      <a:avLst/>
                    </a:prstGeom>
                    <a:noFill/>
                    <a:ln w="9525">
                      <a:noFill/>
                      <a:miter lim="800000"/>
                      <a:headEnd/>
                      <a:tailEnd/>
                    </a:ln>
                  </pic:spPr>
                </pic:pic>
              </a:graphicData>
            </a:graphic>
          </wp:anchor>
        </w:drawing>
      </w:r>
      <w:r w:rsidRPr="00DE3464">
        <w:rPr>
          <w:szCs w:val="28"/>
          <w:lang w:val="uk-UA"/>
        </w:rPr>
        <w:t xml:space="preserve">Обертання ротора двигуна описується виразом  де </w:t>
      </w:r>
      <w:r w:rsidRPr="00DE3464">
        <w:rPr>
          <w:position w:val="-12"/>
          <w:sz w:val="22"/>
          <w:szCs w:val="22"/>
          <w:lang w:val="uk-UA"/>
        </w:rPr>
        <w:object w:dxaOrig="400" w:dyaOrig="380">
          <v:shape id="_x0000_i1048" type="#_x0000_t75" style="width:20.65pt;height:18.9pt" o:ole="" fillcolor="window">
            <v:imagedata r:id="rId111" o:title=""/>
          </v:shape>
          <o:OLEObject Type="Embed" ProgID="Equation.DSMT4" ShapeID="_x0000_i1048" DrawAspect="Content" ObjectID="_1685182094" r:id="rId112"/>
        </w:object>
      </w:r>
      <w:r w:rsidRPr="00DE3464">
        <w:rPr>
          <w:szCs w:val="28"/>
          <w:lang w:val="uk-UA"/>
        </w:rPr>
        <w:t>- бажана швидкість, що визначається контролером оборотів на платформі квадрокоптера.</w:t>
      </w:r>
    </w:p>
    <w:p w:rsidR="00B172C1" w:rsidRPr="00DE3464" w:rsidRDefault="00B172C1" w:rsidP="00B172C1">
      <w:pPr>
        <w:pStyle w:val="af5"/>
        <w:ind w:left="0" w:firstLine="567"/>
        <w:rPr>
          <w:szCs w:val="28"/>
          <w:lang w:val="uk-UA"/>
        </w:rPr>
      </w:pPr>
      <w:r w:rsidRPr="00DE3464">
        <w:rPr>
          <w:szCs w:val="28"/>
          <w:lang w:val="uk-UA"/>
        </w:rPr>
        <w:t>Два гвинта обертаються за годинниковою стрілкою, два - проти, а їх швидкості обмежуються як 0  &lt; ω</w:t>
      </w:r>
      <w:r w:rsidRPr="00DE3464">
        <w:rPr>
          <w:rFonts w:ascii="Cambria Math" w:hAnsi="Cambria Math" w:cs="Cambria Math"/>
          <w:szCs w:val="28"/>
          <w:vertAlign w:val="subscript"/>
          <w:lang w:val="uk-UA"/>
        </w:rPr>
        <w:t>𝑚𝑖𝑛</w:t>
      </w:r>
      <w:r w:rsidRPr="00DE3464">
        <w:rPr>
          <w:szCs w:val="28"/>
          <w:lang w:val="uk-UA"/>
        </w:rPr>
        <w:t xml:space="preserve"> &lt; ω</w:t>
      </w:r>
      <w:r w:rsidRPr="00DE3464">
        <w:rPr>
          <w:rFonts w:ascii="Cambria Math" w:hAnsi="Cambria Math" w:cs="Cambria Math"/>
          <w:szCs w:val="28"/>
          <w:lang w:val="uk-UA"/>
        </w:rPr>
        <w:t>𝑖</w:t>
      </w:r>
      <w:r w:rsidRPr="00DE3464">
        <w:rPr>
          <w:szCs w:val="28"/>
          <w:lang w:val="uk-UA"/>
        </w:rPr>
        <w:t xml:space="preserve"> &lt; ω</w:t>
      </w:r>
      <w:r w:rsidRPr="00DE3464">
        <w:rPr>
          <w:rFonts w:ascii="Cambria Math" w:hAnsi="Cambria Math" w:cs="Cambria Math"/>
          <w:szCs w:val="28"/>
          <w:vertAlign w:val="subscript"/>
          <w:lang w:val="uk-UA"/>
        </w:rPr>
        <w:t>𝑚𝑎𝑥</w:t>
      </w:r>
      <w:r w:rsidRPr="00DE3464">
        <w:rPr>
          <w:szCs w:val="28"/>
          <w:lang w:val="uk-UA"/>
        </w:rPr>
        <w:t xml:space="preserve">. У польоті гвинт не може рухатися реверсивно, має межі обертання і не може бути зупинений. З огляду на відносну малості моменту інерції ротора двигуна </w:t>
      </w:r>
      <w:r w:rsidRPr="00DE3464">
        <w:rPr>
          <w:rFonts w:ascii="Cambria Math" w:hAnsi="Cambria Math" w:cs="Cambria Math"/>
          <w:szCs w:val="28"/>
          <w:lang w:val="uk-UA"/>
        </w:rPr>
        <w:t>𝐼</w:t>
      </w:r>
      <w:r w:rsidRPr="00DE3464">
        <w:rPr>
          <w:rFonts w:ascii="Cambria Math" w:hAnsi="Cambria Math" w:cs="Cambria Math"/>
          <w:szCs w:val="28"/>
          <w:vertAlign w:val="subscript"/>
          <w:lang w:val="uk-UA"/>
        </w:rPr>
        <w:t>𝑟</w:t>
      </w:r>
      <w:r w:rsidRPr="00DE3464">
        <w:rPr>
          <w:szCs w:val="28"/>
          <w:lang w:val="uk-UA"/>
        </w:rPr>
        <w:t xml:space="preserve"> в подальшому інерційність двигуна не враховується.</w:t>
      </w:r>
    </w:p>
    <w:p w:rsidR="00B172C1" w:rsidRPr="00DE3464" w:rsidRDefault="00B172C1" w:rsidP="00B172C1">
      <w:pPr>
        <w:pStyle w:val="af5"/>
        <w:ind w:left="0" w:firstLine="567"/>
        <w:rPr>
          <w:szCs w:val="28"/>
          <w:lang w:val="uk-UA"/>
        </w:rPr>
      </w:pPr>
      <w:r w:rsidRPr="00DE3464">
        <w:rPr>
          <w:szCs w:val="28"/>
          <w:lang w:val="uk-UA"/>
        </w:rPr>
        <w:t>Разом сили чотирьох роторів створюють тягу τ</w:t>
      </w:r>
      <w:r w:rsidRPr="00DE3464">
        <w:rPr>
          <w:rFonts w:ascii="Cambria Math" w:hAnsi="Cambria Math" w:cs="Cambria Math"/>
          <w:szCs w:val="28"/>
          <w:vertAlign w:val="subscript"/>
          <w:lang w:val="uk-UA"/>
        </w:rPr>
        <w:t>𝑦</w:t>
      </w:r>
      <w:r w:rsidRPr="00DE3464">
        <w:rPr>
          <w:szCs w:val="28"/>
          <w:lang w:val="uk-UA"/>
        </w:rPr>
        <w:t xml:space="preserve"> в напрямку вертикальної осі. Крутний момент τ складається з моментів τ</w:t>
      </w:r>
      <w:r w:rsidRPr="00DE3464">
        <w:rPr>
          <w:sz w:val="32"/>
          <w:szCs w:val="28"/>
          <w:vertAlign w:val="subscript"/>
          <w:lang w:val="uk-UA"/>
        </w:rPr>
        <w:t>γ</w:t>
      </w:r>
      <w:r w:rsidRPr="00DE3464">
        <w:rPr>
          <w:szCs w:val="28"/>
          <w:lang w:val="uk-UA"/>
        </w:rPr>
        <w:t>, τ</w:t>
      </w:r>
      <w:r w:rsidRPr="00DE3464">
        <w:rPr>
          <w:sz w:val="32"/>
          <w:szCs w:val="28"/>
          <w:vertAlign w:val="subscript"/>
          <w:lang w:val="uk-UA"/>
        </w:rPr>
        <w:sym w:font="Symbol" w:char="F04A"/>
      </w:r>
      <w:r w:rsidRPr="00DE3464">
        <w:rPr>
          <w:szCs w:val="28"/>
          <w:lang w:val="uk-UA"/>
        </w:rPr>
        <w:t xml:space="preserve"> і τ</w:t>
      </w:r>
      <w:r w:rsidRPr="00DE3464">
        <w:rPr>
          <w:sz w:val="32"/>
          <w:szCs w:val="28"/>
          <w:vertAlign w:val="subscript"/>
          <w:lang w:val="uk-UA"/>
        </w:rPr>
        <w:t xml:space="preserve">ψ </w:t>
      </w:r>
      <w:r w:rsidRPr="00DE3464">
        <w:rPr>
          <w:szCs w:val="28"/>
          <w:lang w:val="uk-UA"/>
        </w:rPr>
        <w:t>в напрямку, відповідному куту повороту системи відліку квадрокоптера.</w:t>
      </w:r>
    </w:p>
    <w:p w:rsidR="00B172C1" w:rsidRPr="00DE3464" w:rsidRDefault="00B172C1" w:rsidP="00B172C1">
      <w:pPr>
        <w:pStyle w:val="af5"/>
        <w:ind w:left="0" w:firstLine="567"/>
        <w:rPr>
          <w:szCs w:val="28"/>
          <w:lang w:val="uk-UA"/>
        </w:rPr>
      </w:pPr>
      <w:r w:rsidRPr="00DE3464">
        <w:rPr>
          <w:noProof/>
          <w:szCs w:val="28"/>
        </w:rPr>
        <w:drawing>
          <wp:anchor distT="0" distB="0" distL="114300" distR="114300" simplePos="0" relativeHeight="251737088" behindDoc="0" locked="0" layoutInCell="1" allowOverlap="1">
            <wp:simplePos x="0" y="0"/>
            <wp:positionH relativeFrom="column">
              <wp:posOffset>1793240</wp:posOffset>
            </wp:positionH>
            <wp:positionV relativeFrom="paragraph">
              <wp:posOffset>617855</wp:posOffset>
            </wp:positionV>
            <wp:extent cx="2771775" cy="628015"/>
            <wp:effectExtent l="19050" t="0" r="9525" b="0"/>
            <wp:wrapTopAndBottom/>
            <wp:docPr id="7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3" cstate="print"/>
                    <a:srcRect/>
                    <a:stretch>
                      <a:fillRect/>
                    </a:stretch>
                  </pic:blipFill>
                  <pic:spPr bwMode="auto">
                    <a:xfrm>
                      <a:off x="0" y="0"/>
                      <a:ext cx="2771775" cy="628015"/>
                    </a:xfrm>
                    <a:prstGeom prst="rect">
                      <a:avLst/>
                    </a:prstGeom>
                    <a:noFill/>
                    <a:ln w="9525">
                      <a:noFill/>
                      <a:miter lim="800000"/>
                      <a:headEnd/>
                      <a:tailEnd/>
                    </a:ln>
                  </pic:spPr>
                </pic:pic>
              </a:graphicData>
            </a:graphic>
          </wp:anchor>
        </w:drawing>
      </w:r>
      <w:r w:rsidRPr="00DE3464">
        <w:rPr>
          <w:szCs w:val="28"/>
          <w:lang w:val="uk-UA"/>
        </w:rPr>
        <w:t>Введемо формули сил, що виробляються за відповідними осями і кутами обертання:</w:t>
      </w:r>
    </w:p>
    <w:p w:rsidR="00B172C1" w:rsidRPr="00DE3464" w:rsidRDefault="00B172C1" w:rsidP="00B172C1">
      <w:pPr>
        <w:pStyle w:val="af5"/>
        <w:ind w:left="0" w:firstLine="567"/>
        <w:jc w:val="center"/>
        <w:rPr>
          <w:szCs w:val="28"/>
          <w:lang w:val="uk-UA"/>
        </w:rPr>
      </w:pPr>
      <w:r w:rsidRPr="00DE3464">
        <w:rPr>
          <w:szCs w:val="28"/>
          <w:lang w:val="uk-UA"/>
        </w:rPr>
        <w:t>τ</w:t>
      </w:r>
      <w:r w:rsidRPr="00DE3464">
        <w:rPr>
          <w:rFonts w:ascii="Cambria Math" w:hAnsi="Cambria Math" w:cs="Cambria Math"/>
          <w:szCs w:val="28"/>
          <w:vertAlign w:val="subscript"/>
          <w:lang w:val="uk-UA"/>
        </w:rPr>
        <w:t>𝑦</w:t>
      </w:r>
      <w:r w:rsidRPr="00DE3464">
        <w:rPr>
          <w:szCs w:val="28"/>
          <w:lang w:val="uk-UA"/>
        </w:rPr>
        <w:t xml:space="preserve"> = </w:t>
      </w:r>
      <w:r w:rsidRPr="00DE3464">
        <w:rPr>
          <w:rFonts w:ascii="Cambria Math" w:hAnsi="Cambria Math" w:cs="Cambria Math"/>
          <w:szCs w:val="28"/>
          <w:lang w:val="uk-UA"/>
        </w:rPr>
        <w:t>𝑘</w:t>
      </w:r>
      <w:r w:rsidRPr="00DE3464">
        <w:rPr>
          <w:rFonts w:ascii="Cambria Math" w:hAnsi="Cambria Math" w:cs="Cambria Math"/>
          <w:szCs w:val="28"/>
          <w:vertAlign w:val="subscript"/>
          <w:lang w:val="uk-UA"/>
        </w:rPr>
        <w:t>𝑙</w:t>
      </w:r>
      <w:r w:rsidRPr="00DE3464">
        <w:rPr>
          <w:szCs w:val="28"/>
          <w:lang w:val="uk-UA"/>
        </w:rPr>
        <w:t xml:space="preserve"> (ω</w:t>
      </w:r>
      <w:r w:rsidRPr="00DE3464">
        <w:rPr>
          <w:sz w:val="32"/>
          <w:szCs w:val="28"/>
          <w:vertAlign w:val="subscript"/>
          <w:lang w:val="uk-UA"/>
        </w:rPr>
        <w:t>1</w:t>
      </w:r>
      <w:r w:rsidRPr="00DE3464">
        <w:rPr>
          <w:szCs w:val="28"/>
          <w:lang w:val="uk-UA"/>
        </w:rPr>
        <w:t xml:space="preserve"> + ω</w:t>
      </w:r>
      <w:r w:rsidRPr="00DE3464">
        <w:rPr>
          <w:sz w:val="32"/>
          <w:szCs w:val="28"/>
          <w:vertAlign w:val="subscript"/>
          <w:lang w:val="uk-UA"/>
        </w:rPr>
        <w:t>2</w:t>
      </w:r>
      <w:r w:rsidRPr="00DE3464">
        <w:rPr>
          <w:szCs w:val="28"/>
          <w:lang w:val="uk-UA"/>
        </w:rPr>
        <w:t xml:space="preserve"> + ω</w:t>
      </w:r>
      <w:r w:rsidRPr="00DE3464">
        <w:rPr>
          <w:sz w:val="32"/>
          <w:szCs w:val="28"/>
          <w:vertAlign w:val="subscript"/>
          <w:lang w:val="uk-UA"/>
        </w:rPr>
        <w:t>3</w:t>
      </w:r>
      <w:r w:rsidRPr="00DE3464">
        <w:rPr>
          <w:szCs w:val="28"/>
          <w:lang w:val="uk-UA"/>
        </w:rPr>
        <w:t xml:space="preserve"> + ω</w:t>
      </w:r>
      <w:r w:rsidRPr="00DE3464">
        <w:rPr>
          <w:sz w:val="32"/>
          <w:szCs w:val="28"/>
          <w:vertAlign w:val="subscript"/>
          <w:lang w:val="uk-UA"/>
        </w:rPr>
        <w:t>4</w:t>
      </w:r>
      <w:r w:rsidRPr="00DE3464">
        <w:rPr>
          <w:szCs w:val="28"/>
          <w:lang w:val="uk-UA"/>
        </w:rPr>
        <w:t>),</w:t>
      </w:r>
    </w:p>
    <w:p w:rsidR="00B172C1" w:rsidRPr="00DE3464" w:rsidRDefault="00B172C1" w:rsidP="00B172C1">
      <w:pPr>
        <w:rPr>
          <w:szCs w:val="28"/>
          <w:lang w:val="uk-UA"/>
        </w:rPr>
      </w:pPr>
      <w:r w:rsidRPr="00DE3464">
        <w:rPr>
          <w:szCs w:val="28"/>
          <w:lang w:val="uk-UA"/>
        </w:rPr>
        <w:t xml:space="preserve">де </w:t>
      </w:r>
      <w:r w:rsidRPr="00DE3464">
        <w:rPr>
          <w:rFonts w:ascii="Cambria Math" w:hAnsi="Cambria Math" w:cs="Cambria Math"/>
          <w:szCs w:val="28"/>
          <w:lang w:val="uk-UA"/>
        </w:rPr>
        <w:t>𝑎</w:t>
      </w:r>
      <w:r w:rsidRPr="00DE3464">
        <w:rPr>
          <w:rFonts w:ascii="Cambria Math" w:hAnsi="Cambria Math" w:cs="Cambria Math"/>
          <w:szCs w:val="28"/>
          <w:vertAlign w:val="subscript"/>
          <w:lang w:val="uk-UA"/>
        </w:rPr>
        <w:t>𝑟</w:t>
      </w:r>
      <w:r w:rsidRPr="00DE3464">
        <w:rPr>
          <w:szCs w:val="28"/>
          <w:lang w:val="uk-UA"/>
        </w:rPr>
        <w:t xml:space="preserve"> - стала обертального руху.</w:t>
      </w:r>
    </w:p>
    <w:p w:rsidR="00B172C1" w:rsidRPr="00DE3464" w:rsidRDefault="00B172C1" w:rsidP="00B172C1">
      <w:pPr>
        <w:pStyle w:val="af5"/>
        <w:ind w:left="0" w:firstLine="567"/>
        <w:rPr>
          <w:szCs w:val="28"/>
          <w:lang w:val="uk-UA"/>
        </w:rPr>
      </w:pPr>
      <w:r w:rsidRPr="00DE3464">
        <w:rPr>
          <w:szCs w:val="28"/>
          <w:lang w:val="uk-UA"/>
        </w:rPr>
        <w:t>Крім того, в моделі квадрокоптера потрібно враховувати сумарну швидкість ω</w:t>
      </w:r>
      <w:r w:rsidRPr="00DE3464">
        <w:rPr>
          <w:rFonts w:ascii="Cambria Math" w:hAnsi="Cambria Math" w:cs="Cambria Math"/>
          <w:szCs w:val="28"/>
          <w:vertAlign w:val="subscript"/>
          <w:lang w:val="uk-UA"/>
        </w:rPr>
        <w:t>𝑅</w:t>
      </w:r>
      <w:r w:rsidRPr="00DE3464">
        <w:rPr>
          <w:szCs w:val="28"/>
          <w:lang w:val="uk-UA"/>
        </w:rPr>
        <w:t>, яка розраховується наступним чином:</w:t>
      </w:r>
    </w:p>
    <w:p w:rsidR="00B172C1" w:rsidRPr="00DE3464" w:rsidRDefault="00B172C1" w:rsidP="00B172C1">
      <w:pPr>
        <w:pStyle w:val="af5"/>
        <w:ind w:left="0"/>
        <w:jc w:val="center"/>
        <w:rPr>
          <w:szCs w:val="28"/>
          <w:lang w:val="uk-UA"/>
        </w:rPr>
      </w:pPr>
      <w:r w:rsidRPr="00DE3464">
        <w:rPr>
          <w:szCs w:val="28"/>
          <w:lang w:val="uk-UA"/>
        </w:rPr>
        <w:t>ω</w:t>
      </w:r>
      <w:r w:rsidRPr="00DE3464">
        <w:rPr>
          <w:rFonts w:ascii="Cambria Math" w:hAnsi="Cambria Math" w:cs="Cambria Math"/>
          <w:szCs w:val="28"/>
          <w:vertAlign w:val="subscript"/>
          <w:lang w:val="uk-UA"/>
        </w:rPr>
        <w:t>𝑅</w:t>
      </w:r>
      <w:r w:rsidRPr="00DE3464">
        <w:rPr>
          <w:szCs w:val="28"/>
          <w:lang w:val="uk-UA"/>
        </w:rPr>
        <w:t xml:space="preserve"> = ω</w:t>
      </w:r>
      <w:r w:rsidRPr="00DE3464">
        <w:rPr>
          <w:sz w:val="32"/>
          <w:szCs w:val="28"/>
          <w:vertAlign w:val="subscript"/>
          <w:lang w:val="uk-UA"/>
        </w:rPr>
        <w:t>1</w:t>
      </w:r>
      <w:r w:rsidRPr="00DE3464">
        <w:rPr>
          <w:szCs w:val="28"/>
          <w:lang w:val="uk-UA"/>
        </w:rPr>
        <w:t xml:space="preserve"> - ω</w:t>
      </w:r>
      <w:r w:rsidRPr="00DE3464">
        <w:rPr>
          <w:sz w:val="32"/>
          <w:szCs w:val="28"/>
          <w:vertAlign w:val="subscript"/>
          <w:lang w:val="uk-UA"/>
        </w:rPr>
        <w:t xml:space="preserve">2 </w:t>
      </w:r>
      <w:r w:rsidRPr="00DE3464">
        <w:rPr>
          <w:szCs w:val="28"/>
          <w:lang w:val="uk-UA"/>
        </w:rPr>
        <w:t>+ ω</w:t>
      </w:r>
      <w:r w:rsidRPr="00DE3464">
        <w:rPr>
          <w:sz w:val="32"/>
          <w:szCs w:val="28"/>
          <w:vertAlign w:val="subscript"/>
          <w:lang w:val="uk-UA"/>
        </w:rPr>
        <w:t>3</w:t>
      </w:r>
      <w:r w:rsidRPr="00DE3464">
        <w:rPr>
          <w:szCs w:val="28"/>
          <w:lang w:val="uk-UA"/>
        </w:rPr>
        <w:t xml:space="preserve"> - ω</w:t>
      </w:r>
      <w:r w:rsidRPr="00DE3464">
        <w:rPr>
          <w:sz w:val="32"/>
          <w:szCs w:val="28"/>
          <w:vertAlign w:val="subscript"/>
          <w:lang w:val="uk-UA"/>
        </w:rPr>
        <w:t>4</w:t>
      </w:r>
      <w:r w:rsidRPr="00DE3464">
        <w:rPr>
          <w:szCs w:val="28"/>
          <w:lang w:val="uk-UA"/>
        </w:rPr>
        <w:t>.</w:t>
      </w:r>
    </w:p>
    <w:p w:rsidR="00B172C1" w:rsidRPr="00DE3464" w:rsidRDefault="00B172C1" w:rsidP="00B172C1">
      <w:pPr>
        <w:pStyle w:val="af5"/>
        <w:ind w:left="0" w:firstLine="567"/>
        <w:rPr>
          <w:szCs w:val="28"/>
          <w:lang w:val="uk-UA"/>
        </w:rPr>
      </w:pPr>
      <w:r w:rsidRPr="00DE3464">
        <w:rPr>
          <w:noProof/>
          <w:szCs w:val="28"/>
        </w:rPr>
        <w:drawing>
          <wp:anchor distT="0" distB="0" distL="114300" distR="114300" simplePos="0" relativeHeight="251738112" behindDoc="0" locked="0" layoutInCell="1" allowOverlap="1">
            <wp:simplePos x="0" y="0"/>
            <wp:positionH relativeFrom="column">
              <wp:posOffset>1450975</wp:posOffset>
            </wp:positionH>
            <wp:positionV relativeFrom="paragraph">
              <wp:posOffset>617855</wp:posOffset>
            </wp:positionV>
            <wp:extent cx="3280410" cy="962025"/>
            <wp:effectExtent l="19050" t="0" r="0" b="0"/>
            <wp:wrapTopAndBottom/>
            <wp:docPr id="80"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4" cstate="print"/>
                    <a:srcRect/>
                    <a:stretch>
                      <a:fillRect/>
                    </a:stretch>
                  </pic:blipFill>
                  <pic:spPr bwMode="auto">
                    <a:xfrm>
                      <a:off x="0" y="0"/>
                      <a:ext cx="3280410" cy="962025"/>
                    </a:xfrm>
                    <a:prstGeom prst="rect">
                      <a:avLst/>
                    </a:prstGeom>
                    <a:noFill/>
                    <a:ln w="9525">
                      <a:noFill/>
                      <a:miter lim="800000"/>
                      <a:headEnd/>
                      <a:tailEnd/>
                    </a:ln>
                  </pic:spPr>
                </pic:pic>
              </a:graphicData>
            </a:graphic>
          </wp:anchor>
        </w:drawing>
      </w:r>
      <w:r w:rsidRPr="00DE3464">
        <w:rPr>
          <w:szCs w:val="28"/>
          <w:lang w:val="uk-UA"/>
        </w:rPr>
        <w:t>Перерахунок швидкостей, виходячи з впливів, що задаються, відбувається за такою формулою:</w:t>
      </w:r>
    </w:p>
    <w:p w:rsidR="00B172C1" w:rsidRPr="00DE3464" w:rsidRDefault="00B172C1" w:rsidP="00B172C1">
      <w:pPr>
        <w:pStyle w:val="af5"/>
        <w:ind w:left="0" w:firstLine="567"/>
        <w:rPr>
          <w:szCs w:val="28"/>
          <w:lang w:val="uk-UA"/>
        </w:rPr>
      </w:pPr>
      <w:r w:rsidRPr="00DE3464">
        <w:rPr>
          <w:szCs w:val="28"/>
          <w:lang w:val="uk-UA"/>
        </w:rPr>
        <w:t>У реальній системі присутні різні аеродинамічні впливу, наприклад: залежність тяги від кута атаки, взаємодія лопатей гвинта і повітряного потоку. Модель, що враховує ці фактори, володіє високою складністю і містить велику кількість параметрів, які важко розрахувати. Тому на етапі синтезу алгоритмів керування цими факторами будемо нехтувати, їх значущість для поведінки системи визначиться в результаті експериментальних досліджень.</w:t>
      </w:r>
    </w:p>
    <w:p w:rsidR="00B172C1" w:rsidRPr="00DE3464" w:rsidRDefault="00B172C1" w:rsidP="00B172C1">
      <w:pPr>
        <w:pStyle w:val="af5"/>
        <w:ind w:left="0" w:firstLine="567"/>
        <w:rPr>
          <w:szCs w:val="28"/>
          <w:lang w:val="uk-UA"/>
        </w:rPr>
      </w:pPr>
      <w:r w:rsidRPr="00DE3464">
        <w:rPr>
          <w:noProof/>
          <w:szCs w:val="28"/>
        </w:rPr>
        <w:drawing>
          <wp:anchor distT="0" distB="0" distL="114300" distR="114300" simplePos="0" relativeHeight="251739136" behindDoc="0" locked="0" layoutInCell="1" allowOverlap="1">
            <wp:simplePos x="0" y="0"/>
            <wp:positionH relativeFrom="column">
              <wp:posOffset>1713865</wp:posOffset>
            </wp:positionH>
            <wp:positionV relativeFrom="paragraph">
              <wp:posOffset>925195</wp:posOffset>
            </wp:positionV>
            <wp:extent cx="3185160" cy="2599690"/>
            <wp:effectExtent l="19050" t="0" r="0" b="0"/>
            <wp:wrapTopAndBottom/>
            <wp:docPr id="81"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5" cstate="print"/>
                    <a:srcRect/>
                    <a:stretch>
                      <a:fillRect/>
                    </a:stretch>
                  </pic:blipFill>
                  <pic:spPr bwMode="auto">
                    <a:xfrm>
                      <a:off x="0" y="0"/>
                      <a:ext cx="3185160" cy="2599690"/>
                    </a:xfrm>
                    <a:prstGeom prst="rect">
                      <a:avLst/>
                    </a:prstGeom>
                    <a:noFill/>
                    <a:ln w="9525">
                      <a:noFill/>
                      <a:miter lim="800000"/>
                      <a:headEnd/>
                      <a:tailEnd/>
                    </a:ln>
                  </pic:spPr>
                </pic:pic>
              </a:graphicData>
            </a:graphic>
          </wp:anchor>
        </w:drawing>
      </w:r>
      <w:r w:rsidRPr="00DE3464">
        <w:rPr>
          <w:szCs w:val="28"/>
          <w:lang w:val="uk-UA"/>
        </w:rPr>
        <w:t>Ґрунтуючись на матеріалах попереднього розділу, сформуємо сукупність рівнянь, які повністю описують динаміку квадрокоптера. Система виглядає наступним чином:</w:t>
      </w:r>
    </w:p>
    <w:p w:rsidR="00B172C1" w:rsidRPr="00DE3464" w:rsidRDefault="00B172C1" w:rsidP="00B172C1">
      <w:pPr>
        <w:pStyle w:val="af5"/>
        <w:ind w:left="0"/>
        <w:rPr>
          <w:szCs w:val="28"/>
          <w:lang w:val="uk-UA"/>
        </w:rPr>
      </w:pPr>
      <w:r w:rsidRPr="00DE3464">
        <w:rPr>
          <w:szCs w:val="28"/>
          <w:lang w:val="uk-UA"/>
        </w:rPr>
        <w:t xml:space="preserve">де </w:t>
      </w:r>
      <w:r w:rsidRPr="00DE3464">
        <w:rPr>
          <w:rFonts w:ascii="Cambria Math" w:hAnsi="Cambria Math" w:cs="Cambria Math"/>
          <w:szCs w:val="28"/>
          <w:lang w:val="uk-UA"/>
        </w:rPr>
        <w:t>𝑉𝑥</w:t>
      </w:r>
      <w:r w:rsidRPr="00DE3464">
        <w:rPr>
          <w:szCs w:val="28"/>
          <w:lang w:val="uk-UA"/>
        </w:rPr>
        <w:t xml:space="preserve">, </w:t>
      </w:r>
      <w:r w:rsidRPr="00DE3464">
        <w:rPr>
          <w:rFonts w:ascii="Cambria Math" w:hAnsi="Cambria Math" w:cs="Cambria Math"/>
          <w:szCs w:val="28"/>
          <w:lang w:val="uk-UA"/>
        </w:rPr>
        <w:t>𝑉𝑦</w:t>
      </w:r>
      <w:r w:rsidRPr="00DE3464">
        <w:rPr>
          <w:szCs w:val="28"/>
          <w:lang w:val="uk-UA"/>
        </w:rPr>
        <w:t xml:space="preserve">, </w:t>
      </w:r>
      <w:r w:rsidRPr="00DE3464">
        <w:rPr>
          <w:rFonts w:ascii="Cambria Math" w:hAnsi="Cambria Math" w:cs="Cambria Math"/>
          <w:szCs w:val="28"/>
          <w:lang w:val="uk-UA"/>
        </w:rPr>
        <w:t>𝑉𝑧</w:t>
      </w:r>
      <w:r w:rsidRPr="00DE3464">
        <w:rPr>
          <w:szCs w:val="28"/>
          <w:lang w:val="uk-UA"/>
        </w:rPr>
        <w:t xml:space="preserve"> - лінійні швидкості по відповідним осях; ω</w:t>
      </w:r>
      <w:r w:rsidRPr="00DE3464">
        <w:rPr>
          <w:rFonts w:ascii="Cambria Math" w:hAnsi="Cambria Math" w:cs="Cambria Math"/>
          <w:szCs w:val="28"/>
          <w:lang w:val="uk-UA"/>
        </w:rPr>
        <w:t>𝑥</w:t>
      </w:r>
      <w:r w:rsidRPr="00DE3464">
        <w:rPr>
          <w:szCs w:val="28"/>
          <w:lang w:val="uk-UA"/>
        </w:rPr>
        <w:t>, ω</w:t>
      </w:r>
      <w:r w:rsidRPr="00DE3464">
        <w:rPr>
          <w:rFonts w:ascii="Cambria Math" w:hAnsi="Cambria Math" w:cs="Cambria Math"/>
          <w:szCs w:val="28"/>
          <w:lang w:val="uk-UA"/>
        </w:rPr>
        <w:t>𝑦</w:t>
      </w:r>
      <w:r w:rsidRPr="00DE3464">
        <w:rPr>
          <w:szCs w:val="28"/>
          <w:lang w:val="uk-UA"/>
        </w:rPr>
        <w:t>, ω</w:t>
      </w:r>
      <w:r w:rsidRPr="00DE3464">
        <w:rPr>
          <w:rFonts w:ascii="Cambria Math" w:hAnsi="Cambria Math" w:cs="Cambria Math"/>
          <w:szCs w:val="28"/>
          <w:lang w:val="uk-UA"/>
        </w:rPr>
        <w:t>𝑧</w:t>
      </w:r>
      <w:r w:rsidRPr="00DE3464">
        <w:rPr>
          <w:szCs w:val="28"/>
          <w:lang w:val="uk-UA"/>
        </w:rPr>
        <w:t xml:space="preserve"> - кутові швидкості обертання квадрокоптера навколо відповідних осей; </w:t>
      </w:r>
      <w:r w:rsidRPr="00DE3464">
        <w:rPr>
          <w:rFonts w:ascii="Cambria Math" w:hAnsi="Cambria Math" w:cs="Cambria Math"/>
          <w:szCs w:val="28"/>
          <w:lang w:val="uk-UA"/>
        </w:rPr>
        <w:t>𝐴𝑥</w:t>
      </w:r>
      <w:r w:rsidRPr="00DE3464">
        <w:rPr>
          <w:szCs w:val="28"/>
          <w:lang w:val="uk-UA"/>
        </w:rPr>
        <w:t xml:space="preserve">, </w:t>
      </w:r>
      <w:r w:rsidRPr="00DE3464">
        <w:rPr>
          <w:rFonts w:ascii="Cambria Math" w:hAnsi="Cambria Math" w:cs="Cambria Math"/>
          <w:szCs w:val="28"/>
          <w:lang w:val="uk-UA"/>
        </w:rPr>
        <w:t>𝐴𝑦</w:t>
      </w:r>
      <w:r w:rsidRPr="00DE3464">
        <w:rPr>
          <w:szCs w:val="28"/>
          <w:lang w:val="uk-UA"/>
        </w:rPr>
        <w:t xml:space="preserve">, </w:t>
      </w:r>
      <w:r w:rsidRPr="00DE3464">
        <w:rPr>
          <w:rFonts w:ascii="Cambria Math" w:hAnsi="Cambria Math" w:cs="Cambria Math"/>
          <w:szCs w:val="28"/>
          <w:lang w:val="uk-UA"/>
        </w:rPr>
        <w:t>𝐴𝑧</w:t>
      </w:r>
      <w:r w:rsidRPr="00DE3464">
        <w:rPr>
          <w:szCs w:val="28"/>
          <w:lang w:val="uk-UA"/>
        </w:rPr>
        <w:t xml:space="preserve"> - аеродинамічні коефіцієнти по відповідним осям; </w:t>
      </w:r>
      <w:r w:rsidRPr="00DE3464">
        <w:rPr>
          <w:rFonts w:ascii="Cambria Math" w:hAnsi="Cambria Math" w:cs="Cambria Math"/>
          <w:szCs w:val="28"/>
          <w:lang w:val="uk-UA"/>
        </w:rPr>
        <w:t>𝑆</w:t>
      </w:r>
      <w:r w:rsidRPr="00DE3464">
        <w:rPr>
          <w:sz w:val="32"/>
          <w:szCs w:val="28"/>
          <w:vertAlign w:val="subscript"/>
          <w:lang w:val="uk-UA"/>
        </w:rPr>
        <w:t>α</w:t>
      </w:r>
      <w:r w:rsidRPr="00DE3464">
        <w:rPr>
          <w:szCs w:val="28"/>
          <w:lang w:val="uk-UA"/>
        </w:rPr>
        <w:t xml:space="preserve"> = sin(α), </w:t>
      </w:r>
      <w:r w:rsidRPr="00DE3464">
        <w:rPr>
          <w:rFonts w:ascii="Cambria Math" w:hAnsi="Cambria Math" w:cs="Cambria Math"/>
          <w:szCs w:val="28"/>
          <w:lang w:val="uk-UA"/>
        </w:rPr>
        <w:t>𝐶</w:t>
      </w:r>
      <w:r w:rsidRPr="00DE3464">
        <w:rPr>
          <w:sz w:val="32"/>
          <w:szCs w:val="28"/>
          <w:vertAlign w:val="subscript"/>
          <w:lang w:val="uk-UA"/>
        </w:rPr>
        <w:t>α</w:t>
      </w:r>
      <w:r w:rsidRPr="00DE3464">
        <w:rPr>
          <w:szCs w:val="28"/>
          <w:lang w:val="uk-UA"/>
        </w:rPr>
        <w:t xml:space="preserve"> = cos(α), </w:t>
      </w:r>
      <w:r w:rsidRPr="00DE3464">
        <w:rPr>
          <w:szCs w:val="28"/>
          <w:lang w:val="uk-UA"/>
        </w:rPr>
        <w:br/>
      </w:r>
      <w:r w:rsidRPr="00DE3464">
        <w:rPr>
          <w:rFonts w:ascii="Cambria Math" w:hAnsi="Cambria Math" w:cs="Cambria Math"/>
          <w:szCs w:val="28"/>
          <w:lang w:val="uk-UA"/>
        </w:rPr>
        <w:t>𝑇</w:t>
      </w:r>
      <w:r w:rsidRPr="00DE3464">
        <w:rPr>
          <w:sz w:val="32"/>
          <w:szCs w:val="28"/>
          <w:vertAlign w:val="subscript"/>
          <w:lang w:val="uk-UA"/>
        </w:rPr>
        <w:t>α</w:t>
      </w:r>
      <w:r w:rsidRPr="00DE3464">
        <w:rPr>
          <w:szCs w:val="28"/>
          <w:lang w:val="uk-UA"/>
        </w:rPr>
        <w:t xml:space="preserve"> = tg(α); </w:t>
      </w:r>
      <w:r w:rsidRPr="00DE3464">
        <w:rPr>
          <w:rFonts w:ascii="Cambria Math" w:hAnsi="Cambria Math" w:cs="Cambria Math"/>
          <w:szCs w:val="28"/>
          <w:lang w:val="uk-UA"/>
        </w:rPr>
        <w:t>𝑔</w:t>
      </w:r>
      <w:r w:rsidRPr="00DE3464">
        <w:rPr>
          <w:szCs w:val="28"/>
          <w:lang w:val="uk-UA"/>
        </w:rPr>
        <w:t xml:space="preserve"> - прискорення вільного падіння.</w:t>
      </w:r>
    </w:p>
    <w:p w:rsidR="00B172C1" w:rsidRPr="00DE3464" w:rsidRDefault="00B172C1" w:rsidP="00B172C1">
      <w:pPr>
        <w:pStyle w:val="af5"/>
        <w:ind w:left="0"/>
        <w:rPr>
          <w:szCs w:val="28"/>
          <w:lang w:val="uk-UA"/>
        </w:rPr>
      </w:pPr>
      <w:r w:rsidRPr="00DE3464">
        <w:rPr>
          <w:szCs w:val="28"/>
          <w:lang w:val="uk-UA"/>
        </w:rPr>
        <w:t>Параметри математичної моделі квадракоптера приведені в таблиці 1</w:t>
      </w:r>
    </w:p>
    <w:p w:rsidR="00B172C1" w:rsidRPr="00DE3464" w:rsidRDefault="00B172C1" w:rsidP="00B172C1">
      <w:pPr>
        <w:pStyle w:val="af5"/>
        <w:ind w:left="0"/>
        <w:rPr>
          <w:szCs w:val="28"/>
          <w:lang w:val="uk-UA"/>
        </w:rPr>
      </w:pPr>
    </w:p>
    <w:p w:rsidR="00B172C1" w:rsidRPr="00DE3464" w:rsidRDefault="00B172C1" w:rsidP="00B172C1">
      <w:pPr>
        <w:pStyle w:val="af5"/>
        <w:ind w:left="0"/>
        <w:rPr>
          <w:szCs w:val="28"/>
          <w:lang w:val="uk-UA"/>
        </w:rPr>
      </w:pPr>
    </w:p>
    <w:p w:rsidR="00B172C1" w:rsidRPr="00DE3464" w:rsidRDefault="00B172C1" w:rsidP="00B172C1">
      <w:pPr>
        <w:pStyle w:val="af5"/>
        <w:ind w:left="0"/>
        <w:rPr>
          <w:szCs w:val="28"/>
          <w:lang w:val="uk-UA"/>
        </w:rPr>
      </w:pPr>
    </w:p>
    <w:p w:rsidR="00B172C1" w:rsidRPr="00DE3464" w:rsidRDefault="00B172C1" w:rsidP="00B172C1">
      <w:pPr>
        <w:pStyle w:val="af5"/>
        <w:ind w:left="0"/>
        <w:rPr>
          <w:szCs w:val="28"/>
          <w:lang w:val="uk-UA"/>
        </w:rPr>
      </w:pPr>
    </w:p>
    <w:p w:rsidR="00B172C1" w:rsidRPr="00DE3464" w:rsidRDefault="00B172C1" w:rsidP="00B172C1">
      <w:pPr>
        <w:pStyle w:val="af5"/>
        <w:ind w:left="0"/>
        <w:rPr>
          <w:szCs w:val="28"/>
          <w:lang w:val="uk-UA"/>
        </w:rPr>
      </w:pPr>
    </w:p>
    <w:p w:rsidR="00B172C1" w:rsidRPr="00DE3464" w:rsidRDefault="00B172C1" w:rsidP="00B172C1">
      <w:pPr>
        <w:pStyle w:val="af5"/>
        <w:ind w:left="0"/>
        <w:rPr>
          <w:szCs w:val="28"/>
          <w:lang w:val="uk-UA"/>
        </w:rPr>
      </w:pPr>
    </w:p>
    <w:p w:rsidR="00B172C1" w:rsidRPr="00DE3464" w:rsidRDefault="00B172C1" w:rsidP="00B172C1">
      <w:pPr>
        <w:pStyle w:val="af5"/>
        <w:ind w:left="0"/>
        <w:jc w:val="right"/>
        <w:rPr>
          <w:szCs w:val="28"/>
          <w:lang w:val="uk-UA"/>
        </w:rPr>
      </w:pPr>
      <w:r w:rsidRPr="00DE3464">
        <w:rPr>
          <w:i/>
          <w:szCs w:val="28"/>
          <w:lang w:val="uk-UA"/>
        </w:rPr>
        <w:t>Таблиця</w:t>
      </w:r>
      <w:r w:rsidRPr="00DE3464">
        <w:rPr>
          <w:szCs w:val="28"/>
          <w:lang w:val="uk-UA"/>
        </w:rPr>
        <w:t xml:space="preserve"> 5.1</w:t>
      </w:r>
    </w:p>
    <w:tbl>
      <w:tblPr>
        <w:tblW w:w="9366"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3"/>
        <w:gridCol w:w="1873"/>
        <w:gridCol w:w="1873"/>
        <w:gridCol w:w="1873"/>
        <w:gridCol w:w="1874"/>
      </w:tblGrid>
      <w:tr w:rsidR="00B172C1" w:rsidRPr="00DE3464" w:rsidTr="00AD09C5">
        <w:trPr>
          <w:trHeight w:val="413"/>
        </w:trPr>
        <w:tc>
          <w:tcPr>
            <w:tcW w:w="1873" w:type="dxa"/>
            <w:vAlign w:val="center"/>
          </w:tcPr>
          <w:p w:rsidR="00B172C1" w:rsidRPr="00DE3464" w:rsidRDefault="00B172C1" w:rsidP="00AD09C5">
            <w:pPr>
              <w:pStyle w:val="af5"/>
              <w:ind w:left="0"/>
              <w:jc w:val="center"/>
              <w:rPr>
                <w:szCs w:val="28"/>
                <w:lang w:val="uk-UA"/>
              </w:rPr>
            </w:pPr>
            <w:r w:rsidRPr="00DE3464">
              <w:rPr>
                <w:szCs w:val="28"/>
                <w:lang w:val="uk-UA"/>
              </w:rPr>
              <w:t>Параметр</w:t>
            </w:r>
          </w:p>
        </w:tc>
        <w:tc>
          <w:tcPr>
            <w:tcW w:w="1873" w:type="dxa"/>
            <w:vAlign w:val="center"/>
          </w:tcPr>
          <w:p w:rsidR="00B172C1" w:rsidRPr="00DE3464" w:rsidRDefault="00B172C1" w:rsidP="00AD09C5">
            <w:pPr>
              <w:pStyle w:val="af5"/>
              <w:ind w:left="0"/>
              <w:jc w:val="center"/>
              <w:rPr>
                <w:szCs w:val="28"/>
                <w:lang w:val="uk-UA"/>
              </w:rPr>
            </w:pPr>
            <w:r w:rsidRPr="00DE3464">
              <w:rPr>
                <w:szCs w:val="28"/>
                <w:lang w:val="uk-UA"/>
              </w:rPr>
              <w:t>Величина</w:t>
            </w:r>
          </w:p>
        </w:tc>
        <w:tc>
          <w:tcPr>
            <w:tcW w:w="1873" w:type="dxa"/>
            <w:vAlign w:val="center"/>
          </w:tcPr>
          <w:p w:rsidR="00B172C1" w:rsidRPr="00DE3464" w:rsidRDefault="00B172C1" w:rsidP="00AD09C5">
            <w:pPr>
              <w:pStyle w:val="af5"/>
              <w:ind w:left="0"/>
              <w:jc w:val="center"/>
              <w:rPr>
                <w:szCs w:val="28"/>
                <w:lang w:val="uk-UA"/>
              </w:rPr>
            </w:pPr>
            <w:r w:rsidRPr="00DE3464">
              <w:rPr>
                <w:szCs w:val="28"/>
                <w:lang w:val="uk-UA"/>
              </w:rPr>
              <w:t>Параметр</w:t>
            </w:r>
          </w:p>
        </w:tc>
        <w:tc>
          <w:tcPr>
            <w:tcW w:w="1873" w:type="dxa"/>
            <w:vAlign w:val="center"/>
          </w:tcPr>
          <w:p w:rsidR="00B172C1" w:rsidRPr="00DE3464" w:rsidRDefault="00B172C1" w:rsidP="00AD09C5">
            <w:pPr>
              <w:pStyle w:val="af5"/>
              <w:ind w:left="0"/>
              <w:jc w:val="center"/>
              <w:rPr>
                <w:szCs w:val="28"/>
                <w:lang w:val="uk-UA"/>
              </w:rPr>
            </w:pPr>
            <w:r w:rsidRPr="00DE3464">
              <w:rPr>
                <w:szCs w:val="28"/>
                <w:lang w:val="uk-UA"/>
              </w:rPr>
              <w:t>Величина</w:t>
            </w:r>
          </w:p>
        </w:tc>
        <w:tc>
          <w:tcPr>
            <w:tcW w:w="1874" w:type="dxa"/>
            <w:vAlign w:val="center"/>
          </w:tcPr>
          <w:p w:rsidR="00B172C1" w:rsidRPr="00DE3464" w:rsidRDefault="00B172C1" w:rsidP="00AD09C5">
            <w:pPr>
              <w:pStyle w:val="af5"/>
              <w:ind w:left="0"/>
              <w:jc w:val="center"/>
              <w:rPr>
                <w:szCs w:val="28"/>
                <w:lang w:val="uk-UA"/>
              </w:rPr>
            </w:pPr>
            <w:r w:rsidRPr="00DE3464">
              <w:rPr>
                <w:szCs w:val="28"/>
                <w:lang w:val="uk-UA"/>
              </w:rPr>
              <w:t>Розмірність</w:t>
            </w:r>
          </w:p>
        </w:tc>
      </w:tr>
      <w:tr w:rsidR="00B172C1" w:rsidRPr="00DE3464" w:rsidTr="00AD09C5">
        <w:trPr>
          <w:trHeight w:val="438"/>
        </w:trPr>
        <w:tc>
          <w:tcPr>
            <w:tcW w:w="3746" w:type="dxa"/>
            <w:gridSpan w:val="2"/>
            <w:vAlign w:val="center"/>
          </w:tcPr>
          <w:p w:rsidR="00B172C1" w:rsidRPr="00DE3464" w:rsidRDefault="00B172C1" w:rsidP="00AD09C5">
            <w:pPr>
              <w:pStyle w:val="af5"/>
              <w:ind w:left="0"/>
              <w:jc w:val="center"/>
              <w:rPr>
                <w:szCs w:val="28"/>
                <w:lang w:val="uk-UA"/>
              </w:rPr>
            </w:pPr>
            <w:r w:rsidRPr="00DE3464">
              <w:rPr>
                <w:szCs w:val="28"/>
                <w:lang w:val="uk-UA"/>
              </w:rPr>
              <w:t>Маси (кг)</w:t>
            </w:r>
          </w:p>
        </w:tc>
        <w:tc>
          <w:tcPr>
            <w:tcW w:w="5620" w:type="dxa"/>
            <w:gridSpan w:val="3"/>
            <w:vAlign w:val="center"/>
          </w:tcPr>
          <w:p w:rsidR="00B172C1" w:rsidRPr="00DE3464" w:rsidRDefault="00B172C1" w:rsidP="00AD09C5">
            <w:pPr>
              <w:pStyle w:val="af5"/>
              <w:ind w:left="0" w:firstLine="17"/>
              <w:jc w:val="center"/>
              <w:rPr>
                <w:szCs w:val="28"/>
                <w:lang w:val="uk-UA"/>
              </w:rPr>
            </w:pPr>
            <w:r w:rsidRPr="00DE3464">
              <w:rPr>
                <w:szCs w:val="28"/>
                <w:lang w:val="uk-UA"/>
              </w:rPr>
              <w:t>Коефіцієнти</w:t>
            </w:r>
          </w:p>
        </w:tc>
      </w:tr>
      <w:tr w:rsidR="00B172C1" w:rsidRPr="00DE3464" w:rsidTr="00AD09C5">
        <w:trPr>
          <w:trHeight w:val="438"/>
        </w:trPr>
        <w:tc>
          <w:tcPr>
            <w:tcW w:w="1873" w:type="dxa"/>
            <w:vAlign w:val="center"/>
          </w:tcPr>
          <w:p w:rsidR="00B172C1" w:rsidRPr="00DE3464" w:rsidRDefault="00B172C1" w:rsidP="00AD09C5">
            <w:pPr>
              <w:pStyle w:val="af5"/>
              <w:ind w:left="0"/>
              <w:jc w:val="center"/>
              <w:rPr>
                <w:i/>
                <w:szCs w:val="28"/>
                <w:lang w:val="uk-UA"/>
              </w:rPr>
            </w:pPr>
            <w:r w:rsidRPr="00DE3464">
              <w:rPr>
                <w:i/>
                <w:szCs w:val="28"/>
                <w:lang w:val="uk-UA"/>
              </w:rPr>
              <w:t>m</w:t>
            </w:r>
            <w:r w:rsidRPr="00DE3464">
              <w:rPr>
                <w:i/>
                <w:sz w:val="32"/>
                <w:szCs w:val="28"/>
                <w:vertAlign w:val="subscript"/>
                <w:lang w:val="uk-UA"/>
              </w:rPr>
              <w:t>c</w:t>
            </w:r>
          </w:p>
        </w:tc>
        <w:tc>
          <w:tcPr>
            <w:tcW w:w="1873" w:type="dxa"/>
            <w:vAlign w:val="center"/>
          </w:tcPr>
          <w:p w:rsidR="00B172C1" w:rsidRPr="00DE3464" w:rsidRDefault="00B172C1" w:rsidP="00AD09C5">
            <w:pPr>
              <w:pStyle w:val="af5"/>
              <w:ind w:left="0"/>
              <w:jc w:val="center"/>
              <w:rPr>
                <w:szCs w:val="28"/>
                <w:lang w:val="uk-UA"/>
              </w:rPr>
            </w:pPr>
            <w:r w:rsidRPr="00DE3464">
              <w:rPr>
                <w:szCs w:val="28"/>
                <w:lang w:val="uk-UA"/>
              </w:rPr>
              <w:t>1</w:t>
            </w:r>
          </w:p>
        </w:tc>
        <w:tc>
          <w:tcPr>
            <w:tcW w:w="1873" w:type="dxa"/>
            <w:vAlign w:val="center"/>
          </w:tcPr>
          <w:p w:rsidR="00B172C1" w:rsidRPr="00DE3464" w:rsidRDefault="00B172C1" w:rsidP="00AD09C5">
            <w:pPr>
              <w:pStyle w:val="af5"/>
              <w:ind w:left="0"/>
              <w:jc w:val="center"/>
              <w:rPr>
                <w:i/>
                <w:szCs w:val="28"/>
                <w:lang w:val="uk-UA"/>
              </w:rPr>
            </w:pPr>
            <w:r w:rsidRPr="00DE3464">
              <w:rPr>
                <w:i/>
                <w:szCs w:val="28"/>
                <w:lang w:val="uk-UA"/>
              </w:rPr>
              <w:t>g</w:t>
            </w:r>
          </w:p>
        </w:tc>
        <w:tc>
          <w:tcPr>
            <w:tcW w:w="1873" w:type="dxa"/>
            <w:vAlign w:val="center"/>
          </w:tcPr>
          <w:p w:rsidR="00B172C1" w:rsidRPr="00DE3464" w:rsidRDefault="00B172C1" w:rsidP="00AD09C5">
            <w:pPr>
              <w:pStyle w:val="af5"/>
              <w:ind w:left="0"/>
              <w:jc w:val="center"/>
              <w:rPr>
                <w:szCs w:val="28"/>
                <w:lang w:val="uk-UA"/>
              </w:rPr>
            </w:pPr>
            <w:r w:rsidRPr="00DE3464">
              <w:rPr>
                <w:szCs w:val="28"/>
                <w:lang w:val="uk-UA"/>
              </w:rPr>
              <w:t>9,81</w:t>
            </w:r>
          </w:p>
        </w:tc>
        <w:tc>
          <w:tcPr>
            <w:tcW w:w="1874" w:type="dxa"/>
            <w:vAlign w:val="center"/>
          </w:tcPr>
          <w:p w:rsidR="00B172C1" w:rsidRPr="00DE3464" w:rsidRDefault="00B172C1" w:rsidP="00AD09C5">
            <w:pPr>
              <w:pStyle w:val="af5"/>
              <w:ind w:left="0"/>
              <w:jc w:val="center"/>
              <w:rPr>
                <w:szCs w:val="28"/>
                <w:lang w:val="uk-UA"/>
              </w:rPr>
            </w:pPr>
            <w:r w:rsidRPr="00DE3464">
              <w:rPr>
                <w:szCs w:val="28"/>
                <w:lang w:val="uk-UA"/>
              </w:rPr>
              <w:t>м/с</w:t>
            </w:r>
            <w:r w:rsidRPr="00DE3464">
              <w:rPr>
                <w:szCs w:val="28"/>
                <w:vertAlign w:val="superscript"/>
                <w:lang w:val="uk-UA"/>
              </w:rPr>
              <w:t>2</w:t>
            </w:r>
          </w:p>
        </w:tc>
      </w:tr>
      <w:tr w:rsidR="00B172C1" w:rsidRPr="00DE3464" w:rsidTr="00AD09C5">
        <w:trPr>
          <w:trHeight w:val="463"/>
        </w:trPr>
        <w:tc>
          <w:tcPr>
            <w:tcW w:w="1873" w:type="dxa"/>
            <w:vAlign w:val="center"/>
          </w:tcPr>
          <w:p w:rsidR="00B172C1" w:rsidRPr="00DE3464" w:rsidRDefault="00B172C1" w:rsidP="00AD09C5">
            <w:pPr>
              <w:pStyle w:val="af5"/>
              <w:ind w:left="0"/>
              <w:jc w:val="center"/>
              <w:rPr>
                <w:szCs w:val="28"/>
                <w:lang w:val="uk-UA"/>
              </w:rPr>
            </w:pPr>
            <w:r w:rsidRPr="00DE3464">
              <w:rPr>
                <w:i/>
                <w:szCs w:val="28"/>
                <w:lang w:val="uk-UA"/>
              </w:rPr>
              <w:t>m</w:t>
            </w:r>
            <w:r w:rsidRPr="00DE3464">
              <w:rPr>
                <w:i/>
                <w:sz w:val="32"/>
                <w:szCs w:val="28"/>
                <w:vertAlign w:val="subscript"/>
                <w:lang w:val="uk-UA"/>
              </w:rPr>
              <w:t>e</w:t>
            </w:r>
          </w:p>
        </w:tc>
        <w:tc>
          <w:tcPr>
            <w:tcW w:w="1873" w:type="dxa"/>
            <w:vAlign w:val="center"/>
          </w:tcPr>
          <w:p w:rsidR="00B172C1" w:rsidRPr="00DE3464" w:rsidRDefault="00B172C1" w:rsidP="00AD09C5">
            <w:pPr>
              <w:pStyle w:val="af5"/>
              <w:ind w:left="0"/>
              <w:jc w:val="center"/>
              <w:rPr>
                <w:szCs w:val="28"/>
                <w:lang w:val="uk-UA"/>
              </w:rPr>
            </w:pPr>
            <w:r w:rsidRPr="00DE3464">
              <w:rPr>
                <w:szCs w:val="28"/>
                <w:lang w:val="uk-UA"/>
              </w:rPr>
              <w:t>0,1</w:t>
            </w:r>
          </w:p>
        </w:tc>
        <w:tc>
          <w:tcPr>
            <w:tcW w:w="1873" w:type="dxa"/>
            <w:vAlign w:val="center"/>
          </w:tcPr>
          <w:p w:rsidR="00B172C1" w:rsidRPr="00DE3464" w:rsidRDefault="00B172C1" w:rsidP="00AD09C5">
            <w:pPr>
              <w:pStyle w:val="af5"/>
              <w:ind w:left="0"/>
              <w:jc w:val="center"/>
              <w:rPr>
                <w:i/>
                <w:szCs w:val="28"/>
                <w:lang w:val="uk-UA"/>
              </w:rPr>
            </w:pPr>
            <w:r w:rsidRPr="00DE3464">
              <w:rPr>
                <w:i/>
                <w:szCs w:val="28"/>
                <w:lang w:val="uk-UA"/>
              </w:rPr>
              <w:t>k</w:t>
            </w:r>
            <w:r w:rsidRPr="00DE3464">
              <w:rPr>
                <w:i/>
                <w:sz w:val="32"/>
                <w:szCs w:val="32"/>
                <w:vertAlign w:val="subscript"/>
                <w:lang w:val="uk-UA"/>
              </w:rPr>
              <w:t>l</w:t>
            </w:r>
          </w:p>
        </w:tc>
        <w:tc>
          <w:tcPr>
            <w:tcW w:w="1873" w:type="dxa"/>
            <w:vAlign w:val="center"/>
          </w:tcPr>
          <w:p w:rsidR="00B172C1" w:rsidRPr="00DE3464" w:rsidRDefault="00B172C1" w:rsidP="00AD09C5">
            <w:pPr>
              <w:pStyle w:val="af5"/>
              <w:ind w:left="0"/>
              <w:jc w:val="center"/>
              <w:rPr>
                <w:szCs w:val="28"/>
                <w:lang w:val="uk-UA"/>
              </w:rPr>
            </w:pPr>
            <w:r w:rsidRPr="00DE3464">
              <w:rPr>
                <w:szCs w:val="28"/>
                <w:lang w:val="uk-UA"/>
              </w:rPr>
              <w:t>3</w:t>
            </w:r>
            <w:r w:rsidRPr="00DE3464">
              <w:rPr>
                <w:szCs w:val="28"/>
                <w:lang w:val="uk-UA"/>
              </w:rPr>
              <w:sym w:font="Symbol" w:char="F0D7"/>
            </w:r>
            <w:r w:rsidRPr="00DE3464">
              <w:rPr>
                <w:szCs w:val="28"/>
                <w:lang w:val="uk-UA"/>
              </w:rPr>
              <w:t>10</w:t>
            </w:r>
            <w:r w:rsidRPr="00DE3464">
              <w:rPr>
                <w:sz w:val="32"/>
                <w:szCs w:val="32"/>
                <w:vertAlign w:val="superscript"/>
                <w:lang w:val="uk-UA"/>
              </w:rPr>
              <w:t>-6</w:t>
            </w:r>
          </w:p>
        </w:tc>
        <w:tc>
          <w:tcPr>
            <w:tcW w:w="1874" w:type="dxa"/>
            <w:vAlign w:val="center"/>
          </w:tcPr>
          <w:p w:rsidR="00B172C1" w:rsidRPr="00DE3464" w:rsidRDefault="00B172C1" w:rsidP="00AD09C5">
            <w:pPr>
              <w:pStyle w:val="af5"/>
              <w:ind w:left="0"/>
              <w:jc w:val="center"/>
              <w:rPr>
                <w:szCs w:val="28"/>
                <w:lang w:val="uk-UA"/>
              </w:rPr>
            </w:pPr>
            <w:r w:rsidRPr="00DE3464">
              <w:rPr>
                <w:szCs w:val="28"/>
                <w:lang w:val="uk-UA"/>
              </w:rPr>
              <w:t>кг</w:t>
            </w:r>
            <w:r w:rsidRPr="00DE3464">
              <w:rPr>
                <w:szCs w:val="28"/>
                <w:lang w:val="uk-UA"/>
              </w:rPr>
              <w:sym w:font="Symbol" w:char="F0D7"/>
            </w:r>
            <w:r w:rsidRPr="00DE3464">
              <w:rPr>
                <w:szCs w:val="28"/>
                <w:lang w:val="uk-UA"/>
              </w:rPr>
              <w:t>м</w:t>
            </w:r>
          </w:p>
        </w:tc>
      </w:tr>
      <w:tr w:rsidR="00B172C1" w:rsidRPr="00DE3464" w:rsidTr="00AD09C5">
        <w:trPr>
          <w:trHeight w:val="413"/>
        </w:trPr>
        <w:tc>
          <w:tcPr>
            <w:tcW w:w="1873" w:type="dxa"/>
            <w:vAlign w:val="center"/>
          </w:tcPr>
          <w:p w:rsidR="00B172C1" w:rsidRPr="00DE3464" w:rsidRDefault="00B172C1" w:rsidP="00AD09C5">
            <w:pPr>
              <w:pStyle w:val="af5"/>
              <w:ind w:left="0"/>
              <w:jc w:val="center"/>
              <w:rPr>
                <w:szCs w:val="28"/>
                <w:lang w:val="uk-UA"/>
              </w:rPr>
            </w:pPr>
            <w:r w:rsidRPr="00DE3464">
              <w:rPr>
                <w:i/>
                <w:szCs w:val="28"/>
                <w:lang w:val="uk-UA"/>
              </w:rPr>
              <w:t>m</w:t>
            </w:r>
            <w:r w:rsidRPr="00DE3464">
              <w:rPr>
                <w:i/>
                <w:sz w:val="32"/>
                <w:szCs w:val="28"/>
                <w:vertAlign w:val="subscript"/>
                <w:lang w:val="uk-UA"/>
              </w:rPr>
              <w:t>p</w:t>
            </w:r>
          </w:p>
        </w:tc>
        <w:tc>
          <w:tcPr>
            <w:tcW w:w="1873" w:type="dxa"/>
            <w:vAlign w:val="center"/>
          </w:tcPr>
          <w:p w:rsidR="00B172C1" w:rsidRPr="00DE3464" w:rsidRDefault="00B172C1" w:rsidP="00AD09C5">
            <w:pPr>
              <w:pStyle w:val="af5"/>
              <w:ind w:left="0"/>
              <w:jc w:val="center"/>
              <w:rPr>
                <w:szCs w:val="28"/>
                <w:lang w:val="uk-UA"/>
              </w:rPr>
            </w:pPr>
            <w:r w:rsidRPr="00DE3464">
              <w:rPr>
                <w:szCs w:val="28"/>
                <w:lang w:val="uk-UA"/>
              </w:rPr>
              <w:t>0,01</w:t>
            </w:r>
          </w:p>
        </w:tc>
        <w:tc>
          <w:tcPr>
            <w:tcW w:w="1873" w:type="dxa"/>
            <w:vAlign w:val="center"/>
          </w:tcPr>
          <w:p w:rsidR="00B172C1" w:rsidRPr="00DE3464" w:rsidRDefault="00B172C1" w:rsidP="00AD09C5">
            <w:pPr>
              <w:pStyle w:val="af5"/>
              <w:ind w:left="0"/>
              <w:jc w:val="center"/>
              <w:rPr>
                <w:i/>
                <w:szCs w:val="28"/>
                <w:lang w:val="uk-UA"/>
              </w:rPr>
            </w:pPr>
            <w:r w:rsidRPr="00DE3464">
              <w:rPr>
                <w:i/>
                <w:szCs w:val="28"/>
                <w:lang w:val="uk-UA"/>
              </w:rPr>
              <w:t>a</w:t>
            </w:r>
            <w:r w:rsidRPr="00DE3464">
              <w:rPr>
                <w:i/>
                <w:sz w:val="32"/>
                <w:szCs w:val="32"/>
                <w:vertAlign w:val="subscript"/>
                <w:lang w:val="uk-UA"/>
              </w:rPr>
              <w:t>r</w:t>
            </w:r>
          </w:p>
        </w:tc>
        <w:tc>
          <w:tcPr>
            <w:tcW w:w="1873" w:type="dxa"/>
            <w:vAlign w:val="center"/>
          </w:tcPr>
          <w:p w:rsidR="00B172C1" w:rsidRPr="00DE3464" w:rsidRDefault="00B172C1" w:rsidP="00AD09C5">
            <w:pPr>
              <w:pStyle w:val="af5"/>
              <w:ind w:left="0"/>
              <w:jc w:val="center"/>
              <w:rPr>
                <w:szCs w:val="28"/>
                <w:lang w:val="uk-UA"/>
              </w:rPr>
            </w:pPr>
            <w:r w:rsidRPr="00DE3464">
              <w:rPr>
                <w:szCs w:val="28"/>
                <w:lang w:val="uk-UA"/>
              </w:rPr>
              <w:t>0,033</w:t>
            </w:r>
          </w:p>
        </w:tc>
        <w:tc>
          <w:tcPr>
            <w:tcW w:w="1874" w:type="dxa"/>
            <w:vAlign w:val="center"/>
          </w:tcPr>
          <w:p w:rsidR="00B172C1" w:rsidRPr="00DE3464" w:rsidRDefault="00B172C1" w:rsidP="00AD09C5">
            <w:pPr>
              <w:pStyle w:val="af5"/>
              <w:ind w:left="0"/>
              <w:jc w:val="center"/>
              <w:rPr>
                <w:szCs w:val="28"/>
                <w:lang w:val="uk-UA"/>
              </w:rPr>
            </w:pPr>
            <w:r w:rsidRPr="00DE3464">
              <w:rPr>
                <w:szCs w:val="28"/>
                <w:lang w:val="uk-UA"/>
              </w:rPr>
              <w:t>кг</w:t>
            </w:r>
            <w:r w:rsidRPr="00DE3464">
              <w:rPr>
                <w:szCs w:val="28"/>
                <w:lang w:val="uk-UA"/>
              </w:rPr>
              <w:sym w:font="Symbol" w:char="F0D7"/>
            </w:r>
            <w:r w:rsidRPr="00DE3464">
              <w:rPr>
                <w:szCs w:val="28"/>
                <w:lang w:val="uk-UA"/>
              </w:rPr>
              <w:t>м</w:t>
            </w:r>
          </w:p>
        </w:tc>
      </w:tr>
      <w:tr w:rsidR="00B172C1" w:rsidRPr="00DE3464" w:rsidTr="00AD09C5">
        <w:trPr>
          <w:trHeight w:val="501"/>
        </w:trPr>
        <w:tc>
          <w:tcPr>
            <w:tcW w:w="1873" w:type="dxa"/>
            <w:vAlign w:val="center"/>
          </w:tcPr>
          <w:p w:rsidR="00B172C1" w:rsidRPr="00DE3464" w:rsidRDefault="00B172C1" w:rsidP="00AD09C5">
            <w:pPr>
              <w:pStyle w:val="af5"/>
              <w:ind w:left="0"/>
              <w:jc w:val="center"/>
              <w:rPr>
                <w:szCs w:val="28"/>
                <w:lang w:val="uk-UA"/>
              </w:rPr>
            </w:pPr>
            <w:r w:rsidRPr="00DE3464">
              <w:rPr>
                <w:i/>
                <w:szCs w:val="28"/>
                <w:lang w:val="uk-UA"/>
              </w:rPr>
              <w:t>m</w:t>
            </w:r>
          </w:p>
        </w:tc>
        <w:tc>
          <w:tcPr>
            <w:tcW w:w="1873" w:type="dxa"/>
            <w:vAlign w:val="center"/>
          </w:tcPr>
          <w:p w:rsidR="00B172C1" w:rsidRPr="00DE3464" w:rsidRDefault="00B172C1" w:rsidP="00AD09C5">
            <w:pPr>
              <w:pStyle w:val="af5"/>
              <w:ind w:left="0"/>
              <w:jc w:val="center"/>
              <w:rPr>
                <w:szCs w:val="28"/>
                <w:lang w:val="uk-UA"/>
              </w:rPr>
            </w:pPr>
            <w:r w:rsidRPr="00DE3464">
              <w:rPr>
                <w:szCs w:val="28"/>
                <w:lang w:val="uk-UA"/>
              </w:rPr>
              <w:t>1,44</w:t>
            </w:r>
          </w:p>
        </w:tc>
        <w:tc>
          <w:tcPr>
            <w:tcW w:w="1873" w:type="dxa"/>
            <w:vAlign w:val="center"/>
          </w:tcPr>
          <w:p w:rsidR="00B172C1" w:rsidRPr="00DE3464" w:rsidRDefault="00B172C1" w:rsidP="00AD09C5">
            <w:pPr>
              <w:pStyle w:val="af5"/>
              <w:ind w:left="0"/>
              <w:jc w:val="center"/>
              <w:rPr>
                <w:i/>
                <w:szCs w:val="28"/>
                <w:lang w:val="uk-UA"/>
              </w:rPr>
            </w:pPr>
            <w:r w:rsidRPr="00DE3464">
              <w:rPr>
                <w:i/>
                <w:szCs w:val="28"/>
                <w:lang w:val="uk-UA"/>
              </w:rPr>
              <w:t>A</w:t>
            </w:r>
            <w:r w:rsidRPr="00DE3464">
              <w:rPr>
                <w:i/>
                <w:szCs w:val="28"/>
                <w:vertAlign w:val="subscript"/>
                <w:lang w:val="uk-UA"/>
              </w:rPr>
              <w:t>x</w:t>
            </w:r>
          </w:p>
        </w:tc>
        <w:tc>
          <w:tcPr>
            <w:tcW w:w="1873" w:type="dxa"/>
            <w:vAlign w:val="center"/>
          </w:tcPr>
          <w:p w:rsidR="00B172C1" w:rsidRPr="00DE3464" w:rsidRDefault="00B172C1" w:rsidP="00AD09C5">
            <w:pPr>
              <w:pStyle w:val="af5"/>
              <w:ind w:left="0"/>
              <w:jc w:val="center"/>
              <w:rPr>
                <w:szCs w:val="28"/>
                <w:lang w:val="uk-UA"/>
              </w:rPr>
            </w:pPr>
            <w:r w:rsidRPr="00DE3464">
              <w:rPr>
                <w:szCs w:val="28"/>
                <w:lang w:val="uk-UA"/>
              </w:rPr>
              <w:t>0,25</w:t>
            </w:r>
          </w:p>
        </w:tc>
        <w:tc>
          <w:tcPr>
            <w:tcW w:w="1874" w:type="dxa"/>
            <w:vAlign w:val="center"/>
          </w:tcPr>
          <w:p w:rsidR="00B172C1" w:rsidRPr="00DE3464" w:rsidRDefault="00B172C1" w:rsidP="00AD09C5">
            <w:pPr>
              <w:pStyle w:val="af5"/>
              <w:ind w:left="0"/>
              <w:jc w:val="center"/>
              <w:rPr>
                <w:szCs w:val="28"/>
                <w:lang w:val="uk-UA"/>
              </w:rPr>
            </w:pPr>
            <w:r w:rsidRPr="00DE3464">
              <w:rPr>
                <w:szCs w:val="28"/>
                <w:lang w:val="uk-UA"/>
              </w:rPr>
              <w:t>кг/с</w:t>
            </w:r>
          </w:p>
        </w:tc>
      </w:tr>
      <w:tr w:rsidR="00B172C1" w:rsidRPr="00DE3464" w:rsidTr="00AD09C5">
        <w:trPr>
          <w:trHeight w:val="501"/>
        </w:trPr>
        <w:tc>
          <w:tcPr>
            <w:tcW w:w="3746" w:type="dxa"/>
            <w:gridSpan w:val="2"/>
            <w:vAlign w:val="center"/>
          </w:tcPr>
          <w:p w:rsidR="00B172C1" w:rsidRPr="00DE3464" w:rsidRDefault="00B172C1" w:rsidP="00AD09C5">
            <w:pPr>
              <w:pStyle w:val="af5"/>
              <w:ind w:left="0"/>
              <w:jc w:val="center"/>
              <w:rPr>
                <w:szCs w:val="28"/>
                <w:lang w:val="uk-UA"/>
              </w:rPr>
            </w:pPr>
            <w:r w:rsidRPr="00DE3464">
              <w:rPr>
                <w:szCs w:val="28"/>
                <w:lang w:val="uk-UA"/>
              </w:rPr>
              <w:t>Моменти інерції, (кг</w:t>
            </w:r>
            <w:r w:rsidRPr="00DE3464">
              <w:rPr>
                <w:szCs w:val="28"/>
                <w:lang w:val="uk-UA"/>
              </w:rPr>
              <w:sym w:font="Symbol" w:char="F0D7"/>
            </w:r>
            <w:r w:rsidRPr="00DE3464">
              <w:rPr>
                <w:szCs w:val="28"/>
                <w:lang w:val="uk-UA"/>
              </w:rPr>
              <w:t>м</w:t>
            </w:r>
            <w:r w:rsidRPr="00DE3464">
              <w:rPr>
                <w:szCs w:val="28"/>
                <w:vertAlign w:val="superscript"/>
                <w:lang w:val="uk-UA"/>
              </w:rPr>
              <w:t>2</w:t>
            </w:r>
            <w:r w:rsidRPr="00DE3464">
              <w:rPr>
                <w:szCs w:val="28"/>
                <w:lang w:val="uk-UA"/>
              </w:rPr>
              <w:t>)</w:t>
            </w:r>
          </w:p>
        </w:tc>
        <w:tc>
          <w:tcPr>
            <w:tcW w:w="1873" w:type="dxa"/>
            <w:vAlign w:val="center"/>
          </w:tcPr>
          <w:p w:rsidR="00B172C1" w:rsidRPr="00DE3464" w:rsidRDefault="00B172C1" w:rsidP="00AD09C5">
            <w:pPr>
              <w:pStyle w:val="af5"/>
              <w:ind w:left="0"/>
              <w:jc w:val="center"/>
              <w:rPr>
                <w:i/>
                <w:szCs w:val="28"/>
                <w:lang w:val="uk-UA"/>
              </w:rPr>
            </w:pPr>
            <w:r w:rsidRPr="00DE3464">
              <w:rPr>
                <w:i/>
                <w:szCs w:val="28"/>
                <w:lang w:val="uk-UA"/>
              </w:rPr>
              <w:t>A</w:t>
            </w:r>
            <w:r w:rsidRPr="00DE3464">
              <w:rPr>
                <w:i/>
                <w:szCs w:val="28"/>
                <w:vertAlign w:val="subscript"/>
                <w:lang w:val="uk-UA"/>
              </w:rPr>
              <w:t>y</w:t>
            </w:r>
          </w:p>
        </w:tc>
        <w:tc>
          <w:tcPr>
            <w:tcW w:w="1873" w:type="dxa"/>
            <w:vAlign w:val="center"/>
          </w:tcPr>
          <w:p w:rsidR="00B172C1" w:rsidRPr="00DE3464" w:rsidRDefault="00B172C1" w:rsidP="00AD09C5">
            <w:pPr>
              <w:pStyle w:val="af5"/>
              <w:ind w:left="0"/>
              <w:jc w:val="center"/>
              <w:rPr>
                <w:szCs w:val="28"/>
                <w:lang w:val="uk-UA"/>
              </w:rPr>
            </w:pPr>
            <w:r w:rsidRPr="00DE3464">
              <w:rPr>
                <w:szCs w:val="28"/>
                <w:lang w:val="uk-UA"/>
              </w:rPr>
              <w:t>0,25</w:t>
            </w:r>
          </w:p>
        </w:tc>
        <w:tc>
          <w:tcPr>
            <w:tcW w:w="1874" w:type="dxa"/>
            <w:vAlign w:val="center"/>
          </w:tcPr>
          <w:p w:rsidR="00B172C1" w:rsidRPr="00DE3464" w:rsidRDefault="00B172C1" w:rsidP="00AD09C5">
            <w:pPr>
              <w:pStyle w:val="af5"/>
              <w:ind w:left="0"/>
              <w:jc w:val="center"/>
              <w:rPr>
                <w:szCs w:val="28"/>
                <w:lang w:val="uk-UA"/>
              </w:rPr>
            </w:pPr>
            <w:r w:rsidRPr="00DE3464">
              <w:rPr>
                <w:szCs w:val="28"/>
                <w:lang w:val="uk-UA"/>
              </w:rPr>
              <w:t>кг/с</w:t>
            </w:r>
          </w:p>
        </w:tc>
      </w:tr>
      <w:tr w:rsidR="00B172C1" w:rsidRPr="00DE3464" w:rsidTr="00AD09C5">
        <w:trPr>
          <w:trHeight w:val="501"/>
        </w:trPr>
        <w:tc>
          <w:tcPr>
            <w:tcW w:w="1873" w:type="dxa"/>
            <w:vAlign w:val="center"/>
          </w:tcPr>
          <w:p w:rsidR="00B172C1" w:rsidRPr="00DE3464" w:rsidRDefault="00B172C1" w:rsidP="00AD09C5">
            <w:pPr>
              <w:pStyle w:val="af5"/>
              <w:ind w:left="0"/>
              <w:jc w:val="center"/>
              <w:rPr>
                <w:i/>
                <w:szCs w:val="28"/>
                <w:lang w:val="uk-UA"/>
              </w:rPr>
            </w:pPr>
            <w:r w:rsidRPr="00DE3464">
              <w:rPr>
                <w:i/>
                <w:szCs w:val="28"/>
                <w:lang w:val="uk-UA"/>
              </w:rPr>
              <w:t>I</w:t>
            </w:r>
            <w:r w:rsidRPr="00DE3464">
              <w:rPr>
                <w:i/>
                <w:sz w:val="32"/>
                <w:szCs w:val="28"/>
                <w:vertAlign w:val="subscript"/>
                <w:lang w:val="uk-UA"/>
              </w:rPr>
              <w:t>x</w:t>
            </w:r>
          </w:p>
        </w:tc>
        <w:tc>
          <w:tcPr>
            <w:tcW w:w="1873" w:type="dxa"/>
            <w:vAlign w:val="center"/>
          </w:tcPr>
          <w:p w:rsidR="00B172C1" w:rsidRPr="00DE3464" w:rsidRDefault="00B172C1" w:rsidP="00AD09C5">
            <w:pPr>
              <w:pStyle w:val="af5"/>
              <w:ind w:left="0"/>
              <w:jc w:val="center"/>
              <w:rPr>
                <w:szCs w:val="28"/>
                <w:lang w:val="uk-UA"/>
              </w:rPr>
            </w:pPr>
            <w:r w:rsidRPr="00DE3464">
              <w:rPr>
                <w:szCs w:val="28"/>
                <w:lang w:val="uk-UA"/>
              </w:rPr>
              <w:t>0,0151</w:t>
            </w:r>
          </w:p>
        </w:tc>
        <w:tc>
          <w:tcPr>
            <w:tcW w:w="1873" w:type="dxa"/>
            <w:vAlign w:val="center"/>
          </w:tcPr>
          <w:p w:rsidR="00B172C1" w:rsidRPr="00DE3464" w:rsidRDefault="00B172C1" w:rsidP="00AD09C5">
            <w:pPr>
              <w:pStyle w:val="af5"/>
              <w:ind w:left="0"/>
              <w:jc w:val="center"/>
              <w:rPr>
                <w:i/>
                <w:szCs w:val="28"/>
                <w:lang w:val="uk-UA"/>
              </w:rPr>
            </w:pPr>
            <w:r w:rsidRPr="00DE3464">
              <w:rPr>
                <w:i/>
                <w:szCs w:val="28"/>
                <w:lang w:val="uk-UA"/>
              </w:rPr>
              <w:t>A</w:t>
            </w:r>
            <w:r w:rsidRPr="00DE3464">
              <w:rPr>
                <w:i/>
                <w:szCs w:val="28"/>
                <w:vertAlign w:val="subscript"/>
                <w:lang w:val="uk-UA"/>
              </w:rPr>
              <w:t>z</w:t>
            </w:r>
          </w:p>
        </w:tc>
        <w:tc>
          <w:tcPr>
            <w:tcW w:w="1873" w:type="dxa"/>
            <w:vAlign w:val="center"/>
          </w:tcPr>
          <w:p w:rsidR="00B172C1" w:rsidRPr="00DE3464" w:rsidRDefault="00B172C1" w:rsidP="00AD09C5">
            <w:pPr>
              <w:pStyle w:val="af5"/>
              <w:ind w:left="0"/>
              <w:jc w:val="center"/>
              <w:rPr>
                <w:szCs w:val="28"/>
                <w:lang w:val="uk-UA"/>
              </w:rPr>
            </w:pPr>
            <w:r w:rsidRPr="00DE3464">
              <w:rPr>
                <w:szCs w:val="28"/>
                <w:lang w:val="uk-UA"/>
              </w:rPr>
              <w:t>0,25</w:t>
            </w:r>
          </w:p>
        </w:tc>
        <w:tc>
          <w:tcPr>
            <w:tcW w:w="1874" w:type="dxa"/>
            <w:vAlign w:val="center"/>
          </w:tcPr>
          <w:p w:rsidR="00B172C1" w:rsidRPr="00DE3464" w:rsidRDefault="00B172C1" w:rsidP="00AD09C5">
            <w:pPr>
              <w:pStyle w:val="af5"/>
              <w:ind w:left="0"/>
              <w:jc w:val="center"/>
              <w:rPr>
                <w:szCs w:val="28"/>
                <w:lang w:val="uk-UA"/>
              </w:rPr>
            </w:pPr>
            <w:r w:rsidRPr="00DE3464">
              <w:rPr>
                <w:szCs w:val="28"/>
                <w:lang w:val="uk-UA"/>
              </w:rPr>
              <w:t>кг/с</w:t>
            </w:r>
          </w:p>
        </w:tc>
      </w:tr>
      <w:tr w:rsidR="00B172C1" w:rsidRPr="00DE3464" w:rsidTr="00AD09C5">
        <w:trPr>
          <w:trHeight w:val="501"/>
        </w:trPr>
        <w:tc>
          <w:tcPr>
            <w:tcW w:w="1873" w:type="dxa"/>
            <w:vAlign w:val="center"/>
          </w:tcPr>
          <w:p w:rsidR="00B172C1" w:rsidRPr="00DE3464" w:rsidRDefault="00B172C1" w:rsidP="00AD09C5">
            <w:pPr>
              <w:pStyle w:val="af5"/>
              <w:ind w:left="0"/>
              <w:jc w:val="center"/>
              <w:rPr>
                <w:szCs w:val="28"/>
                <w:lang w:val="uk-UA"/>
              </w:rPr>
            </w:pPr>
            <w:r w:rsidRPr="00DE3464">
              <w:rPr>
                <w:i/>
                <w:szCs w:val="28"/>
                <w:lang w:val="uk-UA"/>
              </w:rPr>
              <w:t>I</w:t>
            </w:r>
            <w:r w:rsidRPr="00DE3464">
              <w:rPr>
                <w:i/>
                <w:sz w:val="32"/>
                <w:szCs w:val="28"/>
                <w:vertAlign w:val="subscript"/>
                <w:lang w:val="uk-UA"/>
              </w:rPr>
              <w:t>y</w:t>
            </w:r>
          </w:p>
        </w:tc>
        <w:tc>
          <w:tcPr>
            <w:tcW w:w="1873" w:type="dxa"/>
            <w:vAlign w:val="center"/>
          </w:tcPr>
          <w:p w:rsidR="00B172C1" w:rsidRPr="00DE3464" w:rsidRDefault="00B172C1" w:rsidP="00AD09C5">
            <w:pPr>
              <w:pStyle w:val="af5"/>
              <w:ind w:left="0"/>
              <w:jc w:val="center"/>
              <w:rPr>
                <w:szCs w:val="28"/>
                <w:lang w:val="uk-UA"/>
              </w:rPr>
            </w:pPr>
            <w:r w:rsidRPr="00DE3464">
              <w:rPr>
                <w:szCs w:val="28"/>
                <w:lang w:val="uk-UA"/>
              </w:rPr>
              <w:t>0,0253</w:t>
            </w:r>
          </w:p>
        </w:tc>
        <w:tc>
          <w:tcPr>
            <w:tcW w:w="1873" w:type="dxa"/>
            <w:vAlign w:val="center"/>
          </w:tcPr>
          <w:p w:rsidR="00B172C1" w:rsidRPr="00DE3464" w:rsidRDefault="00B172C1" w:rsidP="00AD09C5">
            <w:pPr>
              <w:pStyle w:val="af5"/>
              <w:ind w:left="0"/>
              <w:jc w:val="center"/>
              <w:rPr>
                <w:i/>
                <w:szCs w:val="28"/>
                <w:lang w:val="uk-UA"/>
              </w:rPr>
            </w:pPr>
            <w:r w:rsidRPr="00DE3464">
              <w:rPr>
                <w:i/>
                <w:szCs w:val="28"/>
                <w:lang w:val="uk-UA"/>
              </w:rPr>
              <w:t>l</w:t>
            </w:r>
          </w:p>
        </w:tc>
        <w:tc>
          <w:tcPr>
            <w:tcW w:w="1873" w:type="dxa"/>
            <w:vAlign w:val="center"/>
          </w:tcPr>
          <w:p w:rsidR="00B172C1" w:rsidRPr="00DE3464" w:rsidRDefault="00B172C1" w:rsidP="00AD09C5">
            <w:pPr>
              <w:pStyle w:val="af5"/>
              <w:ind w:left="0"/>
              <w:jc w:val="center"/>
              <w:rPr>
                <w:szCs w:val="28"/>
                <w:lang w:val="uk-UA"/>
              </w:rPr>
            </w:pPr>
            <w:r w:rsidRPr="00DE3464">
              <w:rPr>
                <w:szCs w:val="28"/>
                <w:lang w:val="uk-UA"/>
              </w:rPr>
              <w:t>0,225</w:t>
            </w:r>
          </w:p>
        </w:tc>
        <w:tc>
          <w:tcPr>
            <w:tcW w:w="1874" w:type="dxa"/>
            <w:vAlign w:val="center"/>
          </w:tcPr>
          <w:p w:rsidR="00B172C1" w:rsidRPr="00DE3464" w:rsidRDefault="00B172C1" w:rsidP="00AD09C5">
            <w:pPr>
              <w:pStyle w:val="af5"/>
              <w:ind w:left="0"/>
              <w:jc w:val="center"/>
              <w:rPr>
                <w:szCs w:val="28"/>
                <w:lang w:val="uk-UA"/>
              </w:rPr>
            </w:pPr>
            <w:r w:rsidRPr="00DE3464">
              <w:rPr>
                <w:szCs w:val="28"/>
                <w:lang w:val="uk-UA"/>
              </w:rPr>
              <w:t>м</w:t>
            </w:r>
          </w:p>
        </w:tc>
      </w:tr>
      <w:tr w:rsidR="00B172C1" w:rsidRPr="00DE3464" w:rsidTr="00AD09C5">
        <w:trPr>
          <w:trHeight w:val="501"/>
        </w:trPr>
        <w:tc>
          <w:tcPr>
            <w:tcW w:w="1873" w:type="dxa"/>
            <w:vAlign w:val="center"/>
          </w:tcPr>
          <w:p w:rsidR="00B172C1" w:rsidRPr="00DE3464" w:rsidRDefault="00B172C1" w:rsidP="00AD09C5">
            <w:pPr>
              <w:pStyle w:val="af5"/>
              <w:ind w:left="0"/>
              <w:jc w:val="center"/>
              <w:rPr>
                <w:szCs w:val="28"/>
                <w:lang w:val="uk-UA"/>
              </w:rPr>
            </w:pPr>
            <w:r w:rsidRPr="00DE3464">
              <w:rPr>
                <w:i/>
                <w:szCs w:val="28"/>
                <w:lang w:val="uk-UA"/>
              </w:rPr>
              <w:t>I</w:t>
            </w:r>
            <w:r w:rsidRPr="00DE3464">
              <w:rPr>
                <w:i/>
                <w:sz w:val="32"/>
                <w:szCs w:val="28"/>
                <w:vertAlign w:val="subscript"/>
                <w:lang w:val="uk-UA"/>
              </w:rPr>
              <w:t>z</w:t>
            </w:r>
          </w:p>
        </w:tc>
        <w:tc>
          <w:tcPr>
            <w:tcW w:w="1873" w:type="dxa"/>
            <w:vAlign w:val="center"/>
          </w:tcPr>
          <w:p w:rsidR="00B172C1" w:rsidRPr="00DE3464" w:rsidRDefault="00B172C1" w:rsidP="00AD09C5">
            <w:pPr>
              <w:pStyle w:val="af5"/>
              <w:ind w:left="0"/>
              <w:jc w:val="center"/>
              <w:rPr>
                <w:szCs w:val="28"/>
                <w:lang w:val="uk-UA"/>
              </w:rPr>
            </w:pPr>
            <w:r w:rsidRPr="00DE3464">
              <w:rPr>
                <w:szCs w:val="28"/>
                <w:lang w:val="uk-UA"/>
              </w:rPr>
              <w:t>0,0151</w:t>
            </w:r>
          </w:p>
        </w:tc>
        <w:tc>
          <w:tcPr>
            <w:tcW w:w="1873" w:type="dxa"/>
            <w:vAlign w:val="center"/>
          </w:tcPr>
          <w:p w:rsidR="00B172C1" w:rsidRPr="00DE3464" w:rsidRDefault="00B172C1" w:rsidP="00AD09C5">
            <w:pPr>
              <w:pStyle w:val="af5"/>
              <w:ind w:left="0"/>
              <w:jc w:val="center"/>
              <w:rPr>
                <w:i/>
                <w:szCs w:val="28"/>
                <w:lang w:val="uk-UA"/>
              </w:rPr>
            </w:pPr>
            <w:r w:rsidRPr="00DE3464">
              <w:rPr>
                <w:i/>
                <w:szCs w:val="28"/>
                <w:lang w:val="uk-UA"/>
              </w:rPr>
              <w:t>l</w:t>
            </w:r>
            <w:r w:rsidRPr="00DE3464">
              <w:rPr>
                <w:i/>
                <w:szCs w:val="28"/>
                <w:vertAlign w:val="subscript"/>
                <w:lang w:val="uk-UA"/>
              </w:rPr>
              <w:t>c</w:t>
            </w:r>
          </w:p>
        </w:tc>
        <w:tc>
          <w:tcPr>
            <w:tcW w:w="1873" w:type="dxa"/>
            <w:vAlign w:val="center"/>
          </w:tcPr>
          <w:p w:rsidR="00B172C1" w:rsidRPr="00DE3464" w:rsidRDefault="00B172C1" w:rsidP="00AD09C5">
            <w:pPr>
              <w:pStyle w:val="af5"/>
              <w:ind w:left="0"/>
              <w:jc w:val="center"/>
              <w:rPr>
                <w:szCs w:val="28"/>
                <w:lang w:val="uk-UA"/>
              </w:rPr>
            </w:pPr>
            <w:r w:rsidRPr="00DE3464">
              <w:rPr>
                <w:szCs w:val="28"/>
                <w:lang w:val="uk-UA"/>
              </w:rPr>
              <w:t>0,1</w:t>
            </w:r>
          </w:p>
        </w:tc>
        <w:tc>
          <w:tcPr>
            <w:tcW w:w="1874" w:type="dxa"/>
            <w:vAlign w:val="center"/>
          </w:tcPr>
          <w:p w:rsidR="00B172C1" w:rsidRPr="00DE3464" w:rsidRDefault="00B172C1" w:rsidP="00AD09C5">
            <w:pPr>
              <w:pStyle w:val="af5"/>
              <w:ind w:left="0"/>
              <w:jc w:val="center"/>
              <w:rPr>
                <w:szCs w:val="28"/>
                <w:lang w:val="uk-UA"/>
              </w:rPr>
            </w:pPr>
            <w:r w:rsidRPr="00DE3464">
              <w:rPr>
                <w:szCs w:val="28"/>
                <w:lang w:val="uk-UA"/>
              </w:rPr>
              <w:t>м</w:t>
            </w:r>
          </w:p>
        </w:tc>
      </w:tr>
      <w:tr w:rsidR="00B172C1" w:rsidRPr="00DE3464" w:rsidTr="00AD09C5">
        <w:trPr>
          <w:trHeight w:val="501"/>
        </w:trPr>
        <w:tc>
          <w:tcPr>
            <w:tcW w:w="1873" w:type="dxa"/>
            <w:vAlign w:val="center"/>
          </w:tcPr>
          <w:p w:rsidR="00B172C1" w:rsidRPr="00DE3464" w:rsidRDefault="00B172C1" w:rsidP="00AD09C5">
            <w:pPr>
              <w:pStyle w:val="af5"/>
              <w:ind w:left="0"/>
              <w:jc w:val="center"/>
              <w:rPr>
                <w:szCs w:val="28"/>
                <w:lang w:val="uk-UA"/>
              </w:rPr>
            </w:pPr>
            <w:r w:rsidRPr="00DE3464">
              <w:rPr>
                <w:i/>
                <w:szCs w:val="28"/>
                <w:lang w:val="uk-UA"/>
              </w:rPr>
              <w:t>I</w:t>
            </w:r>
            <w:r w:rsidRPr="00DE3464">
              <w:rPr>
                <w:i/>
                <w:sz w:val="32"/>
                <w:szCs w:val="28"/>
                <w:vertAlign w:val="subscript"/>
                <w:lang w:val="uk-UA"/>
              </w:rPr>
              <w:t>r</w:t>
            </w:r>
          </w:p>
        </w:tc>
        <w:tc>
          <w:tcPr>
            <w:tcW w:w="1873" w:type="dxa"/>
            <w:vAlign w:val="center"/>
          </w:tcPr>
          <w:p w:rsidR="00B172C1" w:rsidRPr="00DE3464" w:rsidRDefault="00B172C1" w:rsidP="00AD09C5">
            <w:pPr>
              <w:pStyle w:val="af5"/>
              <w:ind w:left="0"/>
              <w:jc w:val="center"/>
              <w:rPr>
                <w:szCs w:val="28"/>
                <w:lang w:val="uk-UA"/>
              </w:rPr>
            </w:pPr>
            <w:r w:rsidRPr="00DE3464">
              <w:rPr>
                <w:szCs w:val="28"/>
                <w:lang w:val="uk-UA"/>
              </w:rPr>
              <w:t>5,38</w:t>
            </w:r>
            <w:r w:rsidRPr="00DE3464">
              <w:rPr>
                <w:szCs w:val="28"/>
                <w:lang w:val="uk-UA"/>
              </w:rPr>
              <w:sym w:font="Symbol" w:char="F0D7"/>
            </w:r>
            <w:r w:rsidRPr="00DE3464">
              <w:rPr>
                <w:szCs w:val="28"/>
                <w:lang w:val="uk-UA"/>
              </w:rPr>
              <w:t>10</w:t>
            </w:r>
            <w:r w:rsidRPr="00DE3464">
              <w:rPr>
                <w:sz w:val="32"/>
                <w:szCs w:val="32"/>
                <w:vertAlign w:val="superscript"/>
                <w:lang w:val="uk-UA"/>
              </w:rPr>
              <w:t>-5</w:t>
            </w:r>
          </w:p>
        </w:tc>
        <w:tc>
          <w:tcPr>
            <w:tcW w:w="1873" w:type="dxa"/>
            <w:vAlign w:val="center"/>
          </w:tcPr>
          <w:p w:rsidR="00B172C1" w:rsidRPr="00DE3464" w:rsidRDefault="00B172C1" w:rsidP="00AD09C5">
            <w:pPr>
              <w:pStyle w:val="af5"/>
              <w:ind w:left="0"/>
              <w:jc w:val="center"/>
              <w:rPr>
                <w:i/>
                <w:szCs w:val="28"/>
                <w:lang w:val="uk-UA"/>
              </w:rPr>
            </w:pPr>
            <w:r w:rsidRPr="00DE3464">
              <w:rPr>
                <w:i/>
                <w:szCs w:val="28"/>
                <w:lang w:val="uk-UA"/>
              </w:rPr>
              <w:t>R</w:t>
            </w:r>
          </w:p>
        </w:tc>
        <w:tc>
          <w:tcPr>
            <w:tcW w:w="1873" w:type="dxa"/>
            <w:vAlign w:val="center"/>
          </w:tcPr>
          <w:p w:rsidR="00B172C1" w:rsidRPr="00DE3464" w:rsidRDefault="00B172C1" w:rsidP="00AD09C5">
            <w:pPr>
              <w:pStyle w:val="af5"/>
              <w:ind w:left="0"/>
              <w:jc w:val="center"/>
              <w:rPr>
                <w:szCs w:val="28"/>
                <w:lang w:val="uk-UA"/>
              </w:rPr>
            </w:pPr>
            <w:r w:rsidRPr="00DE3464">
              <w:rPr>
                <w:szCs w:val="28"/>
                <w:lang w:val="uk-UA"/>
              </w:rPr>
              <w:t>0,127</w:t>
            </w:r>
          </w:p>
        </w:tc>
        <w:tc>
          <w:tcPr>
            <w:tcW w:w="1874" w:type="dxa"/>
            <w:vAlign w:val="center"/>
          </w:tcPr>
          <w:p w:rsidR="00B172C1" w:rsidRPr="00DE3464" w:rsidRDefault="00B172C1" w:rsidP="00AD09C5">
            <w:pPr>
              <w:pStyle w:val="af5"/>
              <w:ind w:left="0"/>
              <w:jc w:val="center"/>
              <w:rPr>
                <w:szCs w:val="28"/>
                <w:lang w:val="uk-UA"/>
              </w:rPr>
            </w:pPr>
            <w:r w:rsidRPr="00DE3464">
              <w:rPr>
                <w:szCs w:val="28"/>
                <w:lang w:val="uk-UA"/>
              </w:rPr>
              <w:t>м</w:t>
            </w:r>
          </w:p>
        </w:tc>
      </w:tr>
    </w:tbl>
    <w:p w:rsidR="00B172C1" w:rsidRPr="00DE3464" w:rsidRDefault="00B172C1" w:rsidP="00B172C1">
      <w:pPr>
        <w:pStyle w:val="af5"/>
        <w:spacing w:before="120"/>
        <w:ind w:left="0" w:firstLine="567"/>
        <w:rPr>
          <w:szCs w:val="28"/>
          <w:lang w:val="uk-UA"/>
        </w:rPr>
      </w:pPr>
      <w:r w:rsidRPr="00DE3464">
        <w:rPr>
          <w:noProof/>
          <w:szCs w:val="28"/>
        </w:rPr>
        <w:drawing>
          <wp:anchor distT="0" distB="0" distL="114300" distR="114300" simplePos="0" relativeHeight="251727872" behindDoc="0" locked="0" layoutInCell="1" allowOverlap="1">
            <wp:simplePos x="0" y="0"/>
            <wp:positionH relativeFrom="column">
              <wp:posOffset>2071370</wp:posOffset>
            </wp:positionH>
            <wp:positionV relativeFrom="paragraph">
              <wp:posOffset>2244090</wp:posOffset>
            </wp:positionV>
            <wp:extent cx="1889125" cy="1732915"/>
            <wp:effectExtent l="19050" t="0" r="0" b="0"/>
            <wp:wrapTopAndBottom/>
            <wp:docPr id="8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6" cstate="print"/>
                    <a:srcRect/>
                    <a:stretch>
                      <a:fillRect/>
                    </a:stretch>
                  </pic:blipFill>
                  <pic:spPr bwMode="auto">
                    <a:xfrm>
                      <a:off x="0" y="0"/>
                      <a:ext cx="1889125" cy="1732915"/>
                    </a:xfrm>
                    <a:prstGeom prst="rect">
                      <a:avLst/>
                    </a:prstGeom>
                    <a:noFill/>
                    <a:ln w="9525">
                      <a:noFill/>
                      <a:miter lim="800000"/>
                      <a:headEnd/>
                      <a:tailEnd/>
                    </a:ln>
                  </pic:spPr>
                </pic:pic>
              </a:graphicData>
            </a:graphic>
          </wp:anchor>
        </w:drawing>
      </w:r>
      <w:r w:rsidRPr="00DE3464">
        <w:rPr>
          <w:szCs w:val="28"/>
          <w:lang w:val="uk-UA"/>
        </w:rPr>
        <w:t xml:space="preserve">Лінеаризуемо модель квадрокоптера, використовуючи керуючі впливи як входи, а висоту (координату </w:t>
      </w:r>
      <w:r w:rsidRPr="00DE3464">
        <w:rPr>
          <w:rFonts w:ascii="Cambria Math" w:hAnsi="Cambria Math" w:cs="Cambria Math"/>
          <w:szCs w:val="28"/>
          <w:lang w:val="uk-UA"/>
        </w:rPr>
        <w:t>𝑦)</w:t>
      </w:r>
      <w:r w:rsidRPr="00DE3464">
        <w:rPr>
          <w:szCs w:val="28"/>
          <w:lang w:val="uk-UA"/>
        </w:rPr>
        <w:t xml:space="preserve"> і кути - як виходи. Лінеаризацію системи  зробимо в нульовій точці, вважаючи, що кути γ, θ, ψ - малі, відповідні синуси близькі до нуля, а косинуси близькі до одиниці. Так само вважаємо, що все взаємні добутки кутових швидкостей ω</w:t>
      </w:r>
      <w:r w:rsidRPr="00DE3464">
        <w:rPr>
          <w:rFonts w:ascii="Cambria Math" w:hAnsi="Cambria Math" w:cs="Cambria Math"/>
          <w:i/>
          <w:szCs w:val="28"/>
          <w:vertAlign w:val="subscript"/>
          <w:lang w:val="uk-UA"/>
        </w:rPr>
        <w:t>𝑥</w:t>
      </w:r>
      <w:r w:rsidRPr="00DE3464">
        <w:rPr>
          <w:szCs w:val="28"/>
          <w:lang w:val="uk-UA"/>
        </w:rPr>
        <w:t>, ω</w:t>
      </w:r>
      <w:r w:rsidRPr="00DE3464">
        <w:rPr>
          <w:rFonts w:ascii="Cambria Math" w:hAnsi="Cambria Math" w:cs="Cambria Math"/>
          <w:i/>
          <w:szCs w:val="28"/>
          <w:vertAlign w:val="subscript"/>
          <w:lang w:val="uk-UA"/>
        </w:rPr>
        <w:t>𝑦</w:t>
      </w:r>
      <w:r w:rsidRPr="00DE3464">
        <w:rPr>
          <w:szCs w:val="28"/>
          <w:lang w:val="uk-UA"/>
        </w:rPr>
        <w:t>, ω</w:t>
      </w:r>
      <w:r w:rsidRPr="00DE3464">
        <w:rPr>
          <w:rFonts w:ascii="Cambria Math" w:hAnsi="Cambria Math" w:cs="Cambria Math"/>
          <w:i/>
          <w:szCs w:val="28"/>
          <w:vertAlign w:val="subscript"/>
          <w:lang w:val="uk-UA"/>
        </w:rPr>
        <w:t>𝑧</w:t>
      </w:r>
      <w:r w:rsidRPr="00DE3464">
        <w:rPr>
          <w:szCs w:val="28"/>
          <w:lang w:val="uk-UA"/>
        </w:rPr>
        <w:t xml:space="preserve"> близькі до нуля, як і добутки </w:t>
      </w:r>
      <w:r w:rsidRPr="00DE3464">
        <w:rPr>
          <w:rFonts w:ascii="Cambria Math" w:hAnsi="Cambria Math" w:cs="Cambria Math"/>
          <w:szCs w:val="28"/>
          <w:lang w:val="uk-UA"/>
        </w:rPr>
        <w:t>𝐼</w:t>
      </w:r>
      <w:r w:rsidRPr="00DE3464">
        <w:rPr>
          <w:rFonts w:ascii="Cambria Math" w:hAnsi="Cambria Math" w:cs="Cambria Math"/>
          <w:szCs w:val="28"/>
          <w:vertAlign w:val="subscript"/>
          <w:lang w:val="uk-UA"/>
        </w:rPr>
        <w:t>𝑟</w:t>
      </w:r>
      <w:r w:rsidRPr="00DE3464">
        <w:rPr>
          <w:szCs w:val="28"/>
          <w:lang w:val="uk-UA"/>
        </w:rPr>
        <w:t>ω</w:t>
      </w:r>
      <w:r w:rsidRPr="00DE3464">
        <w:rPr>
          <w:rFonts w:ascii="Cambria Math" w:hAnsi="Cambria Math" w:cs="Cambria Math"/>
          <w:i/>
          <w:szCs w:val="28"/>
          <w:vertAlign w:val="subscript"/>
          <w:lang w:val="uk-UA"/>
        </w:rPr>
        <w:t>𝑥</w:t>
      </w:r>
      <w:r w:rsidRPr="00DE3464">
        <w:rPr>
          <w:szCs w:val="28"/>
          <w:lang w:val="uk-UA"/>
        </w:rPr>
        <w:t xml:space="preserve">, </w:t>
      </w:r>
      <w:r w:rsidRPr="00DE3464">
        <w:rPr>
          <w:rFonts w:ascii="Cambria Math" w:hAnsi="Cambria Math" w:cs="Cambria Math"/>
          <w:szCs w:val="28"/>
          <w:lang w:val="uk-UA"/>
        </w:rPr>
        <w:t>𝐼</w:t>
      </w:r>
      <w:r w:rsidRPr="00DE3464">
        <w:rPr>
          <w:rFonts w:ascii="Cambria Math" w:hAnsi="Cambria Math" w:cs="Cambria Math"/>
          <w:szCs w:val="28"/>
          <w:vertAlign w:val="subscript"/>
          <w:lang w:val="uk-UA"/>
        </w:rPr>
        <w:t>𝑟</w:t>
      </w:r>
      <w:r w:rsidRPr="00DE3464">
        <w:rPr>
          <w:szCs w:val="28"/>
          <w:lang w:val="uk-UA"/>
        </w:rPr>
        <w:t>ω</w:t>
      </w:r>
      <w:r w:rsidRPr="00DE3464">
        <w:rPr>
          <w:rFonts w:ascii="Cambria Math" w:hAnsi="Cambria Math" w:cs="Cambria Math"/>
          <w:i/>
          <w:szCs w:val="28"/>
          <w:vertAlign w:val="subscript"/>
          <w:lang w:val="uk-UA"/>
        </w:rPr>
        <w:t>𝑧</w:t>
      </w:r>
      <w:r w:rsidRPr="00DE3464">
        <w:rPr>
          <w:szCs w:val="28"/>
          <w:lang w:val="uk-UA"/>
        </w:rPr>
        <w:t xml:space="preserve">, через малість </w:t>
      </w:r>
      <w:r w:rsidRPr="00DE3464">
        <w:rPr>
          <w:rFonts w:ascii="Cambria Math" w:hAnsi="Cambria Math" w:cs="Cambria Math"/>
          <w:szCs w:val="28"/>
          <w:lang w:val="uk-UA"/>
        </w:rPr>
        <w:t>𝐼</w:t>
      </w:r>
      <w:r w:rsidRPr="00DE3464">
        <w:rPr>
          <w:rFonts w:ascii="Cambria Math" w:hAnsi="Cambria Math" w:cs="Cambria Math"/>
          <w:szCs w:val="28"/>
          <w:vertAlign w:val="subscript"/>
          <w:lang w:val="uk-UA"/>
        </w:rPr>
        <w:t>𝑟</w:t>
      </w:r>
      <w:r w:rsidRPr="00DE3464">
        <w:rPr>
          <w:szCs w:val="28"/>
          <w:lang w:val="uk-UA"/>
        </w:rPr>
        <w:t>. Остаточно отримаємо систему лінеаризованих рівнянь, що описують динаміку руху квадрокоптера.</w:t>
      </w:r>
    </w:p>
    <w:p w:rsidR="00B172C1" w:rsidRPr="00DE3464" w:rsidRDefault="00B172C1" w:rsidP="00B172C1">
      <w:pPr>
        <w:rPr>
          <w:szCs w:val="28"/>
          <w:lang w:val="uk-UA"/>
        </w:rPr>
      </w:pPr>
      <w:r w:rsidRPr="00DE3464">
        <w:rPr>
          <w:szCs w:val="28"/>
          <w:lang w:val="uk-UA"/>
        </w:rPr>
        <w:t>звідки отримаємо наступні передавальні функції від входів τ</w:t>
      </w:r>
      <w:r w:rsidRPr="00DE3464">
        <w:rPr>
          <w:rFonts w:ascii="Cambria Math" w:hAnsi="Cambria Math" w:cs="Cambria Math"/>
          <w:szCs w:val="28"/>
          <w:vertAlign w:val="subscript"/>
          <w:lang w:val="uk-UA"/>
        </w:rPr>
        <w:t>𝑦</w:t>
      </w:r>
      <w:r w:rsidRPr="00DE3464">
        <w:rPr>
          <w:szCs w:val="28"/>
          <w:lang w:val="uk-UA"/>
        </w:rPr>
        <w:t>, τ</w:t>
      </w:r>
      <w:r w:rsidRPr="00DE3464">
        <w:rPr>
          <w:sz w:val="32"/>
          <w:szCs w:val="28"/>
          <w:vertAlign w:val="subscript"/>
          <w:lang w:val="uk-UA"/>
        </w:rPr>
        <w:t>γ</w:t>
      </w:r>
      <w:r w:rsidRPr="00DE3464">
        <w:rPr>
          <w:szCs w:val="28"/>
          <w:lang w:val="uk-UA"/>
        </w:rPr>
        <w:t>, τ</w:t>
      </w:r>
      <w:r w:rsidRPr="00DE3464">
        <w:rPr>
          <w:sz w:val="32"/>
          <w:szCs w:val="28"/>
          <w:vertAlign w:val="subscript"/>
          <w:lang w:val="uk-UA"/>
        </w:rPr>
        <w:sym w:font="Symbol" w:char="F04A"/>
      </w:r>
      <w:r w:rsidRPr="00DE3464">
        <w:rPr>
          <w:szCs w:val="28"/>
          <w:lang w:val="uk-UA"/>
        </w:rPr>
        <w:t>, τ</w:t>
      </w:r>
      <w:r w:rsidRPr="00DE3464">
        <w:rPr>
          <w:sz w:val="32"/>
          <w:szCs w:val="28"/>
          <w:vertAlign w:val="subscript"/>
          <w:lang w:val="uk-UA"/>
        </w:rPr>
        <w:t>ψ</w:t>
      </w:r>
      <w:r w:rsidRPr="00DE3464">
        <w:rPr>
          <w:szCs w:val="28"/>
          <w:lang w:val="uk-UA"/>
        </w:rPr>
        <w:t xml:space="preserve"> до виходів </w:t>
      </w:r>
      <w:r w:rsidRPr="00DE3464">
        <w:rPr>
          <w:rFonts w:ascii="Cambria Math" w:hAnsi="Cambria Math" w:cs="Cambria Math"/>
          <w:i/>
          <w:szCs w:val="28"/>
          <w:lang w:val="uk-UA"/>
        </w:rPr>
        <w:t>𝑦</w:t>
      </w:r>
      <w:r w:rsidRPr="00DE3464">
        <w:rPr>
          <w:szCs w:val="28"/>
          <w:lang w:val="uk-UA"/>
        </w:rPr>
        <w:t xml:space="preserve">, γ, </w:t>
      </w:r>
      <w:r w:rsidRPr="00DE3464">
        <w:rPr>
          <w:szCs w:val="28"/>
          <w:lang w:val="uk-UA"/>
        </w:rPr>
        <w:sym w:font="Symbol" w:char="F04A"/>
      </w:r>
      <w:r w:rsidRPr="00DE3464">
        <w:rPr>
          <w:szCs w:val="28"/>
          <w:lang w:val="uk-UA"/>
        </w:rPr>
        <w:t>, ψ відповідно</w:t>
      </w:r>
    </w:p>
    <w:p w:rsidR="00B172C1" w:rsidRPr="00DE3464" w:rsidRDefault="00B172C1" w:rsidP="00B172C1">
      <w:pPr>
        <w:rPr>
          <w:noProof/>
          <w:szCs w:val="28"/>
          <w:lang w:val="uk-UA"/>
        </w:rPr>
      </w:pPr>
    </w:p>
    <w:p w:rsidR="00B172C1" w:rsidRPr="00DE3464" w:rsidRDefault="00B172C1" w:rsidP="00B172C1">
      <w:pPr>
        <w:rPr>
          <w:szCs w:val="28"/>
          <w:lang w:val="uk-UA"/>
        </w:rPr>
      </w:pPr>
      <w:r w:rsidRPr="00DE3464">
        <w:rPr>
          <w:noProof/>
          <w:szCs w:val="28"/>
        </w:rPr>
        <w:drawing>
          <wp:anchor distT="0" distB="0" distL="114300" distR="114300" simplePos="0" relativeHeight="251728896" behindDoc="0" locked="0" layoutInCell="1" allowOverlap="1">
            <wp:simplePos x="0" y="0"/>
            <wp:positionH relativeFrom="column">
              <wp:posOffset>1447800</wp:posOffset>
            </wp:positionH>
            <wp:positionV relativeFrom="paragraph">
              <wp:posOffset>-76200</wp:posOffset>
            </wp:positionV>
            <wp:extent cx="2926080" cy="877570"/>
            <wp:effectExtent l="19050" t="0" r="7620" b="0"/>
            <wp:wrapTopAndBottom/>
            <wp:docPr id="8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7" cstate="print"/>
                    <a:srcRect/>
                    <a:stretch>
                      <a:fillRect/>
                    </a:stretch>
                  </pic:blipFill>
                  <pic:spPr bwMode="auto">
                    <a:xfrm>
                      <a:off x="0" y="0"/>
                      <a:ext cx="2926080" cy="877570"/>
                    </a:xfrm>
                    <a:prstGeom prst="rect">
                      <a:avLst/>
                    </a:prstGeom>
                    <a:noFill/>
                    <a:ln w="9525">
                      <a:noFill/>
                      <a:miter lim="800000"/>
                      <a:headEnd/>
                      <a:tailEnd/>
                    </a:ln>
                  </pic:spPr>
                </pic:pic>
              </a:graphicData>
            </a:graphic>
          </wp:anchor>
        </w:drawing>
      </w:r>
    </w:p>
    <w:p w:rsidR="00B172C1" w:rsidRPr="00DE3464" w:rsidRDefault="00B172C1" w:rsidP="00B172C1">
      <w:pPr>
        <w:rPr>
          <w:szCs w:val="28"/>
          <w:lang w:val="uk-UA"/>
        </w:rPr>
      </w:pPr>
      <w:r w:rsidRPr="00DE3464">
        <w:rPr>
          <w:szCs w:val="28"/>
          <w:lang w:val="uk-UA"/>
        </w:rPr>
        <w:t xml:space="preserve">які описують рух уздовж осі </w:t>
      </w:r>
      <w:r w:rsidRPr="00DE3464">
        <w:rPr>
          <w:rFonts w:ascii="Cambria Math" w:hAnsi="Cambria Math" w:cs="Cambria Math"/>
          <w:szCs w:val="28"/>
          <w:lang w:val="uk-UA"/>
        </w:rPr>
        <w:t>𝑂𝑌</w:t>
      </w:r>
      <w:r w:rsidRPr="00DE3464">
        <w:rPr>
          <w:szCs w:val="28"/>
          <w:lang w:val="uk-UA"/>
        </w:rPr>
        <w:t xml:space="preserve"> і по кутах γ, θ, ψ відповідно.</w:t>
      </w:r>
    </w:p>
    <w:p w:rsidR="00B172C1" w:rsidRPr="00DE3464" w:rsidRDefault="00B172C1" w:rsidP="00323FFB">
      <w:pPr>
        <w:ind w:firstLine="567"/>
        <w:rPr>
          <w:szCs w:val="28"/>
          <w:lang w:val="uk-UA"/>
        </w:rPr>
      </w:pPr>
      <w:r w:rsidRPr="00DE3464">
        <w:rPr>
          <w:szCs w:val="28"/>
          <w:lang w:val="uk-UA"/>
        </w:rPr>
        <w:t>Для управління рухом квадрокоптера будемо спользовать ПД-регулятори, оскільки П-регулятор зробить систему управління кутами коливальною, при використанні ПІ-регулятора в системі управління кутами також будуть два комплексних кореня, а при ПІД-регуляторі порядок системи зростає до третього. Для вибору коефіцієнтів скористаємося методом стандартних перехідних функцій, ґрунтуючись на бажаному часі перехідних процесів.</w:t>
      </w:r>
    </w:p>
    <w:p w:rsidR="00B172C1" w:rsidRPr="00F35BAB" w:rsidRDefault="00B172C1" w:rsidP="00323FFB">
      <w:pPr>
        <w:pStyle w:val="2"/>
      </w:pPr>
      <w:bookmarkStart w:id="17" w:name="_Toc74528171"/>
      <w:r w:rsidRPr="00F35BAB">
        <w:t>5.1 Синтез за допомогою методу модального управління</w:t>
      </w:r>
      <w:bookmarkEnd w:id="17"/>
    </w:p>
    <w:p w:rsidR="00B172C1" w:rsidRPr="00DE3464" w:rsidRDefault="00B172C1" w:rsidP="00B172C1">
      <w:pPr>
        <w:ind w:firstLine="567"/>
        <w:rPr>
          <w:szCs w:val="28"/>
          <w:lang w:val="uk-UA"/>
        </w:rPr>
      </w:pPr>
      <w:r w:rsidRPr="00DE3464">
        <w:rPr>
          <w:szCs w:val="28"/>
          <w:lang w:val="uk-UA"/>
        </w:rPr>
        <w:t xml:space="preserve">Для синтезу регуляторів використовуємо метод модального управління. Оскільки перерегулювання при польоті має бути виключено, задамо бажаний характеристичний многочлен замкнутої системи в формі бінома Ньютона </w:t>
      </w:r>
      <w:r w:rsidRPr="00DE3464">
        <w:rPr>
          <w:szCs w:val="28"/>
          <w:lang w:val="uk-UA"/>
        </w:rPr>
        <w:br/>
      </w:r>
      <w:r w:rsidRPr="00DE3464">
        <w:rPr>
          <w:noProof/>
          <w:szCs w:val="28"/>
        </w:rPr>
        <w:drawing>
          <wp:anchor distT="0" distB="0" distL="114300" distR="114300" simplePos="0" relativeHeight="251729920" behindDoc="1" locked="0" layoutInCell="1" allowOverlap="1">
            <wp:simplePos x="0" y="0"/>
            <wp:positionH relativeFrom="column">
              <wp:posOffset>20292</wp:posOffset>
            </wp:positionH>
            <wp:positionV relativeFrom="paragraph">
              <wp:posOffset>917879</wp:posOffset>
            </wp:positionV>
            <wp:extent cx="1833604" cy="262393"/>
            <wp:effectExtent l="19050" t="0" r="0" b="0"/>
            <wp:wrapTight wrapText="bothSides">
              <wp:wrapPolygon edited="0">
                <wp:start x="-224" y="0"/>
                <wp:lineTo x="-224" y="20386"/>
                <wp:lineTo x="21543" y="20386"/>
                <wp:lineTo x="21543" y="0"/>
                <wp:lineTo x="-224" y="0"/>
              </wp:wrapPolygon>
            </wp:wrapTight>
            <wp:docPr id="8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8" cstate="print"/>
                    <a:srcRect/>
                    <a:stretch>
                      <a:fillRect/>
                    </a:stretch>
                  </pic:blipFill>
                  <pic:spPr bwMode="auto">
                    <a:xfrm>
                      <a:off x="0" y="0"/>
                      <a:ext cx="1833604" cy="262393"/>
                    </a:xfrm>
                    <a:prstGeom prst="rect">
                      <a:avLst/>
                    </a:prstGeom>
                    <a:noFill/>
                    <a:ln w="9525">
                      <a:noFill/>
                      <a:miter lim="800000"/>
                      <a:headEnd/>
                      <a:tailEnd/>
                    </a:ln>
                  </pic:spPr>
                </pic:pic>
              </a:graphicData>
            </a:graphic>
          </wp:anchor>
        </w:drawing>
      </w:r>
      <w:r w:rsidRPr="00DE3464">
        <w:rPr>
          <w:szCs w:val="28"/>
          <w:lang w:val="uk-UA"/>
        </w:rPr>
        <w:t xml:space="preserve"> де ω</w:t>
      </w:r>
      <w:r w:rsidRPr="00DE3464">
        <w:rPr>
          <w:sz w:val="32"/>
          <w:szCs w:val="28"/>
          <w:vertAlign w:val="subscript"/>
          <w:lang w:val="uk-UA"/>
        </w:rPr>
        <w:t>0</w:t>
      </w:r>
      <w:r w:rsidRPr="00DE3464">
        <w:rPr>
          <w:szCs w:val="28"/>
          <w:lang w:val="uk-UA"/>
        </w:rPr>
        <w:t xml:space="preserve"> - параметр, що визначає швидкодію.</w:t>
      </w:r>
    </w:p>
    <w:p w:rsidR="00B172C1" w:rsidRPr="00DE3464" w:rsidRDefault="00B172C1" w:rsidP="00B172C1">
      <w:pPr>
        <w:ind w:firstLine="567"/>
        <w:rPr>
          <w:szCs w:val="28"/>
          <w:lang w:val="uk-UA"/>
        </w:rPr>
      </w:pPr>
      <w:r w:rsidRPr="00DE3464">
        <w:rPr>
          <w:szCs w:val="28"/>
          <w:lang w:val="uk-UA"/>
        </w:rPr>
        <w:t xml:space="preserve">Спочатку розрахуємо коефіцієнти для вертикального переміщення уздовж осі </w:t>
      </w:r>
      <w:r w:rsidRPr="00DE3464">
        <w:rPr>
          <w:rFonts w:ascii="Cambria Math" w:hAnsi="Cambria Math" w:cs="Cambria Math"/>
          <w:szCs w:val="28"/>
          <w:lang w:val="uk-UA"/>
        </w:rPr>
        <w:t>𝑂𝑌</w:t>
      </w:r>
      <w:r w:rsidRPr="00DE3464">
        <w:rPr>
          <w:szCs w:val="28"/>
          <w:lang w:val="uk-UA"/>
        </w:rPr>
        <w:t xml:space="preserve">, для інших переміщень процес буде аналогічним. Нехай необхідно, щоб час перехідного процесу становив 1 с, тоді бажана частота </w:t>
      </w:r>
      <w:r w:rsidRPr="00DE3464">
        <w:rPr>
          <w:szCs w:val="28"/>
          <w:lang w:val="uk-UA"/>
        </w:rPr>
        <w:br/>
        <w:t>ω</w:t>
      </w:r>
      <w:r w:rsidRPr="00DE3464">
        <w:rPr>
          <w:sz w:val="32"/>
          <w:szCs w:val="28"/>
          <w:vertAlign w:val="subscript"/>
          <w:lang w:val="uk-UA"/>
        </w:rPr>
        <w:t>0</w:t>
      </w:r>
      <w:r w:rsidRPr="00DE3464">
        <w:rPr>
          <w:szCs w:val="28"/>
          <w:lang w:val="uk-UA"/>
        </w:rPr>
        <w:t xml:space="preserve"> = 4,8. Звертаючись до бажаного поліному і розв‘язуючи отримані рівняння, знаходимо пропорційний і диференційний коефіцієнти регулятора: </w:t>
      </w:r>
    </w:p>
    <w:p w:rsidR="00B172C1" w:rsidRPr="00DE3464" w:rsidRDefault="00B172C1" w:rsidP="00B172C1">
      <w:pPr>
        <w:rPr>
          <w:szCs w:val="28"/>
          <w:lang w:val="uk-UA"/>
        </w:rPr>
      </w:pPr>
      <w:r w:rsidRPr="00DE3464">
        <w:rPr>
          <w:noProof/>
          <w:szCs w:val="28"/>
        </w:rPr>
        <w:drawing>
          <wp:anchor distT="0" distB="0" distL="114300" distR="114300" simplePos="0" relativeHeight="251730944" behindDoc="1" locked="0" layoutInCell="1" allowOverlap="1">
            <wp:simplePos x="0" y="0"/>
            <wp:positionH relativeFrom="column">
              <wp:posOffset>19685</wp:posOffset>
            </wp:positionH>
            <wp:positionV relativeFrom="paragraph">
              <wp:posOffset>12065</wp:posOffset>
            </wp:positionV>
            <wp:extent cx="1802130" cy="214630"/>
            <wp:effectExtent l="19050" t="0" r="7620" b="0"/>
            <wp:wrapTight wrapText="bothSides">
              <wp:wrapPolygon edited="0">
                <wp:start x="-228" y="0"/>
                <wp:lineTo x="-228" y="19172"/>
                <wp:lineTo x="21691" y="19172"/>
                <wp:lineTo x="21691" y="0"/>
                <wp:lineTo x="-228" y="0"/>
              </wp:wrapPolygon>
            </wp:wrapTight>
            <wp:docPr id="8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9" cstate="print"/>
                    <a:srcRect/>
                    <a:stretch>
                      <a:fillRect/>
                    </a:stretch>
                  </pic:blipFill>
                  <pic:spPr bwMode="auto">
                    <a:xfrm>
                      <a:off x="0" y="0"/>
                      <a:ext cx="1802130" cy="214630"/>
                    </a:xfrm>
                    <a:prstGeom prst="rect">
                      <a:avLst/>
                    </a:prstGeom>
                    <a:noFill/>
                    <a:ln w="9525">
                      <a:noFill/>
                      <a:miter lim="800000"/>
                      <a:headEnd/>
                      <a:tailEnd/>
                    </a:ln>
                  </pic:spPr>
                </pic:pic>
              </a:graphicData>
            </a:graphic>
          </wp:anchor>
        </w:drawing>
      </w:r>
      <w:r w:rsidRPr="00DE3464">
        <w:rPr>
          <w:szCs w:val="28"/>
          <w:lang w:val="uk-UA"/>
        </w:rPr>
        <w:t>відповідно. Коефіцієнти для кутів γ, θ, ψ розраховують ся аналогічно. Отримані дані зведені в таблицю 2.</w:t>
      </w:r>
    </w:p>
    <w:p w:rsidR="00B172C1" w:rsidRPr="00DE3464" w:rsidRDefault="00B172C1" w:rsidP="00EE1807">
      <w:pPr>
        <w:jc w:val="right"/>
        <w:rPr>
          <w:i/>
          <w:szCs w:val="28"/>
          <w:lang w:val="uk-UA"/>
        </w:rPr>
      </w:pPr>
      <w:r w:rsidRPr="00DE3464">
        <w:rPr>
          <w:i/>
          <w:noProof/>
          <w:szCs w:val="28"/>
        </w:rPr>
        <w:drawing>
          <wp:anchor distT="0" distB="0" distL="114300" distR="114300" simplePos="0" relativeHeight="251731968" behindDoc="0" locked="0" layoutInCell="1" allowOverlap="1">
            <wp:simplePos x="0" y="0"/>
            <wp:positionH relativeFrom="column">
              <wp:posOffset>2386965</wp:posOffset>
            </wp:positionH>
            <wp:positionV relativeFrom="paragraph">
              <wp:posOffset>321945</wp:posOffset>
            </wp:positionV>
            <wp:extent cx="1438275" cy="1323975"/>
            <wp:effectExtent l="19050" t="0" r="9525" b="0"/>
            <wp:wrapTopAndBottom/>
            <wp:docPr id="8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0" cstate="print"/>
                    <a:srcRect/>
                    <a:stretch>
                      <a:fillRect/>
                    </a:stretch>
                  </pic:blipFill>
                  <pic:spPr bwMode="auto">
                    <a:xfrm>
                      <a:off x="0" y="0"/>
                      <a:ext cx="1438275" cy="1323975"/>
                    </a:xfrm>
                    <a:prstGeom prst="rect">
                      <a:avLst/>
                    </a:prstGeom>
                    <a:noFill/>
                    <a:ln w="9525">
                      <a:noFill/>
                      <a:miter lim="800000"/>
                      <a:headEnd/>
                      <a:tailEnd/>
                    </a:ln>
                  </pic:spPr>
                </pic:pic>
              </a:graphicData>
            </a:graphic>
          </wp:anchor>
        </w:drawing>
      </w:r>
      <w:r w:rsidRPr="00DE3464">
        <w:rPr>
          <w:i/>
          <w:szCs w:val="28"/>
          <w:lang w:val="uk-UA"/>
        </w:rPr>
        <w:t xml:space="preserve">Таблиця </w:t>
      </w:r>
      <w:r w:rsidRPr="00DE3464">
        <w:rPr>
          <w:szCs w:val="28"/>
          <w:lang w:val="uk-UA"/>
        </w:rPr>
        <w:t>2</w:t>
      </w:r>
    </w:p>
    <w:p w:rsidR="00B172C1" w:rsidRPr="00DE3464" w:rsidRDefault="00B172C1" w:rsidP="00323FFB">
      <w:pPr>
        <w:pStyle w:val="2"/>
        <w:rPr>
          <w:lang w:val="uk-UA"/>
        </w:rPr>
      </w:pPr>
      <w:bookmarkStart w:id="18" w:name="_Toc74528172"/>
      <w:r w:rsidRPr="00DE3464">
        <w:rPr>
          <w:lang w:val="uk-UA"/>
        </w:rPr>
        <w:t>5.2 Синтез за допомогою методу «бекстеппінг»</w:t>
      </w:r>
      <w:bookmarkEnd w:id="18"/>
    </w:p>
    <w:p w:rsidR="00B172C1" w:rsidRPr="00DE3464" w:rsidRDefault="00B172C1" w:rsidP="00B172C1">
      <w:pPr>
        <w:rPr>
          <w:lang w:val="uk-UA"/>
        </w:rPr>
      </w:pPr>
    </w:p>
    <w:p w:rsidR="00B172C1" w:rsidRPr="00DE3464" w:rsidRDefault="00B172C1" w:rsidP="00B172C1">
      <w:pPr>
        <w:ind w:firstLine="567"/>
        <w:rPr>
          <w:szCs w:val="28"/>
          <w:lang w:val="uk-UA"/>
        </w:rPr>
      </w:pPr>
      <w:r w:rsidRPr="00DE3464">
        <w:rPr>
          <w:szCs w:val="28"/>
          <w:lang w:val="uk-UA"/>
        </w:rPr>
        <w:t>Ще одним методом синтезу регулятора є метод бекстеппінгу (backstapping), Суть методу «бекстеппінг» полягає в поданні складної системи у вигляді ланцюга вкладених підсистем, для кожної з яких формуються допоміжні сигнали і складаються залежні від цих сигналів функції Ляпунова. Виконання критеріїв стійкості по Ляпунову при послідовному виборі цих сигналів для кожної підсистеми забезпечує стійкість системи в цілому. Процедура має характер покрокового обходу інтеграторів зворотними зв'язками, звідки - назва «integrator backstepping», або коротко - бекстеппінг (англ. Backstepping). У певних приватних випадках процедура стає регулярною і досить простий. Для кутового руху літального апарату такий випадок можливий при малих кутах тангажу і крену, коли похідні кутів γ, ψ та υ можна вважати рівними відповідним кутовим швидкостям. Тоді рівняння кутового руху можна приблизно уявити у вигляді трьох підсистем</w:t>
      </w:r>
    </w:p>
    <w:p w:rsidR="00B172C1" w:rsidRPr="00DE3464" w:rsidRDefault="00B172C1" w:rsidP="00B172C1">
      <w:pPr>
        <w:ind w:left="-426" w:firstLine="567"/>
        <w:jc w:val="center"/>
        <w:rPr>
          <w:szCs w:val="28"/>
          <w:lang w:val="uk-UA"/>
        </w:rPr>
      </w:pPr>
      <w:r w:rsidRPr="00DE3464">
        <w:rPr>
          <w:noProof/>
          <w:szCs w:val="28"/>
        </w:rPr>
        <w:drawing>
          <wp:inline distT="0" distB="0" distL="0" distR="0">
            <wp:extent cx="2266950" cy="2428875"/>
            <wp:effectExtent l="19050" t="0" r="0" b="0"/>
            <wp:docPr id="90" name="Рисунок 1"/>
            <wp:cNvGraphicFramePr/>
            <a:graphic xmlns:a="http://schemas.openxmlformats.org/drawingml/2006/main">
              <a:graphicData uri="http://schemas.openxmlformats.org/drawingml/2006/picture">
                <pic:pic xmlns:pic="http://schemas.openxmlformats.org/drawingml/2006/picture">
                  <pic:nvPicPr>
                    <pic:cNvPr id="11272" name="Picture 12"/>
                    <pic:cNvPicPr>
                      <a:picLocks noChangeAspect="1" noChangeArrowheads="1"/>
                    </pic:cNvPicPr>
                  </pic:nvPicPr>
                  <pic:blipFill>
                    <a:blip r:embed="rId121" cstate="print"/>
                    <a:srcRect/>
                    <a:stretch>
                      <a:fillRect/>
                    </a:stretch>
                  </pic:blipFill>
                  <pic:spPr bwMode="auto">
                    <a:xfrm>
                      <a:off x="0" y="0"/>
                      <a:ext cx="2266950" cy="2428875"/>
                    </a:xfrm>
                    <a:prstGeom prst="rect">
                      <a:avLst/>
                    </a:prstGeom>
                    <a:noFill/>
                    <a:ln w="9525">
                      <a:noFill/>
                      <a:miter lim="800000"/>
                      <a:headEnd/>
                      <a:tailEnd/>
                    </a:ln>
                  </pic:spPr>
                </pic:pic>
              </a:graphicData>
            </a:graphic>
          </wp:inline>
        </w:drawing>
      </w:r>
    </w:p>
    <w:p w:rsidR="00B172C1" w:rsidRPr="00DE3464" w:rsidRDefault="00B172C1" w:rsidP="00B172C1">
      <w:pPr>
        <w:ind w:firstLine="567"/>
        <w:rPr>
          <w:szCs w:val="28"/>
          <w:lang w:val="uk-UA"/>
        </w:rPr>
      </w:pPr>
      <w:r w:rsidRPr="00DE3464">
        <w:rPr>
          <w:szCs w:val="28"/>
          <w:lang w:val="uk-UA"/>
        </w:rPr>
        <w:t>Дотримуючись наведеним в алгоритму, введемо для підсистеми S</w:t>
      </w:r>
      <w:r w:rsidRPr="00DE3464">
        <w:rPr>
          <w:sz w:val="16"/>
          <w:szCs w:val="16"/>
          <w:lang w:val="uk-UA"/>
        </w:rPr>
        <w:t>1</w:t>
      </w:r>
      <w:r w:rsidRPr="00DE3464">
        <w:rPr>
          <w:szCs w:val="28"/>
          <w:lang w:val="uk-UA"/>
        </w:rPr>
        <w:t xml:space="preserve"> допоміжний керуючий сигнал </w:t>
      </w:r>
      <m:oMath>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γ</m:t>
            </m:r>
          </m:e>
          <m:sub>
            <m:r>
              <w:rPr>
                <w:rFonts w:ascii="Cambria Math" w:hAnsi="Cambria Math"/>
                <w:szCs w:val="28"/>
                <w:lang w:val="uk-UA"/>
              </w:rPr>
              <m:t>d</m:t>
            </m:r>
          </m:sub>
        </m:sSub>
        <m:r>
          <w:rPr>
            <w:rFonts w:ascii="Cambria Math" w:hAnsi="Cambria Math"/>
            <w:szCs w:val="28"/>
            <w:lang w:val="uk-UA"/>
          </w:rPr>
          <m:t>-γ</m:t>
        </m:r>
      </m:oMath>
      <w:r w:rsidRPr="00DE3464">
        <w:rPr>
          <w:szCs w:val="28"/>
          <w:lang w:val="uk-UA"/>
        </w:rPr>
        <w:t xml:space="preserve"> і відповідну функцію Ляпунова </w:t>
      </w:r>
      <m:oMath>
        <m:sSub>
          <m:sSubPr>
            <m:ctrlPr>
              <w:rPr>
                <w:rFonts w:ascii="Cambria Math" w:hAnsi="Cambria Math"/>
                <w:i/>
                <w:szCs w:val="28"/>
                <w:lang w:val="uk-UA"/>
              </w:rPr>
            </m:ctrlPr>
          </m:sSubPr>
          <m:e>
            <m:r>
              <w:rPr>
                <w:rFonts w:ascii="Cambria Math" w:hAnsi="Cambria Math"/>
                <w:szCs w:val="28"/>
                <w:lang w:val="uk-UA"/>
              </w:rPr>
              <m:t>V</m:t>
            </m:r>
          </m:e>
          <m:sub>
            <m:r>
              <w:rPr>
                <w:rFonts w:ascii="Cambria Math" w:hAnsi="Cambria Math"/>
                <w:szCs w:val="28"/>
                <w:lang w:val="uk-UA"/>
              </w:rPr>
              <m:t>1</m:t>
            </m:r>
          </m:sub>
        </m:sSub>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1</m:t>
                </m:r>
              </m:sub>
            </m:sSub>
          </m:e>
        </m:d>
        <m:r>
          <w:rPr>
            <w:rFonts w:ascii="Cambria Math" w:hAnsi="Cambria Math"/>
            <w:szCs w:val="28"/>
            <w:lang w:val="uk-UA"/>
          </w:rPr>
          <m:t>=</m:t>
        </m:r>
        <m:sSubSup>
          <m:sSubSupPr>
            <m:ctrlPr>
              <w:rPr>
                <w:rFonts w:ascii="Cambria Math" w:hAnsi="Cambria Math"/>
                <w:i/>
                <w:szCs w:val="28"/>
                <w:lang w:val="uk-UA"/>
              </w:rPr>
            </m:ctrlPr>
          </m:sSubSupPr>
          <m:e>
            <m:r>
              <w:rPr>
                <w:rFonts w:ascii="Cambria Math" w:hAnsi="Cambria Math"/>
                <w:szCs w:val="28"/>
                <w:lang w:val="uk-UA"/>
              </w:rPr>
              <m:t>z</m:t>
            </m:r>
          </m:e>
          <m:sub>
            <m:r>
              <w:rPr>
                <w:rFonts w:ascii="Cambria Math" w:hAnsi="Cambria Math"/>
                <w:szCs w:val="28"/>
                <w:lang w:val="uk-UA"/>
              </w:rPr>
              <m:t>1</m:t>
            </m:r>
          </m:sub>
          <m:sup>
            <m:r>
              <w:rPr>
                <w:rFonts w:ascii="Cambria Math" w:hAnsi="Cambria Math"/>
                <w:szCs w:val="28"/>
                <w:lang w:val="uk-UA"/>
              </w:rPr>
              <m:t>2</m:t>
            </m:r>
          </m:sup>
        </m:sSubSup>
        <m:r>
          <w:rPr>
            <w:rFonts w:ascii="Cambria Math" w:hAnsi="Cambria Math"/>
            <w:szCs w:val="28"/>
            <w:lang w:val="uk-UA"/>
          </w:rPr>
          <m:t>/2</m:t>
        </m:r>
      </m:oMath>
      <w:r w:rsidRPr="00DE3464">
        <w:rPr>
          <w:szCs w:val="28"/>
          <w:lang w:val="uk-UA"/>
        </w:rPr>
        <w:t xml:space="preserve"> похідна котрої </w:t>
      </w:r>
      <m:oMath>
        <m:r>
          <w:rPr>
            <w:rFonts w:ascii="Cambria Math" w:hAnsi="Cambria Math"/>
            <w:szCs w:val="28"/>
            <w:lang w:val="uk-UA"/>
          </w:rPr>
          <m:t xml:space="preserve"> </m:t>
        </m:r>
        <m:sSub>
          <m:sSubPr>
            <m:ctrlPr>
              <w:rPr>
                <w:rFonts w:ascii="Cambria Math" w:hAnsi="Cambria Math"/>
                <w:i/>
                <w:szCs w:val="28"/>
                <w:lang w:val="uk-UA"/>
              </w:rPr>
            </m:ctrlPr>
          </m:sSubPr>
          <m:e>
            <m:r>
              <w:rPr>
                <w:rFonts w:ascii="Cambria Math" w:hAnsi="Cambria Math"/>
                <w:szCs w:val="28"/>
                <w:lang w:val="uk-UA"/>
              </w:rPr>
              <m:t>V</m:t>
            </m:r>
          </m:e>
          <m:sub>
            <m:r>
              <w:rPr>
                <w:rFonts w:ascii="Cambria Math" w:hAnsi="Cambria Math"/>
                <w:szCs w:val="28"/>
                <w:lang w:val="uk-UA"/>
              </w:rPr>
              <m:t>1</m:t>
            </m:r>
          </m:sub>
        </m:sSub>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1</m:t>
                </m:r>
              </m:sub>
            </m:sSub>
          </m:e>
        </m:d>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1</m:t>
            </m:r>
          </m:sub>
        </m:sSub>
        <m:sSub>
          <m:sSubPr>
            <m:ctrlPr>
              <w:rPr>
                <w:rFonts w:ascii="Cambria Math" w:hAnsi="Cambria Math"/>
                <w:i/>
                <w:szCs w:val="28"/>
                <w:lang w:val="uk-UA"/>
              </w:rPr>
            </m:ctrlPr>
          </m:sSubPr>
          <m:e>
            <m:acc>
              <m:accPr>
                <m:chr m:val="̇"/>
                <m:ctrlPr>
                  <w:rPr>
                    <w:rFonts w:ascii="Cambria Math" w:hAnsi="Cambria Math"/>
                    <w:i/>
                    <w:szCs w:val="28"/>
                    <w:lang w:val="uk-UA"/>
                  </w:rPr>
                </m:ctrlPr>
              </m:accPr>
              <m:e>
                <m:r>
                  <w:rPr>
                    <w:rFonts w:ascii="Cambria Math" w:hAnsi="Cambria Math"/>
                    <w:szCs w:val="28"/>
                    <w:lang w:val="uk-UA"/>
                  </w:rPr>
                  <m:t>z</m:t>
                </m:r>
              </m:e>
            </m:acc>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acc>
              <m:accPr>
                <m:chr m:val="̇"/>
                <m:ctrlPr>
                  <w:rPr>
                    <w:rFonts w:ascii="Cambria Math" w:hAnsi="Cambria Math"/>
                    <w:i/>
                    <w:szCs w:val="28"/>
                    <w:lang w:val="uk-UA"/>
                  </w:rPr>
                </m:ctrlPr>
              </m:accPr>
              <m:e>
                <m:r>
                  <w:rPr>
                    <w:rFonts w:ascii="Cambria Math" w:hAnsi="Cambria Math"/>
                    <w:szCs w:val="28"/>
                    <w:lang w:val="uk-UA"/>
                  </w:rPr>
                  <m:t>γ</m:t>
                </m:r>
              </m:e>
            </m:acc>
          </m:e>
          <m:sub>
            <m:r>
              <w:rPr>
                <w:rFonts w:ascii="Cambria Math" w:hAnsi="Cambria Math"/>
                <w:szCs w:val="28"/>
                <w:lang w:val="uk-UA"/>
              </w:rPr>
              <m:t>d</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w</m:t>
            </m:r>
          </m:e>
          <m:sub>
            <m:r>
              <w:rPr>
                <w:rFonts w:ascii="Cambria Math" w:hAnsi="Cambria Math"/>
                <w:szCs w:val="28"/>
                <w:lang w:val="uk-UA"/>
              </w:rPr>
              <m:t>x</m:t>
            </m:r>
          </m:sub>
        </m:sSub>
        <m:r>
          <w:rPr>
            <w:rFonts w:ascii="Cambria Math" w:hAnsi="Cambria Math"/>
            <w:szCs w:val="28"/>
            <w:lang w:val="uk-UA"/>
          </w:rPr>
          <m:t>)</m:t>
        </m:r>
      </m:oMath>
      <w:r w:rsidRPr="00DE3464">
        <w:rPr>
          <w:szCs w:val="28"/>
          <w:lang w:val="uk-UA"/>
        </w:rPr>
        <w:t>.</w:t>
      </w:r>
    </w:p>
    <w:p w:rsidR="00B172C1" w:rsidRPr="00DE3464" w:rsidRDefault="00B172C1" w:rsidP="00B172C1">
      <w:pPr>
        <w:ind w:firstLine="567"/>
        <w:rPr>
          <w:szCs w:val="28"/>
          <w:lang w:val="uk-UA"/>
        </w:rPr>
      </w:pPr>
      <w:r w:rsidRPr="00DE3464">
        <w:rPr>
          <w:noProof/>
          <w:sz w:val="24"/>
          <w:szCs w:val="24"/>
        </w:rPr>
        <w:drawing>
          <wp:anchor distT="0" distB="0" distL="114300" distR="114300" simplePos="0" relativeHeight="251745280" behindDoc="0" locked="0" layoutInCell="1" allowOverlap="1">
            <wp:simplePos x="0" y="0"/>
            <wp:positionH relativeFrom="column">
              <wp:posOffset>1169670</wp:posOffset>
            </wp:positionH>
            <wp:positionV relativeFrom="paragraph">
              <wp:posOffset>624840</wp:posOffset>
            </wp:positionV>
            <wp:extent cx="3625850" cy="246380"/>
            <wp:effectExtent l="19050" t="0" r="0" b="0"/>
            <wp:wrapSquare wrapText="bothSides"/>
            <wp:docPr id="1125" name="Рисунок 1125" descr="Без и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Без имени"/>
                    <pic:cNvPicPr>
                      <a:picLocks noChangeAspect="1" noChangeArrowheads="1"/>
                    </pic:cNvPicPr>
                  </pic:nvPicPr>
                  <pic:blipFill>
                    <a:blip r:embed="rId122" cstate="print"/>
                    <a:srcRect/>
                    <a:stretch>
                      <a:fillRect/>
                    </a:stretch>
                  </pic:blipFill>
                  <pic:spPr bwMode="auto">
                    <a:xfrm>
                      <a:off x="0" y="0"/>
                      <a:ext cx="3625850" cy="246380"/>
                    </a:xfrm>
                    <a:prstGeom prst="rect">
                      <a:avLst/>
                    </a:prstGeom>
                    <a:noFill/>
                  </pic:spPr>
                </pic:pic>
              </a:graphicData>
            </a:graphic>
          </wp:anchor>
        </w:drawing>
      </w:r>
      <w:r w:rsidRPr="00DE3464">
        <w:rPr>
          <w:szCs w:val="28"/>
          <w:lang w:val="uk-UA"/>
        </w:rPr>
        <w:t>Другий допоміжний керуючий сигнал сформуємо у вигляді</w:t>
      </w:r>
      <w:r w:rsidRPr="00DE3464">
        <w:rPr>
          <w:rFonts w:ascii="Cambria Math" w:hAnsi="Cambria Math"/>
          <w:szCs w:val="28"/>
          <w:lang w:val="uk-UA"/>
        </w:rPr>
        <w:br/>
      </w:r>
      <m:oMath>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2</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w</m:t>
            </m:r>
          </m:e>
          <m:sub>
            <m:r>
              <w:rPr>
                <w:rFonts w:ascii="Cambria Math" w:hAnsi="Cambria Math"/>
                <w:szCs w:val="28"/>
                <w:lang w:val="uk-UA"/>
              </w:rPr>
              <m:t>x</m:t>
            </m:r>
          </m:sub>
        </m:sSub>
        <m:r>
          <w:rPr>
            <w:rFonts w:ascii="Cambria Math" w:hAnsi="Cambria Math"/>
            <w:szCs w:val="28"/>
            <w:lang w:val="uk-UA"/>
          </w:rPr>
          <m:t>-</m:t>
        </m:r>
        <m:sSub>
          <m:sSubPr>
            <m:ctrlPr>
              <w:rPr>
                <w:rFonts w:ascii="Cambria Math" w:hAnsi="Cambria Math"/>
                <w:i/>
                <w:szCs w:val="28"/>
                <w:lang w:val="uk-UA"/>
              </w:rPr>
            </m:ctrlPr>
          </m:sSubPr>
          <m:e>
            <m:acc>
              <m:accPr>
                <m:chr m:val="̇"/>
                <m:ctrlPr>
                  <w:rPr>
                    <w:rFonts w:ascii="Cambria Math" w:hAnsi="Cambria Math"/>
                    <w:i/>
                    <w:szCs w:val="28"/>
                    <w:lang w:val="uk-UA"/>
                  </w:rPr>
                </m:ctrlPr>
              </m:accPr>
              <m:e>
                <m:r>
                  <w:rPr>
                    <w:rFonts w:ascii="Cambria Math" w:hAnsi="Cambria Math"/>
                    <w:szCs w:val="28"/>
                    <w:lang w:val="uk-UA"/>
                  </w:rPr>
                  <m:t>γ</m:t>
                </m:r>
              </m:e>
            </m:acc>
          </m:e>
          <m:sub>
            <m:r>
              <w:rPr>
                <w:rFonts w:ascii="Cambria Math" w:hAnsi="Cambria Math"/>
                <w:szCs w:val="28"/>
                <w:lang w:val="uk-UA"/>
              </w:rPr>
              <m:t>d</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1</m:t>
            </m:r>
          </m:sub>
        </m:sSub>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1</m:t>
            </m:r>
          </m:sub>
        </m:sSub>
      </m:oMath>
      <w:r w:rsidRPr="00DE3464">
        <w:rPr>
          <w:szCs w:val="28"/>
          <w:lang w:val="uk-UA"/>
        </w:rPr>
        <w:t xml:space="preserve"> з відповідною функцією Ляпунова </w:t>
      </w:r>
      <m:oMath>
        <m:sSub>
          <m:sSubPr>
            <m:ctrlPr>
              <w:rPr>
                <w:rFonts w:ascii="Cambria Math" w:hAnsi="Cambria Math"/>
                <w:i/>
                <w:szCs w:val="28"/>
                <w:lang w:val="uk-UA"/>
              </w:rPr>
            </m:ctrlPr>
          </m:sSubPr>
          <m:e>
            <m:r>
              <w:rPr>
                <w:rFonts w:ascii="Cambria Math" w:hAnsi="Cambria Math"/>
                <w:szCs w:val="28"/>
                <w:lang w:val="uk-UA"/>
              </w:rPr>
              <m:t>V</m:t>
            </m:r>
          </m:e>
          <m:sub>
            <m:r>
              <w:rPr>
                <w:rFonts w:ascii="Cambria Math" w:hAnsi="Cambria Math"/>
                <w:szCs w:val="28"/>
                <w:lang w:val="uk-UA"/>
              </w:rPr>
              <m:t>2</m:t>
            </m:r>
          </m:sub>
        </m:sSub>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1</m:t>
                </m:r>
              </m:sub>
            </m:sSub>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2</m:t>
                </m:r>
              </m:sub>
            </m:sSub>
          </m:e>
        </m:d>
        <m:r>
          <w:rPr>
            <w:rFonts w:ascii="Cambria Math" w:hAnsi="Cambria Math"/>
            <w:szCs w:val="28"/>
            <w:lang w:val="uk-UA"/>
          </w:rPr>
          <m:t>=(</m:t>
        </m:r>
        <m:sSubSup>
          <m:sSubSupPr>
            <m:ctrlPr>
              <w:rPr>
                <w:rFonts w:ascii="Cambria Math" w:hAnsi="Cambria Math"/>
                <w:i/>
                <w:szCs w:val="28"/>
                <w:lang w:val="uk-UA"/>
              </w:rPr>
            </m:ctrlPr>
          </m:sSubSupPr>
          <m:e>
            <m:r>
              <w:rPr>
                <w:rFonts w:ascii="Cambria Math" w:hAnsi="Cambria Math"/>
                <w:szCs w:val="28"/>
                <w:lang w:val="uk-UA"/>
              </w:rPr>
              <m:t>z</m:t>
            </m:r>
          </m:e>
          <m:sub>
            <m:r>
              <w:rPr>
                <w:rFonts w:ascii="Cambria Math" w:hAnsi="Cambria Math"/>
                <w:szCs w:val="28"/>
                <w:lang w:val="uk-UA"/>
              </w:rPr>
              <m:t>1</m:t>
            </m:r>
          </m:sub>
          <m:sup>
            <m:r>
              <w:rPr>
                <w:rFonts w:ascii="Cambria Math" w:hAnsi="Cambria Math"/>
                <w:szCs w:val="28"/>
                <w:lang w:val="uk-UA"/>
              </w:rPr>
              <m:t>2</m:t>
            </m:r>
          </m:sup>
        </m:sSubSup>
        <m:sSubSup>
          <m:sSubSupPr>
            <m:ctrlPr>
              <w:rPr>
                <w:rFonts w:ascii="Cambria Math" w:hAnsi="Cambria Math"/>
                <w:i/>
                <w:szCs w:val="28"/>
                <w:lang w:val="uk-UA"/>
              </w:rPr>
            </m:ctrlPr>
          </m:sSubSupPr>
          <m:e>
            <m:r>
              <w:rPr>
                <w:rFonts w:ascii="Cambria Math" w:hAnsi="Cambria Math"/>
                <w:szCs w:val="28"/>
                <w:lang w:val="uk-UA"/>
              </w:rPr>
              <m:t>z</m:t>
            </m:r>
          </m:e>
          <m:sub>
            <m:r>
              <w:rPr>
                <w:rFonts w:ascii="Cambria Math" w:hAnsi="Cambria Math"/>
                <w:szCs w:val="28"/>
                <w:lang w:val="uk-UA"/>
              </w:rPr>
              <m:t>2</m:t>
            </m:r>
          </m:sub>
          <m:sup>
            <m:r>
              <w:rPr>
                <w:rFonts w:ascii="Cambria Math" w:hAnsi="Cambria Math"/>
                <w:szCs w:val="28"/>
                <w:lang w:val="uk-UA"/>
              </w:rPr>
              <m:t>2</m:t>
            </m:r>
          </m:sup>
        </m:sSubSup>
        <m:r>
          <w:rPr>
            <w:rFonts w:ascii="Cambria Math" w:hAnsi="Cambria Math"/>
            <w:szCs w:val="28"/>
            <w:lang w:val="uk-UA"/>
          </w:rPr>
          <m:t>)/2</m:t>
        </m:r>
      </m:oMath>
      <w:r w:rsidRPr="00DE3464">
        <w:rPr>
          <w:szCs w:val="28"/>
          <w:lang w:val="uk-UA"/>
        </w:rPr>
        <w:t xml:space="preserve">, похідна якої </w:t>
      </w:r>
    </w:p>
    <w:p w:rsidR="00B172C1" w:rsidRPr="00DE3464" w:rsidRDefault="00B172C1" w:rsidP="00B172C1">
      <w:pPr>
        <w:ind w:firstLine="567"/>
        <w:rPr>
          <w:szCs w:val="28"/>
          <w:lang w:val="uk-UA"/>
        </w:rPr>
      </w:pPr>
      <w:r w:rsidRPr="00DE3464">
        <w:rPr>
          <w:szCs w:val="28"/>
          <w:lang w:val="uk-UA"/>
        </w:rPr>
        <w:t xml:space="preserve">Приймаючи для системи стабілізації  </w:t>
      </w:r>
      <m:oMath>
        <m:sSub>
          <m:sSubPr>
            <m:ctrlPr>
              <w:rPr>
                <w:rFonts w:ascii="Cambria Math" w:hAnsi="Cambria Math"/>
                <w:i/>
                <w:szCs w:val="28"/>
                <w:lang w:val="uk-UA"/>
              </w:rPr>
            </m:ctrlPr>
          </m:sSubPr>
          <m:e>
            <m:acc>
              <m:accPr>
                <m:chr m:val="̇"/>
                <m:ctrlPr>
                  <w:rPr>
                    <w:rFonts w:ascii="Cambria Math" w:hAnsi="Cambria Math"/>
                    <w:i/>
                    <w:szCs w:val="28"/>
                    <w:lang w:val="uk-UA"/>
                  </w:rPr>
                </m:ctrlPr>
              </m:accPr>
              <m:e>
                <m:r>
                  <w:rPr>
                    <w:rFonts w:ascii="Cambria Math" w:hAnsi="Cambria Math"/>
                    <w:szCs w:val="28"/>
                    <w:lang w:val="uk-UA"/>
                  </w:rPr>
                  <m:t>γ</m:t>
                </m:r>
              </m:e>
            </m:acc>
          </m:e>
          <m:sub>
            <m:r>
              <w:rPr>
                <w:rFonts w:ascii="Cambria Math" w:hAnsi="Cambria Math"/>
                <w:szCs w:val="28"/>
                <w:lang w:val="uk-UA"/>
              </w:rPr>
              <m:t>d</m:t>
            </m:r>
          </m:sub>
        </m:sSub>
        <m:r>
          <w:rPr>
            <w:rFonts w:ascii="Cambria Math" w:hAnsi="Cambria Math"/>
            <w:szCs w:val="28"/>
            <w:lang w:val="uk-UA"/>
          </w:rPr>
          <m:t>=0 ;</m:t>
        </m:r>
        <m:sSub>
          <m:sSubPr>
            <m:ctrlPr>
              <w:rPr>
                <w:rFonts w:ascii="Cambria Math" w:hAnsi="Cambria Math"/>
                <w:i/>
                <w:szCs w:val="28"/>
                <w:lang w:val="uk-UA"/>
              </w:rPr>
            </m:ctrlPr>
          </m:sSubPr>
          <m:e>
            <m:acc>
              <m:accPr>
                <m:chr m:val="̈"/>
                <m:ctrlPr>
                  <w:rPr>
                    <w:rFonts w:ascii="Cambria Math" w:hAnsi="Cambria Math"/>
                    <w:i/>
                    <w:szCs w:val="28"/>
                    <w:lang w:val="uk-UA"/>
                  </w:rPr>
                </m:ctrlPr>
              </m:accPr>
              <m:e>
                <m:r>
                  <w:rPr>
                    <w:rFonts w:ascii="Cambria Math" w:hAnsi="Cambria Math"/>
                    <w:szCs w:val="28"/>
                    <w:lang w:val="uk-UA"/>
                  </w:rPr>
                  <m:t>γ</m:t>
                </m:r>
              </m:e>
            </m:acc>
          </m:e>
          <m:sub>
            <m:r>
              <w:rPr>
                <w:rFonts w:ascii="Cambria Math" w:hAnsi="Cambria Math"/>
                <w:szCs w:val="28"/>
                <w:lang w:val="uk-UA"/>
              </w:rPr>
              <m:t>d</m:t>
            </m:r>
          </m:sub>
        </m:sSub>
        <m:r>
          <w:rPr>
            <w:rFonts w:ascii="Cambria Math" w:hAnsi="Cambria Math"/>
            <w:szCs w:val="28"/>
            <w:lang w:val="uk-UA"/>
          </w:rPr>
          <m:t>=0</m:t>
        </m:r>
      </m:oMath>
      <w:r w:rsidRPr="00DE3464">
        <w:rPr>
          <w:szCs w:val="28"/>
          <w:lang w:val="uk-UA"/>
        </w:rPr>
        <w:t>, отримуємо</w:t>
      </w:r>
    </w:p>
    <w:p w:rsidR="00B172C1" w:rsidRPr="00DE3464" w:rsidRDefault="00B172C1" w:rsidP="00B172C1">
      <w:pPr>
        <w:ind w:firstLine="567"/>
        <w:jc w:val="center"/>
        <w:rPr>
          <w:szCs w:val="28"/>
          <w:lang w:val="uk-UA"/>
        </w:rPr>
      </w:pPr>
      <w:r w:rsidRPr="00DE3464">
        <w:rPr>
          <w:noProof/>
          <w:szCs w:val="28"/>
        </w:rPr>
        <w:drawing>
          <wp:inline distT="0" distB="0" distL="0" distR="0">
            <wp:extent cx="3148965" cy="246380"/>
            <wp:effectExtent l="19050" t="0" r="0" b="0"/>
            <wp:docPr id="94" name="Рисунок 94" descr="Без и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Без имени"/>
                    <pic:cNvPicPr>
                      <a:picLocks noChangeAspect="1" noChangeArrowheads="1"/>
                    </pic:cNvPicPr>
                  </pic:nvPicPr>
                  <pic:blipFill>
                    <a:blip r:embed="rId123" cstate="print"/>
                    <a:srcRect/>
                    <a:stretch>
                      <a:fillRect/>
                    </a:stretch>
                  </pic:blipFill>
                  <pic:spPr bwMode="auto">
                    <a:xfrm>
                      <a:off x="0" y="0"/>
                      <a:ext cx="3148965" cy="246380"/>
                    </a:xfrm>
                    <a:prstGeom prst="rect">
                      <a:avLst/>
                    </a:prstGeom>
                    <a:noFill/>
                    <a:ln w="9525">
                      <a:noFill/>
                      <a:miter lim="800000"/>
                      <a:headEnd/>
                      <a:tailEnd/>
                    </a:ln>
                  </pic:spPr>
                </pic:pic>
              </a:graphicData>
            </a:graphic>
          </wp:inline>
        </w:drawing>
      </w:r>
    </w:p>
    <w:p w:rsidR="00B172C1" w:rsidRPr="00DE3464" w:rsidRDefault="00B172C1" w:rsidP="00B172C1">
      <w:pPr>
        <w:rPr>
          <w:szCs w:val="28"/>
          <w:lang w:val="uk-UA"/>
        </w:rPr>
      </w:pPr>
      <w:r w:rsidRPr="00DE3464">
        <w:rPr>
          <w:szCs w:val="28"/>
          <w:lang w:val="uk-UA"/>
        </w:rPr>
        <w:t xml:space="preserve">Для того, щоб підсистема була стійкою, тобто </w:t>
      </w:r>
      <m:oMath>
        <m:sSub>
          <m:sSubPr>
            <m:ctrlPr>
              <w:rPr>
                <w:rFonts w:ascii="Cambria Math" w:hAnsi="Cambria Math"/>
                <w:i/>
                <w:szCs w:val="28"/>
                <w:lang w:val="uk-UA"/>
              </w:rPr>
            </m:ctrlPr>
          </m:sSubPr>
          <m:e>
            <m:acc>
              <m:accPr>
                <m:chr m:val="̇"/>
                <m:ctrlPr>
                  <w:rPr>
                    <w:rFonts w:ascii="Cambria Math" w:hAnsi="Cambria Math"/>
                    <w:i/>
                    <w:szCs w:val="28"/>
                    <w:lang w:val="uk-UA"/>
                  </w:rPr>
                </m:ctrlPr>
              </m:accPr>
              <m:e>
                <m:r>
                  <w:rPr>
                    <w:rFonts w:ascii="Cambria Math" w:hAnsi="Cambria Math"/>
                    <w:szCs w:val="28"/>
                    <w:lang w:val="uk-UA"/>
                  </w:rPr>
                  <m:t>V</m:t>
                </m:r>
              </m:e>
            </m:acc>
          </m:e>
          <m:sub>
            <m:r>
              <w:rPr>
                <w:rFonts w:ascii="Cambria Math" w:hAnsi="Cambria Math"/>
                <w:szCs w:val="28"/>
                <w:lang w:val="uk-UA"/>
              </w:rPr>
              <m:t>2</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2</m:t>
            </m:r>
          </m:sub>
        </m:sSub>
        <m:r>
          <w:rPr>
            <w:rFonts w:ascii="Cambria Math" w:hAnsi="Cambria Math"/>
            <w:szCs w:val="28"/>
            <w:lang w:val="uk-UA"/>
          </w:rPr>
          <m:t>)≤0</m:t>
        </m:r>
      </m:oMath>
      <w:r w:rsidRPr="00DE3464">
        <w:rPr>
          <w:szCs w:val="28"/>
          <w:lang w:val="uk-UA"/>
        </w:rPr>
        <w:t xml:space="preserve">, до того ж </w:t>
      </w:r>
      <m:oMath>
        <m:sSub>
          <m:sSubPr>
            <m:ctrlPr>
              <w:rPr>
                <w:rFonts w:ascii="Cambria Math" w:hAnsi="Cambria Math"/>
                <w:i/>
                <w:szCs w:val="28"/>
                <w:lang w:val="uk-UA"/>
              </w:rPr>
            </m:ctrlPr>
          </m:sSubPr>
          <m:e>
            <m:acc>
              <m:accPr>
                <m:chr m:val="̇"/>
                <m:ctrlPr>
                  <w:rPr>
                    <w:rFonts w:ascii="Cambria Math" w:hAnsi="Cambria Math"/>
                    <w:i/>
                    <w:szCs w:val="28"/>
                    <w:lang w:val="uk-UA"/>
                  </w:rPr>
                </m:ctrlPr>
              </m:accPr>
              <m:e>
                <m:r>
                  <w:rPr>
                    <w:rFonts w:ascii="Cambria Math" w:hAnsi="Cambria Math"/>
                    <w:szCs w:val="28"/>
                    <w:lang w:val="uk-UA"/>
                  </w:rPr>
                  <m:t>V</m:t>
                </m:r>
              </m:e>
            </m:acc>
          </m:e>
          <m:sub>
            <m:r>
              <w:rPr>
                <w:rFonts w:ascii="Cambria Math" w:hAnsi="Cambria Math"/>
                <w:szCs w:val="28"/>
                <w:lang w:val="uk-UA"/>
              </w:rPr>
              <m:t>2</m:t>
            </m:r>
          </m:sub>
        </m:sSub>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2</m:t>
                </m:r>
              </m:sub>
            </m:sSub>
          </m:e>
        </m:d>
        <m:r>
          <w:rPr>
            <w:rFonts w:ascii="Cambria Math" w:hAnsi="Cambria Math"/>
            <w:szCs w:val="28"/>
            <w:lang w:val="uk-UA"/>
          </w:rPr>
          <m:t>=0</m:t>
        </m:r>
      </m:oMath>
      <w:r w:rsidRPr="00DE3464">
        <w:rPr>
          <w:szCs w:val="28"/>
          <w:lang w:val="uk-UA"/>
        </w:rPr>
        <w:t xml:space="preserve"> тільки коли </w:t>
      </w:r>
      <m:oMath>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1</m:t>
            </m:r>
          </m:sub>
        </m:sSub>
        <m:r>
          <w:rPr>
            <w:rFonts w:ascii="Cambria Math" w:hAnsi="Cambria Math"/>
            <w:szCs w:val="28"/>
            <w:lang w:val="uk-UA"/>
          </w:rPr>
          <m:t>=0,</m:t>
        </m:r>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2</m:t>
            </m:r>
          </m:sub>
        </m:sSub>
        <m:r>
          <w:rPr>
            <w:rFonts w:ascii="Cambria Math" w:hAnsi="Cambria Math"/>
            <w:szCs w:val="28"/>
            <w:lang w:val="uk-UA"/>
          </w:rPr>
          <m:t>=0</m:t>
        </m:r>
      </m:oMath>
      <w:r w:rsidRPr="00DE3464">
        <w:rPr>
          <w:szCs w:val="28"/>
          <w:lang w:val="uk-UA"/>
        </w:rPr>
        <w:t xml:space="preserve"> приймемо, </w:t>
      </w:r>
      <w:r w:rsidRPr="00DE3464">
        <w:rPr>
          <w:noProof/>
          <w:szCs w:val="28"/>
        </w:rPr>
        <w:drawing>
          <wp:inline distT="0" distB="0" distL="0" distR="0">
            <wp:extent cx="2588978" cy="236218"/>
            <wp:effectExtent l="19050" t="0" r="1822" b="0"/>
            <wp:docPr id="91" name="Рисунок 15" descr="C:\Users\vasilevs\AppData\Local\Microsoft\Windows\INetCache\Content.Word\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silevs\AppData\Local\Microsoft\Windows\INetCache\Content.Word\Без имени.png"/>
                    <pic:cNvPicPr>
                      <a:picLocks noChangeAspect="1" noChangeArrowheads="1"/>
                    </pic:cNvPicPr>
                  </pic:nvPicPr>
                  <pic:blipFill>
                    <a:blip r:embed="rId124" cstate="print"/>
                    <a:srcRect/>
                    <a:stretch>
                      <a:fillRect/>
                    </a:stretch>
                  </pic:blipFill>
                  <pic:spPr bwMode="auto">
                    <a:xfrm>
                      <a:off x="0" y="0"/>
                      <a:ext cx="2592424" cy="236532"/>
                    </a:xfrm>
                    <a:prstGeom prst="rect">
                      <a:avLst/>
                    </a:prstGeom>
                    <a:noFill/>
                    <a:ln w="9525">
                      <a:noFill/>
                      <a:miter lim="800000"/>
                      <a:headEnd/>
                      <a:tailEnd/>
                    </a:ln>
                  </pic:spPr>
                </pic:pic>
              </a:graphicData>
            </a:graphic>
          </wp:inline>
        </w:drawing>
      </w:r>
    </w:p>
    <w:p w:rsidR="00B172C1" w:rsidRPr="00DE3464" w:rsidRDefault="00B172C1" w:rsidP="00B172C1">
      <w:pPr>
        <w:ind w:firstLine="567"/>
        <w:rPr>
          <w:szCs w:val="28"/>
          <w:lang w:val="uk-UA"/>
        </w:rPr>
      </w:pPr>
      <w:r w:rsidRPr="00DE3464">
        <w:rPr>
          <w:szCs w:val="28"/>
          <w:lang w:val="uk-UA"/>
        </w:rPr>
        <w:t>Тоді керуючий сигнал буде мати вигляд:</w:t>
      </w:r>
    </w:p>
    <w:p w:rsidR="00B172C1" w:rsidRPr="00DE3464" w:rsidRDefault="00B172C1" w:rsidP="00B172C1">
      <w:pPr>
        <w:ind w:firstLine="567"/>
        <w:rPr>
          <w:szCs w:val="28"/>
          <w:lang w:val="uk-UA"/>
        </w:rPr>
      </w:pPr>
      <w:r w:rsidRPr="00DE3464">
        <w:rPr>
          <w:noProof/>
          <w:sz w:val="24"/>
          <w:szCs w:val="24"/>
        </w:rPr>
        <w:drawing>
          <wp:anchor distT="0" distB="0" distL="114300" distR="114300" simplePos="0" relativeHeight="251748352" behindDoc="1" locked="0" layoutInCell="1" allowOverlap="1">
            <wp:simplePos x="0" y="0"/>
            <wp:positionH relativeFrom="column">
              <wp:posOffset>1997075</wp:posOffset>
            </wp:positionH>
            <wp:positionV relativeFrom="paragraph">
              <wp:posOffset>1146810</wp:posOffset>
            </wp:positionV>
            <wp:extent cx="2862580" cy="262255"/>
            <wp:effectExtent l="19050" t="0" r="0" b="0"/>
            <wp:wrapTight wrapText="bothSides">
              <wp:wrapPolygon edited="0">
                <wp:start x="-144" y="0"/>
                <wp:lineTo x="-144" y="20397"/>
                <wp:lineTo x="21562" y="20397"/>
                <wp:lineTo x="21562" y="0"/>
                <wp:lineTo x="-144" y="0"/>
              </wp:wrapPolygon>
            </wp:wrapTight>
            <wp:docPr id="1166" name="Рисунок 1166"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Без имени1"/>
                    <pic:cNvPicPr>
                      <a:picLocks noChangeAspect="1" noChangeArrowheads="1"/>
                    </pic:cNvPicPr>
                  </pic:nvPicPr>
                  <pic:blipFill>
                    <a:blip r:embed="rId125" cstate="print"/>
                    <a:srcRect/>
                    <a:stretch>
                      <a:fillRect/>
                    </a:stretch>
                  </pic:blipFill>
                  <pic:spPr bwMode="auto">
                    <a:xfrm>
                      <a:off x="0" y="0"/>
                      <a:ext cx="2862580" cy="262255"/>
                    </a:xfrm>
                    <a:prstGeom prst="rect">
                      <a:avLst/>
                    </a:prstGeom>
                    <a:noFill/>
                  </pic:spPr>
                </pic:pic>
              </a:graphicData>
            </a:graphic>
          </wp:anchor>
        </w:drawing>
      </w:r>
      <w:r w:rsidRPr="00DE3464">
        <w:rPr>
          <w:noProof/>
          <w:szCs w:val="28"/>
        </w:rPr>
        <w:drawing>
          <wp:inline distT="0" distB="0" distL="0" distR="0">
            <wp:extent cx="4818380" cy="1041400"/>
            <wp:effectExtent l="19050" t="0" r="1270" b="0"/>
            <wp:docPr id="95" name="Рисунок 95" descr="Без и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Без имени"/>
                    <pic:cNvPicPr>
                      <a:picLocks noChangeAspect="1" noChangeArrowheads="1"/>
                    </pic:cNvPicPr>
                  </pic:nvPicPr>
                  <pic:blipFill>
                    <a:blip r:embed="rId126" cstate="print"/>
                    <a:srcRect/>
                    <a:stretch>
                      <a:fillRect/>
                    </a:stretch>
                  </pic:blipFill>
                  <pic:spPr bwMode="auto">
                    <a:xfrm>
                      <a:off x="0" y="0"/>
                      <a:ext cx="4818380" cy="1041400"/>
                    </a:xfrm>
                    <a:prstGeom prst="rect">
                      <a:avLst/>
                    </a:prstGeom>
                    <a:noFill/>
                    <a:ln w="9525">
                      <a:noFill/>
                      <a:miter lim="800000"/>
                      <a:headEnd/>
                      <a:tailEnd/>
                    </a:ln>
                  </pic:spPr>
                </pic:pic>
              </a:graphicData>
            </a:graphic>
          </wp:inline>
        </w:drawing>
      </w:r>
    </w:p>
    <w:p w:rsidR="00B172C1" w:rsidRPr="00DE3464" w:rsidRDefault="00B172C1" w:rsidP="00B172C1">
      <w:pPr>
        <w:ind w:firstLine="567"/>
        <w:rPr>
          <w:szCs w:val="28"/>
          <w:lang w:val="uk-UA"/>
        </w:rPr>
      </w:pPr>
      <w:r w:rsidRPr="00DE3464">
        <w:rPr>
          <w:szCs w:val="28"/>
          <w:lang w:val="uk-UA"/>
        </w:rPr>
        <w:t>Функція Ляпунова ,а її похідна</w:t>
      </w:r>
    </w:p>
    <w:p w:rsidR="00B172C1" w:rsidRPr="00DE3464" w:rsidRDefault="00B172C1" w:rsidP="00B172C1">
      <w:pPr>
        <w:rPr>
          <w:szCs w:val="28"/>
          <w:lang w:val="uk-UA"/>
        </w:rPr>
      </w:pPr>
      <w:r w:rsidRPr="00DE3464">
        <w:rPr>
          <w:noProof/>
          <w:sz w:val="24"/>
          <w:szCs w:val="24"/>
        </w:rPr>
        <w:drawing>
          <wp:anchor distT="0" distB="0" distL="114300" distR="114300" simplePos="0" relativeHeight="251749376" behindDoc="1" locked="0" layoutInCell="1" allowOverlap="1">
            <wp:simplePos x="0" y="0"/>
            <wp:positionH relativeFrom="column">
              <wp:posOffset>-146685</wp:posOffset>
            </wp:positionH>
            <wp:positionV relativeFrom="paragraph">
              <wp:posOffset>33655</wp:posOffset>
            </wp:positionV>
            <wp:extent cx="4293870" cy="222885"/>
            <wp:effectExtent l="19050" t="0" r="0" b="0"/>
            <wp:wrapTight wrapText="bothSides">
              <wp:wrapPolygon edited="0">
                <wp:start x="-96" y="0"/>
                <wp:lineTo x="-96" y="20308"/>
                <wp:lineTo x="21562" y="20308"/>
                <wp:lineTo x="21562" y="0"/>
                <wp:lineTo x="-96" y="0"/>
              </wp:wrapPolygon>
            </wp:wrapTight>
            <wp:docPr id="1167" name="Рисунок 1167" descr="Без и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Без имени"/>
                    <pic:cNvPicPr>
                      <a:picLocks noChangeAspect="1" noChangeArrowheads="1"/>
                    </pic:cNvPicPr>
                  </pic:nvPicPr>
                  <pic:blipFill>
                    <a:blip r:embed="rId127" cstate="print"/>
                    <a:srcRect/>
                    <a:stretch>
                      <a:fillRect/>
                    </a:stretch>
                  </pic:blipFill>
                  <pic:spPr bwMode="auto">
                    <a:xfrm>
                      <a:off x="0" y="0"/>
                      <a:ext cx="4293870" cy="222885"/>
                    </a:xfrm>
                    <a:prstGeom prst="rect">
                      <a:avLst/>
                    </a:prstGeom>
                    <a:noFill/>
                  </pic:spPr>
                </pic:pic>
              </a:graphicData>
            </a:graphic>
          </wp:anchor>
        </w:drawing>
      </w:r>
      <w:r w:rsidRPr="00DE3464">
        <w:rPr>
          <w:szCs w:val="28"/>
          <w:lang w:val="uk-UA"/>
        </w:rPr>
        <w:t xml:space="preserve">      тобто замкнена підсистема – стійка.</w:t>
      </w:r>
    </w:p>
    <w:p w:rsidR="00B172C1" w:rsidRPr="00DE3464" w:rsidRDefault="00B172C1" w:rsidP="00B172C1">
      <w:pPr>
        <w:rPr>
          <w:szCs w:val="28"/>
          <w:lang w:val="uk-UA"/>
        </w:rPr>
      </w:pPr>
      <w:r w:rsidRPr="00DE3464">
        <w:rPr>
          <w:szCs w:val="28"/>
          <w:lang w:val="uk-UA"/>
        </w:rPr>
        <w:t>Аналогічним чином можна отримати інші керуючі сигнали:</w:t>
      </w:r>
    </w:p>
    <w:p w:rsidR="00B172C1" w:rsidRPr="00DE3464" w:rsidRDefault="00B172C1" w:rsidP="00B172C1">
      <w:pPr>
        <w:ind w:firstLine="567"/>
        <w:rPr>
          <w:szCs w:val="28"/>
          <w:lang w:val="uk-UA"/>
        </w:rPr>
      </w:pPr>
      <w:r w:rsidRPr="00DE3464">
        <w:rPr>
          <w:noProof/>
          <w:szCs w:val="28"/>
        </w:rPr>
        <w:drawing>
          <wp:inline distT="0" distB="0" distL="0" distR="0">
            <wp:extent cx="5057140" cy="1113155"/>
            <wp:effectExtent l="19050" t="0" r="0" b="0"/>
            <wp:docPr id="96" name="Рисунок 96"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Без имени1"/>
                    <pic:cNvPicPr>
                      <a:picLocks noChangeAspect="1" noChangeArrowheads="1"/>
                    </pic:cNvPicPr>
                  </pic:nvPicPr>
                  <pic:blipFill>
                    <a:blip r:embed="rId128" cstate="print"/>
                    <a:srcRect/>
                    <a:stretch>
                      <a:fillRect/>
                    </a:stretch>
                  </pic:blipFill>
                  <pic:spPr bwMode="auto">
                    <a:xfrm>
                      <a:off x="0" y="0"/>
                      <a:ext cx="5057140" cy="1113155"/>
                    </a:xfrm>
                    <a:prstGeom prst="rect">
                      <a:avLst/>
                    </a:prstGeom>
                    <a:noFill/>
                    <a:ln w="9525">
                      <a:noFill/>
                      <a:miter lim="800000"/>
                      <a:headEnd/>
                      <a:tailEnd/>
                    </a:ln>
                  </pic:spPr>
                </pic:pic>
              </a:graphicData>
            </a:graphic>
          </wp:inline>
        </w:drawing>
      </w:r>
    </w:p>
    <w:p w:rsidR="00B172C1" w:rsidRPr="00DE3464" w:rsidRDefault="00B172C1" w:rsidP="00B172C1">
      <w:pPr>
        <w:ind w:firstLine="567"/>
        <w:rPr>
          <w:szCs w:val="28"/>
          <w:lang w:val="uk-UA"/>
        </w:rPr>
      </w:pPr>
      <w:r w:rsidRPr="00DE3464">
        <w:rPr>
          <w:szCs w:val="28"/>
          <w:lang w:val="uk-UA"/>
        </w:rPr>
        <w:t xml:space="preserve">де </w:t>
      </w:r>
      <m:oMath>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3</m:t>
            </m:r>
          </m:sub>
        </m:sSub>
        <m:r>
          <w:rPr>
            <w:rFonts w:ascii="Cambria Math" w:hAnsi="Cambria Math"/>
            <w:szCs w:val="28"/>
            <w:lang w:val="uk-UA"/>
          </w:rPr>
          <m:t>&gt;0,</m:t>
        </m:r>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4</m:t>
            </m:r>
          </m:sub>
        </m:sSub>
        <m:r>
          <w:rPr>
            <w:rFonts w:ascii="Cambria Math" w:hAnsi="Cambria Math"/>
            <w:szCs w:val="28"/>
            <w:lang w:val="uk-UA"/>
          </w:rPr>
          <m:t>&gt;0,</m:t>
        </m:r>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5</m:t>
            </m:r>
          </m:sub>
        </m:sSub>
        <m:r>
          <w:rPr>
            <w:rFonts w:ascii="Cambria Math" w:hAnsi="Cambria Math"/>
            <w:szCs w:val="28"/>
            <w:lang w:val="uk-UA"/>
          </w:rPr>
          <m:t>&gt;0,</m:t>
        </m:r>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6</m:t>
            </m:r>
          </m:sub>
        </m:sSub>
        <m:r>
          <w:rPr>
            <w:rFonts w:ascii="Cambria Math" w:hAnsi="Cambria Math"/>
            <w:szCs w:val="28"/>
            <w:lang w:val="uk-UA"/>
          </w:rPr>
          <m:t>&gt;0.</m:t>
        </m:r>
      </m:oMath>
    </w:p>
    <w:p w:rsidR="00B172C1" w:rsidRPr="00DE3464" w:rsidRDefault="00B172C1" w:rsidP="00B172C1">
      <w:pPr>
        <w:ind w:firstLine="567"/>
        <w:rPr>
          <w:szCs w:val="28"/>
          <w:lang w:val="uk-UA"/>
        </w:rPr>
      </w:pPr>
      <w:r w:rsidRPr="00DE3464">
        <w:rPr>
          <w:szCs w:val="28"/>
          <w:lang w:val="uk-UA"/>
        </w:rPr>
        <w:t xml:space="preserve">Вибором значень </w:t>
      </w:r>
      <m:oMath>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6</m:t>
            </m:r>
          </m:sub>
        </m:sSub>
      </m:oMath>
      <w:r w:rsidRPr="00DE3464">
        <w:rPr>
          <w:szCs w:val="28"/>
          <w:lang w:val="uk-UA"/>
        </w:rPr>
        <w:t xml:space="preserve"> можна домогтися потрібної якості перехідних процесів. Значеня даних коефіцієнтів приведені в таблиці 5.2</w:t>
      </w:r>
    </w:p>
    <w:p w:rsidR="00B172C1" w:rsidRPr="00DE3464" w:rsidRDefault="00B172C1" w:rsidP="00B172C1">
      <w:pPr>
        <w:ind w:firstLine="567"/>
        <w:jc w:val="right"/>
        <w:rPr>
          <w:szCs w:val="28"/>
          <w:lang w:val="uk-UA"/>
        </w:rPr>
      </w:pPr>
      <w:r w:rsidRPr="00DE3464">
        <w:rPr>
          <w:szCs w:val="28"/>
          <w:lang w:val="uk-UA"/>
        </w:rPr>
        <w:t>Таблиця 5.2</w:t>
      </w:r>
    </w:p>
    <w:p w:rsidR="00B172C1" w:rsidRPr="00DE3464" w:rsidRDefault="00B172C1" w:rsidP="00B172C1">
      <w:pPr>
        <w:ind w:left="-426" w:firstLine="567"/>
        <w:jc w:val="right"/>
        <w:rPr>
          <w:szCs w:val="28"/>
          <w:lang w:val="uk-UA"/>
        </w:rPr>
      </w:pPr>
      <w:r w:rsidRPr="00DE3464">
        <w:rPr>
          <w:noProof/>
          <w:szCs w:val="28"/>
        </w:rPr>
        <w:drawing>
          <wp:inline distT="0" distB="0" distL="0" distR="0">
            <wp:extent cx="5939790" cy="429260"/>
            <wp:effectExtent l="19050" t="0" r="3810" b="0"/>
            <wp:docPr id="97" name="Рисунок 97" descr="Без и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Без имени"/>
                    <pic:cNvPicPr>
                      <a:picLocks noChangeAspect="1" noChangeArrowheads="1"/>
                    </pic:cNvPicPr>
                  </pic:nvPicPr>
                  <pic:blipFill>
                    <a:blip r:embed="rId129" cstate="print"/>
                    <a:srcRect/>
                    <a:stretch>
                      <a:fillRect/>
                    </a:stretch>
                  </pic:blipFill>
                  <pic:spPr bwMode="auto">
                    <a:xfrm>
                      <a:off x="0" y="0"/>
                      <a:ext cx="5939790" cy="429260"/>
                    </a:xfrm>
                    <a:prstGeom prst="rect">
                      <a:avLst/>
                    </a:prstGeom>
                    <a:noFill/>
                    <a:ln w="9525">
                      <a:noFill/>
                      <a:miter lim="800000"/>
                      <a:headEnd/>
                      <a:tailEnd/>
                    </a:ln>
                  </pic:spPr>
                </pic:pic>
              </a:graphicData>
            </a:graphic>
          </wp:inline>
        </w:drawing>
      </w:r>
    </w:p>
    <w:p w:rsidR="005446FF" w:rsidRDefault="005446FF" w:rsidP="00B172C1">
      <w:pPr>
        <w:pStyle w:val="1"/>
        <w:rPr>
          <w:sz w:val="28"/>
          <w:szCs w:val="28"/>
          <w:lang w:val="uk-UA"/>
        </w:rPr>
        <w:sectPr w:rsidR="005446FF" w:rsidSect="005446FF">
          <w:type w:val="continuous"/>
          <w:pgSz w:w="11906" w:h="16838"/>
          <w:pgMar w:top="993" w:right="850" w:bottom="1134" w:left="1701" w:header="510" w:footer="737" w:gutter="0"/>
          <w:cols w:space="708"/>
          <w:titlePg/>
          <w:docGrid w:linePitch="381"/>
        </w:sectPr>
      </w:pPr>
    </w:p>
    <w:p w:rsidR="00B172C1" w:rsidRPr="00DE3464" w:rsidRDefault="0072419B" w:rsidP="00B172C1">
      <w:pPr>
        <w:pStyle w:val="1"/>
        <w:rPr>
          <w:sz w:val="28"/>
          <w:szCs w:val="28"/>
          <w:lang w:val="uk-UA"/>
        </w:rPr>
      </w:pPr>
      <w:bookmarkStart w:id="19" w:name="_Toc74528173"/>
      <w:r w:rsidRPr="00DE3464">
        <w:rPr>
          <w:sz w:val="28"/>
          <w:szCs w:val="28"/>
          <w:lang w:val="uk-UA"/>
        </w:rPr>
        <w:t>РОЗДІЛ 6 ДОСЛІДЖЕННЯ КОНТУРІВ УПРАВЛІННЯ</w:t>
      </w:r>
      <w:bookmarkEnd w:id="19"/>
    </w:p>
    <w:p w:rsidR="00B172C1" w:rsidRPr="00DE3464" w:rsidRDefault="00B172C1" w:rsidP="00F35BAB">
      <w:pPr>
        <w:rPr>
          <w:lang w:val="uk-UA"/>
        </w:rPr>
      </w:pPr>
      <w:r w:rsidRPr="00DE3464">
        <w:rPr>
          <w:lang w:val="uk-UA"/>
        </w:rPr>
        <w:t>Синтезовані контури керування дослідимо шляхом математичного моделювання за допомогою пакету прикладних програм matlab simulink, структурна схема моделі представлена на рис 6.1, а на рис 6.2 і 6.3 представлені модель системи автоматичного керування і модель квадрокоптера відповідно.</w:t>
      </w:r>
    </w:p>
    <w:p w:rsidR="00B172C1" w:rsidRPr="00DE3464" w:rsidRDefault="00B172C1" w:rsidP="00B172C1">
      <w:pPr>
        <w:jc w:val="center"/>
        <w:rPr>
          <w:lang w:val="uk-UA"/>
        </w:rPr>
      </w:pPr>
      <w:r w:rsidRPr="00DE3464">
        <w:rPr>
          <w:noProof/>
        </w:rPr>
        <w:drawing>
          <wp:inline distT="0" distB="0" distL="0" distR="0">
            <wp:extent cx="5475302" cy="1932167"/>
            <wp:effectExtent l="19050" t="0" r="0" b="0"/>
            <wp:docPr id="102" name="Рисунок 1" descr="C:\Users\vasilevs\Desktop\Без имени1.png"/>
            <wp:cNvGraphicFramePr/>
            <a:graphic xmlns:a="http://schemas.openxmlformats.org/drawingml/2006/main">
              <a:graphicData uri="http://schemas.openxmlformats.org/drawingml/2006/picture">
                <pic:pic xmlns:pic="http://schemas.openxmlformats.org/drawingml/2006/picture">
                  <pic:nvPicPr>
                    <pic:cNvPr id="28674" name="Picture 2" descr="C:\Users\vasilevs\Desktop\Без имени1.png"/>
                    <pic:cNvPicPr>
                      <a:picLocks noChangeAspect="1" noChangeArrowheads="1"/>
                    </pic:cNvPicPr>
                  </pic:nvPicPr>
                  <pic:blipFill>
                    <a:blip r:embed="rId130" cstate="print"/>
                    <a:srcRect/>
                    <a:stretch>
                      <a:fillRect/>
                    </a:stretch>
                  </pic:blipFill>
                  <pic:spPr bwMode="auto">
                    <a:xfrm>
                      <a:off x="0" y="0"/>
                      <a:ext cx="5474538" cy="1931897"/>
                    </a:xfrm>
                    <a:prstGeom prst="rect">
                      <a:avLst/>
                    </a:prstGeom>
                    <a:noFill/>
                  </pic:spPr>
                </pic:pic>
              </a:graphicData>
            </a:graphic>
          </wp:inline>
        </w:drawing>
      </w:r>
      <w:r w:rsidRPr="00DE3464">
        <w:rPr>
          <w:lang w:val="uk-UA"/>
        </w:rPr>
        <w:t>Рис 6.1 структурна схема для дослідження контурів керування квадрокоптера</w:t>
      </w:r>
    </w:p>
    <w:p w:rsidR="00B172C1" w:rsidRPr="00DE3464" w:rsidRDefault="00B172C1" w:rsidP="00540688">
      <w:pPr>
        <w:ind w:firstLine="0"/>
        <w:rPr>
          <w:lang w:val="uk-UA"/>
        </w:rPr>
      </w:pPr>
    </w:p>
    <w:p w:rsidR="00B172C1" w:rsidRPr="00DE3464" w:rsidRDefault="00B172C1" w:rsidP="00B172C1">
      <w:pPr>
        <w:rPr>
          <w:lang w:val="uk-UA"/>
        </w:rPr>
      </w:pPr>
    </w:p>
    <w:p w:rsidR="00B172C1" w:rsidRPr="00DE3464" w:rsidRDefault="00B172C1" w:rsidP="00B172C1">
      <w:pPr>
        <w:jc w:val="left"/>
        <w:rPr>
          <w:lang w:val="uk-UA"/>
        </w:rPr>
      </w:pPr>
      <w:r w:rsidRPr="00DE3464">
        <w:rPr>
          <w:noProof/>
        </w:rPr>
        <w:drawing>
          <wp:inline distT="0" distB="0" distL="0" distR="0">
            <wp:extent cx="5343297" cy="2458528"/>
            <wp:effectExtent l="19050" t="0" r="0" b="0"/>
            <wp:docPr id="103" name="Рисунок 1" descr="C:\Users\vasilevs\Desktop\Без имени.png"/>
            <wp:cNvGraphicFramePr/>
            <a:graphic xmlns:a="http://schemas.openxmlformats.org/drawingml/2006/main">
              <a:graphicData uri="http://schemas.openxmlformats.org/drawingml/2006/picture">
                <pic:pic xmlns:pic="http://schemas.openxmlformats.org/drawingml/2006/picture">
                  <pic:nvPicPr>
                    <pic:cNvPr id="4" name="Picture 2" descr="C:\Users\vasilevs\Desktop\Без имени.png"/>
                    <pic:cNvPicPr>
                      <a:picLocks noGrp="1" noChangeAspect="1" noChangeArrowheads="1"/>
                    </pic:cNvPicPr>
                  </pic:nvPicPr>
                  <pic:blipFill>
                    <a:blip r:embed="rId131" cstate="print"/>
                    <a:srcRect/>
                    <a:stretch>
                      <a:fillRect/>
                    </a:stretch>
                  </pic:blipFill>
                  <pic:spPr bwMode="auto">
                    <a:xfrm>
                      <a:off x="0" y="0"/>
                      <a:ext cx="5348453" cy="2460900"/>
                    </a:xfrm>
                    <a:prstGeom prst="rect">
                      <a:avLst/>
                    </a:prstGeom>
                    <a:noFill/>
                    <a:ln w="9525">
                      <a:noFill/>
                      <a:miter lim="800000"/>
                      <a:headEnd/>
                      <a:tailEnd/>
                    </a:ln>
                  </pic:spPr>
                </pic:pic>
              </a:graphicData>
            </a:graphic>
          </wp:inline>
        </w:drawing>
      </w:r>
    </w:p>
    <w:p w:rsidR="00B172C1" w:rsidRPr="00DE3464" w:rsidRDefault="00B172C1" w:rsidP="00B172C1">
      <w:pPr>
        <w:jc w:val="center"/>
        <w:rPr>
          <w:lang w:val="uk-UA"/>
        </w:rPr>
      </w:pPr>
      <w:r w:rsidRPr="00DE3464">
        <w:rPr>
          <w:lang w:val="uk-UA"/>
        </w:rPr>
        <w:t>Рис 6.2 система автоматичного керування</w:t>
      </w:r>
    </w:p>
    <w:p w:rsidR="00B172C1" w:rsidRPr="00DE3464" w:rsidRDefault="00B172C1" w:rsidP="00B172C1">
      <w:pPr>
        <w:jc w:val="left"/>
        <w:rPr>
          <w:lang w:val="uk-UA"/>
        </w:rPr>
      </w:pPr>
      <w:r w:rsidRPr="00DE3464">
        <w:rPr>
          <w:noProof/>
        </w:rPr>
        <w:drawing>
          <wp:inline distT="0" distB="0" distL="0" distR="0">
            <wp:extent cx="5372880" cy="3355676"/>
            <wp:effectExtent l="19050" t="0" r="0" b="0"/>
            <wp:docPr id="104" name="Рисунок 2" descr="C:\Users\vasilevs\Desktop\Без имени1.png"/>
            <wp:cNvGraphicFramePr/>
            <a:graphic xmlns:a="http://schemas.openxmlformats.org/drawingml/2006/main">
              <a:graphicData uri="http://schemas.openxmlformats.org/drawingml/2006/picture">
                <pic:pic xmlns:pic="http://schemas.openxmlformats.org/drawingml/2006/picture">
                  <pic:nvPicPr>
                    <pic:cNvPr id="4" name="Picture 3" descr="C:\Users\vasilevs\Desktop\Без имени1.png"/>
                    <pic:cNvPicPr>
                      <a:picLocks noGrp="1" noChangeAspect="1" noChangeArrowheads="1"/>
                    </pic:cNvPicPr>
                  </pic:nvPicPr>
                  <pic:blipFill>
                    <a:blip r:embed="rId132" cstate="print"/>
                    <a:srcRect/>
                    <a:stretch>
                      <a:fillRect/>
                    </a:stretch>
                  </pic:blipFill>
                  <pic:spPr bwMode="auto">
                    <a:xfrm>
                      <a:off x="0" y="0"/>
                      <a:ext cx="5374505" cy="3356691"/>
                    </a:xfrm>
                    <a:prstGeom prst="rect">
                      <a:avLst/>
                    </a:prstGeom>
                    <a:noFill/>
                    <a:ln w="9525">
                      <a:noFill/>
                      <a:miter lim="800000"/>
                      <a:headEnd/>
                      <a:tailEnd/>
                    </a:ln>
                  </pic:spPr>
                </pic:pic>
              </a:graphicData>
            </a:graphic>
          </wp:inline>
        </w:drawing>
      </w:r>
    </w:p>
    <w:p w:rsidR="00B172C1" w:rsidRPr="00DE3464" w:rsidRDefault="00B172C1" w:rsidP="00B172C1">
      <w:pPr>
        <w:jc w:val="center"/>
        <w:rPr>
          <w:lang w:val="uk-UA"/>
        </w:rPr>
      </w:pPr>
      <w:r w:rsidRPr="00DE3464">
        <w:rPr>
          <w:lang w:val="uk-UA"/>
        </w:rPr>
        <w:t>Рис 6.3 схема моделі квадрокоптера</w:t>
      </w:r>
    </w:p>
    <w:p w:rsidR="00B172C1" w:rsidRPr="00DE3464" w:rsidRDefault="00B172C1" w:rsidP="00B172C1">
      <w:pPr>
        <w:rPr>
          <w:lang w:val="uk-UA"/>
        </w:rPr>
      </w:pPr>
    </w:p>
    <w:p w:rsidR="00B172C1" w:rsidRPr="00DE3464" w:rsidRDefault="00B172C1" w:rsidP="00B172C1">
      <w:pPr>
        <w:ind w:firstLine="567"/>
        <w:rPr>
          <w:lang w:val="uk-UA"/>
        </w:rPr>
      </w:pPr>
      <w:r w:rsidRPr="00DE3464">
        <w:rPr>
          <w:lang w:val="uk-UA"/>
        </w:rPr>
        <w:t>Проведемо дослідження синтезованого контуру керування з використання спрощеної математичної моделі, без впливу інерційності, результати роботи даної системи представлені на рис 6.4</w:t>
      </w:r>
    </w:p>
    <w:p w:rsidR="00B172C1" w:rsidRPr="00DE3464" w:rsidRDefault="00B172C1" w:rsidP="00B172C1">
      <w:pPr>
        <w:jc w:val="left"/>
        <w:rPr>
          <w:lang w:val="uk-UA"/>
        </w:rPr>
      </w:pPr>
      <w:r w:rsidRPr="00DE3464">
        <w:rPr>
          <w:noProof/>
        </w:rPr>
        <w:drawing>
          <wp:inline distT="0" distB="0" distL="0" distR="0">
            <wp:extent cx="5414214" cy="2173857"/>
            <wp:effectExtent l="19050" t="0" r="0" b="0"/>
            <wp:docPr id="105" name="Рисунок 3" descr="C:\Users\vasilevs\Desktop\Без имени.png"/>
            <wp:cNvGraphicFramePr/>
            <a:graphic xmlns:a="http://schemas.openxmlformats.org/drawingml/2006/main">
              <a:graphicData uri="http://schemas.openxmlformats.org/drawingml/2006/picture">
                <pic:pic xmlns:pic="http://schemas.openxmlformats.org/drawingml/2006/picture">
                  <pic:nvPicPr>
                    <pic:cNvPr id="4" name="Picture 2" descr="C:\Users\vasilevs\Desktop\Без имени.png"/>
                    <pic:cNvPicPr>
                      <a:picLocks noGrp="1" noChangeAspect="1" noChangeArrowheads="1"/>
                    </pic:cNvPicPr>
                  </pic:nvPicPr>
                  <pic:blipFill>
                    <a:blip r:embed="rId133" cstate="print"/>
                    <a:srcRect/>
                    <a:stretch>
                      <a:fillRect/>
                    </a:stretch>
                  </pic:blipFill>
                  <pic:spPr bwMode="auto">
                    <a:xfrm>
                      <a:off x="0" y="0"/>
                      <a:ext cx="5415852" cy="2174515"/>
                    </a:xfrm>
                    <a:prstGeom prst="rect">
                      <a:avLst/>
                    </a:prstGeom>
                    <a:noFill/>
                    <a:ln w="9525">
                      <a:noFill/>
                      <a:miter lim="800000"/>
                      <a:headEnd/>
                      <a:tailEnd/>
                    </a:ln>
                  </pic:spPr>
                </pic:pic>
              </a:graphicData>
            </a:graphic>
          </wp:inline>
        </w:drawing>
      </w:r>
    </w:p>
    <w:p w:rsidR="00B172C1" w:rsidRPr="00DE3464" w:rsidRDefault="00B172C1" w:rsidP="00B172C1">
      <w:pPr>
        <w:rPr>
          <w:lang w:val="uk-UA"/>
        </w:rPr>
      </w:pPr>
      <w:r w:rsidRPr="00DE3464">
        <w:rPr>
          <w:lang w:val="uk-UA"/>
        </w:rPr>
        <w:t>Рис 6.4 результати дослідження контуру керування без впливу інерційності</w:t>
      </w:r>
    </w:p>
    <w:p w:rsidR="00B172C1" w:rsidRPr="00DE3464" w:rsidRDefault="00B172C1" w:rsidP="00B172C1">
      <w:pPr>
        <w:ind w:firstLine="567"/>
        <w:rPr>
          <w:noProof/>
          <w:lang w:val="uk-UA"/>
        </w:rPr>
      </w:pPr>
      <w:r w:rsidRPr="00DE3464">
        <w:rPr>
          <w:lang w:val="uk-UA"/>
        </w:rPr>
        <w:t>Проведемо дослідження КК, ускладненої моделі, що враховує що враховує інерційність зміни швидкості обертання несучих гвинтів(Рис 6.5, 6.6).</w:t>
      </w:r>
    </w:p>
    <w:p w:rsidR="00B172C1" w:rsidRPr="00DE3464" w:rsidRDefault="00B172C1" w:rsidP="00B172C1">
      <w:pPr>
        <w:ind w:firstLine="567"/>
        <w:rPr>
          <w:lang w:val="uk-UA"/>
        </w:rPr>
      </w:pPr>
      <w:r w:rsidRPr="00DE3464">
        <w:rPr>
          <w:lang w:val="uk-UA"/>
        </w:rPr>
        <w:t>На рис. 6.5 і рис. 6.6 видно, що інерційність обертання несучих гвинтів особливо впливає на керування кутовим рухом квадрокоптера у вигляді високочастотних коливань, на рух центра мас інерційність майже не впливає.</w:t>
      </w:r>
    </w:p>
    <w:p w:rsidR="00B172C1" w:rsidRPr="00DE3464" w:rsidRDefault="00B172C1" w:rsidP="00B172C1">
      <w:pPr>
        <w:jc w:val="center"/>
        <w:rPr>
          <w:noProof/>
          <w:lang w:val="uk-UA"/>
        </w:rPr>
      </w:pPr>
      <w:r w:rsidRPr="00DE3464">
        <w:rPr>
          <w:noProof/>
        </w:rPr>
        <w:drawing>
          <wp:inline distT="0" distB="0" distL="0" distR="0">
            <wp:extent cx="3474648" cy="2518913"/>
            <wp:effectExtent l="19050" t="0" r="0" b="0"/>
            <wp:docPr id="106" name="Рисунок 4" descr="C:\Users\vasilevs\Desktop\Без имени.jpg"/>
            <wp:cNvGraphicFramePr/>
            <a:graphic xmlns:a="http://schemas.openxmlformats.org/drawingml/2006/main">
              <a:graphicData uri="http://schemas.openxmlformats.org/drawingml/2006/picture">
                <pic:pic xmlns:pic="http://schemas.openxmlformats.org/drawingml/2006/picture">
                  <pic:nvPicPr>
                    <pic:cNvPr id="4" name="Picture 2" descr="C:\Users\vasilevs\Desktop\Без имени.jpg"/>
                    <pic:cNvPicPr>
                      <a:picLocks noChangeAspect="1" noChangeArrowheads="1"/>
                    </pic:cNvPicPr>
                  </pic:nvPicPr>
                  <pic:blipFill>
                    <a:blip r:embed="rId134" cstate="print"/>
                    <a:srcRect/>
                    <a:stretch>
                      <a:fillRect/>
                    </a:stretch>
                  </pic:blipFill>
                  <pic:spPr bwMode="auto">
                    <a:xfrm>
                      <a:off x="0" y="0"/>
                      <a:ext cx="3474833" cy="2519047"/>
                    </a:xfrm>
                    <a:prstGeom prst="rect">
                      <a:avLst/>
                    </a:prstGeom>
                    <a:noFill/>
                  </pic:spPr>
                </pic:pic>
              </a:graphicData>
            </a:graphic>
          </wp:inline>
        </w:drawing>
      </w:r>
    </w:p>
    <w:p w:rsidR="00B172C1" w:rsidRPr="00DE3464" w:rsidRDefault="00B172C1" w:rsidP="00B172C1">
      <w:pPr>
        <w:jc w:val="center"/>
        <w:rPr>
          <w:noProof/>
          <w:lang w:val="uk-UA"/>
        </w:rPr>
      </w:pPr>
      <w:r w:rsidRPr="00DE3464">
        <w:rPr>
          <w:noProof/>
          <w:lang w:val="uk-UA"/>
        </w:rPr>
        <w:t>Рис 6.5 вприлв інерційності на кенрування кутовим рухом квадрокоптера</w:t>
      </w:r>
    </w:p>
    <w:p w:rsidR="00B172C1" w:rsidRPr="00DE3464" w:rsidRDefault="00B172C1" w:rsidP="00B172C1">
      <w:pPr>
        <w:jc w:val="center"/>
        <w:rPr>
          <w:noProof/>
          <w:lang w:val="uk-UA"/>
        </w:rPr>
      </w:pPr>
    </w:p>
    <w:p w:rsidR="00B172C1" w:rsidRPr="00DE3464" w:rsidRDefault="00B172C1" w:rsidP="00B172C1">
      <w:pPr>
        <w:ind w:firstLine="567"/>
        <w:jc w:val="center"/>
        <w:rPr>
          <w:noProof/>
          <w:lang w:val="uk-UA"/>
        </w:rPr>
      </w:pPr>
      <w:r w:rsidRPr="00DE3464">
        <w:rPr>
          <w:noProof/>
        </w:rPr>
        <w:drawing>
          <wp:inline distT="0" distB="0" distL="0" distR="0">
            <wp:extent cx="3150283" cy="2812211"/>
            <wp:effectExtent l="19050" t="0" r="0" b="0"/>
            <wp:docPr id="107" name="Рисунок 5" descr="C:\Users\vasilevs\Desktop\Без имени1.jpg"/>
            <wp:cNvGraphicFramePr/>
            <a:graphic xmlns:a="http://schemas.openxmlformats.org/drawingml/2006/main">
              <a:graphicData uri="http://schemas.openxmlformats.org/drawingml/2006/picture">
                <pic:pic xmlns:pic="http://schemas.openxmlformats.org/drawingml/2006/picture">
                  <pic:nvPicPr>
                    <pic:cNvPr id="5" name="Picture 3" descr="C:\Users\vasilevs\Desktop\Без имени1.jpg"/>
                    <pic:cNvPicPr>
                      <a:picLocks noChangeAspect="1" noChangeArrowheads="1"/>
                    </pic:cNvPicPr>
                  </pic:nvPicPr>
                  <pic:blipFill>
                    <a:blip r:embed="rId135" cstate="print"/>
                    <a:srcRect/>
                    <a:stretch>
                      <a:fillRect/>
                    </a:stretch>
                  </pic:blipFill>
                  <pic:spPr bwMode="auto">
                    <a:xfrm>
                      <a:off x="0" y="0"/>
                      <a:ext cx="3153807" cy="2815357"/>
                    </a:xfrm>
                    <a:prstGeom prst="rect">
                      <a:avLst/>
                    </a:prstGeom>
                    <a:noFill/>
                  </pic:spPr>
                </pic:pic>
              </a:graphicData>
            </a:graphic>
          </wp:inline>
        </w:drawing>
      </w:r>
    </w:p>
    <w:p w:rsidR="00B172C1" w:rsidRPr="00DE3464" w:rsidRDefault="00B172C1" w:rsidP="00B172C1">
      <w:pPr>
        <w:ind w:firstLine="567"/>
        <w:jc w:val="center"/>
        <w:rPr>
          <w:noProof/>
          <w:lang w:val="uk-UA"/>
        </w:rPr>
      </w:pPr>
      <w:r w:rsidRPr="00DE3464">
        <w:rPr>
          <w:noProof/>
          <w:lang w:val="uk-UA"/>
        </w:rPr>
        <w:t>Рис 6.6 Вплив інерційності на центр мас квадрокоптера</w:t>
      </w:r>
    </w:p>
    <w:p w:rsidR="00B172C1" w:rsidRPr="00DE3464" w:rsidRDefault="00B172C1" w:rsidP="00B172C1">
      <w:pPr>
        <w:ind w:firstLine="567"/>
        <w:jc w:val="center"/>
        <w:rPr>
          <w:noProof/>
          <w:lang w:val="uk-UA"/>
        </w:rPr>
      </w:pPr>
    </w:p>
    <w:p w:rsidR="00B172C1" w:rsidRPr="00DE3464" w:rsidRDefault="00B172C1" w:rsidP="00B172C1">
      <w:pPr>
        <w:ind w:firstLine="567"/>
        <w:rPr>
          <w:lang w:val="uk-UA"/>
        </w:rPr>
      </w:pPr>
      <w:r w:rsidRPr="00DE3464">
        <w:rPr>
          <w:noProof/>
        </w:rPr>
        <w:drawing>
          <wp:anchor distT="0" distB="0" distL="114300" distR="114300" simplePos="0" relativeHeight="251757568" behindDoc="0" locked="0" layoutInCell="1" allowOverlap="1">
            <wp:simplePos x="0" y="0"/>
            <wp:positionH relativeFrom="column">
              <wp:posOffset>1535430</wp:posOffset>
            </wp:positionH>
            <wp:positionV relativeFrom="paragraph">
              <wp:posOffset>476250</wp:posOffset>
            </wp:positionV>
            <wp:extent cx="4363085" cy="232410"/>
            <wp:effectExtent l="19050" t="0" r="0" b="0"/>
            <wp:wrapSquare wrapText="bothSides"/>
            <wp:docPr id="108" name="Рисунок 1" descr="C:\Users\vasilevs\Desktop\Без имени.png"/>
            <wp:cNvGraphicFramePr/>
            <a:graphic xmlns:a="http://schemas.openxmlformats.org/drawingml/2006/main">
              <a:graphicData uri="http://schemas.openxmlformats.org/drawingml/2006/picture">
                <pic:pic xmlns:pic="http://schemas.openxmlformats.org/drawingml/2006/picture">
                  <pic:nvPicPr>
                    <pic:cNvPr id="17414" name="Picture 3" descr="C:\Users\vasilevs\Desktop\Без имени.png"/>
                    <pic:cNvPicPr>
                      <a:picLocks noChangeAspect="1" noChangeArrowheads="1"/>
                    </pic:cNvPicPr>
                  </pic:nvPicPr>
                  <pic:blipFill>
                    <a:blip r:embed="rId136" cstate="print"/>
                    <a:srcRect/>
                    <a:stretch>
                      <a:fillRect/>
                    </a:stretch>
                  </pic:blipFill>
                  <pic:spPr bwMode="auto">
                    <a:xfrm>
                      <a:off x="0" y="0"/>
                      <a:ext cx="4363085" cy="232410"/>
                    </a:xfrm>
                    <a:prstGeom prst="rect">
                      <a:avLst/>
                    </a:prstGeom>
                    <a:noFill/>
                    <a:ln w="9525">
                      <a:noFill/>
                      <a:miter lim="800000"/>
                      <a:headEnd/>
                      <a:tailEnd/>
                    </a:ln>
                  </pic:spPr>
                </pic:pic>
              </a:graphicData>
            </a:graphic>
          </wp:anchor>
        </w:drawing>
      </w:r>
      <w:r w:rsidRPr="00DE3464">
        <w:rPr>
          <w:lang w:val="uk-UA"/>
        </w:rPr>
        <w:t>Вводимо корекцію закону керування кутовим рухом квадрокоптера шляхом введення примусового компонента в сигнальний ланцюг датчика кутової швидкості</w:t>
      </w:r>
    </w:p>
    <w:p w:rsidR="00B172C1" w:rsidRPr="00DE3464" w:rsidRDefault="00B172C1" w:rsidP="00B172C1">
      <w:pPr>
        <w:ind w:firstLine="567"/>
        <w:rPr>
          <w:lang w:val="uk-UA"/>
        </w:rPr>
      </w:pPr>
      <w:r w:rsidRPr="00DE3464">
        <w:rPr>
          <w:lang w:val="uk-UA"/>
        </w:rPr>
        <w:t>В результаті такої корекції закону керування видно(рис. 6.7, 6.8), що перехідні процеси до аперіодичних, таким чином можна, за рахунок корекції закону керування забезпечити задовільну якість перехідних процесів динаміки руху квадрокоптера</w:t>
      </w:r>
    </w:p>
    <w:p w:rsidR="00B172C1" w:rsidRPr="00DE3464" w:rsidRDefault="00B172C1" w:rsidP="00B172C1">
      <w:pPr>
        <w:jc w:val="center"/>
        <w:rPr>
          <w:lang w:val="uk-UA"/>
        </w:rPr>
      </w:pPr>
      <w:r w:rsidRPr="00DE3464">
        <w:rPr>
          <w:noProof/>
        </w:rPr>
        <w:drawing>
          <wp:inline distT="0" distB="0" distL="0" distR="0">
            <wp:extent cx="2993366" cy="2329132"/>
            <wp:effectExtent l="19050" t="0" r="0" b="0"/>
            <wp:docPr id="109" name="Рисунок 6" descr="C:\Users\vasilevs\Desktop\Без имени.png"/>
            <wp:cNvGraphicFramePr/>
            <a:graphic xmlns:a="http://schemas.openxmlformats.org/drawingml/2006/main">
              <a:graphicData uri="http://schemas.openxmlformats.org/drawingml/2006/picture">
                <pic:pic xmlns:pic="http://schemas.openxmlformats.org/drawingml/2006/picture">
                  <pic:nvPicPr>
                    <pic:cNvPr id="4" name="Picture 2" descr="C:\Users\vasilevs\Desktop\Без имени.png"/>
                    <pic:cNvPicPr>
                      <a:picLocks noChangeAspect="1" noChangeArrowheads="1"/>
                    </pic:cNvPicPr>
                  </pic:nvPicPr>
                  <pic:blipFill>
                    <a:blip r:embed="rId137" cstate="print"/>
                    <a:srcRect/>
                    <a:stretch>
                      <a:fillRect/>
                    </a:stretch>
                  </pic:blipFill>
                  <pic:spPr bwMode="auto">
                    <a:xfrm>
                      <a:off x="0" y="0"/>
                      <a:ext cx="2999920" cy="2334232"/>
                    </a:xfrm>
                    <a:prstGeom prst="rect">
                      <a:avLst/>
                    </a:prstGeom>
                    <a:noFill/>
                  </pic:spPr>
                </pic:pic>
              </a:graphicData>
            </a:graphic>
          </wp:inline>
        </w:drawing>
      </w:r>
    </w:p>
    <w:p w:rsidR="00B172C1" w:rsidRPr="00DE3464" w:rsidRDefault="00B172C1" w:rsidP="00B172C1">
      <w:pPr>
        <w:jc w:val="center"/>
        <w:rPr>
          <w:lang w:val="uk-UA"/>
        </w:rPr>
      </w:pPr>
      <w:r w:rsidRPr="00DE3464">
        <w:rPr>
          <w:lang w:val="uk-UA"/>
        </w:rPr>
        <w:t>Рис. 6.7 Вплив інерційності на керування кутовим рухом з корекцією</w:t>
      </w:r>
    </w:p>
    <w:p w:rsidR="00B172C1" w:rsidRPr="00DE3464" w:rsidRDefault="00B172C1" w:rsidP="00B172C1">
      <w:pPr>
        <w:jc w:val="center"/>
        <w:rPr>
          <w:lang w:val="uk-UA"/>
        </w:rPr>
      </w:pPr>
      <w:r w:rsidRPr="00DE3464">
        <w:rPr>
          <w:noProof/>
        </w:rPr>
        <w:drawing>
          <wp:inline distT="0" distB="0" distL="0" distR="0">
            <wp:extent cx="3647176" cy="2682815"/>
            <wp:effectExtent l="19050" t="0" r="0" b="0"/>
            <wp:docPr id="110" name="Рисунок 7" descr="C:\Users\vasilevs\Desktop\Без имени1.png"/>
            <wp:cNvGraphicFramePr/>
            <a:graphic xmlns:a="http://schemas.openxmlformats.org/drawingml/2006/main">
              <a:graphicData uri="http://schemas.openxmlformats.org/drawingml/2006/picture">
                <pic:pic xmlns:pic="http://schemas.openxmlformats.org/drawingml/2006/picture">
                  <pic:nvPicPr>
                    <pic:cNvPr id="5" name="Picture 3" descr="C:\Users\vasilevs\Desktop\Без имени1.png"/>
                    <pic:cNvPicPr>
                      <a:picLocks noChangeAspect="1" noChangeArrowheads="1"/>
                    </pic:cNvPicPr>
                  </pic:nvPicPr>
                  <pic:blipFill>
                    <a:blip r:embed="rId138" cstate="print"/>
                    <a:srcRect/>
                    <a:stretch>
                      <a:fillRect/>
                    </a:stretch>
                  </pic:blipFill>
                  <pic:spPr bwMode="auto">
                    <a:xfrm>
                      <a:off x="0" y="0"/>
                      <a:ext cx="3650488" cy="2685251"/>
                    </a:xfrm>
                    <a:prstGeom prst="rect">
                      <a:avLst/>
                    </a:prstGeom>
                    <a:noFill/>
                  </pic:spPr>
                </pic:pic>
              </a:graphicData>
            </a:graphic>
          </wp:inline>
        </w:drawing>
      </w:r>
    </w:p>
    <w:p w:rsidR="00B172C1" w:rsidRPr="00DE3464" w:rsidRDefault="00B172C1" w:rsidP="00B172C1">
      <w:pPr>
        <w:ind w:firstLine="567"/>
        <w:jc w:val="center"/>
        <w:rPr>
          <w:noProof/>
          <w:lang w:val="uk-UA"/>
        </w:rPr>
      </w:pPr>
      <w:r w:rsidRPr="00DE3464">
        <w:rPr>
          <w:noProof/>
          <w:lang w:val="uk-UA"/>
        </w:rPr>
        <w:t>Рис 6.6 Вплив інерційності на центр мас квадрокоптера з корекцією</w:t>
      </w:r>
    </w:p>
    <w:p w:rsidR="00B172C1" w:rsidRPr="00DE3464" w:rsidRDefault="00B172C1" w:rsidP="00B172C1">
      <w:pPr>
        <w:ind w:firstLine="0"/>
        <w:rPr>
          <w:lang w:val="uk-UA"/>
        </w:rPr>
      </w:pPr>
    </w:p>
    <w:p w:rsidR="00B172C1" w:rsidRPr="00DE3464" w:rsidRDefault="00B172C1" w:rsidP="00B172C1">
      <w:pPr>
        <w:ind w:firstLine="0"/>
        <w:rPr>
          <w:lang w:val="uk-UA"/>
        </w:rPr>
      </w:pPr>
    </w:p>
    <w:p w:rsidR="00B172C1" w:rsidRPr="00DE3464" w:rsidRDefault="00B172C1" w:rsidP="00B172C1">
      <w:pPr>
        <w:ind w:firstLine="0"/>
        <w:rPr>
          <w:lang w:val="uk-UA"/>
        </w:rPr>
      </w:pPr>
    </w:p>
    <w:p w:rsidR="00B172C1" w:rsidRPr="00DE3464" w:rsidRDefault="00B172C1" w:rsidP="00B172C1">
      <w:pPr>
        <w:ind w:firstLine="0"/>
        <w:rPr>
          <w:lang w:val="uk-UA"/>
        </w:rPr>
      </w:pPr>
    </w:p>
    <w:p w:rsidR="00B172C1" w:rsidRDefault="00B172C1" w:rsidP="00B172C1">
      <w:pPr>
        <w:ind w:firstLine="0"/>
        <w:rPr>
          <w:lang w:val="uk-UA"/>
        </w:rPr>
      </w:pPr>
    </w:p>
    <w:p w:rsidR="00540688" w:rsidRDefault="00540688" w:rsidP="00B172C1">
      <w:pPr>
        <w:ind w:firstLine="0"/>
        <w:rPr>
          <w:lang w:val="uk-UA"/>
        </w:rPr>
      </w:pPr>
    </w:p>
    <w:p w:rsidR="00540688" w:rsidRDefault="00540688" w:rsidP="00B172C1">
      <w:pPr>
        <w:ind w:firstLine="0"/>
        <w:rPr>
          <w:lang w:val="uk-UA"/>
        </w:rPr>
      </w:pPr>
    </w:p>
    <w:p w:rsidR="00540688" w:rsidRPr="00DE3464" w:rsidRDefault="00540688" w:rsidP="00B172C1">
      <w:pPr>
        <w:ind w:firstLine="0"/>
        <w:rPr>
          <w:lang w:val="uk-UA"/>
        </w:rPr>
      </w:pPr>
    </w:p>
    <w:p w:rsidR="00B172C1" w:rsidRPr="00540688" w:rsidRDefault="00B172C1" w:rsidP="00323FFB">
      <w:pPr>
        <w:pStyle w:val="1"/>
        <w:rPr>
          <w:lang w:val="uk-UA"/>
        </w:rPr>
      </w:pPr>
      <w:bookmarkStart w:id="20" w:name="_Toc74528174"/>
      <w:r w:rsidRPr="00DE3464">
        <w:rPr>
          <w:lang w:val="uk-UA"/>
        </w:rPr>
        <w:t>Висновки</w:t>
      </w:r>
      <w:bookmarkEnd w:id="20"/>
    </w:p>
    <w:p w:rsidR="00B172C1" w:rsidRPr="00DE3464" w:rsidRDefault="00B172C1" w:rsidP="00B172C1">
      <w:pPr>
        <w:pStyle w:val="af5"/>
        <w:widowControl/>
        <w:numPr>
          <w:ilvl w:val="0"/>
          <w:numId w:val="16"/>
        </w:numPr>
        <w:autoSpaceDE/>
        <w:autoSpaceDN/>
        <w:adjustRightInd/>
        <w:rPr>
          <w:szCs w:val="28"/>
          <w:lang w:val="uk-UA"/>
        </w:rPr>
      </w:pPr>
      <w:r w:rsidRPr="00DE3464">
        <w:rPr>
          <w:szCs w:val="28"/>
          <w:lang w:val="uk-UA"/>
        </w:rPr>
        <w:t>В роботі була запропонована структура системи автоматичного управління важкого квадрокоптера в складі і</w:t>
      </w:r>
      <w:r w:rsidR="004E5CDB">
        <w:rPr>
          <w:szCs w:val="28"/>
          <w:lang w:val="uk-UA"/>
        </w:rPr>
        <w:t>нформаційно-керуючого комплексу</w:t>
      </w:r>
      <w:r w:rsidRPr="00DE3464">
        <w:rPr>
          <w:szCs w:val="28"/>
          <w:lang w:val="uk-UA"/>
        </w:rPr>
        <w:t>.</w:t>
      </w:r>
    </w:p>
    <w:p w:rsidR="00B172C1" w:rsidRPr="00DE3464" w:rsidRDefault="00B172C1" w:rsidP="00B172C1">
      <w:pPr>
        <w:pStyle w:val="af5"/>
        <w:widowControl/>
        <w:numPr>
          <w:ilvl w:val="0"/>
          <w:numId w:val="16"/>
        </w:numPr>
        <w:autoSpaceDE/>
        <w:autoSpaceDN/>
        <w:adjustRightInd/>
        <w:rPr>
          <w:szCs w:val="28"/>
          <w:lang w:val="uk-UA"/>
        </w:rPr>
      </w:pPr>
      <w:r w:rsidRPr="00DE3464">
        <w:rPr>
          <w:szCs w:val="28"/>
          <w:lang w:val="uk-UA"/>
        </w:rPr>
        <w:t xml:space="preserve">Для задач синтезу та аналізу контурів автоматичного управління модернізована та перевірена математична модель важкого квадрокоптера як об'єкта управління, в який враховується інерційність зміни швидкостей обертання несних гвинтів та вплив параметрів польоту на аеродинамічні характеристики несних гвинтів. </w:t>
      </w:r>
    </w:p>
    <w:p w:rsidR="00B172C1" w:rsidRPr="00DE3464" w:rsidRDefault="00B172C1" w:rsidP="00B172C1">
      <w:pPr>
        <w:pStyle w:val="af5"/>
        <w:widowControl/>
        <w:numPr>
          <w:ilvl w:val="0"/>
          <w:numId w:val="16"/>
        </w:numPr>
        <w:autoSpaceDE/>
        <w:autoSpaceDN/>
        <w:adjustRightInd/>
        <w:rPr>
          <w:szCs w:val="28"/>
          <w:lang w:val="uk-UA"/>
        </w:rPr>
      </w:pPr>
      <w:r w:rsidRPr="00DE3464">
        <w:rPr>
          <w:szCs w:val="28"/>
          <w:lang w:val="uk-UA"/>
        </w:rPr>
        <w:t xml:space="preserve">Представлені варіанти синтезу алгоритмів управління, які дозволяють стабілізувати висоту та кутове положення квадрокоптера і відстежувати задану траєкторію. </w:t>
      </w:r>
    </w:p>
    <w:p w:rsidR="00B172C1" w:rsidRPr="00DE3464" w:rsidRDefault="00B172C1" w:rsidP="00B172C1">
      <w:pPr>
        <w:pStyle w:val="af5"/>
        <w:widowControl/>
        <w:numPr>
          <w:ilvl w:val="0"/>
          <w:numId w:val="16"/>
        </w:numPr>
        <w:autoSpaceDE/>
        <w:autoSpaceDN/>
        <w:adjustRightInd/>
        <w:rPr>
          <w:szCs w:val="28"/>
          <w:lang w:val="uk-UA"/>
        </w:rPr>
      </w:pPr>
      <w:r w:rsidRPr="00DE3464">
        <w:rPr>
          <w:szCs w:val="28"/>
          <w:lang w:val="uk-UA"/>
        </w:rPr>
        <w:t xml:space="preserve">В результаті моделювання внесені корегувальні зміни в синтезовані закони управління, які покращують динаміку кутового руху важкого квадрокоптера. </w:t>
      </w:r>
    </w:p>
    <w:p w:rsidR="00B172C1" w:rsidRPr="00DE3464" w:rsidRDefault="00B172C1" w:rsidP="00B172C1">
      <w:pPr>
        <w:pStyle w:val="af5"/>
        <w:widowControl/>
        <w:numPr>
          <w:ilvl w:val="0"/>
          <w:numId w:val="16"/>
        </w:numPr>
        <w:autoSpaceDE/>
        <w:autoSpaceDN/>
        <w:adjustRightInd/>
        <w:rPr>
          <w:szCs w:val="28"/>
          <w:lang w:val="uk-UA"/>
        </w:rPr>
      </w:pPr>
      <w:r w:rsidRPr="00DE3464">
        <w:rPr>
          <w:szCs w:val="28"/>
          <w:lang w:val="uk-UA"/>
        </w:rPr>
        <w:t>Отримані контури управління показують їхню працездатність і можливість реалізації в існуючих системах автоматичного управління важких квадрокоптерах.</w:t>
      </w:r>
    </w:p>
    <w:p w:rsidR="004E5CDB" w:rsidRDefault="004E5CDB" w:rsidP="00014BB7">
      <w:pPr>
        <w:rPr>
          <w:lang w:val="uk-UA"/>
        </w:rPr>
        <w:sectPr w:rsidR="004E5CDB" w:rsidSect="005446FF">
          <w:type w:val="continuous"/>
          <w:pgSz w:w="11906" w:h="16838"/>
          <w:pgMar w:top="993" w:right="850" w:bottom="1134" w:left="1701" w:header="510" w:footer="737" w:gutter="0"/>
          <w:cols w:space="708"/>
          <w:titlePg/>
          <w:docGrid w:linePitch="381"/>
        </w:sectPr>
      </w:pPr>
    </w:p>
    <w:p w:rsidR="003F276C" w:rsidRDefault="004E5CDB" w:rsidP="004E5CDB">
      <w:pPr>
        <w:jc w:val="center"/>
        <w:rPr>
          <w:lang w:val="uk-UA"/>
        </w:rPr>
      </w:pPr>
      <w:r>
        <w:rPr>
          <w:lang w:val="uk-UA"/>
        </w:rPr>
        <w:t>Список Джерел</w:t>
      </w:r>
    </w:p>
    <w:p w:rsidR="004E5CDB" w:rsidRPr="00A02391" w:rsidRDefault="00A02391" w:rsidP="00A02391">
      <w:pPr>
        <w:pStyle w:val="af5"/>
        <w:widowControl/>
        <w:numPr>
          <w:ilvl w:val="0"/>
          <w:numId w:val="5"/>
        </w:numPr>
        <w:autoSpaceDE/>
        <w:autoSpaceDN/>
        <w:adjustRightInd/>
        <w:spacing w:line="324" w:lineRule="auto"/>
        <w:ind w:left="142" w:firstLine="284"/>
        <w:rPr>
          <w:rFonts w:eastAsia="DejaVu Sans"/>
          <w:szCs w:val="28"/>
          <w:lang w:eastAsia="uk-UA"/>
        </w:rPr>
      </w:pPr>
      <w:r w:rsidRPr="00A02391">
        <w:rPr>
          <w:rFonts w:eastAsia="DejaVu Sans"/>
          <w:szCs w:val="28"/>
          <w:lang w:eastAsia="uk-UA"/>
        </w:rPr>
        <w:t>Павловский В.Е., Яцун С.Ф., Емельянова О.В., Савицкий А.В. Моделирование и исследование процессов управления квадрокоптером // Робототехника и техническая кибернетика, 2014. № 4(5). С. 49-57.ї\</w:t>
      </w:r>
    </w:p>
    <w:p w:rsidR="00A02391" w:rsidRPr="00A02391" w:rsidRDefault="00A02391" w:rsidP="00A02391">
      <w:pPr>
        <w:pStyle w:val="af5"/>
        <w:widowControl/>
        <w:numPr>
          <w:ilvl w:val="0"/>
          <w:numId w:val="5"/>
        </w:numPr>
        <w:autoSpaceDE/>
        <w:autoSpaceDN/>
        <w:adjustRightInd/>
        <w:spacing w:line="324" w:lineRule="auto"/>
        <w:ind w:left="142" w:firstLine="284"/>
        <w:rPr>
          <w:rFonts w:eastAsia="DejaVu Sans"/>
          <w:szCs w:val="28"/>
          <w:lang w:eastAsia="uk-UA"/>
        </w:rPr>
      </w:pPr>
      <w:r w:rsidRPr="00A02391">
        <w:rPr>
          <w:rFonts w:eastAsia="DejaVu Sans"/>
          <w:szCs w:val="28"/>
          <w:lang w:eastAsia="uk-UA"/>
        </w:rPr>
        <w:t>Гурьянов А. Е. Моделирование управления квадрокоптером // Инженерный вестник, 2014 №8, С. 4.</w:t>
      </w:r>
    </w:p>
    <w:p w:rsidR="00A02391" w:rsidRPr="00A02391" w:rsidRDefault="00A02391" w:rsidP="00A02391">
      <w:pPr>
        <w:pStyle w:val="af5"/>
        <w:widowControl/>
        <w:numPr>
          <w:ilvl w:val="0"/>
          <w:numId w:val="5"/>
        </w:numPr>
        <w:autoSpaceDE/>
        <w:autoSpaceDN/>
        <w:adjustRightInd/>
        <w:spacing w:line="324" w:lineRule="auto"/>
        <w:ind w:left="142" w:firstLine="284"/>
        <w:rPr>
          <w:rFonts w:eastAsia="DejaVu Sans"/>
          <w:szCs w:val="28"/>
          <w:lang w:eastAsia="uk-UA"/>
        </w:rPr>
      </w:pPr>
      <w:r w:rsidRPr="00C22A2C">
        <w:rPr>
          <w:rFonts w:eastAsia="DejaVu Sans"/>
          <w:szCs w:val="28"/>
          <w:lang w:val="en-US" w:eastAsia="uk-UA"/>
        </w:rPr>
        <w:t xml:space="preserve">Cowling, I.D., Whidborne, J.F. and Cooke, A.K. Optimal trajectory planning and LQR // Proc. </w:t>
      </w:r>
      <w:r w:rsidRPr="00A02391">
        <w:rPr>
          <w:rFonts w:eastAsia="DejaVu Sans"/>
          <w:szCs w:val="28"/>
          <w:lang w:eastAsia="uk-UA"/>
        </w:rPr>
        <w:t xml:space="preserve">UKACC Int. Conf. Control 2006 (ICC2006), September 2006, Glasgow, UK. </w:t>
      </w:r>
    </w:p>
    <w:p w:rsidR="00A02391" w:rsidRPr="00C22A2C" w:rsidRDefault="00A02391" w:rsidP="00A02391">
      <w:pPr>
        <w:pStyle w:val="af5"/>
        <w:widowControl/>
        <w:numPr>
          <w:ilvl w:val="0"/>
          <w:numId w:val="5"/>
        </w:numPr>
        <w:autoSpaceDE/>
        <w:autoSpaceDN/>
        <w:adjustRightInd/>
        <w:spacing w:line="324" w:lineRule="auto"/>
        <w:ind w:left="142" w:firstLine="284"/>
        <w:rPr>
          <w:rFonts w:eastAsia="DejaVu Sans"/>
          <w:szCs w:val="28"/>
          <w:lang w:val="en-US" w:eastAsia="uk-UA"/>
        </w:rPr>
      </w:pPr>
      <w:r w:rsidRPr="00C22A2C">
        <w:rPr>
          <w:rFonts w:eastAsia="DejaVu Sans"/>
          <w:szCs w:val="28"/>
          <w:lang w:val="en-US" w:eastAsia="uk-UA"/>
        </w:rPr>
        <w:t>Guilherme V. R., Manuel G. O., Francisco R. R., Robust Nonlinear Control for Path Tracking of a Quad-Rotor Helicopter, 2015 V. 17, I. 1, P. 142-156.</w:t>
      </w:r>
    </w:p>
    <w:p w:rsidR="00A02391" w:rsidRPr="00C22A2C" w:rsidRDefault="00A02391" w:rsidP="00A02391">
      <w:pPr>
        <w:pStyle w:val="af5"/>
        <w:widowControl/>
        <w:numPr>
          <w:ilvl w:val="0"/>
          <w:numId w:val="5"/>
        </w:numPr>
        <w:autoSpaceDE/>
        <w:autoSpaceDN/>
        <w:adjustRightInd/>
        <w:spacing w:line="324" w:lineRule="auto"/>
        <w:ind w:left="142" w:firstLine="284"/>
        <w:rPr>
          <w:rFonts w:eastAsia="DejaVu Sans"/>
          <w:szCs w:val="28"/>
          <w:lang w:val="en-US" w:eastAsia="uk-UA"/>
        </w:rPr>
      </w:pPr>
      <w:r w:rsidRPr="00C22A2C">
        <w:rPr>
          <w:rFonts w:eastAsia="DejaVu Sans"/>
          <w:szCs w:val="28"/>
          <w:lang w:val="en-US" w:eastAsia="uk-UA"/>
        </w:rPr>
        <w:t>Luukkonen T., Modelling and control of quadcopter, 2011, P.2-6.</w:t>
      </w:r>
    </w:p>
    <w:p w:rsidR="00A02391" w:rsidRPr="00A02391" w:rsidRDefault="00A02391" w:rsidP="00A02391">
      <w:pPr>
        <w:pStyle w:val="af5"/>
        <w:widowControl/>
        <w:numPr>
          <w:ilvl w:val="0"/>
          <w:numId w:val="5"/>
        </w:numPr>
        <w:autoSpaceDE/>
        <w:autoSpaceDN/>
        <w:adjustRightInd/>
        <w:spacing w:line="324" w:lineRule="auto"/>
        <w:ind w:left="142" w:firstLine="284"/>
        <w:rPr>
          <w:rFonts w:eastAsia="DejaVu Sans"/>
          <w:szCs w:val="28"/>
          <w:lang w:eastAsia="uk-UA"/>
        </w:rPr>
      </w:pPr>
      <w:r w:rsidRPr="00A02391">
        <w:rPr>
          <w:rFonts w:eastAsia="DejaVu Sans"/>
          <w:szCs w:val="28"/>
          <w:lang w:eastAsia="uk-UA"/>
        </w:rPr>
        <w:t>Распопов В.Я. “Микромеханические приборы.” - М.: Машиностроение, 2007. - 400 с.</w:t>
      </w:r>
    </w:p>
    <w:p w:rsidR="00A02391" w:rsidRPr="00A02391" w:rsidRDefault="00A02391" w:rsidP="00A02391">
      <w:pPr>
        <w:pStyle w:val="af5"/>
        <w:widowControl/>
        <w:numPr>
          <w:ilvl w:val="0"/>
          <w:numId w:val="5"/>
        </w:numPr>
        <w:autoSpaceDE/>
        <w:autoSpaceDN/>
        <w:adjustRightInd/>
        <w:spacing w:line="324" w:lineRule="auto"/>
        <w:ind w:left="142" w:firstLine="284"/>
        <w:rPr>
          <w:rFonts w:eastAsia="DejaVu Sans"/>
          <w:szCs w:val="28"/>
          <w:lang w:eastAsia="uk-UA"/>
        </w:rPr>
      </w:pPr>
      <w:r w:rsidRPr="00A02391">
        <w:rPr>
          <w:rFonts w:eastAsia="DejaVu Sans"/>
          <w:szCs w:val="28"/>
          <w:lang w:eastAsia="uk-UA"/>
        </w:rPr>
        <w:t>Бєляєва Т.О. “Методы компенсации квадратурной помехи в микромеханическом гироскопе RR-типа”  СПБ.:2009г.</w:t>
      </w:r>
    </w:p>
    <w:p w:rsidR="00A02391" w:rsidRPr="00A02391" w:rsidRDefault="00A02391" w:rsidP="00A02391">
      <w:pPr>
        <w:pStyle w:val="af5"/>
        <w:widowControl/>
        <w:numPr>
          <w:ilvl w:val="0"/>
          <w:numId w:val="5"/>
        </w:numPr>
        <w:autoSpaceDE/>
        <w:autoSpaceDN/>
        <w:adjustRightInd/>
        <w:spacing w:line="324" w:lineRule="auto"/>
        <w:ind w:left="142" w:firstLine="284"/>
        <w:rPr>
          <w:rFonts w:eastAsia="DejaVu Sans"/>
          <w:szCs w:val="28"/>
          <w:lang w:eastAsia="uk-UA"/>
        </w:rPr>
      </w:pPr>
      <w:r w:rsidRPr="00A02391">
        <w:rPr>
          <w:rFonts w:eastAsia="DejaVu Sans"/>
          <w:szCs w:val="28"/>
          <w:lang w:eastAsia="uk-UA"/>
        </w:rPr>
        <w:t>“Глобальная спутниковая радионавигационная система ГЛОНАСС” под ред. Харисова В.Н., Перова А.И.,  Болдина В.А. – М.: Изд-во ИПРЖР,19989.</w:t>
      </w:r>
    </w:p>
    <w:p w:rsidR="00A02391" w:rsidRPr="00A02391" w:rsidRDefault="00A02391" w:rsidP="00A02391">
      <w:pPr>
        <w:pStyle w:val="af5"/>
        <w:widowControl/>
        <w:numPr>
          <w:ilvl w:val="0"/>
          <w:numId w:val="5"/>
        </w:numPr>
        <w:autoSpaceDE/>
        <w:autoSpaceDN/>
        <w:adjustRightInd/>
        <w:spacing w:line="324" w:lineRule="auto"/>
        <w:ind w:left="142" w:firstLine="284"/>
        <w:rPr>
          <w:rFonts w:eastAsia="DejaVu Sans"/>
          <w:szCs w:val="28"/>
          <w:lang w:eastAsia="uk-UA"/>
        </w:rPr>
      </w:pPr>
      <w:r w:rsidRPr="00A02391">
        <w:rPr>
          <w:rFonts w:eastAsia="DejaVu Sans"/>
          <w:szCs w:val="28"/>
          <w:lang w:eastAsia="uk-UA"/>
        </w:rPr>
        <w:t>Иванченко А.И. “Бесплатформенные инерциальные системы  навигации”.–  Изд-во  Киев, КВВАИУ,1988.222с.</w:t>
      </w:r>
    </w:p>
    <w:p w:rsidR="00A02391" w:rsidRPr="00A02391" w:rsidRDefault="00A02391" w:rsidP="004E5CDB">
      <w:pPr>
        <w:rPr>
          <w:lang w:val="en-US"/>
        </w:rPr>
      </w:pPr>
    </w:p>
    <w:sectPr w:rsidR="00A02391" w:rsidRPr="00A02391" w:rsidSect="004E5CDB">
      <w:headerReference w:type="first" r:id="rId139"/>
      <w:pgSz w:w="11906" w:h="16838"/>
      <w:pgMar w:top="993" w:right="850" w:bottom="1134" w:left="1701" w:header="510" w:footer="737"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EE8" w:rsidRDefault="004D2EE8" w:rsidP="002D19D2">
      <w:pPr>
        <w:spacing w:line="240" w:lineRule="auto"/>
      </w:pPr>
      <w:r>
        <w:separator/>
      </w:r>
    </w:p>
  </w:endnote>
  <w:endnote w:type="continuationSeparator" w:id="0">
    <w:p w:rsidR="004D2EE8" w:rsidRDefault="004D2EE8" w:rsidP="002D19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DejaVu Sans">
    <w:altName w:val="Times New Roman"/>
    <w:charset w:val="CC"/>
    <w:family w:val="roman"/>
    <w:pitch w:val="variable"/>
  </w:font>
  <w:font w:name="GOST type A">
    <w:altName w:val="Corbel"/>
    <w:charset w:val="CC"/>
    <w:family w:val="swiss"/>
    <w:pitch w:val="variable"/>
    <w:sig w:usb0="00000203" w:usb1="00000000" w:usb2="00000000" w:usb3="00000000" w:csb0="00000005" w:csb1="00000000"/>
  </w:font>
  <w:font w:name="MinionPro-Regular">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807" w:rsidRDefault="00EE1807" w:rsidP="00B63E67">
    <w:pPr>
      <w:pStyle w:val="ad"/>
    </w:pPr>
  </w:p>
  <w:p w:rsidR="00EE1807" w:rsidRDefault="00EE1807">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EE8" w:rsidRDefault="004D2EE8" w:rsidP="002D19D2">
      <w:pPr>
        <w:spacing w:line="240" w:lineRule="auto"/>
      </w:pPr>
      <w:r>
        <w:separator/>
      </w:r>
    </w:p>
  </w:footnote>
  <w:footnote w:type="continuationSeparator" w:id="0">
    <w:p w:rsidR="004D2EE8" w:rsidRDefault="004D2EE8" w:rsidP="002D19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807" w:rsidRPr="005773CD" w:rsidRDefault="00EE1807" w:rsidP="00AD09C5">
    <w:pPr>
      <w:pStyle w:val="ab"/>
      <w:ind w:firstLine="0"/>
      <w:rPr>
        <w:lang w:val="uk-UA"/>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807" w:rsidRPr="005773CD" w:rsidRDefault="00473244" w:rsidP="00AD09C5">
    <w:pPr>
      <w:pStyle w:val="ab"/>
      <w:ind w:firstLine="0"/>
      <w:rPr>
        <w:lang w:val="uk-UA"/>
      </w:rPr>
    </w:pPr>
    <w:r>
      <w:rPr>
        <w:rFonts w:ascii="ISOCPEUR" w:hAnsi="ISOCPEUR"/>
        <w:i/>
        <w:noProof/>
        <w:sz w:val="20"/>
        <w:lang w:val="uk-UA"/>
      </w:rPr>
      <w:pict>
        <v:group id="_x0000_s32039" style="position:absolute;left:0;text-align:left;margin-left:56.7pt;margin-top:19.85pt;width:518.8pt;height:802.3pt;z-index:251665408;mso-position-horizontal-relative:page;mso-position-vertical-relative:page" coordsize="20000,20000" o:allowincell="f">
          <v:rect id="_x0000_s32040" style="position:absolute;width:20000;height:20000" filled="f" strokeweight="2pt"/>
          <v:line id="_x0000_s32041" style="position:absolute" from="1093,18949" to="1095,19989" strokeweight="2pt"/>
          <v:line id="_x0000_s32042" style="position:absolute" from="10,18941" to="19977,18942" strokeweight="2pt"/>
          <v:line id="_x0000_s32043" style="position:absolute" from="2186,18949" to="2188,19989" strokeweight="2pt"/>
          <v:line id="_x0000_s32044" style="position:absolute" from="4919,18949" to="4921,19989" strokeweight="2pt"/>
          <v:line id="_x0000_s32045" style="position:absolute" from="6557,18959" to="6559,19989" strokeweight="2pt"/>
          <v:line id="_x0000_s32046" style="position:absolute" from="7650,18949" to="7652,19979" strokeweight="2pt"/>
          <v:line id="_x0000_s32047" style="position:absolute" from="18905,18949" to="18909,19989" strokeweight="2pt"/>
          <v:line id="_x0000_s32048" style="position:absolute" from="10,19293" to="7631,19295" strokeweight="1pt"/>
          <v:line id="_x0000_s32049" style="position:absolute" from="10,19646" to="7631,19647" strokeweight="2pt"/>
          <v:line id="_x0000_s32050" style="position:absolute" from="18919,19296" to="19990,19297" strokeweight="1pt"/>
          <v:rect id="_x0000_s32051" style="position:absolute;left:54;top:19660;width:1000;height:309" filled="f" stroked="f" strokeweight=".25pt">
            <v:textbox style="mso-next-textbox:#_x0000_s32051" inset="1pt,1pt,1pt,1pt">
              <w:txbxContent>
                <w:p w:rsidR="00EE1807" w:rsidRDefault="00EE1807">
                  <w:pPr>
                    <w:pStyle w:val="af6"/>
                    <w:jc w:val="center"/>
                    <w:rPr>
                      <w:sz w:val="18"/>
                    </w:rPr>
                  </w:pPr>
                  <w:r>
                    <w:rPr>
                      <w:sz w:val="18"/>
                    </w:rPr>
                    <w:t>Змн.</w:t>
                  </w:r>
                </w:p>
              </w:txbxContent>
            </v:textbox>
          </v:rect>
          <v:rect id="_x0000_s32052" style="position:absolute;left:1139;top:19660;width:1001;height:309" filled="f" stroked="f" strokeweight=".25pt">
            <v:textbox style="mso-next-textbox:#_x0000_s32052" inset="1pt,1pt,1pt,1pt">
              <w:txbxContent>
                <w:p w:rsidR="00EE1807" w:rsidRDefault="00EE1807">
                  <w:pPr>
                    <w:pStyle w:val="af6"/>
                    <w:jc w:val="center"/>
                    <w:rPr>
                      <w:sz w:val="18"/>
                    </w:rPr>
                  </w:pPr>
                  <w:r>
                    <w:rPr>
                      <w:sz w:val="18"/>
                    </w:rPr>
                    <w:t>Арк.</w:t>
                  </w:r>
                </w:p>
              </w:txbxContent>
            </v:textbox>
          </v:rect>
          <v:rect id="_x0000_s32053" style="position:absolute;left:2267;top:19660;width:2573;height:309" filled="f" stroked="f" strokeweight=".25pt">
            <v:textbox style="mso-next-textbox:#_x0000_s32053" inset="1pt,1pt,1pt,1pt">
              <w:txbxContent>
                <w:p w:rsidR="00EE1807" w:rsidRDefault="00EE1807">
                  <w:pPr>
                    <w:pStyle w:val="af6"/>
                    <w:jc w:val="center"/>
                    <w:rPr>
                      <w:sz w:val="18"/>
                    </w:rPr>
                  </w:pPr>
                  <w:r>
                    <w:rPr>
                      <w:sz w:val="18"/>
                    </w:rPr>
                    <w:t>№ докум.</w:t>
                  </w:r>
                </w:p>
              </w:txbxContent>
            </v:textbox>
          </v:rect>
          <v:rect id="_x0000_s32054" style="position:absolute;left:4983;top:19660;width:1534;height:309" filled="f" stroked="f" strokeweight=".25pt">
            <v:textbox style="mso-next-textbox:#_x0000_s32054" inset="1pt,1pt,1pt,1pt">
              <w:txbxContent>
                <w:p w:rsidR="00EE1807" w:rsidRDefault="00EE1807">
                  <w:pPr>
                    <w:pStyle w:val="af6"/>
                    <w:jc w:val="center"/>
                    <w:rPr>
                      <w:sz w:val="18"/>
                    </w:rPr>
                  </w:pPr>
                  <w:r>
                    <w:rPr>
                      <w:sz w:val="18"/>
                    </w:rPr>
                    <w:t>Підпис</w:t>
                  </w:r>
                </w:p>
              </w:txbxContent>
            </v:textbox>
          </v:rect>
          <v:rect id="_x0000_s32055" style="position:absolute;left:6604;top:19660;width:1000;height:309" filled="f" stroked="f" strokeweight=".25pt">
            <v:textbox style="mso-next-textbox:#_x0000_s32055" inset="1pt,1pt,1pt,1pt">
              <w:txbxContent>
                <w:p w:rsidR="00EE1807" w:rsidRDefault="00EE1807">
                  <w:pPr>
                    <w:pStyle w:val="af6"/>
                    <w:jc w:val="center"/>
                    <w:rPr>
                      <w:sz w:val="18"/>
                    </w:rPr>
                  </w:pPr>
                  <w:r>
                    <w:rPr>
                      <w:sz w:val="18"/>
                    </w:rPr>
                    <w:t>Дата</w:t>
                  </w:r>
                </w:p>
              </w:txbxContent>
            </v:textbox>
          </v:rect>
          <v:rect id="_x0000_s32056" style="position:absolute;left:18949;top:18977;width:1001;height:309" filled="f" stroked="f" strokeweight=".25pt">
            <v:textbox style="mso-next-textbox:#_x0000_s32056" inset="1pt,1pt,1pt,1pt">
              <w:txbxContent>
                <w:p w:rsidR="00EE1807" w:rsidRDefault="00EE1807">
                  <w:pPr>
                    <w:pStyle w:val="af6"/>
                    <w:jc w:val="center"/>
                    <w:rPr>
                      <w:sz w:val="18"/>
                    </w:rPr>
                  </w:pPr>
                  <w:r>
                    <w:rPr>
                      <w:sz w:val="18"/>
                    </w:rPr>
                    <w:t>Арк.</w:t>
                  </w:r>
                </w:p>
              </w:txbxContent>
            </v:textbox>
          </v:rect>
          <v:rect id="_x0000_s32057" style="position:absolute;left:18949;top:19435;width:1001;height:423" filled="f" stroked="f" strokeweight=".25pt">
            <v:textbox style="mso-next-textbox:#_x0000_s32057" inset="1pt,1pt,1pt,1pt">
              <w:txbxContent>
                <w:p w:rsidR="00EE1807" w:rsidRDefault="00EE1807">
                  <w:pPr>
                    <w:pStyle w:val="af6"/>
                    <w:jc w:val="center"/>
                    <w:rPr>
                      <w:sz w:val="24"/>
                    </w:rPr>
                  </w:pPr>
                  <w:r w:rsidRPr="004D7E5E">
                    <w:rPr>
                      <w:sz w:val="24"/>
                    </w:rPr>
                    <w:fldChar w:fldCharType="begin"/>
                  </w:r>
                  <w:r w:rsidRPr="004D7E5E">
                    <w:rPr>
                      <w:sz w:val="24"/>
                    </w:rPr>
                    <w:instrText xml:space="preserve"> PAGE   \* MERGEFORMAT </w:instrText>
                  </w:r>
                  <w:r w:rsidRPr="004D7E5E">
                    <w:rPr>
                      <w:sz w:val="24"/>
                    </w:rPr>
                    <w:fldChar w:fldCharType="separate"/>
                  </w:r>
                  <w:r w:rsidR="00473244">
                    <w:rPr>
                      <w:noProof/>
                      <w:sz w:val="24"/>
                    </w:rPr>
                    <w:t>42</w:t>
                  </w:r>
                  <w:r w:rsidRPr="004D7E5E">
                    <w:rPr>
                      <w:sz w:val="24"/>
                    </w:rPr>
                    <w:fldChar w:fldCharType="end"/>
                  </w:r>
                </w:p>
              </w:txbxContent>
            </v:textbox>
          </v:rect>
          <v:rect id="_x0000_s32058" style="position:absolute;left:7745;top:19221;width:11075;height:477" filled="f" stroked="f" strokeweight=".25pt">
            <v:textbox style="mso-next-textbox:#_x0000_s32058" inset="1pt,1pt,1pt,1pt">
              <w:txbxContent>
                <w:p w:rsidR="00EE1807" w:rsidRPr="004E5CDB" w:rsidRDefault="00EE1807" w:rsidP="004E5CDB">
                  <w:pPr>
                    <w:rPr>
                      <w:i/>
                      <w:sz w:val="36"/>
                      <w:szCs w:val="36"/>
                    </w:rPr>
                  </w:pPr>
                  <w:r w:rsidRPr="004E5CDB">
                    <w:rPr>
                      <w:i/>
                      <w:sz w:val="36"/>
                      <w:szCs w:val="36"/>
                    </w:rPr>
                    <w:t xml:space="preserve">НАУ </w:t>
                  </w:r>
                  <w:r w:rsidRPr="004E5CDB">
                    <w:rPr>
                      <w:i/>
                      <w:sz w:val="36"/>
                      <w:szCs w:val="36"/>
                      <w:lang w:val="uk-UA"/>
                    </w:rPr>
                    <w:t>21</w:t>
                  </w:r>
                  <w:r w:rsidRPr="004E5CDB">
                    <w:rPr>
                      <w:i/>
                      <w:sz w:val="36"/>
                      <w:szCs w:val="36"/>
                    </w:rPr>
                    <w:t xml:space="preserve"> </w:t>
                  </w:r>
                  <w:r w:rsidRPr="004E5CDB">
                    <w:rPr>
                      <w:i/>
                      <w:sz w:val="36"/>
                      <w:szCs w:val="36"/>
                      <w:lang w:val="en-US"/>
                    </w:rPr>
                    <w:t>0</w:t>
                  </w:r>
                  <w:r w:rsidRPr="004E5CDB">
                    <w:rPr>
                      <w:i/>
                      <w:sz w:val="36"/>
                      <w:szCs w:val="36"/>
                      <w:lang w:val="uk-UA"/>
                    </w:rPr>
                    <w:t>1</w:t>
                  </w:r>
                  <w:r w:rsidRPr="004E5CDB">
                    <w:rPr>
                      <w:i/>
                      <w:sz w:val="36"/>
                      <w:szCs w:val="36"/>
                    </w:rPr>
                    <w:t xml:space="preserve"> </w:t>
                  </w:r>
                  <w:r w:rsidRPr="004E5CDB">
                    <w:rPr>
                      <w:i/>
                      <w:sz w:val="36"/>
                      <w:szCs w:val="36"/>
                      <w:lang w:val="uk-UA"/>
                    </w:rPr>
                    <w:t>12</w:t>
                  </w:r>
                  <w:r w:rsidRPr="004E5CDB">
                    <w:rPr>
                      <w:i/>
                      <w:sz w:val="36"/>
                      <w:szCs w:val="36"/>
                    </w:rPr>
                    <w:t xml:space="preserve"> 000 ПЗ</w:t>
                  </w:r>
                </w:p>
              </w:txbxContent>
            </v:textbox>
          </v:rect>
          <w10:wrap anchorx="page" anchory="page"/>
          <w10:anchorlock/>
        </v:group>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807" w:rsidRDefault="00473244">
    <w:pPr>
      <w:pStyle w:val="ab"/>
    </w:pPr>
    <w:r>
      <w:rPr>
        <w:noProof/>
      </w:rPr>
      <w:pict>
        <v:group id="Group 21" o:spid="_x0000_s31953" style="position:absolute;left:0;text-align:left;margin-left:53.7pt;margin-top:18pt;width:524.4pt;height:809.45pt;z-index:-251653120;mso-position-horizontal-relative:page;mso-position-vertical-relative:page" coordorigin="1161,594" coordsize="10374,15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" o:allowoverlap="f">
          <v:rect id="Rectangle 22" o:spid="_x0000_s31954" style="position:absolute;left:1161;top:594;width:10374;height:158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dV8MA&#10;AADaAAAADwAAAGRycy9kb3ducmV2LnhtbESPzWrDMBCE74W+g9hAb7WcQEPjRgl2INBTaBw/wGJt&#10;bRNr5VryT/P0VSDQ4zAz3zDb/WxaMVLvGssKllEMgri0uuFKQXE5vr6DcB5ZY2uZFPySg/3u+WmL&#10;ibYTn2nMfSUChF2CCmrvu0RKV9Zk0EW2Iw7et+0N+iD7SuoepwA3rVzF8VoabDgs1NjRoabymg9G&#10;wdXP4ymt8ttxU2Sb8itLp+EnVeplMacfIDzN/j/8aH9qBW9wvxJu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EdV8MAAADaAAAADwAAAAAAAAAAAAAAAACYAgAAZHJzL2Rv&#10;d25yZXYueG1sUEsFBgAAAAAEAAQA9QAAAIgDAAAAAA==&#10;" filled="f" strokeweight="2pt"/>
          <v:line id="Line 23" o:spid="_x0000_s31955" style="position:absolute;visibility:visible" from="1166,14202" to="11523,1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24" o:spid="_x0000_s31956" style="position:absolute;visibility:visible" from="2295,15045" to="2296,16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25" o:spid="_x0000_s31957" style="position:absolute;visibility:visible" from="3713,15045" to="3714,16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26" o:spid="_x0000_s31958" style="position:absolute;visibility:visible" from="4562,15045" to="4563,16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27" o:spid="_x0000_s31959" style="position:absolute;visibility:visible" from="5129,14210" to="5130,16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vrMIAAADbAAAADwAAAGRycy9kb3ducmV2LnhtbESPT4vCQAzF7wv7HYYseFunCopUpyJC&#10;F29i9eItdtI/2MmUzqzWb28OC3tLeC/v/bLZjq5TDxpC69nAbJqAIi69bbk2cDnn3ytQISJb7DyT&#10;gRcF2GafHxtMrX/yiR5FrJWEcEjRQBNjn2odyoYchqnviUWr/OAwyjrU2g74lHDX6XmSLLXDlqWh&#10;wZ72DZX34tcZuF8vi/znuLfnrtjZW53H662yxky+xt0aVKQx/pv/rg9W8IVe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QvrMIAAADbAAAADwAAAAAAAAAAAAAA&#10;AAChAgAAZHJzL2Rvd25yZXYueG1sUEsFBgAAAAAEAAQA+QAAAJADAAAAAA==&#10;" strokeweight="2pt"/>
          <v:line id="Line 28" o:spid="_x0000_s31960" style="position:absolute;visibility:visible" from="9381,15058" to="9383,1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29" o:spid="_x0000_s31961" style="position:absolute;visibility:visible" from="1166,15905" to="5119,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4P8IAAADbAAAADwAAAGRycy9kb3ducmV2LnhtbERPzWoCMRC+C32HMIXeNGsF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x4P8IAAADbAAAADwAAAAAAAAAAAAAA&#10;AAChAgAAZHJzL2Rvd25yZXYueG1sUEsFBgAAAAAEAAQA+QAAAJADAAAAAA==&#10;" strokeweight="1pt"/>
          <v:line id="Line 30" o:spid="_x0000_s31962" style="position:absolute;visibility:visible" from="1166,16188" to="5119,16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gS8IAAADbAAAADwAAAGRycy9kb3ducmV2LnhtbERPzWoCMRC+C32HMIXeNGsR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XgS8IAAADbAAAADwAAAAAAAAAAAAAA&#10;AAChAgAAZHJzL2Rvd25yZXYueG1sUEsFBgAAAAAEAAQA+QAAAJADAAAAAA==&#10;" strokeweight="1pt"/>
          <v:rect id="Rectangle 31" o:spid="_x0000_s31963" style="position:absolute;left:1265;top:14301;width:3779;height: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style="mso-next-textbox:#Rectangle 31" inset="1pt,1pt,1pt,1pt">
              <w:txbxContent>
                <w:p w:rsidR="00EE1807" w:rsidRPr="001C2BDC" w:rsidRDefault="00EE1807" w:rsidP="00B30046">
                  <w:pPr>
                    <w:pStyle w:val="af6"/>
                    <w:jc w:val="center"/>
                    <w:rPr>
                      <w:rFonts w:ascii="Times New Roman" w:hAnsi="Times New Roman"/>
                      <w:sz w:val="44"/>
                      <w:szCs w:val="44"/>
                    </w:rPr>
                  </w:pPr>
                  <w:r w:rsidRPr="001C2BDC">
                    <w:rPr>
                      <w:rFonts w:ascii="Times New Roman" w:hAnsi="Times New Roman"/>
                      <w:sz w:val="44"/>
                      <w:szCs w:val="44"/>
                    </w:rPr>
                    <w:t>Кафедра АКІК</w:t>
                  </w:r>
                </w:p>
              </w:txbxContent>
            </v:textbox>
          </v:rect>
          <v:rect id="Rectangle 32" o:spid="_x0000_s31964" style="position:absolute;left:9423;top:15073;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style="mso-next-textbox:#Rectangle 32" inset="1pt,1pt,1pt,1pt">
              <w:txbxContent>
                <w:p w:rsidR="00EE1807" w:rsidRPr="00CF190F" w:rsidRDefault="00EE1807" w:rsidP="00B30046">
                  <w:pPr>
                    <w:pStyle w:val="af6"/>
                    <w:jc w:val="center"/>
                    <w:rPr>
                      <w:rFonts w:ascii="Times New Roman" w:hAnsi="Times New Roman"/>
                      <w:sz w:val="20"/>
                    </w:rPr>
                  </w:pPr>
                  <w:r w:rsidRPr="00CF190F">
                    <w:rPr>
                      <w:rFonts w:ascii="Times New Roman" w:hAnsi="Times New Roman"/>
                      <w:sz w:val="20"/>
                    </w:rPr>
                    <w:t>Аркуш</w:t>
                  </w:r>
                </w:p>
              </w:txbxContent>
            </v:textbox>
          </v:rect>
          <v:rect id="Rectangle 33" o:spid="_x0000_s31965" style="position:absolute;left:9423;top:15366;width:765;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style="mso-next-textbox:#Rectangle 33" inset="1pt,1pt,1pt,1pt">
              <w:txbxContent>
                <w:p w:rsidR="00EE1807" w:rsidRPr="004D7E5E" w:rsidRDefault="00EE1807" w:rsidP="00B30046">
                  <w:pPr>
                    <w:pStyle w:val="af6"/>
                    <w:jc w:val="center"/>
                    <w:rPr>
                      <w:sz w:val="18"/>
                    </w:rPr>
                  </w:pPr>
                  <w:r w:rsidRPr="00C22A2C">
                    <w:rPr>
                      <w:sz w:val="18"/>
                    </w:rPr>
                    <w:fldChar w:fldCharType="begin"/>
                  </w:r>
                  <w:r w:rsidRPr="00C22A2C">
                    <w:rPr>
                      <w:sz w:val="18"/>
                    </w:rPr>
                    <w:instrText xml:space="preserve"> PAGE   \* MERGEFORMAT </w:instrText>
                  </w:r>
                  <w:r w:rsidRPr="00C22A2C">
                    <w:rPr>
                      <w:sz w:val="18"/>
                    </w:rPr>
                    <w:fldChar w:fldCharType="separate"/>
                  </w:r>
                  <w:r w:rsidR="00473244">
                    <w:rPr>
                      <w:noProof/>
                      <w:sz w:val="18"/>
                    </w:rPr>
                    <w:t>38</w:t>
                  </w:r>
                  <w:r w:rsidRPr="00C22A2C">
                    <w:rPr>
                      <w:sz w:val="18"/>
                    </w:rPr>
                    <w:fldChar w:fldCharType="end"/>
                  </w:r>
                </w:p>
              </w:txbxContent>
            </v:textbox>
          </v:rect>
          <v:rect id="Rectangle 34" o:spid="_x0000_s31966" style="position:absolute;left:5186;top:14449;width:6307;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style="mso-next-textbox:#Rectangle 34" inset="1pt,1pt,1pt,1pt">
              <w:txbxContent>
                <w:p w:rsidR="00EE1807" w:rsidRPr="00A0143C" w:rsidRDefault="00EE1807" w:rsidP="00B30046">
                  <w:pPr>
                    <w:pStyle w:val="2"/>
                    <w:tabs>
                      <w:tab w:val="center" w:pos="5528"/>
                    </w:tabs>
                    <w:spacing w:before="0" w:line="240" w:lineRule="auto"/>
                    <w:jc w:val="center"/>
                    <w:rPr>
                      <w:b w:val="0"/>
                      <w:i/>
                      <w:sz w:val="40"/>
                      <w:szCs w:val="40"/>
                    </w:rPr>
                  </w:pPr>
                  <w:r w:rsidRPr="00A0143C">
                    <w:rPr>
                      <w:b w:val="0"/>
                      <w:i/>
                      <w:sz w:val="40"/>
                      <w:szCs w:val="40"/>
                    </w:rPr>
                    <w:t xml:space="preserve">НАУ </w:t>
                  </w:r>
                  <w:r>
                    <w:rPr>
                      <w:b w:val="0"/>
                      <w:i/>
                      <w:sz w:val="40"/>
                      <w:szCs w:val="40"/>
                      <w:lang w:val="uk-UA"/>
                    </w:rPr>
                    <w:t>21</w:t>
                  </w:r>
                  <w:r w:rsidRPr="00A0143C">
                    <w:rPr>
                      <w:b w:val="0"/>
                      <w:i/>
                      <w:sz w:val="40"/>
                      <w:szCs w:val="40"/>
                    </w:rPr>
                    <w:t xml:space="preserve"> </w:t>
                  </w:r>
                  <w:r w:rsidRPr="00A0143C">
                    <w:rPr>
                      <w:b w:val="0"/>
                      <w:i/>
                      <w:sz w:val="40"/>
                      <w:szCs w:val="40"/>
                      <w:lang w:val="en-US"/>
                    </w:rPr>
                    <w:t>0</w:t>
                  </w:r>
                  <w:r>
                    <w:rPr>
                      <w:b w:val="0"/>
                      <w:i/>
                      <w:sz w:val="40"/>
                      <w:szCs w:val="40"/>
                      <w:lang w:val="uk-UA"/>
                    </w:rPr>
                    <w:t>1</w:t>
                  </w:r>
                  <w:r w:rsidRPr="00A0143C">
                    <w:rPr>
                      <w:b w:val="0"/>
                      <w:i/>
                      <w:sz w:val="40"/>
                      <w:szCs w:val="40"/>
                    </w:rPr>
                    <w:t xml:space="preserve"> </w:t>
                  </w:r>
                  <w:r>
                    <w:rPr>
                      <w:b w:val="0"/>
                      <w:i/>
                      <w:sz w:val="40"/>
                      <w:szCs w:val="40"/>
                      <w:lang w:val="uk-UA"/>
                    </w:rPr>
                    <w:t>12</w:t>
                  </w:r>
                  <w:r w:rsidRPr="00A0143C">
                    <w:rPr>
                      <w:b w:val="0"/>
                      <w:i/>
                      <w:sz w:val="40"/>
                      <w:szCs w:val="40"/>
                    </w:rPr>
                    <w:t xml:space="preserve"> 000 ПЗ</w:t>
                  </w:r>
                  <w:r w:rsidRPr="00A0143C">
                    <w:rPr>
                      <w:b w:val="0"/>
                      <w:i/>
                      <w:sz w:val="40"/>
                      <w:szCs w:val="40"/>
                    </w:rPr>
                    <w:tab/>
                  </w:r>
                </w:p>
              </w:txbxContent>
            </v:textbox>
          </v:rect>
          <v:line id="Line 35" o:spid="_x0000_s31967" style="position:absolute;visibility:visible" from="1167,15053" to="11524,1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6GMb0AAADbAAAADwAAAGRycy9kb3ducmV2LnhtbERPvQrCMBDeBd8hnOCmqYKi1SgiVNzE&#10;6uJ2NmdbbC6liVrf3giC2318v7dct6YST2pcaVnBaBiBIM6sLjlXcD4lgxkI55E1VpZJwZscrFfd&#10;zhJjbV98pGfqcxFC2MWooPC+jqV0WUEG3dDWxIG72cagD7DJpW7wFcJNJcdRNJUGSw4NBda0LSi7&#10;pw+j4H45T5LdYatPVbrR1zzxl+tNK9XvtZsFCE+t/4t/7r0O8+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TOhjG9AAAA2wAAAA8AAAAAAAAAAAAAAAAAoQIA&#10;AGRycy9kb3ducmV2LnhtbFBLBQYAAAAABAAEAPkAAACLAwAAAAA=&#10;" strokeweight="2pt"/>
          <v:line id="Line 36" o:spid="_x0000_s31968" style="position:absolute;visibility:visible" from="1166,15619" to="5119,1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s9cEAAADbAAAADwAAAGRycy9kb3ducmV2LnhtbERPS27CMBDdV+IO1iCxK06yQG3AIASt&#10;VNRFVdoDDPEQh8TjyHZD4PT1olKXT++/2oy2EwP50DhWkM8zEMSV0w3XCr6/Xh+fQISIrLFzTApu&#10;FGCznjyssNTuyp80HGMtUgiHEhWYGPtSylAZshjmridO3Nl5izFBX0vt8ZrCbSeLLFtIiw2nBoM9&#10;7QxV7fHHKjj403ub32sjT3zwL93H/jnYi1Kz6bhdgog0xn/xn/tNKyj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Miz1wQAAANsAAAAPAAAAAAAAAAAAAAAA&#10;AKECAABkcnMvZG93bnJldi54bWxQSwUGAAAAAAQABAD5AAAAjwMAAAAA&#10;" strokeweight="1pt"/>
          <v:line id="Line 37" o:spid="_x0000_s31969" style="position:absolute;visibility:visible" from="1166,15334" to="5119,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6JbsQAAADbAAAADwAAAGRycy9kb3ducmV2LnhtbESPwW7CMBBE70j8g7WVuIETDoimcVBV&#10;QCriUJX2A5Z4G6fE68h2Ie3X10hIHEcz80ZTrgbbiTP50DpWkM8yEMS10y03Cj4/ttMliBCRNXaO&#10;ScEvBVhV41GJhXYXfqfzITYiQTgUqMDE2BdShtqQxTBzPXHyvpy3GJP0jdQeLwluOznPsoW02HJa&#10;MNjTi6H6dPixCnb+uD/lf42RR975Tfe2fgz2W6nJw/D8BCLSEO/hW/tVK5jncP2SfoC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oluxAAAANsAAAAPAAAAAAAAAAAA&#10;AAAAAKECAABkcnMvZG93bnJldi54bWxQSwUGAAAAAAQABAD5AAAAkgMAAAAA&#10;" strokeweight="1pt"/>
          <v:group id="Group 38" o:spid="_x0000_s31970" style="position:absolute;left:1181;top:15081;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39" o:spid="_x0000_s3197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K3sIA&#10;AADbAAAADwAAAGRycy9kb3ducmV2LnhtbESPwWrDMBBE74H8g9hAb7GctATXtRJMINBr3QR6XKyt&#10;7dZaOZJiu39fFQo5DjPzhikOs+nFSM53lhVskhQEcW11x42C8/tpnYHwAVljb5kU/JCHw365KDDX&#10;duI3GqvQiAhhn6OCNoQhl9LXLRn0iR2Io/dpncEQpWukdjhFuOnlNk130mDHcaHFgY4t1d/VzSgo&#10;y6/5cq2e8eRllrqdftJN+aHUw2ouX0AEmsM9/N9+1Qq2j/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0rewgAAANsAAAAPAAAAAAAAAAAAAAAAAJgCAABkcnMvZG93&#10;bnJldi54bWxQSwUGAAAAAAQABAD1AAAAhwMAAAAA&#10;" filled="f" stroked="f" strokeweight=".25pt">
              <v:textbox style="mso-next-textbox:#Rectangle 39" inset="1pt,1pt,1pt,1pt">
                <w:txbxContent>
                  <w:p w:rsidR="00EE1807" w:rsidRPr="00CF190F" w:rsidRDefault="00EE1807" w:rsidP="00B30046">
                    <w:pPr>
                      <w:pStyle w:val="af6"/>
                      <w:rPr>
                        <w:rFonts w:ascii="Times New Roman" w:hAnsi="Times New Roman"/>
                        <w:sz w:val="20"/>
                        <w:lang w:val="en-US"/>
                      </w:rPr>
                    </w:pPr>
                    <w:r w:rsidRPr="00CF190F">
                      <w:rPr>
                        <w:rFonts w:ascii="Times New Roman" w:hAnsi="Times New Roman"/>
                        <w:sz w:val="18"/>
                      </w:rPr>
                      <w:t xml:space="preserve"> </w:t>
                    </w:r>
                    <w:r w:rsidRPr="00CF190F">
                      <w:rPr>
                        <w:rFonts w:ascii="Times New Roman" w:hAnsi="Times New Roman"/>
                        <w:sz w:val="20"/>
                      </w:rPr>
                      <w:t>Викона</w:t>
                    </w:r>
                    <w:r>
                      <w:rPr>
                        <w:rFonts w:ascii="Times New Roman" w:hAnsi="Times New Roman"/>
                        <w:sz w:val="20"/>
                      </w:rPr>
                      <w:t>ла</w:t>
                    </w:r>
                    <w:r w:rsidRPr="00CF190F">
                      <w:rPr>
                        <w:rFonts w:ascii="Times New Roman" w:hAnsi="Times New Roman"/>
                        <w:sz w:val="20"/>
                      </w:rPr>
                      <w:tab/>
                    </w:r>
                  </w:p>
                </w:txbxContent>
              </v:textbox>
            </v:rect>
            <v:rect id="Rectangle 40" o:spid="_x0000_s3197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SqsIA&#10;AADbAAAADwAAAGRycy9kb3ducmV2LnhtbESPwWrDMBBE74H8g9hAb4lcY0zqRjamYOi1Tgs5LtbW&#10;dmutXElNnL+PAoUeh5l5wxyqxUziTM6PlhU87hIQxJ3VI/cK3o/Ndg/CB2SNk2VScCUPVbleHbDQ&#10;9sJvdG5DLyKEfYEKhhDmQkrfDWTQ7+xMHL1P6wyGKF0vtcNLhJtJpkmSS4Mjx4UBZ3oZqPtuf42C&#10;uv5aPn7aJ2y83Ccu15nu65NSD5ulfgYRaAn/4b/2q1aQZn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tKqwgAAANsAAAAPAAAAAAAAAAAAAAAAAJgCAABkcnMvZG93&#10;bnJldi54bWxQSwUGAAAAAAQABAD1AAAAhwMAAAAA&#10;" filled="f" stroked="f" strokeweight=".25pt">
              <v:textbox style="mso-next-textbox:#Rectangle 40" inset="1pt,1pt,1pt,1pt">
                <w:txbxContent>
                  <w:p w:rsidR="00EE1807" w:rsidRPr="0033092D" w:rsidRDefault="00EE1807" w:rsidP="00B30046">
                    <w:pPr>
                      <w:pStyle w:val="af6"/>
                      <w:rPr>
                        <w:rFonts w:ascii="Times New Roman" w:hAnsi="Times New Roman"/>
                        <w:sz w:val="19"/>
                        <w:szCs w:val="19"/>
                        <w:lang w:val="ru-RU"/>
                      </w:rPr>
                    </w:pPr>
                    <w:r>
                      <w:rPr>
                        <w:rFonts w:ascii="Times New Roman" w:hAnsi="Times New Roman"/>
                        <w:sz w:val="19"/>
                        <w:szCs w:val="19"/>
                        <w:lang w:val="ru-RU"/>
                      </w:rPr>
                      <w:t>Гулюк В.Я.</w:t>
                    </w:r>
                  </w:p>
                  <w:p w:rsidR="00EE1807" w:rsidRDefault="00EE1807" w:rsidP="00B30046">
                    <w:pPr>
                      <w:rPr>
                        <w:sz w:val="16"/>
                      </w:rPr>
                    </w:pPr>
                  </w:p>
                  <w:p w:rsidR="00EE1807" w:rsidRDefault="00EE1807" w:rsidP="00B30046">
                    <w:pPr>
                      <w:rPr>
                        <w:sz w:val="16"/>
                      </w:rPr>
                    </w:pPr>
                  </w:p>
                </w:txbxContent>
              </v:textbox>
            </v:rect>
          </v:group>
          <v:group id="Group 41" o:spid="_x0000_s31973" style="position:absolute;left:1181;top:15359;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2" o:spid="_x0000_s3197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pRsAA&#10;AADbAAAADwAAAGRycy9kb3ducmV2LnhtbESPQYvCMBSE7wv+h/AEb2uqSNFqlLIgeLWr4PHRPNtq&#10;81KTrNZ/bxYEj8PMfMOsNr1pxZ2cbywrmIwTEMSl1Q1XCg6/2+85CB+QNbaWScGTPGzWg68VZto+&#10;eE/3IlQiQthnqKAOocuk9GVNBv3YdsTRO1tnMETpKqkdPiLctHKaJKk02HBcqLGjn5rKa/FnFOT5&#10;pT/eigVuvZwnLtUzXeUnpUbDPl+CCNSHT/jd3mkF0x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DpRsAAAADbAAAADwAAAAAAAAAAAAAAAACYAgAAZHJzL2Rvd25y&#10;ZXYueG1sUEsFBgAAAAAEAAQA9QAAAIUDAAAAAA==&#10;" filled="f" stroked="f" strokeweight=".25pt">
              <v:textbox style="mso-next-textbox:#Rectangle 42" inset="1pt,1pt,1pt,1pt">
                <w:txbxContent>
                  <w:p w:rsidR="00EE1807" w:rsidRPr="00A37AFE" w:rsidRDefault="00EE1807" w:rsidP="00B30046">
                    <w:pPr>
                      <w:pStyle w:val="af6"/>
                      <w:rPr>
                        <w:rFonts w:ascii="Times New Roman" w:hAnsi="Times New Roman"/>
                        <w:sz w:val="20"/>
                      </w:rPr>
                    </w:pPr>
                    <w:r w:rsidRPr="00CF190F">
                      <w:rPr>
                        <w:rFonts w:ascii="Times New Roman" w:hAnsi="Times New Roman"/>
                        <w:sz w:val="18"/>
                      </w:rPr>
                      <w:t xml:space="preserve"> </w:t>
                    </w:r>
                    <w:r>
                      <w:rPr>
                        <w:rFonts w:ascii="Times New Roman" w:hAnsi="Times New Roman"/>
                        <w:sz w:val="20"/>
                      </w:rPr>
                      <w:t>Перевірив</w:t>
                    </w:r>
                  </w:p>
                </w:txbxContent>
              </v:textbox>
            </v:rect>
            <v:rect id="Rectangle 43" o:spid="_x0000_s3197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M3cIA&#10;AADbAAAADwAAAGRycy9kb3ducmV2LnhtbESPwWrDMBBE74H8g9hAb7GcUBLXtRJMINBr3QR6XKyt&#10;7dZaOZJiu39fFQo9DjPzhimOs+nFSM53lhVskhQEcW11x42Cy9t5nYHwAVljb5kUfJOH42G5KDDX&#10;duJXGqvQiAhhn6OCNoQhl9LXLRn0iR2Io/dhncEQpWukdjhFuOnlNk130mDHcaHFgU4t1V/V3Sgo&#10;y8/5eque8OxllrqdftRN+a7Uw2oun0EEmsN/+K/9ohVs9/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EzdwgAAANsAAAAPAAAAAAAAAAAAAAAAAJgCAABkcnMvZG93&#10;bnJldi54bWxQSwUGAAAAAAQABAD1AAAAhwMAAAAA&#10;" filled="f" stroked="f" strokeweight=".25pt">
              <v:textbox style="mso-next-textbox:#Rectangle 43" inset="1pt,1pt,1pt,1pt">
                <w:txbxContent>
                  <w:p w:rsidR="00EE1807" w:rsidRPr="00CF190F" w:rsidRDefault="00EE1807" w:rsidP="00B30046">
                    <w:pPr>
                      <w:pStyle w:val="af6"/>
                      <w:rPr>
                        <w:rFonts w:ascii="Times New Roman" w:hAnsi="Times New Roman"/>
                        <w:sz w:val="20"/>
                      </w:rPr>
                    </w:pPr>
                    <w:r w:rsidRPr="00CF190F">
                      <w:rPr>
                        <w:rFonts w:ascii="Times New Roman" w:hAnsi="Times New Roman"/>
                        <w:sz w:val="20"/>
                      </w:rPr>
                      <w:t>Філяшкін М.К.</w:t>
                    </w:r>
                  </w:p>
                  <w:p w:rsidR="00EE1807" w:rsidRPr="00234268" w:rsidRDefault="00EE1807" w:rsidP="00B30046"/>
                </w:txbxContent>
              </v:textbox>
            </v:rect>
          </v:group>
          <v:group id="Group 44" o:spid="_x0000_s31976" style="position:absolute;left:1181;top:15644;width:2491;height:24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45" o:spid="_x0000_s31977"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9NMEA&#10;AADbAAAADwAAAGRycy9kb3ducmV2LnhtbESPQWvCQBSE7wX/w/KE3pqNUsREVwmFgFfTFjw+ss8k&#10;mn0bd7cx/nu3UOhxmJlvmO1+Mr0YyfnOsoJFkoIgrq3uuFHw9Vm+rUH4gKyxt0wKHuRhv5u9bDHX&#10;9s5HGqvQiAhhn6OCNoQhl9LXLRn0iR2Io3e2zmCI0jVSO7xHuOnlMk1X0mDHcaHFgT5aqq/Vj1FQ&#10;FJfp+1ZlWHq5Tt1Kv+umOCn1Op+KDYhAU/gP/7UPWsEyg9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TTBAAAA2wAAAA8AAAAAAAAAAAAAAAAAmAIAAGRycy9kb3du&#10;cmV2LnhtbFBLBQYAAAAABAAEAPUAAACGAwAAAAA=&#10;" filled="f" stroked="f" strokeweight=".25pt">
              <v:textbox style="mso-next-textbox:#Rectangle 45" inset="1pt,1pt,1pt,1pt">
                <w:txbxContent>
                  <w:p w:rsidR="00EE1807" w:rsidRPr="00CF190F" w:rsidRDefault="00EE1807" w:rsidP="00B30046">
                    <w:pPr>
                      <w:ind w:firstLine="0"/>
                      <w:rPr>
                        <w:i/>
                        <w:sz w:val="20"/>
                      </w:rPr>
                    </w:pPr>
                    <w:r w:rsidRPr="00CF190F">
                      <w:rPr>
                        <w:i/>
                        <w:sz w:val="20"/>
                      </w:rPr>
                      <w:t>Консуль-т</w:t>
                    </w:r>
                  </w:p>
                </w:txbxContent>
              </v:textbox>
            </v:rect>
            <v:rect id="Rectangle 46" o:spid="_x0000_s31978"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n78AA&#10;AADbAAAADwAAAGRycy9kb3ducmV2LnhtbESPT4vCMBTE74LfITxhb5r6B9GuUYogeLUqeHw0b9vu&#10;Ni81idr99kYQPA4z8xtmtelMI+7kfG1ZwXiUgCAurK65VHA67oYLED4ga2wsk4J/8rBZ93srTLV9&#10;8IHueShFhLBPUUEVQptK6YuKDPqRbYmj92OdwRClK6V2+Ihw08hJksylwZrjQoUtbSsq/vKbUZBl&#10;v935mi9x5+UicXM902V2Uepr0GXfIAJ14RN+t/dawXQ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Dn78AAAADbAAAADwAAAAAAAAAAAAAAAACYAgAAZHJzL2Rvd25y&#10;ZXYueG1sUEsFBgAAAAAEAAQA9QAAAIUDAAAAAA==&#10;" filled="f" stroked="f" strokeweight=".25pt">
              <v:textbox style="mso-next-textbox:#Rectangle 46" inset="1pt,1pt,1pt,1pt">
                <w:txbxContent>
                  <w:p w:rsidR="00EE1807" w:rsidRPr="00234268" w:rsidRDefault="00EE1807" w:rsidP="00B30046"/>
                </w:txbxContent>
              </v:textbox>
            </v:rect>
          </v:group>
          <v:group id="Group 47" o:spid="_x0000_s31979" style="position:absolute;left:1181;top:15922;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48" o:spid="_x0000_s31980"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cA8IA&#10;AADbAAAADwAAAGRycy9kb3ducmV2LnhtbESPQWvCQBSE74L/YXmF3nTTpoiNrhIKgV5NFXp8ZJ9J&#10;NPs27m6T9N+7hYLHYWa+Ybb7yXRiIOdbywpelgkI4srqlmsFx69isQbhA7LGzjIp+CUP+918tsVM&#10;25EPNJShFhHCPkMFTQh9JqWvGjLol7Ynjt7ZOoMhSldL7XCMcNPJ1yRZSYMtx4UGe/poqLqWP0ZB&#10;nl+m0618x8LLdeJW+k3X+bdSz09TvgERaAqP8H/7UytIU/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twDwgAAANsAAAAPAAAAAAAAAAAAAAAAAJgCAABkcnMvZG93&#10;bnJldi54bWxQSwUGAAAAAAQABAD1AAAAhwMAAAAA&#10;" filled="f" stroked="f" strokeweight=".25pt">
              <v:textbox style="mso-next-textbox:#Rectangle 48" inset="1pt,1pt,1pt,1pt">
                <w:txbxContent>
                  <w:p w:rsidR="00EE1807" w:rsidRPr="00B87837" w:rsidRDefault="00EE1807" w:rsidP="00B30046">
                    <w:pPr>
                      <w:ind w:firstLine="0"/>
                      <w:rPr>
                        <w:rFonts w:ascii="GOST type A" w:hAnsi="GOST type A"/>
                        <w:i/>
                        <w:sz w:val="20"/>
                      </w:rPr>
                    </w:pPr>
                    <w:r w:rsidRPr="00CF190F">
                      <w:rPr>
                        <w:i/>
                        <w:sz w:val="20"/>
                        <w:lang w:val="en-US"/>
                      </w:rPr>
                      <w:t>Н.ко</w:t>
                    </w:r>
                    <w:r w:rsidRPr="00CF190F">
                      <w:rPr>
                        <w:i/>
                        <w:sz w:val="20"/>
                      </w:rPr>
                      <w:t>нтрол.</w:t>
                    </w:r>
                    <w:r w:rsidRPr="00B87837">
                      <w:rPr>
                        <w:rFonts w:ascii="GOST type A" w:hAnsi="GOST type A"/>
                        <w:i/>
                        <w:sz w:val="20"/>
                      </w:rPr>
                      <w:t xml:space="preserve"> Н.контр.</w:t>
                    </w:r>
                  </w:p>
                </w:txbxContent>
              </v:textbox>
            </v:rect>
            <v:rect id="Rectangle 49" o:spid="_x0000_s31981"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8IA&#10;AADbAAAADwAAAGRycy9kb3ducmV2LnhtbESPQWvCQBSE74L/YXmF3nTTNoiNrhIKgV5NFXp8ZJ9J&#10;NPs27m6T+O+7hYLHYWa+Ybb7yXRiIOdbywpelgkI4srqlmsFx69isQbhA7LGzjIpuJOH/W4+22Km&#10;7cgHGspQiwhhn6GCJoQ+k9JXDRn0S9sTR+9sncEQpauldjhGuOnka5KspMGW40KDPX00VF3LH6Mg&#10;zy/T6Va+Y+HlOnErneo6/1bq+WnKNyACTeER/m9/agVv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0R3wgAAANsAAAAPAAAAAAAAAAAAAAAAAJgCAABkcnMvZG93&#10;bnJldi54bWxQSwUGAAAAAAQABAD1AAAAhwMAAAAA&#10;" filled="f" stroked="f" strokeweight=".25pt">
              <v:textbox style="mso-next-textbox:#Rectangle 49" inset="1pt,1pt,1pt,1pt">
                <w:txbxContent>
                  <w:p w:rsidR="00EE1807" w:rsidRPr="00362947" w:rsidRDefault="00362947" w:rsidP="00B30046">
                    <w:pPr>
                      <w:pStyle w:val="af6"/>
                      <w:rPr>
                        <w:rFonts w:ascii="Times New Roman" w:hAnsi="Times New Roman"/>
                        <w:sz w:val="20"/>
                      </w:rPr>
                    </w:pPr>
                    <w:r w:rsidRPr="00362947">
                      <w:rPr>
                        <w:rFonts w:ascii="Times New Roman" w:hAnsi="Times New Roman"/>
                        <w:sz w:val="20"/>
                      </w:rPr>
                      <w:t>Тупицин М.Ф</w:t>
                    </w:r>
                  </w:p>
                </w:txbxContent>
              </v:textbox>
            </v:rect>
          </v:group>
          <v:group id="Group 50" o:spid="_x0000_s31982" style="position:absolute;left:1181;top:16199;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51" o:spid="_x0000_s31983"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m8AA&#10;AADbAAAADwAAAGRycy9kb3ducmV2LnhtbESPQYvCMBSE74L/ITxhb5qqS9FqlCIIXrer4PHRPNtq&#10;81KTqN1/v1lY8DjMzDfMetubVjzJ+caygukkAUFcWt1wpeD4vR8vQPiArLG1TAp+yMN2MxysMdP2&#10;xV/0LEIlIoR9hgrqELpMSl/WZNBPbEccvYt1BkOUrpLa4SvCTStnSZJKgw3HhRo72tVU3oqHUZDn&#10;1/50L5a493KRuFR/6io/K/Ux6vMViEB9eIf/2wetYJ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l/m8AAAADbAAAADwAAAAAAAAAAAAAAAACYAgAAZHJzL2Rvd25y&#10;ZXYueG1sUEsFBgAAAAAEAAQA9QAAAIUDAAAAAA==&#10;" filled="f" stroked="f" strokeweight=".25pt">
              <v:textbox style="mso-next-textbox:#Rectangle 51" inset="1pt,1pt,1pt,1pt">
                <w:txbxContent>
                  <w:p w:rsidR="00EE1807" w:rsidRPr="00CF190F" w:rsidRDefault="00EE1807" w:rsidP="00B30046">
                    <w:pPr>
                      <w:pStyle w:val="af6"/>
                      <w:rPr>
                        <w:rFonts w:ascii="Times New Roman" w:hAnsi="Times New Roman"/>
                        <w:sz w:val="20"/>
                        <w:lang w:val="en-US"/>
                      </w:rPr>
                    </w:pPr>
                    <w:r w:rsidRPr="00CF190F">
                      <w:rPr>
                        <w:rFonts w:ascii="Times New Roman" w:hAnsi="Times New Roman"/>
                        <w:sz w:val="18"/>
                      </w:rPr>
                      <w:t xml:space="preserve"> </w:t>
                    </w:r>
                    <w:r w:rsidRPr="00CF190F">
                      <w:rPr>
                        <w:rFonts w:ascii="Times New Roman" w:hAnsi="Times New Roman"/>
                        <w:sz w:val="20"/>
                      </w:rPr>
                      <w:t>Прийняв</w:t>
                    </w:r>
                    <w:r w:rsidRPr="00CF190F">
                      <w:rPr>
                        <w:rFonts w:ascii="Times New Roman" w:hAnsi="Times New Roman"/>
                        <w:sz w:val="20"/>
                      </w:rPr>
                      <w:tab/>
                    </w:r>
                  </w:p>
                </w:txbxContent>
              </v:textbox>
            </v:rect>
            <v:rect id="Rectangle 52" o:spid="_x0000_s31984"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aAMEA&#10;AADbAAAADwAAAGRycy9kb3ducmV2LnhtbESPT4vCMBTE7wt+h/AEb2uqLv6pRimC4HW7Ch4fzbOt&#10;Ni81idr99htB2OMwM79hVpvONOJBzteWFYyGCQjiwuqaSwWHn93nHIQPyBoby6Tglzxs1r2PFaba&#10;PvmbHnkoRYSwT1FBFUKbSumLigz6oW2Jo3e2zmCI0pVSO3xGuGnkOEmm0mDNcaHClrYVFdf8bhRk&#10;2aU73vIF7rycJ26qv3SZnZQa9LtsCSJQF/7D7/ZeK5jM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12gDBAAAA2wAAAA8AAAAAAAAAAAAAAAAAmAIAAGRycy9kb3du&#10;cmV2LnhtbFBLBQYAAAAABAAEAPUAAACGAwAAAAA=&#10;" filled="f" stroked="f" strokeweight=".25pt">
              <v:textbox style="mso-next-textbox:#Rectangle 52" inset="1pt,1pt,1pt,1pt">
                <w:txbxContent>
                  <w:p w:rsidR="00EE1807" w:rsidRPr="001C2BDC" w:rsidRDefault="00EE1807" w:rsidP="00B30046">
                    <w:pPr>
                      <w:pStyle w:val="af6"/>
                      <w:jc w:val="left"/>
                      <w:rPr>
                        <w:rFonts w:ascii="GOST type A" w:hAnsi="GOST type A"/>
                        <w:sz w:val="18"/>
                        <w:szCs w:val="18"/>
                        <w:lang w:val="ru-RU"/>
                      </w:rPr>
                    </w:pPr>
                    <w:r w:rsidRPr="00CF190F">
                      <w:rPr>
                        <w:rFonts w:ascii="Times New Roman" w:hAnsi="Times New Roman"/>
                        <w:sz w:val="18"/>
                        <w:szCs w:val="18"/>
                      </w:rPr>
                      <w:t>Синєглазов</w:t>
                    </w:r>
                    <w:r>
                      <w:rPr>
                        <w:rFonts w:ascii="Times New Roman" w:hAnsi="Times New Roman"/>
                        <w:sz w:val="18"/>
                        <w:szCs w:val="18"/>
                      </w:rPr>
                      <w:t xml:space="preserve"> </w:t>
                    </w:r>
                    <w:r w:rsidRPr="00CF190F">
                      <w:rPr>
                        <w:rFonts w:ascii="Times New Roman" w:hAnsi="Times New Roman"/>
                        <w:sz w:val="18"/>
                        <w:szCs w:val="18"/>
                      </w:rPr>
                      <w:t>ВМ.</w:t>
                    </w:r>
                    <w:r w:rsidRPr="001C2BDC">
                      <w:rPr>
                        <w:rFonts w:ascii="GOST type A" w:hAnsi="GOST type A"/>
                        <w:sz w:val="18"/>
                        <w:szCs w:val="18"/>
                      </w:rPr>
                      <w:t xml:space="preserve"> В.М</w:t>
                    </w:r>
                    <w:r w:rsidRPr="001C2BDC">
                      <w:rPr>
                        <w:rFonts w:ascii="GOST type A" w:hAnsi="GOST type A"/>
                        <w:sz w:val="18"/>
                        <w:szCs w:val="18"/>
                        <w:lang w:val="ru-RU"/>
                      </w:rPr>
                      <w:t>.</w:t>
                    </w:r>
                  </w:p>
                </w:txbxContent>
              </v:textbox>
            </v:rect>
          </v:group>
          <v:line id="Line 53" o:spid="_x0000_s31985" style="position:absolute;visibility:visible" from="8531,15058" to="8532,16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yrwAAADbAAAADwAAAGRycy9kb3ducmV2LnhtbERPvQrCMBDeBd8hnOCmqYoi1SgiVNzE&#10;2sXtbM622FxKE7W+vRkEx4/vf73tTC1e1LrKsoLJOAJBnFtdcaEguySjJQjnkTXWlknBhxxsN/3e&#10;GmNt33ymV+oLEULYxaig9L6JpXR5SQbd2DbEgbvb1qAPsC2kbvEdwk0tp1G0kAYrDg0lNrQvKX+k&#10;T6Pgcc3myeG015c63elbkfjr7a6VGg663QqEp87/xT/3USuYhb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Dd/yrwAAADbAAAADwAAAAAAAAAAAAAAAAChAgAA&#10;ZHJzL2Rvd25yZXYueG1sUEsFBgAAAAAEAAQA+QAAAIoDAAAAAA==&#10;" strokeweight="2pt"/>
          <v:rect id="Rectangle 54" o:spid="_x0000_s31986" style="position:absolute;left:5200;top:15118;width:3264;height:1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r6cAA&#10;AADbAAAADwAAAGRycy9kb3ducmV2LnhtbESPQYvCMBSE74L/ITxhb5quimjXKEUQvFoVPD6aZ9vd&#10;5qUmUbv/3giCx2FmvmGW68404k7O15YVfI8SEMSF1TWXCo6H7XAOwgdkjY1lUvBPHtarfm+JqbYP&#10;3tM9D6WIEPYpKqhCaFMpfVGRQT+yLXH0LtYZDFG6UmqHjwg3jRwnyUwarDkuVNjSpqLiL78ZBVn2&#10;252u+QK3Xs4TN9NTXWZnpb4GXfYDIlAXPuF3e6cVTB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br6cAAAADbAAAADwAAAAAAAAAAAAAAAACYAgAAZHJzL2Rvd25y&#10;ZXYueG1sUEsFBgAAAAAEAAQA9QAAAIUDAAAAAA==&#10;" filled="f" stroked="f" strokeweight=".25pt">
            <v:textbox style="mso-next-textbox:#Rectangle 54" inset="1pt,1pt,1pt,1pt">
              <w:txbxContent>
                <w:p w:rsidR="00EE1807" w:rsidRPr="00A0143C" w:rsidRDefault="00EE1807" w:rsidP="00B30046">
                  <w:pPr>
                    <w:spacing w:line="276" w:lineRule="auto"/>
                    <w:ind w:firstLine="0"/>
                    <w:jc w:val="center"/>
                    <w:rPr>
                      <w:sz w:val="20"/>
                    </w:rPr>
                  </w:pPr>
                  <w:r w:rsidRPr="00A0143C">
                    <w:rPr>
                      <w:bCs/>
                      <w:szCs w:val="28"/>
                      <w:lang w:val="uk-UA"/>
                    </w:rPr>
                    <w:t>Система автоматичного</w:t>
                  </w:r>
                  <w:r w:rsidRPr="00A0143C">
                    <w:rPr>
                      <w:bCs/>
                      <w:sz w:val="36"/>
                      <w:szCs w:val="36"/>
                      <w:lang w:val="uk-UA"/>
                    </w:rPr>
                    <w:t xml:space="preserve"> </w:t>
                  </w:r>
                  <w:r w:rsidRPr="00A0143C">
                    <w:rPr>
                      <w:bCs/>
                      <w:szCs w:val="28"/>
                      <w:lang w:val="uk-UA"/>
                    </w:rPr>
                    <w:t>управління польотом</w:t>
                  </w:r>
                  <w:r w:rsidRPr="00A0143C">
                    <w:rPr>
                      <w:bCs/>
                      <w:sz w:val="36"/>
                      <w:szCs w:val="36"/>
                      <w:lang w:val="uk-UA"/>
                    </w:rPr>
                    <w:t xml:space="preserve"> </w:t>
                  </w:r>
                  <w:r w:rsidRPr="00A0143C">
                    <w:rPr>
                      <w:bCs/>
                      <w:szCs w:val="28"/>
                      <w:lang w:val="uk-UA"/>
                    </w:rPr>
                    <w:t>важкого</w:t>
                  </w:r>
                  <w:r>
                    <w:rPr>
                      <w:bCs/>
                      <w:szCs w:val="28"/>
                      <w:lang w:val="uk-UA"/>
                    </w:rPr>
                    <w:t xml:space="preserve"> к</w:t>
                  </w:r>
                  <w:r w:rsidRPr="00A0143C">
                    <w:rPr>
                      <w:bCs/>
                      <w:szCs w:val="28"/>
                      <w:lang w:val="uk-UA"/>
                    </w:rPr>
                    <w:t>вадрокоптера</w:t>
                  </w:r>
                </w:p>
                <w:p w:rsidR="00EE1807" w:rsidRPr="00AC408B" w:rsidRDefault="00EE1807" w:rsidP="00B30046">
                  <w:pPr>
                    <w:ind w:left="2268" w:hanging="2268"/>
                    <w:jc w:val="center"/>
                    <w:rPr>
                      <w:b/>
                      <w:sz w:val="20"/>
                    </w:rPr>
                  </w:pPr>
                </w:p>
                <w:p w:rsidR="00EE1807" w:rsidRPr="00AC408B" w:rsidRDefault="00EE1807" w:rsidP="00B30046">
                  <w:pPr>
                    <w:ind w:left="2268" w:hanging="2268"/>
                    <w:jc w:val="center"/>
                    <w:rPr>
                      <w:sz w:val="20"/>
                    </w:rPr>
                  </w:pPr>
                </w:p>
              </w:txbxContent>
            </v:textbox>
          </v:rect>
          <v:line id="Line 55" o:spid="_x0000_s31987" style="position:absolute;visibility:visible" from="8538,15337" to="11530,15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AsbwAAADbAAAADwAAAGRycy9kb3ducmV2LnhtbERPvQrCMBDeBd8hnOCmqaI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kcAsbwAAADbAAAADwAAAAAAAAAAAAAAAAChAgAA&#10;ZHJzL2Rvd25yZXYueG1sUEsFBgAAAAAEAAQA+QAAAIoDAAAAAA==&#10;" strokeweight="2pt"/>
          <v:line id="Line 56" o:spid="_x0000_s31988" style="position:absolute;visibility:visible" from="8537,15620" to="11529,1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lKr8AAADbAAAADwAAAGRycy9kb3ducmV2LnhtbESPwQrCMBBE74L/EFbwpqmi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QulKr8AAADbAAAADwAAAAAAAAAAAAAAAACh&#10;AgAAZHJzL2Rvd25yZXYueG1sUEsFBgAAAAAEAAQA+QAAAI0DAAAAAA==&#10;" strokeweight="2pt"/>
          <v:line id="Line 57" o:spid="_x0000_s31989" style="position:absolute;visibility:visible" from="10231,15058" to="10233,1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7Xb8AAADbAAAADwAAAGRycy9kb3ducmV2LnhtbESPwQrCMBBE74L/EFbwpqmi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k7Xb8AAADbAAAADwAAAAAAAAAAAAAAAACh&#10;AgAAZHJzL2Rvd25yZXYueG1sUEsFBgAAAAAEAAQA+QAAAI0DAAAAAA==&#10;" strokeweight="2pt"/>
          <v:rect id="Rectangle 58" o:spid="_x0000_s31990" style="position:absolute;left:8576;top:15073;width:764;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vfsIA&#10;AADbAAAADwAAAGRycy9kb3ducmV2LnhtbESPQWvCQBSE74L/YXmF3nTTNoiNrhIKgV5NFXp8ZJ9J&#10;NPs27m6T+O+7hYLHYWa+Ybb7yXRiIOdbywpelgkI4srqlmsFx69isQbhA7LGzjIpuJOH/W4+22Km&#10;7cgHGspQiwhhn6GCJoQ+k9JXDRn0S9sTR+9sncEQpauldjhGuOnka5KspMGW40KDPX00VF3LH6Mg&#10;zy/T6Va+Y+HlOnErneo6/1bq+WnKNyACTeER/m9/agXpG/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K9+wgAAANsAAAAPAAAAAAAAAAAAAAAAAJgCAABkcnMvZG93&#10;bnJldi54bWxQSwUGAAAAAAQABAD1AAAAhwMAAAAA&#10;" filled="f" stroked="f" strokeweight=".25pt">
            <v:textbox style="mso-next-textbox:#Rectangle 58" inset="1pt,1pt,1pt,1pt">
              <w:txbxContent>
                <w:p w:rsidR="00EE1807" w:rsidRPr="00CF190F" w:rsidRDefault="00EE1807" w:rsidP="00B30046">
                  <w:pPr>
                    <w:pStyle w:val="af6"/>
                    <w:jc w:val="center"/>
                    <w:rPr>
                      <w:rFonts w:ascii="Times New Roman" w:hAnsi="Times New Roman"/>
                      <w:sz w:val="20"/>
                    </w:rPr>
                  </w:pPr>
                  <w:r w:rsidRPr="00CF190F">
                    <w:rPr>
                      <w:rFonts w:ascii="Times New Roman" w:hAnsi="Times New Roman"/>
                      <w:sz w:val="20"/>
                    </w:rPr>
                    <w:t>Літера</w:t>
                  </w:r>
                </w:p>
              </w:txbxContent>
            </v:textbox>
          </v:rect>
          <v:rect id="Rectangle 59" o:spid="_x0000_s31991" style="position:absolute;left:10278;top:15073;width:1207;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sAA&#10;AADbAAAADwAAAGRycy9kb3ducmV2LnhtbESPQYvCMBSE74L/ITzBm01dimg1SlkQvFp3weOjebbV&#10;5qUmUbv/fiMs7HGYmW+YzW4wnXiS861lBfMkBUFcWd1yreDrtJ8tQfiArLGzTAp+yMNuOx5tMNf2&#10;xUd6lqEWEcI+RwVNCH0upa8aMugT2xNH72KdwRClq6V2+Ipw08mPNF1Igy3HhQZ7+myoupUPo6Ao&#10;rsP3vVzh3stl6hY603VxVmo6GYo1iEBD+A//tQ9aQZbB+0v8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CsAAAADbAAAADwAAAAAAAAAAAAAAAACYAgAAZHJzL2Rvd25y&#10;ZXYueG1sUEsFBgAAAAAEAAQA9QAAAIUDAAAAAA==&#10;" filled="f" stroked="f" strokeweight=".25pt">
            <v:textbox style="mso-next-textbox:#Rectangle 59" inset="1pt,1pt,1pt,1pt">
              <w:txbxContent>
                <w:p w:rsidR="00EE1807" w:rsidRPr="00CF190F" w:rsidRDefault="00EE1807" w:rsidP="00B30046">
                  <w:pPr>
                    <w:pStyle w:val="af6"/>
                    <w:jc w:val="center"/>
                    <w:rPr>
                      <w:rFonts w:ascii="Times New Roman" w:hAnsi="Times New Roman"/>
                      <w:sz w:val="20"/>
                    </w:rPr>
                  </w:pPr>
                  <w:r w:rsidRPr="00CF190F">
                    <w:rPr>
                      <w:rFonts w:ascii="Times New Roman" w:hAnsi="Times New Roman"/>
                      <w:sz w:val="20"/>
                    </w:rPr>
                    <w:t>Аркушів</w:t>
                  </w:r>
                </w:p>
              </w:txbxContent>
            </v:textbox>
          </v:rect>
          <v:rect id="Rectangle 60" o:spid="_x0000_s31992" style="position:absolute;left:10285;top:15358;width:1207;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SkcIA&#10;AADbAAAADwAAAGRycy9kb3ducmV2LnhtbESPQWvCQBSE74L/YXmF3nTTkoqNrhIKgV5NFXp8ZJ9J&#10;NPs27m6T9N+7hYLHYWa+Ybb7yXRiIOdbywpelgkI4srqlmsFx69isQbhA7LGzjIp+CUP+918tsVM&#10;25EPNJShFhHCPkMFTQh9JqWvGjLol7Ynjt7ZOoMhSldL7XCMcNPJ1yRZSYMtx4UGe/poqLqWP0ZB&#10;nl+m0618x8LLdeJWOtV1/q3U89OUb0AEmsIj/N/+1ArSN/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ZKRwgAAANsAAAAPAAAAAAAAAAAAAAAAAJgCAABkcnMvZG93&#10;bnJldi54bWxQSwUGAAAAAAQABAD1AAAAhwMAAAAA&#10;" filled="f" stroked="f" strokeweight=".25pt">
            <v:textbox style="mso-next-textbox:#Rectangle 60" inset="1pt,1pt,1pt,1pt">
              <w:txbxContent>
                <w:p w:rsidR="00EE1807" w:rsidRDefault="00EE1807" w:rsidP="00B30046">
                  <w:pPr>
                    <w:pStyle w:val="af6"/>
                    <w:jc w:val="center"/>
                    <w:rPr>
                      <w:sz w:val="18"/>
                    </w:rPr>
                  </w:pPr>
                  <w:r>
                    <w:rPr>
                      <w:sz w:val="18"/>
                    </w:rPr>
                    <w:t>54</w:t>
                  </w:r>
                </w:p>
              </w:txbxContent>
            </v:textbox>
          </v:rect>
          <v:line id="Line 61" o:spid="_x0000_s31993" style="position:absolute;visibility:visible" from="8815,15343" to="8816,1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0usQAAADbAAAADwAAAGRycy9kb3ducmV2LnhtbESP0WoCMRRE3wX/IVyhbzVrK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S6xAAAANsAAAAPAAAAAAAAAAAA&#10;AAAAAKECAABkcnMvZG93bnJldi54bWxQSwUGAAAAAAQABAD5AAAAkgMAAAAA&#10;" strokeweight="1pt"/>
          <v:line id="Line 62" o:spid="_x0000_s31994" style="position:absolute;visibility:visible" from="9097,15344" to="9098,15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RRIcMAAADbAAAADwAAAGRycy9kb3ducmV2LnhtbESP0WoCMRRE3wv+Q7gF3zRrk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EUSHDAAAA2wAAAA8AAAAAAAAAAAAA&#10;AAAAoQIAAGRycy9kb3ducmV2LnhtbFBLBQYAAAAABAAEAPkAAACRAwAAAAA=&#10;" strokeweight="1pt"/>
          <v:rect id="Rectangle 63" o:spid="_x0000_s31995" style="position:absolute;left:8576;top:15742;width:2909;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9D74A&#10;AADbAAAADwAAAGRycy9kb3ducmV2LnhtbERPTYvCMBC9C/6HMMLebOoiotVYilDwancXPA7N2Fab&#10;SU2y2v335iDs8fG+d/loevEg5zvLChZJCoK4trrjRsH3Vzlfg/ABWWNvmRT8kYd8P53sMNP2ySd6&#10;VKERMYR9hgraEIZMSl+3ZNAndiCO3MU6gyFC10jt8BnDTS8/03QlDXYcG1oc6NBSfat+jYKiuI4/&#10;92qDpZfr1K30UjfFWamP2VhsQQQaw7/47T5qBcs4N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sPQ++AAAA2wAAAA8AAAAAAAAAAAAAAAAAmAIAAGRycy9kb3ducmV2&#10;LnhtbFBLBQYAAAAABAAEAPUAAACDAwAAAAA=&#10;" filled="f" stroked="f" strokeweight=".25pt">
            <v:textbox style="mso-next-textbox:#Rectangle 63" inset="1pt,1pt,1pt,1pt">
              <w:txbxContent>
                <w:p w:rsidR="00EE1807" w:rsidRPr="00F30ED6" w:rsidRDefault="00F30ED6" w:rsidP="00B30046">
                  <w:pPr>
                    <w:rPr>
                      <w:sz w:val="36"/>
                      <w:lang w:val="uk-UA"/>
                    </w:rPr>
                  </w:pPr>
                  <w:r>
                    <w:rPr>
                      <w:sz w:val="36"/>
                      <w:lang w:val="uk-UA"/>
                    </w:rPr>
                    <w:t>151 ФАЕТ</w:t>
                  </w:r>
                </w:p>
              </w:txbxContent>
            </v:textbox>
          </v:rect>
          <w10:wrap anchorx="page" anchory="page"/>
        </v:group>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807" w:rsidRDefault="00EE1807">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3330E"/>
    <w:multiLevelType w:val="multilevel"/>
    <w:tmpl w:val="BCEC242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BE67CE"/>
    <w:multiLevelType w:val="hybridMultilevel"/>
    <w:tmpl w:val="1A7A09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10D264E"/>
    <w:multiLevelType w:val="hybridMultilevel"/>
    <w:tmpl w:val="E168020C"/>
    <w:lvl w:ilvl="0" w:tplc="C3C4F196">
      <w:start w:val="1"/>
      <w:numFmt w:val="decimal"/>
      <w:pStyle w:val="a"/>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5FC5DDA"/>
    <w:multiLevelType w:val="hybridMultilevel"/>
    <w:tmpl w:val="5C048D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DB346B"/>
    <w:multiLevelType w:val="hybridMultilevel"/>
    <w:tmpl w:val="6A68A30A"/>
    <w:lvl w:ilvl="0" w:tplc="A7C2509A">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A886B54"/>
    <w:multiLevelType w:val="hybridMultilevel"/>
    <w:tmpl w:val="98EC11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2B5517AA"/>
    <w:multiLevelType w:val="hybridMultilevel"/>
    <w:tmpl w:val="BB9CC60E"/>
    <w:lvl w:ilvl="0" w:tplc="DAD6DA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D6C3319"/>
    <w:multiLevelType w:val="hybridMultilevel"/>
    <w:tmpl w:val="068EB3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D871D5"/>
    <w:multiLevelType w:val="hybridMultilevel"/>
    <w:tmpl w:val="946A3A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3EF32534"/>
    <w:multiLevelType w:val="hybridMultilevel"/>
    <w:tmpl w:val="DA1C16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99527FD"/>
    <w:multiLevelType w:val="hybridMultilevel"/>
    <w:tmpl w:val="BC94F51A"/>
    <w:lvl w:ilvl="0" w:tplc="04190001">
      <w:start w:val="1"/>
      <w:numFmt w:val="bullet"/>
      <w:lvlText w:val=""/>
      <w:lvlJc w:val="left"/>
      <w:pPr>
        <w:ind w:left="1503" w:hanging="360"/>
      </w:pPr>
      <w:rPr>
        <w:rFonts w:ascii="Symbol" w:hAnsi="Symbol"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1" w15:restartNumberingAfterBreak="0">
    <w:nsid w:val="55032D18"/>
    <w:multiLevelType w:val="hybridMultilevel"/>
    <w:tmpl w:val="72EAF9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9253574"/>
    <w:multiLevelType w:val="multilevel"/>
    <w:tmpl w:val="E8500A58"/>
    <w:lvl w:ilvl="0">
      <w:start w:val="2"/>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3" w15:restartNumberingAfterBreak="0">
    <w:nsid w:val="5B0466CC"/>
    <w:multiLevelType w:val="hybridMultilevel"/>
    <w:tmpl w:val="CB6A20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5DDD33B7"/>
    <w:multiLevelType w:val="singleLevel"/>
    <w:tmpl w:val="654685A4"/>
    <w:lvl w:ilvl="0">
      <w:start w:val="5"/>
      <w:numFmt w:val="decimal"/>
      <w:lvlText w:val="%1."/>
      <w:lvlJc w:val="left"/>
      <w:pPr>
        <w:tabs>
          <w:tab w:val="num" w:pos="360"/>
        </w:tabs>
        <w:ind w:left="360" w:hanging="360"/>
      </w:pPr>
      <w:rPr>
        <w:rFonts w:hint="default"/>
        <w:b/>
      </w:rPr>
    </w:lvl>
  </w:abstractNum>
  <w:abstractNum w:abstractNumId="15" w15:restartNumberingAfterBreak="0">
    <w:nsid w:val="5F4A5D43"/>
    <w:multiLevelType w:val="hybridMultilevel"/>
    <w:tmpl w:val="2B5E28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D511034"/>
    <w:multiLevelType w:val="multilevel"/>
    <w:tmpl w:val="9AB0B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EDE0879"/>
    <w:multiLevelType w:val="hybridMultilevel"/>
    <w:tmpl w:val="4AA63CC0"/>
    <w:lvl w:ilvl="0" w:tplc="218A0C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7B070CED"/>
    <w:multiLevelType w:val="hybridMultilevel"/>
    <w:tmpl w:val="8D50D832"/>
    <w:lvl w:ilvl="0" w:tplc="A7C2509A">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7"/>
  </w:num>
  <w:num w:numId="4">
    <w:abstractNumId w:val="12"/>
  </w:num>
  <w:num w:numId="5">
    <w:abstractNumId w:val="6"/>
  </w:num>
  <w:num w:numId="6">
    <w:abstractNumId w:val="17"/>
  </w:num>
  <w:num w:numId="7">
    <w:abstractNumId w:val="9"/>
  </w:num>
  <w:num w:numId="8">
    <w:abstractNumId w:val="11"/>
  </w:num>
  <w:num w:numId="9">
    <w:abstractNumId w:val="15"/>
  </w:num>
  <w:num w:numId="10">
    <w:abstractNumId w:val="1"/>
  </w:num>
  <w:num w:numId="11">
    <w:abstractNumId w:val="16"/>
  </w:num>
  <w:num w:numId="12">
    <w:abstractNumId w:val="0"/>
  </w:num>
  <w:num w:numId="13">
    <w:abstractNumId w:val="18"/>
  </w:num>
  <w:num w:numId="14">
    <w:abstractNumId w:val="4"/>
  </w:num>
  <w:num w:numId="15">
    <w:abstractNumId w:val="8"/>
  </w:num>
  <w:num w:numId="16">
    <w:abstractNumId w:val="3"/>
  </w:num>
  <w:num w:numId="17">
    <w:abstractNumId w:val="5"/>
  </w:num>
  <w:num w:numId="18">
    <w:abstractNumId w:val="1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40"/>
  <w:displayHorizontalDrawingGridEvery w:val="2"/>
  <w:characterSpacingControl w:val="doNotCompress"/>
  <w:hdrShapeDefaults>
    <o:shapedefaults v:ext="edit" spidmax="32061">
      <o:colormenu v:ext="edit" fillcolor="none" strokecolor="none"/>
    </o:shapedefaults>
    <o:shapelayout v:ext="edit">
      <o:idmap v:ext="edit" data="31"/>
    </o:shapelayout>
  </w:hdrShapeDefaults>
  <w:footnotePr>
    <w:footnote w:id="-1"/>
    <w:footnote w:id="0"/>
  </w:footnotePr>
  <w:endnotePr>
    <w:endnote w:id="-1"/>
    <w:endnote w:id="0"/>
  </w:endnotePr>
  <w:compat>
    <w:compatSetting w:name="compatibilityMode" w:uri="http://schemas.microsoft.com/office/word" w:val="12"/>
  </w:compat>
  <w:rsids>
    <w:rsidRoot w:val="009D75D3"/>
    <w:rsid w:val="00001C1B"/>
    <w:rsid w:val="00002BC3"/>
    <w:rsid w:val="00012556"/>
    <w:rsid w:val="00014BB7"/>
    <w:rsid w:val="00020CFC"/>
    <w:rsid w:val="000249C3"/>
    <w:rsid w:val="00027583"/>
    <w:rsid w:val="0003217E"/>
    <w:rsid w:val="00033165"/>
    <w:rsid w:val="0003496B"/>
    <w:rsid w:val="000423B1"/>
    <w:rsid w:val="0005667B"/>
    <w:rsid w:val="00057F7F"/>
    <w:rsid w:val="0006135A"/>
    <w:rsid w:val="000650B1"/>
    <w:rsid w:val="00073E4D"/>
    <w:rsid w:val="000759EC"/>
    <w:rsid w:val="000938F5"/>
    <w:rsid w:val="00096826"/>
    <w:rsid w:val="000A2C34"/>
    <w:rsid w:val="000A498F"/>
    <w:rsid w:val="000A635B"/>
    <w:rsid w:val="000B2D79"/>
    <w:rsid w:val="000B371A"/>
    <w:rsid w:val="000B4BC7"/>
    <w:rsid w:val="000B5754"/>
    <w:rsid w:val="000C1546"/>
    <w:rsid w:val="000C3BB1"/>
    <w:rsid w:val="000C4CAE"/>
    <w:rsid w:val="000D1FAB"/>
    <w:rsid w:val="000D58B3"/>
    <w:rsid w:val="000E3CE7"/>
    <w:rsid w:val="000E53F6"/>
    <w:rsid w:val="000E56BE"/>
    <w:rsid w:val="000E5C16"/>
    <w:rsid w:val="000F22D5"/>
    <w:rsid w:val="00117DCB"/>
    <w:rsid w:val="001232B2"/>
    <w:rsid w:val="0012330B"/>
    <w:rsid w:val="00123F44"/>
    <w:rsid w:val="00126310"/>
    <w:rsid w:val="001344E9"/>
    <w:rsid w:val="001449A9"/>
    <w:rsid w:val="0015582D"/>
    <w:rsid w:val="00157246"/>
    <w:rsid w:val="00174594"/>
    <w:rsid w:val="001749CF"/>
    <w:rsid w:val="00174B39"/>
    <w:rsid w:val="00193DD9"/>
    <w:rsid w:val="001A3F1C"/>
    <w:rsid w:val="001A4190"/>
    <w:rsid w:val="001B7C48"/>
    <w:rsid w:val="001C0083"/>
    <w:rsid w:val="001C4651"/>
    <w:rsid w:val="001D0CA7"/>
    <w:rsid w:val="001D7EB1"/>
    <w:rsid w:val="001E1857"/>
    <w:rsid w:val="001F623D"/>
    <w:rsid w:val="001F6D2D"/>
    <w:rsid w:val="00202AD5"/>
    <w:rsid w:val="00213137"/>
    <w:rsid w:val="002131CB"/>
    <w:rsid w:val="0023020A"/>
    <w:rsid w:val="002354F2"/>
    <w:rsid w:val="00235A91"/>
    <w:rsid w:val="002370AB"/>
    <w:rsid w:val="0024218E"/>
    <w:rsid w:val="00243C7A"/>
    <w:rsid w:val="0024432B"/>
    <w:rsid w:val="002579D9"/>
    <w:rsid w:val="00264081"/>
    <w:rsid w:val="002765A1"/>
    <w:rsid w:val="0028139F"/>
    <w:rsid w:val="00294A69"/>
    <w:rsid w:val="00297A4B"/>
    <w:rsid w:val="002A54AD"/>
    <w:rsid w:val="002A6271"/>
    <w:rsid w:val="002A661C"/>
    <w:rsid w:val="002C3811"/>
    <w:rsid w:val="002D19D2"/>
    <w:rsid w:val="002D4783"/>
    <w:rsid w:val="002E0E2B"/>
    <w:rsid w:val="002E275D"/>
    <w:rsid w:val="002E352A"/>
    <w:rsid w:val="002F3DFB"/>
    <w:rsid w:val="002F5127"/>
    <w:rsid w:val="002F614F"/>
    <w:rsid w:val="002F6A41"/>
    <w:rsid w:val="00301E0E"/>
    <w:rsid w:val="00323FFB"/>
    <w:rsid w:val="00326B6F"/>
    <w:rsid w:val="0034679C"/>
    <w:rsid w:val="00350401"/>
    <w:rsid w:val="003613D1"/>
    <w:rsid w:val="00362947"/>
    <w:rsid w:val="00363754"/>
    <w:rsid w:val="00363E1E"/>
    <w:rsid w:val="003723BD"/>
    <w:rsid w:val="00375C4B"/>
    <w:rsid w:val="003839C3"/>
    <w:rsid w:val="003860C9"/>
    <w:rsid w:val="003952D5"/>
    <w:rsid w:val="00397A43"/>
    <w:rsid w:val="003A23F8"/>
    <w:rsid w:val="003A64B2"/>
    <w:rsid w:val="003A72E2"/>
    <w:rsid w:val="003B1447"/>
    <w:rsid w:val="003C03FB"/>
    <w:rsid w:val="003C2516"/>
    <w:rsid w:val="003C6EA4"/>
    <w:rsid w:val="003D1DF6"/>
    <w:rsid w:val="003E06F4"/>
    <w:rsid w:val="003E5FE3"/>
    <w:rsid w:val="003F276C"/>
    <w:rsid w:val="003F315E"/>
    <w:rsid w:val="003F3B2B"/>
    <w:rsid w:val="003F4F08"/>
    <w:rsid w:val="003F5502"/>
    <w:rsid w:val="0040411F"/>
    <w:rsid w:val="0041051D"/>
    <w:rsid w:val="00427399"/>
    <w:rsid w:val="00431983"/>
    <w:rsid w:val="0045038C"/>
    <w:rsid w:val="00455709"/>
    <w:rsid w:val="0046008E"/>
    <w:rsid w:val="00472DE1"/>
    <w:rsid w:val="00473244"/>
    <w:rsid w:val="00476B9D"/>
    <w:rsid w:val="004810FE"/>
    <w:rsid w:val="00485870"/>
    <w:rsid w:val="004A4374"/>
    <w:rsid w:val="004A4EFF"/>
    <w:rsid w:val="004A5DA3"/>
    <w:rsid w:val="004C2FEF"/>
    <w:rsid w:val="004C6542"/>
    <w:rsid w:val="004D1925"/>
    <w:rsid w:val="004D2EE8"/>
    <w:rsid w:val="004D3028"/>
    <w:rsid w:val="004D7251"/>
    <w:rsid w:val="004D7E5E"/>
    <w:rsid w:val="004E5CDB"/>
    <w:rsid w:val="004E6419"/>
    <w:rsid w:val="004E79AF"/>
    <w:rsid w:val="0050206D"/>
    <w:rsid w:val="00510E99"/>
    <w:rsid w:val="00515330"/>
    <w:rsid w:val="005153A8"/>
    <w:rsid w:val="00521CC9"/>
    <w:rsid w:val="00525937"/>
    <w:rsid w:val="00537161"/>
    <w:rsid w:val="00540688"/>
    <w:rsid w:val="005421B3"/>
    <w:rsid w:val="005446FF"/>
    <w:rsid w:val="00545B14"/>
    <w:rsid w:val="0054743F"/>
    <w:rsid w:val="005516CA"/>
    <w:rsid w:val="00554495"/>
    <w:rsid w:val="00554FE4"/>
    <w:rsid w:val="00561B31"/>
    <w:rsid w:val="0056604C"/>
    <w:rsid w:val="005668BB"/>
    <w:rsid w:val="005773CD"/>
    <w:rsid w:val="0058308E"/>
    <w:rsid w:val="005852D9"/>
    <w:rsid w:val="00585F0B"/>
    <w:rsid w:val="00586105"/>
    <w:rsid w:val="00591F69"/>
    <w:rsid w:val="00593716"/>
    <w:rsid w:val="0059460A"/>
    <w:rsid w:val="005A13C3"/>
    <w:rsid w:val="005A5052"/>
    <w:rsid w:val="005B123D"/>
    <w:rsid w:val="005B70E0"/>
    <w:rsid w:val="005C3C57"/>
    <w:rsid w:val="005C5780"/>
    <w:rsid w:val="005D52F3"/>
    <w:rsid w:val="005D7B4C"/>
    <w:rsid w:val="005F4632"/>
    <w:rsid w:val="005F574E"/>
    <w:rsid w:val="00602AE5"/>
    <w:rsid w:val="00626F8C"/>
    <w:rsid w:val="00627C7F"/>
    <w:rsid w:val="0064456B"/>
    <w:rsid w:val="006479D5"/>
    <w:rsid w:val="006537D6"/>
    <w:rsid w:val="0065714A"/>
    <w:rsid w:val="00682921"/>
    <w:rsid w:val="00685BC3"/>
    <w:rsid w:val="006873CD"/>
    <w:rsid w:val="00690EDB"/>
    <w:rsid w:val="006B036A"/>
    <w:rsid w:val="006B7B62"/>
    <w:rsid w:val="006C1CA6"/>
    <w:rsid w:val="006C35BE"/>
    <w:rsid w:val="006D1F35"/>
    <w:rsid w:val="006E64E4"/>
    <w:rsid w:val="006E725C"/>
    <w:rsid w:val="006F05D8"/>
    <w:rsid w:val="006F1D5B"/>
    <w:rsid w:val="006F54E5"/>
    <w:rsid w:val="00704E9B"/>
    <w:rsid w:val="00705829"/>
    <w:rsid w:val="00710929"/>
    <w:rsid w:val="00710B0F"/>
    <w:rsid w:val="00712D12"/>
    <w:rsid w:val="0072419B"/>
    <w:rsid w:val="0072479F"/>
    <w:rsid w:val="00726ADB"/>
    <w:rsid w:val="007433AC"/>
    <w:rsid w:val="00744A16"/>
    <w:rsid w:val="0076126F"/>
    <w:rsid w:val="00763BC6"/>
    <w:rsid w:val="00767425"/>
    <w:rsid w:val="0077275B"/>
    <w:rsid w:val="00774B11"/>
    <w:rsid w:val="0077785B"/>
    <w:rsid w:val="00781AE1"/>
    <w:rsid w:val="00793937"/>
    <w:rsid w:val="00795559"/>
    <w:rsid w:val="007A2270"/>
    <w:rsid w:val="007A3BBE"/>
    <w:rsid w:val="007C685F"/>
    <w:rsid w:val="007C7EBA"/>
    <w:rsid w:val="007D30A2"/>
    <w:rsid w:val="007E2D17"/>
    <w:rsid w:val="007E5CE8"/>
    <w:rsid w:val="007F09EC"/>
    <w:rsid w:val="007F16F1"/>
    <w:rsid w:val="0080262D"/>
    <w:rsid w:val="0080335B"/>
    <w:rsid w:val="00806762"/>
    <w:rsid w:val="00811224"/>
    <w:rsid w:val="00813B9B"/>
    <w:rsid w:val="00820398"/>
    <w:rsid w:val="008206B2"/>
    <w:rsid w:val="0082085D"/>
    <w:rsid w:val="00832553"/>
    <w:rsid w:val="00845D2B"/>
    <w:rsid w:val="00850B88"/>
    <w:rsid w:val="0085729F"/>
    <w:rsid w:val="0085737A"/>
    <w:rsid w:val="00861F65"/>
    <w:rsid w:val="00874396"/>
    <w:rsid w:val="00892D2C"/>
    <w:rsid w:val="00895242"/>
    <w:rsid w:val="008A0A30"/>
    <w:rsid w:val="008A1069"/>
    <w:rsid w:val="008B391C"/>
    <w:rsid w:val="008B7FDA"/>
    <w:rsid w:val="008C057A"/>
    <w:rsid w:val="008C7789"/>
    <w:rsid w:val="008D0C74"/>
    <w:rsid w:val="008D4607"/>
    <w:rsid w:val="008F16DD"/>
    <w:rsid w:val="008F249D"/>
    <w:rsid w:val="008F3A19"/>
    <w:rsid w:val="00907E44"/>
    <w:rsid w:val="009156BF"/>
    <w:rsid w:val="0091784A"/>
    <w:rsid w:val="00926C98"/>
    <w:rsid w:val="00935626"/>
    <w:rsid w:val="00941D1A"/>
    <w:rsid w:val="0095459E"/>
    <w:rsid w:val="00957247"/>
    <w:rsid w:val="009614E2"/>
    <w:rsid w:val="00970E79"/>
    <w:rsid w:val="00973E94"/>
    <w:rsid w:val="00973F0B"/>
    <w:rsid w:val="00980E29"/>
    <w:rsid w:val="00982656"/>
    <w:rsid w:val="00995282"/>
    <w:rsid w:val="00996440"/>
    <w:rsid w:val="009A6CD8"/>
    <w:rsid w:val="009B4D66"/>
    <w:rsid w:val="009B6DBC"/>
    <w:rsid w:val="009C5443"/>
    <w:rsid w:val="009D75D3"/>
    <w:rsid w:val="009E4796"/>
    <w:rsid w:val="009E6CBE"/>
    <w:rsid w:val="009E7221"/>
    <w:rsid w:val="00A0143C"/>
    <w:rsid w:val="00A02391"/>
    <w:rsid w:val="00A117F6"/>
    <w:rsid w:val="00A15164"/>
    <w:rsid w:val="00A20959"/>
    <w:rsid w:val="00A234F2"/>
    <w:rsid w:val="00A25892"/>
    <w:rsid w:val="00A32EDC"/>
    <w:rsid w:val="00A34C06"/>
    <w:rsid w:val="00A50F96"/>
    <w:rsid w:val="00A662A7"/>
    <w:rsid w:val="00A67A1F"/>
    <w:rsid w:val="00A805FD"/>
    <w:rsid w:val="00A850FD"/>
    <w:rsid w:val="00A86D48"/>
    <w:rsid w:val="00A872DB"/>
    <w:rsid w:val="00A87C8C"/>
    <w:rsid w:val="00AA032B"/>
    <w:rsid w:val="00AA5864"/>
    <w:rsid w:val="00AD09C5"/>
    <w:rsid w:val="00AE4C62"/>
    <w:rsid w:val="00AF00EB"/>
    <w:rsid w:val="00AF335C"/>
    <w:rsid w:val="00AF344F"/>
    <w:rsid w:val="00B145A9"/>
    <w:rsid w:val="00B16F35"/>
    <w:rsid w:val="00B172C1"/>
    <w:rsid w:val="00B23E1B"/>
    <w:rsid w:val="00B30046"/>
    <w:rsid w:val="00B37015"/>
    <w:rsid w:val="00B413E1"/>
    <w:rsid w:val="00B44EBE"/>
    <w:rsid w:val="00B51946"/>
    <w:rsid w:val="00B524AA"/>
    <w:rsid w:val="00B63B99"/>
    <w:rsid w:val="00B63E67"/>
    <w:rsid w:val="00B656D3"/>
    <w:rsid w:val="00B65A66"/>
    <w:rsid w:val="00B67953"/>
    <w:rsid w:val="00B90713"/>
    <w:rsid w:val="00B931FE"/>
    <w:rsid w:val="00B967B6"/>
    <w:rsid w:val="00B96CEB"/>
    <w:rsid w:val="00BB11F4"/>
    <w:rsid w:val="00BC2B37"/>
    <w:rsid w:val="00BD39CE"/>
    <w:rsid w:val="00BF0029"/>
    <w:rsid w:val="00BF094E"/>
    <w:rsid w:val="00C11A41"/>
    <w:rsid w:val="00C20391"/>
    <w:rsid w:val="00C22A2C"/>
    <w:rsid w:val="00C22DD9"/>
    <w:rsid w:val="00C40B54"/>
    <w:rsid w:val="00C42E6C"/>
    <w:rsid w:val="00C5595B"/>
    <w:rsid w:val="00C63AED"/>
    <w:rsid w:val="00C700D0"/>
    <w:rsid w:val="00C76852"/>
    <w:rsid w:val="00C80BDB"/>
    <w:rsid w:val="00C823D7"/>
    <w:rsid w:val="00C86F97"/>
    <w:rsid w:val="00C91A4A"/>
    <w:rsid w:val="00C94747"/>
    <w:rsid w:val="00C954E4"/>
    <w:rsid w:val="00C95DDA"/>
    <w:rsid w:val="00CA7E2E"/>
    <w:rsid w:val="00CB524A"/>
    <w:rsid w:val="00CC0181"/>
    <w:rsid w:val="00CC4072"/>
    <w:rsid w:val="00CC65F9"/>
    <w:rsid w:val="00CD7298"/>
    <w:rsid w:val="00CE33A7"/>
    <w:rsid w:val="00CE5943"/>
    <w:rsid w:val="00CE5BD0"/>
    <w:rsid w:val="00CF0C49"/>
    <w:rsid w:val="00CF1D49"/>
    <w:rsid w:val="00CF5134"/>
    <w:rsid w:val="00D00E2E"/>
    <w:rsid w:val="00D038BD"/>
    <w:rsid w:val="00D04B18"/>
    <w:rsid w:val="00D15249"/>
    <w:rsid w:val="00D17D4F"/>
    <w:rsid w:val="00D27958"/>
    <w:rsid w:val="00D30A29"/>
    <w:rsid w:val="00D3249D"/>
    <w:rsid w:val="00D35EB4"/>
    <w:rsid w:val="00D41F88"/>
    <w:rsid w:val="00D45F33"/>
    <w:rsid w:val="00D47863"/>
    <w:rsid w:val="00D6417D"/>
    <w:rsid w:val="00D77781"/>
    <w:rsid w:val="00D841F0"/>
    <w:rsid w:val="00D86CD1"/>
    <w:rsid w:val="00D87108"/>
    <w:rsid w:val="00D87C47"/>
    <w:rsid w:val="00D933D9"/>
    <w:rsid w:val="00D95A26"/>
    <w:rsid w:val="00DA543D"/>
    <w:rsid w:val="00DB1D8F"/>
    <w:rsid w:val="00DC140D"/>
    <w:rsid w:val="00DC6D4B"/>
    <w:rsid w:val="00DD2CBB"/>
    <w:rsid w:val="00DE3464"/>
    <w:rsid w:val="00DF40E9"/>
    <w:rsid w:val="00DF6641"/>
    <w:rsid w:val="00DF6900"/>
    <w:rsid w:val="00E06A6B"/>
    <w:rsid w:val="00E16EB7"/>
    <w:rsid w:val="00E21CC7"/>
    <w:rsid w:val="00E2709E"/>
    <w:rsid w:val="00E40B40"/>
    <w:rsid w:val="00E42134"/>
    <w:rsid w:val="00E4464A"/>
    <w:rsid w:val="00E47EA9"/>
    <w:rsid w:val="00E53515"/>
    <w:rsid w:val="00E627C5"/>
    <w:rsid w:val="00E66DAA"/>
    <w:rsid w:val="00E766E3"/>
    <w:rsid w:val="00E83A85"/>
    <w:rsid w:val="00E87880"/>
    <w:rsid w:val="00E96C78"/>
    <w:rsid w:val="00EA3EF1"/>
    <w:rsid w:val="00EC582E"/>
    <w:rsid w:val="00EE1807"/>
    <w:rsid w:val="00EE2FEF"/>
    <w:rsid w:val="00EE3BFA"/>
    <w:rsid w:val="00EF3077"/>
    <w:rsid w:val="00EF7DDA"/>
    <w:rsid w:val="00F01786"/>
    <w:rsid w:val="00F03FB3"/>
    <w:rsid w:val="00F07F0F"/>
    <w:rsid w:val="00F1325C"/>
    <w:rsid w:val="00F15CED"/>
    <w:rsid w:val="00F1739A"/>
    <w:rsid w:val="00F2474E"/>
    <w:rsid w:val="00F252F1"/>
    <w:rsid w:val="00F30ED6"/>
    <w:rsid w:val="00F33CC8"/>
    <w:rsid w:val="00F35BAB"/>
    <w:rsid w:val="00F40CB8"/>
    <w:rsid w:val="00F42CDC"/>
    <w:rsid w:val="00F47FD3"/>
    <w:rsid w:val="00F50D1B"/>
    <w:rsid w:val="00F602B6"/>
    <w:rsid w:val="00F61CB3"/>
    <w:rsid w:val="00F67693"/>
    <w:rsid w:val="00F80CE4"/>
    <w:rsid w:val="00F85972"/>
    <w:rsid w:val="00F869E1"/>
    <w:rsid w:val="00F94031"/>
    <w:rsid w:val="00F97184"/>
    <w:rsid w:val="00FA1CFB"/>
    <w:rsid w:val="00FA37FE"/>
    <w:rsid w:val="00FB0A1D"/>
    <w:rsid w:val="00FB6C38"/>
    <w:rsid w:val="00FC03CC"/>
    <w:rsid w:val="00FC7627"/>
    <w:rsid w:val="00FE54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061">
      <o:colormenu v:ext="edit" fillcolor="none" strokecolor="none"/>
    </o:shapedefaults>
    <o:shapelayout v:ext="edit">
      <o:idmap v:ext="edit" data="1"/>
      <o:rules v:ext="edit">
        <o:r id="V:Rule4" type="connector" idref="#Прямая со стрелкой 19"/>
        <o:r id="V:Rule5" type="connector" idref="#Прямая со стрелкой 20"/>
        <o:r id="V:Rule6" type="connector" idref="#Прямая со стрелкой 16"/>
      </o:rules>
    </o:shapelayout>
  </w:shapeDefaults>
  <w:decimalSymbol w:val=","/>
  <w:listSeparator w:val=";"/>
  <w14:docId w14:val="4DBCFF79"/>
  <w15:docId w15:val="{03E1ABD5-5AB0-46D5-89A9-C0ADF2BCA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74B39"/>
    <w:pPr>
      <w:widowControl w:val="0"/>
      <w:autoSpaceDE w:val="0"/>
      <w:autoSpaceDN w:val="0"/>
      <w:adjustRightInd w:val="0"/>
      <w:spacing w:line="360" w:lineRule="auto"/>
      <w:ind w:firstLine="709"/>
      <w:jc w:val="both"/>
    </w:pPr>
    <w:rPr>
      <w:rFonts w:ascii="Times New Roman" w:eastAsia="Times New Roman" w:hAnsi="Times New Roman"/>
      <w:sz w:val="28"/>
    </w:rPr>
  </w:style>
  <w:style w:type="paragraph" w:styleId="1">
    <w:name w:val="heading 1"/>
    <w:basedOn w:val="a0"/>
    <w:next w:val="a0"/>
    <w:link w:val="10"/>
    <w:uiPriority w:val="9"/>
    <w:qFormat/>
    <w:rsid w:val="00B172C1"/>
    <w:pPr>
      <w:keepNext/>
      <w:pageBreakBefore/>
      <w:spacing w:after="240"/>
      <w:ind w:firstLine="0"/>
      <w:jc w:val="center"/>
      <w:outlineLvl w:val="0"/>
    </w:pPr>
    <w:rPr>
      <w:rFonts w:eastAsia="SimSun"/>
      <w:b/>
      <w:bCs/>
      <w:kern w:val="32"/>
      <w:sz w:val="32"/>
      <w:szCs w:val="32"/>
    </w:rPr>
  </w:style>
  <w:style w:type="paragraph" w:styleId="2">
    <w:name w:val="heading 2"/>
    <w:basedOn w:val="a0"/>
    <w:next w:val="a0"/>
    <w:link w:val="20"/>
    <w:unhideWhenUsed/>
    <w:qFormat/>
    <w:rsid w:val="00323FFB"/>
    <w:pPr>
      <w:keepNext/>
      <w:spacing w:before="240" w:after="120"/>
      <w:ind w:firstLine="0"/>
      <w:outlineLvl w:val="1"/>
    </w:pPr>
    <w:rPr>
      <w:rFonts w:eastAsia="SimSun"/>
      <w:b/>
      <w:bCs/>
      <w:iCs/>
      <w:szCs w:val="28"/>
    </w:rPr>
  </w:style>
  <w:style w:type="paragraph" w:styleId="3">
    <w:name w:val="heading 3"/>
    <w:basedOn w:val="a0"/>
    <w:next w:val="a0"/>
    <w:link w:val="30"/>
    <w:uiPriority w:val="9"/>
    <w:unhideWhenUsed/>
    <w:qFormat/>
    <w:rsid w:val="00323FFB"/>
    <w:pPr>
      <w:keepNext/>
      <w:spacing w:before="120"/>
      <w:outlineLvl w:val="2"/>
    </w:pPr>
    <w:rPr>
      <w:rFonts w:eastAsia="SimSun"/>
      <w:b/>
      <w:bCs/>
      <w:szCs w:val="26"/>
    </w:rPr>
  </w:style>
  <w:style w:type="paragraph" w:styleId="4">
    <w:name w:val="heading 4"/>
    <w:basedOn w:val="a0"/>
    <w:next w:val="a0"/>
    <w:link w:val="40"/>
    <w:uiPriority w:val="9"/>
    <w:semiHidden/>
    <w:unhideWhenUsed/>
    <w:qFormat/>
    <w:rsid w:val="008D460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8D4607"/>
    <w:pPr>
      <w:keepNext/>
      <w:keepLines/>
      <w:widowControl/>
      <w:autoSpaceDE/>
      <w:autoSpaceDN/>
      <w:adjustRightInd/>
      <w:spacing w:before="200" w:line="240" w:lineRule="auto"/>
      <w:ind w:firstLine="0"/>
      <w:jc w:val="left"/>
      <w:outlineLvl w:val="4"/>
    </w:pPr>
    <w:rPr>
      <w:rFonts w:asciiTheme="majorHAnsi" w:eastAsiaTheme="majorEastAsia" w:hAnsiTheme="majorHAnsi" w:cstheme="majorBidi"/>
      <w:color w:val="243F60" w:themeColor="accent1" w:themeShade="7F"/>
      <w:sz w:val="24"/>
      <w:szCs w:val="24"/>
    </w:rPr>
  </w:style>
  <w:style w:type="paragraph" w:styleId="6">
    <w:name w:val="heading 6"/>
    <w:basedOn w:val="a0"/>
    <w:next w:val="a0"/>
    <w:link w:val="60"/>
    <w:unhideWhenUsed/>
    <w:qFormat/>
    <w:rsid w:val="008D4607"/>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nhideWhenUsed/>
    <w:qFormat/>
    <w:rsid w:val="008D4607"/>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nhideWhenUsed/>
    <w:qFormat/>
    <w:rsid w:val="008D4607"/>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Титульная страница"/>
    <w:basedOn w:val="a0"/>
    <w:qFormat/>
    <w:rsid w:val="00375C4B"/>
    <w:pPr>
      <w:shd w:val="clear" w:color="auto" w:fill="FFFFFF"/>
      <w:ind w:firstLine="0"/>
      <w:jc w:val="center"/>
    </w:pPr>
    <w:rPr>
      <w:bCs/>
      <w:spacing w:val="-3"/>
      <w:szCs w:val="28"/>
    </w:rPr>
  </w:style>
  <w:style w:type="character" w:customStyle="1" w:styleId="10">
    <w:name w:val="Заголовок 1 Знак"/>
    <w:link w:val="1"/>
    <w:uiPriority w:val="9"/>
    <w:rsid w:val="00B172C1"/>
    <w:rPr>
      <w:rFonts w:ascii="Times New Roman" w:eastAsia="SimSun" w:hAnsi="Times New Roman"/>
      <w:b/>
      <w:bCs/>
      <w:kern w:val="32"/>
      <w:sz w:val="32"/>
      <w:szCs w:val="32"/>
    </w:rPr>
  </w:style>
  <w:style w:type="paragraph" w:customStyle="1" w:styleId="a5">
    <w:name w:val="Содержаниие"/>
    <w:basedOn w:val="a0"/>
    <w:qFormat/>
    <w:rsid w:val="00297A4B"/>
    <w:pPr>
      <w:tabs>
        <w:tab w:val="right" w:leader="dot" w:pos="9356"/>
      </w:tabs>
    </w:pPr>
  </w:style>
  <w:style w:type="character" w:customStyle="1" w:styleId="20">
    <w:name w:val="Заголовок 2 Знак"/>
    <w:link w:val="2"/>
    <w:rsid w:val="00323FFB"/>
    <w:rPr>
      <w:rFonts w:ascii="Times New Roman" w:eastAsia="SimSun" w:hAnsi="Times New Roman"/>
      <w:b/>
      <w:bCs/>
      <w:iCs/>
      <w:sz w:val="28"/>
      <w:szCs w:val="28"/>
    </w:rPr>
  </w:style>
  <w:style w:type="character" w:customStyle="1" w:styleId="30">
    <w:name w:val="Заголовок 3 Знак"/>
    <w:link w:val="3"/>
    <w:uiPriority w:val="9"/>
    <w:rsid w:val="00323FFB"/>
    <w:rPr>
      <w:rFonts w:ascii="Times New Roman" w:eastAsia="SimSun" w:hAnsi="Times New Roman"/>
      <w:b/>
      <w:bCs/>
      <w:sz w:val="28"/>
      <w:szCs w:val="26"/>
    </w:rPr>
  </w:style>
  <w:style w:type="paragraph" w:customStyle="1" w:styleId="a">
    <w:name w:val="Список_литературы"/>
    <w:basedOn w:val="a0"/>
    <w:qFormat/>
    <w:rsid w:val="00455709"/>
    <w:pPr>
      <w:numPr>
        <w:numId w:val="1"/>
      </w:numPr>
      <w:ind w:left="425" w:hanging="425"/>
    </w:pPr>
  </w:style>
  <w:style w:type="character" w:styleId="a6">
    <w:name w:val="Hyperlink"/>
    <w:uiPriority w:val="99"/>
    <w:unhideWhenUsed/>
    <w:rsid w:val="00455709"/>
    <w:rPr>
      <w:color w:val="0000FF"/>
      <w:u w:val="single"/>
    </w:rPr>
  </w:style>
  <w:style w:type="character" w:customStyle="1" w:styleId="apple-converted-space">
    <w:name w:val="apple-converted-space"/>
    <w:basedOn w:val="a1"/>
    <w:rsid w:val="002A6271"/>
  </w:style>
  <w:style w:type="character" w:styleId="a7">
    <w:name w:val="Placeholder Text"/>
    <w:basedOn w:val="a1"/>
    <w:uiPriority w:val="99"/>
    <w:semiHidden/>
    <w:rsid w:val="000E56BE"/>
    <w:rPr>
      <w:color w:val="808080"/>
    </w:rPr>
  </w:style>
  <w:style w:type="paragraph" w:styleId="a8">
    <w:name w:val="Balloon Text"/>
    <w:basedOn w:val="a0"/>
    <w:link w:val="a9"/>
    <w:uiPriority w:val="99"/>
    <w:semiHidden/>
    <w:unhideWhenUsed/>
    <w:rsid w:val="000E56BE"/>
    <w:pPr>
      <w:spacing w:line="240" w:lineRule="auto"/>
    </w:pPr>
    <w:rPr>
      <w:rFonts w:ascii="Tahoma" w:hAnsi="Tahoma" w:cs="Tahoma"/>
      <w:sz w:val="16"/>
      <w:szCs w:val="16"/>
    </w:rPr>
  </w:style>
  <w:style w:type="character" w:customStyle="1" w:styleId="a9">
    <w:name w:val="Текст выноски Знак"/>
    <w:basedOn w:val="a1"/>
    <w:link w:val="a8"/>
    <w:uiPriority w:val="99"/>
    <w:semiHidden/>
    <w:rsid w:val="000E56BE"/>
    <w:rPr>
      <w:rFonts w:ascii="Tahoma" w:eastAsia="Times New Roman" w:hAnsi="Tahoma" w:cs="Tahoma"/>
      <w:sz w:val="16"/>
      <w:szCs w:val="16"/>
    </w:rPr>
  </w:style>
  <w:style w:type="paragraph" w:styleId="aa">
    <w:name w:val="caption"/>
    <w:basedOn w:val="a0"/>
    <w:next w:val="a0"/>
    <w:uiPriority w:val="35"/>
    <w:unhideWhenUsed/>
    <w:qFormat/>
    <w:rsid w:val="009156BF"/>
    <w:pPr>
      <w:spacing w:after="200" w:line="240" w:lineRule="auto"/>
    </w:pPr>
    <w:rPr>
      <w:b/>
      <w:bCs/>
      <w:color w:val="4F81BD" w:themeColor="accent1"/>
      <w:sz w:val="18"/>
      <w:szCs w:val="18"/>
    </w:rPr>
  </w:style>
  <w:style w:type="paragraph" w:styleId="ab">
    <w:name w:val="header"/>
    <w:basedOn w:val="a0"/>
    <w:link w:val="ac"/>
    <w:uiPriority w:val="99"/>
    <w:unhideWhenUsed/>
    <w:rsid w:val="002D19D2"/>
    <w:pPr>
      <w:tabs>
        <w:tab w:val="center" w:pos="4677"/>
        <w:tab w:val="right" w:pos="9355"/>
      </w:tabs>
      <w:spacing w:line="240" w:lineRule="auto"/>
    </w:pPr>
  </w:style>
  <w:style w:type="character" w:customStyle="1" w:styleId="ac">
    <w:name w:val="Верхний колонтитул Знак"/>
    <w:basedOn w:val="a1"/>
    <w:link w:val="ab"/>
    <w:uiPriority w:val="99"/>
    <w:rsid w:val="002D19D2"/>
    <w:rPr>
      <w:rFonts w:ascii="Times New Roman" w:eastAsia="Times New Roman" w:hAnsi="Times New Roman"/>
      <w:sz w:val="28"/>
    </w:rPr>
  </w:style>
  <w:style w:type="paragraph" w:styleId="ad">
    <w:name w:val="footer"/>
    <w:basedOn w:val="a0"/>
    <w:link w:val="ae"/>
    <w:uiPriority w:val="99"/>
    <w:unhideWhenUsed/>
    <w:rsid w:val="002D19D2"/>
    <w:pPr>
      <w:tabs>
        <w:tab w:val="center" w:pos="4677"/>
        <w:tab w:val="right" w:pos="9355"/>
      </w:tabs>
      <w:spacing w:line="240" w:lineRule="auto"/>
    </w:pPr>
  </w:style>
  <w:style w:type="character" w:customStyle="1" w:styleId="ae">
    <w:name w:val="Нижний колонтитул Знак"/>
    <w:basedOn w:val="a1"/>
    <w:link w:val="ad"/>
    <w:uiPriority w:val="99"/>
    <w:rsid w:val="002D19D2"/>
    <w:rPr>
      <w:rFonts w:ascii="Times New Roman" w:eastAsia="Times New Roman" w:hAnsi="Times New Roman"/>
      <w:sz w:val="28"/>
    </w:rPr>
  </w:style>
  <w:style w:type="character" w:styleId="af">
    <w:name w:val="annotation reference"/>
    <w:basedOn w:val="a1"/>
    <w:uiPriority w:val="99"/>
    <w:semiHidden/>
    <w:unhideWhenUsed/>
    <w:rsid w:val="00FA1CFB"/>
    <w:rPr>
      <w:sz w:val="16"/>
      <w:szCs w:val="16"/>
    </w:rPr>
  </w:style>
  <w:style w:type="paragraph" w:styleId="af0">
    <w:name w:val="annotation text"/>
    <w:basedOn w:val="a0"/>
    <w:link w:val="af1"/>
    <w:uiPriority w:val="99"/>
    <w:semiHidden/>
    <w:unhideWhenUsed/>
    <w:rsid w:val="00FA1CFB"/>
    <w:pPr>
      <w:spacing w:line="240" w:lineRule="auto"/>
    </w:pPr>
    <w:rPr>
      <w:sz w:val="20"/>
    </w:rPr>
  </w:style>
  <w:style w:type="character" w:customStyle="1" w:styleId="af1">
    <w:name w:val="Текст примечания Знак"/>
    <w:basedOn w:val="a1"/>
    <w:link w:val="af0"/>
    <w:uiPriority w:val="99"/>
    <w:semiHidden/>
    <w:rsid w:val="00FA1CFB"/>
    <w:rPr>
      <w:rFonts w:ascii="Times New Roman" w:eastAsia="Times New Roman" w:hAnsi="Times New Roman"/>
    </w:rPr>
  </w:style>
  <w:style w:type="paragraph" w:styleId="af2">
    <w:name w:val="annotation subject"/>
    <w:basedOn w:val="af0"/>
    <w:next w:val="af0"/>
    <w:link w:val="af3"/>
    <w:uiPriority w:val="99"/>
    <w:semiHidden/>
    <w:unhideWhenUsed/>
    <w:rsid w:val="00FA1CFB"/>
    <w:rPr>
      <w:b/>
      <w:bCs/>
    </w:rPr>
  </w:style>
  <w:style w:type="character" w:customStyle="1" w:styleId="af3">
    <w:name w:val="Тема примечания Знак"/>
    <w:basedOn w:val="af1"/>
    <w:link w:val="af2"/>
    <w:uiPriority w:val="99"/>
    <w:semiHidden/>
    <w:rsid w:val="00FA1CFB"/>
    <w:rPr>
      <w:rFonts w:ascii="Times New Roman" w:eastAsia="Times New Roman" w:hAnsi="Times New Roman"/>
      <w:b/>
      <w:bCs/>
    </w:rPr>
  </w:style>
  <w:style w:type="paragraph" w:styleId="af4">
    <w:name w:val="Revision"/>
    <w:hidden/>
    <w:uiPriority w:val="99"/>
    <w:semiHidden/>
    <w:rsid w:val="00D41F88"/>
    <w:rPr>
      <w:rFonts w:ascii="Times New Roman" w:eastAsia="Times New Roman" w:hAnsi="Times New Roman"/>
      <w:sz w:val="28"/>
    </w:rPr>
  </w:style>
  <w:style w:type="paragraph" w:styleId="af5">
    <w:name w:val="List Paragraph"/>
    <w:basedOn w:val="a0"/>
    <w:uiPriority w:val="34"/>
    <w:qFormat/>
    <w:rsid w:val="00A86D48"/>
    <w:pPr>
      <w:ind w:left="720"/>
      <w:contextualSpacing/>
    </w:pPr>
  </w:style>
  <w:style w:type="paragraph" w:customStyle="1" w:styleId="af6">
    <w:name w:val="Чертежный"/>
    <w:rsid w:val="00014BB7"/>
    <w:pPr>
      <w:jc w:val="both"/>
    </w:pPr>
    <w:rPr>
      <w:rFonts w:ascii="ISOCPEUR" w:eastAsia="Times New Roman" w:hAnsi="ISOCPEUR"/>
      <w:i/>
      <w:sz w:val="28"/>
      <w:lang w:val="uk-UA"/>
    </w:rPr>
  </w:style>
  <w:style w:type="paragraph" w:styleId="af7">
    <w:name w:val="Normal (Web)"/>
    <w:basedOn w:val="a0"/>
    <w:uiPriority w:val="99"/>
    <w:unhideWhenUsed/>
    <w:rsid w:val="003F276C"/>
    <w:pPr>
      <w:widowControl/>
      <w:autoSpaceDE/>
      <w:autoSpaceDN/>
      <w:adjustRightInd/>
      <w:spacing w:before="100" w:beforeAutospacing="1" w:after="100" w:afterAutospacing="1" w:line="240" w:lineRule="auto"/>
      <w:ind w:firstLine="0"/>
      <w:jc w:val="left"/>
    </w:pPr>
    <w:rPr>
      <w:sz w:val="24"/>
      <w:szCs w:val="24"/>
    </w:rPr>
  </w:style>
  <w:style w:type="paragraph" w:styleId="af8">
    <w:name w:val="Subtitle"/>
    <w:basedOn w:val="a0"/>
    <w:next w:val="a0"/>
    <w:link w:val="af9"/>
    <w:qFormat/>
    <w:rsid w:val="00F35BAB"/>
    <w:pPr>
      <w:widowControl/>
      <w:numPr>
        <w:ilvl w:val="1"/>
      </w:numPr>
      <w:autoSpaceDE/>
      <w:autoSpaceDN/>
      <w:adjustRightInd/>
      <w:spacing w:line="240" w:lineRule="auto"/>
      <w:ind w:firstLine="709"/>
    </w:pPr>
    <w:rPr>
      <w:rFonts w:eastAsiaTheme="majorEastAsia" w:cstheme="majorBidi"/>
      <w:b/>
      <w:iCs/>
      <w:spacing w:val="15"/>
      <w:szCs w:val="24"/>
    </w:rPr>
  </w:style>
  <w:style w:type="character" w:customStyle="1" w:styleId="af9">
    <w:name w:val="Подзаголовок Знак"/>
    <w:basedOn w:val="a1"/>
    <w:link w:val="af8"/>
    <w:rsid w:val="00F35BAB"/>
    <w:rPr>
      <w:rFonts w:ascii="Times New Roman" w:eastAsiaTheme="majorEastAsia" w:hAnsi="Times New Roman" w:cstheme="majorBidi"/>
      <w:b/>
      <w:iCs/>
      <w:spacing w:val="15"/>
      <w:sz w:val="28"/>
      <w:szCs w:val="24"/>
    </w:rPr>
  </w:style>
  <w:style w:type="paragraph" w:styleId="afa">
    <w:name w:val="No Spacing"/>
    <w:link w:val="afb"/>
    <w:uiPriority w:val="1"/>
    <w:qFormat/>
    <w:rsid w:val="00F35BAB"/>
    <w:rPr>
      <w:rFonts w:asciiTheme="minorHAnsi" w:eastAsiaTheme="minorEastAsia" w:hAnsiTheme="minorHAnsi" w:cstheme="minorBidi"/>
      <w:sz w:val="22"/>
      <w:szCs w:val="22"/>
      <w:lang w:eastAsia="en-US"/>
    </w:rPr>
  </w:style>
  <w:style w:type="character" w:customStyle="1" w:styleId="afb">
    <w:name w:val="Без интервала Знак"/>
    <w:basedOn w:val="a1"/>
    <w:link w:val="afa"/>
    <w:uiPriority w:val="1"/>
    <w:rsid w:val="00F35BAB"/>
    <w:rPr>
      <w:rFonts w:asciiTheme="minorHAnsi" w:eastAsiaTheme="minorEastAsia" w:hAnsiTheme="minorHAnsi" w:cstheme="minorBidi"/>
      <w:sz w:val="22"/>
      <w:szCs w:val="22"/>
      <w:lang w:eastAsia="en-US"/>
    </w:rPr>
  </w:style>
  <w:style w:type="paragraph" w:styleId="afc">
    <w:name w:val="TOC Heading"/>
    <w:basedOn w:val="1"/>
    <w:next w:val="a0"/>
    <w:uiPriority w:val="39"/>
    <w:semiHidden/>
    <w:unhideWhenUsed/>
    <w:qFormat/>
    <w:rsid w:val="00F35BAB"/>
    <w:pPr>
      <w:keepLines/>
      <w:pageBreakBefore w:val="0"/>
      <w:widowControl/>
      <w:autoSpaceDE/>
      <w:autoSpaceDN/>
      <w:adjustRightInd/>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0"/>
    <w:next w:val="a0"/>
    <w:autoRedefine/>
    <w:uiPriority w:val="39"/>
    <w:unhideWhenUsed/>
    <w:rsid w:val="00F35BAB"/>
    <w:pPr>
      <w:spacing w:after="100"/>
    </w:pPr>
  </w:style>
  <w:style w:type="paragraph" w:styleId="21">
    <w:name w:val="toc 2"/>
    <w:basedOn w:val="a0"/>
    <w:next w:val="a0"/>
    <w:autoRedefine/>
    <w:uiPriority w:val="39"/>
    <w:unhideWhenUsed/>
    <w:rsid w:val="00F35BAB"/>
    <w:pPr>
      <w:spacing w:after="100"/>
      <w:ind w:left="280"/>
    </w:pPr>
  </w:style>
  <w:style w:type="paragraph" w:styleId="31">
    <w:name w:val="toc 3"/>
    <w:basedOn w:val="a0"/>
    <w:next w:val="a0"/>
    <w:autoRedefine/>
    <w:uiPriority w:val="39"/>
    <w:unhideWhenUsed/>
    <w:rsid w:val="00A805FD"/>
    <w:pPr>
      <w:spacing w:after="100"/>
      <w:ind w:left="560"/>
    </w:pPr>
  </w:style>
  <w:style w:type="paragraph" w:styleId="afd">
    <w:name w:val="Block Text"/>
    <w:basedOn w:val="a0"/>
    <w:unhideWhenUsed/>
    <w:rsid w:val="00A02391"/>
    <w:pPr>
      <w:widowControl/>
      <w:tabs>
        <w:tab w:val="left" w:pos="-284"/>
        <w:tab w:val="left" w:pos="851"/>
      </w:tabs>
      <w:autoSpaceDE/>
      <w:autoSpaceDN/>
      <w:adjustRightInd/>
      <w:spacing w:line="288" w:lineRule="auto"/>
      <w:ind w:left="360" w:right="566" w:firstLine="0"/>
    </w:pPr>
    <w:rPr>
      <w:szCs w:val="24"/>
    </w:rPr>
  </w:style>
  <w:style w:type="paragraph" w:styleId="afe">
    <w:name w:val="Body Text Indent"/>
    <w:basedOn w:val="a0"/>
    <w:link w:val="aff"/>
    <w:rsid w:val="00525937"/>
    <w:pPr>
      <w:suppressAutoHyphens/>
      <w:autoSpaceDE/>
      <w:autoSpaceDN/>
      <w:adjustRightInd/>
      <w:spacing w:after="120"/>
      <w:ind w:left="283"/>
    </w:pPr>
    <w:rPr>
      <w:rFonts w:eastAsia="DejaVu Sans"/>
      <w:szCs w:val="24"/>
      <w:lang w:val="uk-UA" w:eastAsia="uk-UA"/>
    </w:rPr>
  </w:style>
  <w:style w:type="character" w:customStyle="1" w:styleId="aff">
    <w:name w:val="Основной текст с отступом Знак"/>
    <w:basedOn w:val="a1"/>
    <w:link w:val="afe"/>
    <w:rsid w:val="00525937"/>
    <w:rPr>
      <w:rFonts w:ascii="Times New Roman" w:eastAsia="DejaVu Sans" w:hAnsi="Times New Roman"/>
      <w:sz w:val="28"/>
      <w:szCs w:val="24"/>
      <w:lang w:val="uk-UA" w:eastAsia="uk-UA"/>
    </w:rPr>
  </w:style>
  <w:style w:type="character" w:customStyle="1" w:styleId="60">
    <w:name w:val="Заголовок 6 Знак"/>
    <w:basedOn w:val="a1"/>
    <w:link w:val="6"/>
    <w:uiPriority w:val="9"/>
    <w:semiHidden/>
    <w:rsid w:val="008D4607"/>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1"/>
    <w:link w:val="7"/>
    <w:uiPriority w:val="9"/>
    <w:semiHidden/>
    <w:rsid w:val="008D4607"/>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1"/>
    <w:link w:val="8"/>
    <w:uiPriority w:val="9"/>
    <w:semiHidden/>
    <w:rsid w:val="008D4607"/>
    <w:rPr>
      <w:rFonts w:asciiTheme="majorHAnsi" w:eastAsiaTheme="majorEastAsia" w:hAnsiTheme="majorHAnsi" w:cstheme="majorBidi"/>
      <w:color w:val="404040" w:themeColor="text1" w:themeTint="BF"/>
    </w:rPr>
  </w:style>
  <w:style w:type="character" w:customStyle="1" w:styleId="50">
    <w:name w:val="Заголовок 5 Знак"/>
    <w:basedOn w:val="a1"/>
    <w:link w:val="5"/>
    <w:uiPriority w:val="9"/>
    <w:semiHidden/>
    <w:rsid w:val="008D4607"/>
    <w:rPr>
      <w:rFonts w:asciiTheme="majorHAnsi" w:eastAsiaTheme="majorEastAsia" w:hAnsiTheme="majorHAnsi" w:cstheme="majorBidi"/>
      <w:color w:val="243F60" w:themeColor="accent1" w:themeShade="7F"/>
      <w:sz w:val="24"/>
      <w:szCs w:val="24"/>
    </w:rPr>
  </w:style>
  <w:style w:type="paragraph" w:styleId="aff0">
    <w:name w:val="Title"/>
    <w:basedOn w:val="a0"/>
    <w:link w:val="aff1"/>
    <w:qFormat/>
    <w:rsid w:val="008D4607"/>
    <w:pPr>
      <w:widowControl/>
      <w:autoSpaceDE/>
      <w:autoSpaceDN/>
      <w:adjustRightInd/>
      <w:ind w:right="254" w:firstLine="0"/>
      <w:jc w:val="center"/>
    </w:pPr>
    <w:rPr>
      <w:sz w:val="32"/>
      <w:szCs w:val="24"/>
      <w:lang w:val="uk-UA"/>
    </w:rPr>
  </w:style>
  <w:style w:type="character" w:customStyle="1" w:styleId="aff1">
    <w:name w:val="Заголовок Знак"/>
    <w:basedOn w:val="a1"/>
    <w:link w:val="aff0"/>
    <w:rsid w:val="008D4607"/>
    <w:rPr>
      <w:rFonts w:ascii="Times New Roman" w:eastAsia="Times New Roman" w:hAnsi="Times New Roman"/>
      <w:sz w:val="32"/>
      <w:szCs w:val="24"/>
      <w:lang w:val="uk-UA"/>
    </w:rPr>
  </w:style>
  <w:style w:type="character" w:customStyle="1" w:styleId="40">
    <w:name w:val="Заголовок 4 Знак"/>
    <w:basedOn w:val="a1"/>
    <w:link w:val="4"/>
    <w:uiPriority w:val="9"/>
    <w:semiHidden/>
    <w:rsid w:val="008D4607"/>
    <w:rPr>
      <w:rFonts w:asciiTheme="majorHAnsi" w:eastAsiaTheme="majorEastAsia" w:hAnsiTheme="majorHAnsi" w:cstheme="majorBidi"/>
      <w:b/>
      <w:bCs/>
      <w:i/>
      <w:iCs/>
      <w:color w:val="4F81BD" w:themeColor="accent1"/>
      <w:sz w:val="28"/>
    </w:rPr>
  </w:style>
  <w:style w:type="paragraph" w:styleId="aff2">
    <w:name w:val="Body Text"/>
    <w:basedOn w:val="a0"/>
    <w:link w:val="aff3"/>
    <w:unhideWhenUsed/>
    <w:rsid w:val="008D4607"/>
    <w:pPr>
      <w:spacing w:after="120"/>
    </w:pPr>
  </w:style>
  <w:style w:type="character" w:customStyle="1" w:styleId="aff3">
    <w:name w:val="Основной текст Знак"/>
    <w:basedOn w:val="a1"/>
    <w:link w:val="aff2"/>
    <w:uiPriority w:val="99"/>
    <w:semiHidden/>
    <w:rsid w:val="008D4607"/>
    <w:rPr>
      <w:rFonts w:ascii="Times New Roman" w:eastAsia="Times New Roman" w:hAnsi="Times New Roman"/>
      <w:sz w:val="28"/>
    </w:rPr>
  </w:style>
  <w:style w:type="character" w:customStyle="1" w:styleId="jlqj4b">
    <w:name w:val="jlqj4b"/>
    <w:basedOn w:val="a1"/>
    <w:rsid w:val="00EE1807"/>
  </w:style>
  <w:style w:type="character" w:customStyle="1" w:styleId="viiyi">
    <w:name w:val="viiyi"/>
    <w:basedOn w:val="a1"/>
    <w:rsid w:val="00EE18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833295">
      <w:bodyDiv w:val="1"/>
      <w:marLeft w:val="0"/>
      <w:marRight w:val="0"/>
      <w:marTop w:val="0"/>
      <w:marBottom w:val="0"/>
      <w:divBdr>
        <w:top w:val="none" w:sz="0" w:space="0" w:color="auto"/>
        <w:left w:val="none" w:sz="0" w:space="0" w:color="auto"/>
        <w:bottom w:val="none" w:sz="0" w:space="0" w:color="auto"/>
        <w:right w:val="none" w:sz="0" w:space="0" w:color="auto"/>
      </w:divBdr>
      <w:divsChild>
        <w:div w:id="1515000500">
          <w:marLeft w:val="0"/>
          <w:marRight w:val="0"/>
          <w:marTop w:val="0"/>
          <w:marBottom w:val="0"/>
          <w:divBdr>
            <w:top w:val="none" w:sz="0" w:space="0" w:color="auto"/>
            <w:left w:val="none" w:sz="0" w:space="0" w:color="auto"/>
            <w:bottom w:val="none" w:sz="0" w:space="0" w:color="auto"/>
            <w:right w:val="none" w:sz="0" w:space="0" w:color="auto"/>
          </w:divBdr>
        </w:div>
      </w:divsChild>
    </w:div>
    <w:div w:id="700519454">
      <w:bodyDiv w:val="1"/>
      <w:marLeft w:val="0"/>
      <w:marRight w:val="0"/>
      <w:marTop w:val="0"/>
      <w:marBottom w:val="0"/>
      <w:divBdr>
        <w:top w:val="none" w:sz="0" w:space="0" w:color="auto"/>
        <w:left w:val="none" w:sz="0" w:space="0" w:color="auto"/>
        <w:bottom w:val="none" w:sz="0" w:space="0" w:color="auto"/>
        <w:right w:val="none" w:sz="0" w:space="0" w:color="auto"/>
      </w:divBdr>
    </w:div>
    <w:div w:id="861670766">
      <w:bodyDiv w:val="1"/>
      <w:marLeft w:val="0"/>
      <w:marRight w:val="0"/>
      <w:marTop w:val="0"/>
      <w:marBottom w:val="0"/>
      <w:divBdr>
        <w:top w:val="none" w:sz="0" w:space="0" w:color="auto"/>
        <w:left w:val="none" w:sz="0" w:space="0" w:color="auto"/>
        <w:bottom w:val="none" w:sz="0" w:space="0" w:color="auto"/>
        <w:right w:val="none" w:sz="0" w:space="0" w:color="auto"/>
      </w:divBdr>
    </w:div>
    <w:div w:id="1024482068">
      <w:bodyDiv w:val="1"/>
      <w:marLeft w:val="0"/>
      <w:marRight w:val="0"/>
      <w:marTop w:val="0"/>
      <w:marBottom w:val="0"/>
      <w:divBdr>
        <w:top w:val="none" w:sz="0" w:space="0" w:color="auto"/>
        <w:left w:val="none" w:sz="0" w:space="0" w:color="auto"/>
        <w:bottom w:val="none" w:sz="0" w:space="0" w:color="auto"/>
        <w:right w:val="none" w:sz="0" w:space="0" w:color="auto"/>
      </w:divBdr>
    </w:div>
    <w:div w:id="1405685502">
      <w:bodyDiv w:val="1"/>
      <w:marLeft w:val="0"/>
      <w:marRight w:val="0"/>
      <w:marTop w:val="0"/>
      <w:marBottom w:val="0"/>
      <w:divBdr>
        <w:top w:val="none" w:sz="0" w:space="0" w:color="auto"/>
        <w:left w:val="none" w:sz="0" w:space="0" w:color="auto"/>
        <w:bottom w:val="none" w:sz="0" w:space="0" w:color="auto"/>
        <w:right w:val="none" w:sz="0" w:space="0" w:color="auto"/>
      </w:divBdr>
      <w:divsChild>
        <w:div w:id="1313563423">
          <w:marLeft w:val="0"/>
          <w:marRight w:val="0"/>
          <w:marTop w:val="0"/>
          <w:marBottom w:val="0"/>
          <w:divBdr>
            <w:top w:val="none" w:sz="0" w:space="0" w:color="auto"/>
            <w:left w:val="none" w:sz="0" w:space="0" w:color="auto"/>
            <w:bottom w:val="none" w:sz="0" w:space="0" w:color="auto"/>
            <w:right w:val="none" w:sz="0" w:space="0" w:color="auto"/>
          </w:divBdr>
        </w:div>
      </w:divsChild>
    </w:div>
    <w:div w:id="184145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65.png"/><Relationship Id="rId21" Type="http://schemas.openxmlformats.org/officeDocument/2006/relationships/hyperlink" Target="https://pioneer-doc.readthedocs.io/ru/master/_images/image81.png" TargetMode="External"/><Relationship Id="rId42" Type="http://schemas.openxmlformats.org/officeDocument/2006/relationships/image" Target="media/image16.png"/><Relationship Id="rId47" Type="http://schemas.openxmlformats.org/officeDocument/2006/relationships/image" Target="media/image19.png"/><Relationship Id="rId63" Type="http://schemas.openxmlformats.org/officeDocument/2006/relationships/image" Target="media/image31.wmf"/><Relationship Id="rId68" Type="http://schemas.openxmlformats.org/officeDocument/2006/relationships/oleObject" Target="embeddings/oleObject7.bin"/><Relationship Id="rId84" Type="http://schemas.openxmlformats.org/officeDocument/2006/relationships/oleObject" Target="embeddings/oleObject15.bin"/><Relationship Id="rId89" Type="http://schemas.openxmlformats.org/officeDocument/2006/relationships/image" Target="media/image44.png"/><Relationship Id="rId112" Type="http://schemas.openxmlformats.org/officeDocument/2006/relationships/oleObject" Target="embeddings/oleObject24.bin"/><Relationship Id="rId133" Type="http://schemas.openxmlformats.org/officeDocument/2006/relationships/image" Target="media/image81.png"/><Relationship Id="rId138" Type="http://schemas.openxmlformats.org/officeDocument/2006/relationships/image" Target="media/image86.png"/><Relationship Id="rId16" Type="http://schemas.openxmlformats.org/officeDocument/2006/relationships/image" Target="media/image3.jpeg"/><Relationship Id="rId107" Type="http://schemas.openxmlformats.org/officeDocument/2006/relationships/image" Target="media/image56.png"/><Relationship Id="rId11" Type="http://schemas.openxmlformats.org/officeDocument/2006/relationships/header" Target="header2.xml"/><Relationship Id="rId32" Type="http://schemas.openxmlformats.org/officeDocument/2006/relationships/image" Target="media/image11.png"/><Relationship Id="rId37" Type="http://schemas.openxmlformats.org/officeDocument/2006/relationships/hyperlink" Target="https://pioneer-doc.readthedocs.io/ru/master/_images/image161.png" TargetMode="External"/><Relationship Id="rId53" Type="http://schemas.openxmlformats.org/officeDocument/2006/relationships/image" Target="media/image25.png"/><Relationship Id="rId58" Type="http://schemas.openxmlformats.org/officeDocument/2006/relationships/oleObject" Target="embeddings/oleObject2.bin"/><Relationship Id="rId74" Type="http://schemas.openxmlformats.org/officeDocument/2006/relationships/oleObject" Target="embeddings/oleObject10.bin"/><Relationship Id="rId79" Type="http://schemas.openxmlformats.org/officeDocument/2006/relationships/image" Target="media/image39.wmf"/><Relationship Id="rId102" Type="http://schemas.openxmlformats.org/officeDocument/2006/relationships/oleObject" Target="embeddings/oleObject22.bin"/><Relationship Id="rId123" Type="http://schemas.openxmlformats.org/officeDocument/2006/relationships/image" Target="media/image71.png"/><Relationship Id="rId128" Type="http://schemas.openxmlformats.org/officeDocument/2006/relationships/image" Target="media/image76.png"/><Relationship Id="rId5" Type="http://schemas.openxmlformats.org/officeDocument/2006/relationships/webSettings" Target="webSettings.xml"/><Relationship Id="rId90" Type="http://schemas.openxmlformats.org/officeDocument/2006/relationships/image" Target="media/image45.png"/><Relationship Id="rId95" Type="http://schemas.openxmlformats.org/officeDocument/2006/relationships/image" Target="media/image49.wmf"/><Relationship Id="rId22" Type="http://schemas.openxmlformats.org/officeDocument/2006/relationships/image" Target="media/image6.png"/><Relationship Id="rId27" Type="http://schemas.openxmlformats.org/officeDocument/2006/relationships/hyperlink" Target="https://pioneer-doc.readthedocs.io/ru/master/_images/image111.png" TargetMode="External"/><Relationship Id="rId43" Type="http://schemas.openxmlformats.org/officeDocument/2006/relationships/hyperlink" Target="https://pioneer-doc.readthedocs.io/ru/master/_images/image191.png" TargetMode="External"/><Relationship Id="rId48" Type="http://schemas.openxmlformats.org/officeDocument/2006/relationships/image" Target="media/image20.png"/><Relationship Id="rId64" Type="http://schemas.openxmlformats.org/officeDocument/2006/relationships/oleObject" Target="embeddings/oleObject5.bin"/><Relationship Id="rId69" Type="http://schemas.openxmlformats.org/officeDocument/2006/relationships/image" Target="media/image34.wmf"/><Relationship Id="rId113" Type="http://schemas.openxmlformats.org/officeDocument/2006/relationships/image" Target="media/image61.png"/><Relationship Id="rId118" Type="http://schemas.openxmlformats.org/officeDocument/2006/relationships/image" Target="media/image66.png"/><Relationship Id="rId134" Type="http://schemas.openxmlformats.org/officeDocument/2006/relationships/image" Target="media/image82.jpeg"/><Relationship Id="rId139" Type="http://schemas.openxmlformats.org/officeDocument/2006/relationships/header" Target="header4.xml"/><Relationship Id="rId8" Type="http://schemas.openxmlformats.org/officeDocument/2006/relationships/header" Target="header1.xml"/><Relationship Id="rId51" Type="http://schemas.openxmlformats.org/officeDocument/2006/relationships/image" Target="media/image23.png"/><Relationship Id="rId72" Type="http://schemas.openxmlformats.org/officeDocument/2006/relationships/oleObject" Target="embeddings/oleObject9.bin"/><Relationship Id="rId80" Type="http://schemas.openxmlformats.org/officeDocument/2006/relationships/oleObject" Target="embeddings/oleObject13.bin"/><Relationship Id="rId85" Type="http://schemas.openxmlformats.org/officeDocument/2006/relationships/image" Target="media/image42.wmf"/><Relationship Id="rId93" Type="http://schemas.openxmlformats.org/officeDocument/2006/relationships/image" Target="media/image48.wmf"/><Relationship Id="rId98" Type="http://schemas.openxmlformats.org/officeDocument/2006/relationships/oleObject" Target="embeddings/oleObject20.bin"/><Relationship Id="rId121"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pioneer-doc.readthedocs.io/ru/master/_images/image3.jpg" TargetMode="External"/><Relationship Id="rId25" Type="http://schemas.openxmlformats.org/officeDocument/2006/relationships/hyperlink" Target="https://pioneer-doc.readthedocs.io/ru/master/_images/image102.png" TargetMode="External"/><Relationship Id="rId33" Type="http://schemas.openxmlformats.org/officeDocument/2006/relationships/hyperlink" Target="https://pioneer-doc.readthedocs.io/ru/master/_images/image141.png" TargetMode="External"/><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image" Target="media/image29.wmf"/><Relationship Id="rId67" Type="http://schemas.openxmlformats.org/officeDocument/2006/relationships/image" Target="media/image33.wmf"/><Relationship Id="rId103" Type="http://schemas.openxmlformats.org/officeDocument/2006/relationships/image" Target="media/image53.wmf"/><Relationship Id="rId108" Type="http://schemas.openxmlformats.org/officeDocument/2006/relationships/image" Target="media/image57.png"/><Relationship Id="rId116" Type="http://schemas.openxmlformats.org/officeDocument/2006/relationships/image" Target="media/image64.png"/><Relationship Id="rId124" Type="http://schemas.openxmlformats.org/officeDocument/2006/relationships/image" Target="media/image72.png"/><Relationship Id="rId129" Type="http://schemas.openxmlformats.org/officeDocument/2006/relationships/image" Target="media/image77.png"/><Relationship Id="rId137" Type="http://schemas.openxmlformats.org/officeDocument/2006/relationships/image" Target="media/image85.png"/><Relationship Id="rId20" Type="http://schemas.openxmlformats.org/officeDocument/2006/relationships/image" Target="media/image5.jpeg"/><Relationship Id="rId41" Type="http://schemas.openxmlformats.org/officeDocument/2006/relationships/hyperlink" Target="https://pioneer-doc.readthedocs.io/ru/master/_images/image182.png" TargetMode="External"/><Relationship Id="rId54" Type="http://schemas.openxmlformats.org/officeDocument/2006/relationships/image" Target="media/image26.png"/><Relationship Id="rId62" Type="http://schemas.openxmlformats.org/officeDocument/2006/relationships/oleObject" Target="embeddings/oleObject4.bin"/><Relationship Id="rId70" Type="http://schemas.openxmlformats.org/officeDocument/2006/relationships/oleObject" Target="embeddings/oleObject8.bin"/><Relationship Id="rId75" Type="http://schemas.openxmlformats.org/officeDocument/2006/relationships/image" Target="media/image37.wmf"/><Relationship Id="rId83" Type="http://schemas.openxmlformats.org/officeDocument/2006/relationships/image" Target="media/image41.wmf"/><Relationship Id="rId88" Type="http://schemas.openxmlformats.org/officeDocument/2006/relationships/oleObject" Target="embeddings/oleObject17.bin"/><Relationship Id="rId91" Type="http://schemas.openxmlformats.org/officeDocument/2006/relationships/image" Target="media/image46.png"/><Relationship Id="rId96" Type="http://schemas.openxmlformats.org/officeDocument/2006/relationships/oleObject" Target="embeddings/oleObject19.bin"/><Relationship Id="rId111" Type="http://schemas.openxmlformats.org/officeDocument/2006/relationships/image" Target="media/image60.wmf"/><Relationship Id="rId132" Type="http://schemas.openxmlformats.org/officeDocument/2006/relationships/image" Target="media/image80.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ioneer-doc.readthedocs.io/ru/master/_images/image23.jpg" TargetMode="External"/><Relationship Id="rId23" Type="http://schemas.openxmlformats.org/officeDocument/2006/relationships/hyperlink" Target="https://pioneer-doc.readthedocs.io/ru/master/_images/image91.png"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image" Target="media/image21.png"/><Relationship Id="rId57" Type="http://schemas.openxmlformats.org/officeDocument/2006/relationships/image" Target="media/image28.wmf"/><Relationship Id="rId106" Type="http://schemas.openxmlformats.org/officeDocument/2006/relationships/image" Target="media/image55.png"/><Relationship Id="rId114" Type="http://schemas.openxmlformats.org/officeDocument/2006/relationships/image" Target="media/image62.png"/><Relationship Id="rId119" Type="http://schemas.openxmlformats.org/officeDocument/2006/relationships/image" Target="media/image67.png"/><Relationship Id="rId127" Type="http://schemas.openxmlformats.org/officeDocument/2006/relationships/image" Target="media/image75.png"/><Relationship Id="rId10" Type="http://schemas.openxmlformats.org/officeDocument/2006/relationships/image" Target="media/image1.jpeg"/><Relationship Id="rId31" Type="http://schemas.openxmlformats.org/officeDocument/2006/relationships/hyperlink" Target="https://pioneer-doc.readthedocs.io/ru/master/_images/image13.png" TargetMode="External"/><Relationship Id="rId44" Type="http://schemas.openxmlformats.org/officeDocument/2006/relationships/image" Target="media/image17.png"/><Relationship Id="rId52" Type="http://schemas.openxmlformats.org/officeDocument/2006/relationships/image" Target="media/image24.png"/><Relationship Id="rId60" Type="http://schemas.openxmlformats.org/officeDocument/2006/relationships/oleObject" Target="embeddings/oleObject3.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12.bin"/><Relationship Id="rId81" Type="http://schemas.openxmlformats.org/officeDocument/2006/relationships/image" Target="media/image40.wmf"/><Relationship Id="rId86" Type="http://schemas.openxmlformats.org/officeDocument/2006/relationships/oleObject" Target="embeddings/oleObject16.bin"/><Relationship Id="rId94" Type="http://schemas.openxmlformats.org/officeDocument/2006/relationships/oleObject" Target="embeddings/oleObject18.bin"/><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image" Target="media/image70.png"/><Relationship Id="rId130" Type="http://schemas.openxmlformats.org/officeDocument/2006/relationships/image" Target="media/image78.png"/><Relationship Id="rId135" Type="http://schemas.openxmlformats.org/officeDocument/2006/relationships/image" Target="media/image83.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pioneer-doc.readthedocs.io/ru/master/_images/image110.jpg" TargetMode="External"/><Relationship Id="rId18" Type="http://schemas.openxmlformats.org/officeDocument/2006/relationships/image" Target="media/image4.jpeg"/><Relationship Id="rId39" Type="http://schemas.openxmlformats.org/officeDocument/2006/relationships/hyperlink" Target="https://pioneer-doc.readthedocs.io/ru/master/_images/image171.png" TargetMode="External"/><Relationship Id="rId109" Type="http://schemas.openxmlformats.org/officeDocument/2006/relationships/image" Target="media/image58.png"/><Relationship Id="rId34" Type="http://schemas.openxmlformats.org/officeDocument/2006/relationships/image" Target="media/image12.png"/><Relationship Id="rId50" Type="http://schemas.openxmlformats.org/officeDocument/2006/relationships/image" Target="media/image22.png"/><Relationship Id="rId55" Type="http://schemas.openxmlformats.org/officeDocument/2006/relationships/image" Target="media/image27.wmf"/><Relationship Id="rId76" Type="http://schemas.openxmlformats.org/officeDocument/2006/relationships/oleObject" Target="embeddings/oleObject11.bin"/><Relationship Id="rId97" Type="http://schemas.openxmlformats.org/officeDocument/2006/relationships/image" Target="media/image50.wmf"/><Relationship Id="rId104" Type="http://schemas.openxmlformats.org/officeDocument/2006/relationships/oleObject" Target="embeddings/oleObject23.bin"/><Relationship Id="rId120" Type="http://schemas.openxmlformats.org/officeDocument/2006/relationships/image" Target="media/image68.png"/><Relationship Id="rId125" Type="http://schemas.openxmlformats.org/officeDocument/2006/relationships/image" Target="media/image73.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hyperlink" Target="https://pioneer-doc.readthedocs.io/ru/master/_images/image122.png" TargetMode="External"/><Relationship Id="rId24" Type="http://schemas.openxmlformats.org/officeDocument/2006/relationships/image" Target="media/image7.png"/><Relationship Id="rId40" Type="http://schemas.openxmlformats.org/officeDocument/2006/relationships/image" Target="media/image15.png"/><Relationship Id="rId45" Type="http://schemas.openxmlformats.org/officeDocument/2006/relationships/hyperlink" Target="https://pioneer-doc.readthedocs.io/ru/master/_images/image201.png" TargetMode="External"/><Relationship Id="rId66" Type="http://schemas.openxmlformats.org/officeDocument/2006/relationships/oleObject" Target="embeddings/oleObject6.bin"/><Relationship Id="rId87" Type="http://schemas.openxmlformats.org/officeDocument/2006/relationships/image" Target="media/image43.wmf"/><Relationship Id="rId110" Type="http://schemas.openxmlformats.org/officeDocument/2006/relationships/image" Target="media/image59.png"/><Relationship Id="rId115" Type="http://schemas.openxmlformats.org/officeDocument/2006/relationships/image" Target="media/image63.png"/><Relationship Id="rId131" Type="http://schemas.openxmlformats.org/officeDocument/2006/relationships/image" Target="media/image79.png"/><Relationship Id="rId136" Type="http://schemas.openxmlformats.org/officeDocument/2006/relationships/image" Target="media/image84.png"/><Relationship Id="rId61" Type="http://schemas.openxmlformats.org/officeDocument/2006/relationships/image" Target="media/image30.wmf"/><Relationship Id="rId82" Type="http://schemas.openxmlformats.org/officeDocument/2006/relationships/oleObject" Target="embeddings/oleObject14.bin"/><Relationship Id="rId19" Type="http://schemas.openxmlformats.org/officeDocument/2006/relationships/hyperlink" Target="https://pioneer-doc.readthedocs.io/ru/master/_images/image53.jpg" TargetMode="External"/><Relationship Id="rId14" Type="http://schemas.openxmlformats.org/officeDocument/2006/relationships/image" Target="media/image2.jpeg"/><Relationship Id="rId30" Type="http://schemas.openxmlformats.org/officeDocument/2006/relationships/image" Target="media/image10.png"/><Relationship Id="rId35" Type="http://schemas.openxmlformats.org/officeDocument/2006/relationships/hyperlink" Target="https://pioneer-doc.readthedocs.io/ru/master/_images/image151.png" TargetMode="External"/><Relationship Id="rId56" Type="http://schemas.openxmlformats.org/officeDocument/2006/relationships/oleObject" Target="embeddings/oleObject1.bin"/><Relationship Id="rId77" Type="http://schemas.openxmlformats.org/officeDocument/2006/relationships/image" Target="media/image38.wmf"/><Relationship Id="rId100" Type="http://schemas.openxmlformats.org/officeDocument/2006/relationships/oleObject" Target="embeddings/oleObject21.bin"/><Relationship Id="rId105" Type="http://schemas.openxmlformats.org/officeDocument/2006/relationships/image" Target="media/image54.png"/><Relationship Id="rId126" Type="http://schemas.openxmlformats.org/officeDocument/2006/relationships/image" Target="media/image7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63E380-B40F-45EB-B9F1-B99FBC951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59</Pages>
  <Words>9183</Words>
  <Characters>52345</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Silberpfeil</dc:creator>
  <cp:lastModifiedBy>123</cp:lastModifiedBy>
  <cp:revision>10</cp:revision>
  <cp:lastPrinted>2021-06-09T08:56:00Z</cp:lastPrinted>
  <dcterms:created xsi:type="dcterms:W3CDTF">2021-06-14T02:30:00Z</dcterms:created>
  <dcterms:modified xsi:type="dcterms:W3CDTF">2021-06-14T10:21:00Z</dcterms:modified>
</cp:coreProperties>
</file>