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091A4" w14:textId="77777777" w:rsidR="00732D71" w:rsidRPr="00732D71" w:rsidRDefault="00732D71" w:rsidP="00732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2D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ФАКУЛЬТЕТ МІЖНАРОДНИХ ВІДНОСИН</w:t>
      </w:r>
    </w:p>
    <w:p w14:paraId="6D1000B7" w14:textId="77777777" w:rsidR="00732D71" w:rsidRPr="0023737F" w:rsidRDefault="00732D71" w:rsidP="00732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23737F">
        <w:rPr>
          <w:rFonts w:ascii="Times New Roman" w:eastAsia="Times New Roman" w:hAnsi="Times New Roman" w:cs="Times New Roman"/>
          <w:szCs w:val="24"/>
          <w:lang w:val="uk-UA" w:eastAsia="ru-RU"/>
        </w:rPr>
        <w:t>(назва інституту (факультету)</w:t>
      </w:r>
    </w:p>
    <w:p w14:paraId="19F858E8" w14:textId="77777777" w:rsidR="00732D71" w:rsidRPr="0023737F" w:rsidRDefault="00732D71" w:rsidP="00732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082E8F" w14:textId="77777777" w:rsidR="00732D71" w:rsidRDefault="00732D71" w:rsidP="00732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776976" w14:textId="77777777" w:rsidR="00732D71" w:rsidRPr="00732D71" w:rsidRDefault="00732D71" w:rsidP="00732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2D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КАФЕДРА МІЖНАРОДНИХ ЕКОНОМІЧНИХ ВІДНОСИН І БІЗНЕСУ</w:t>
      </w:r>
    </w:p>
    <w:p w14:paraId="6B15C202" w14:textId="77777777" w:rsidR="00732D71" w:rsidRPr="0023737F" w:rsidRDefault="00732D71" w:rsidP="00732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val="uk-UA" w:eastAsia="ru-RU"/>
        </w:rPr>
      </w:pPr>
      <w:r w:rsidRPr="0023737F">
        <w:rPr>
          <w:rFonts w:ascii="Times New Roman" w:eastAsia="Times New Roman" w:hAnsi="Times New Roman" w:cs="Times New Roman"/>
          <w:szCs w:val="24"/>
          <w:lang w:val="uk-UA" w:eastAsia="ru-RU"/>
        </w:rPr>
        <w:t>(повна назва кафедри)</w:t>
      </w:r>
    </w:p>
    <w:p w14:paraId="3CC0C761" w14:textId="77777777" w:rsidR="00732D71" w:rsidRPr="0023737F" w:rsidRDefault="00732D71" w:rsidP="0073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4AADA96E" w14:textId="77777777" w:rsidR="00732D71" w:rsidRPr="0023737F" w:rsidRDefault="00732D71" w:rsidP="0073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0349CEF6" w14:textId="77777777" w:rsidR="00732D71" w:rsidRPr="0023737F" w:rsidRDefault="00732D71" w:rsidP="0073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4195595B" w14:textId="77777777" w:rsidR="00732D71" w:rsidRPr="0023737F" w:rsidRDefault="00732D71" w:rsidP="0073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1991D56D" w14:textId="77777777" w:rsidR="00732D71" w:rsidRPr="0023737F" w:rsidRDefault="00732D71" w:rsidP="0073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187934BE" w14:textId="77777777" w:rsidR="00732D71" w:rsidRPr="00732D71" w:rsidRDefault="00732D71" w:rsidP="00732D71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32D7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Методичні рекомендації з виконання домашніх завдань</w:t>
      </w:r>
    </w:p>
    <w:p w14:paraId="6C43119E" w14:textId="7CE91D15" w:rsidR="00732D71" w:rsidRPr="00732D71" w:rsidRDefault="00732D71" w:rsidP="00732D71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32D7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дисципліни «Міжнародні банківські операції та оподаткування»</w:t>
      </w:r>
    </w:p>
    <w:p w14:paraId="6407BB0E" w14:textId="77777777" w:rsidR="00732D71" w:rsidRPr="00732D71" w:rsidRDefault="00732D71" w:rsidP="00732D71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9FEE37" w14:textId="77777777" w:rsidR="00732D71" w:rsidRPr="00732D71" w:rsidRDefault="00732D71" w:rsidP="00732D71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2D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Галузь знань:         29 «Міжнародні відносини»</w:t>
      </w:r>
    </w:p>
    <w:p w14:paraId="6D827D8F" w14:textId="77777777" w:rsidR="00732D71" w:rsidRPr="00732D71" w:rsidRDefault="00732D71" w:rsidP="00732D71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2D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Спеціальність:       292 «Міжнародні економічні відносини»</w:t>
      </w:r>
    </w:p>
    <w:p w14:paraId="4217BF06" w14:textId="77777777" w:rsidR="00732D71" w:rsidRPr="00732D71" w:rsidRDefault="00732D71" w:rsidP="00732D71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732D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Освітньо-професійна програма «Міжнародний бізнес»</w:t>
      </w:r>
    </w:p>
    <w:p w14:paraId="4164CB6B" w14:textId="0D307F33" w:rsidR="00861194" w:rsidRDefault="00732D71"/>
    <w:p w14:paraId="152C75E2" w14:textId="77777777" w:rsidR="00732D71" w:rsidRDefault="00732D71"/>
    <w:p w14:paraId="44DDA39C" w14:textId="77777777" w:rsidR="00732D71" w:rsidRDefault="00732D71" w:rsidP="00732D7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635B512" w14:textId="77777777" w:rsidR="00732D71" w:rsidRDefault="00732D71" w:rsidP="00732D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570504D" w14:textId="77777777" w:rsidR="00732D71" w:rsidRDefault="00732D71" w:rsidP="00732D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0C56EDF" w14:textId="77777777" w:rsidR="00732D71" w:rsidRDefault="00732D71" w:rsidP="00732D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13B0CC5" w14:textId="77777777" w:rsidR="00732D71" w:rsidRDefault="00732D71" w:rsidP="00732D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35ADC21" w14:textId="154D8E0A" w:rsidR="00732D71" w:rsidRPr="00732D71" w:rsidRDefault="00732D71" w:rsidP="00732D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2D71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к.е.н, доц.</w:t>
      </w:r>
      <w:r w:rsidRPr="00732D7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32D71">
        <w:rPr>
          <w:rFonts w:ascii="Times New Roman" w:hAnsi="Times New Roman" w:cs="Times New Roman"/>
          <w:sz w:val="28"/>
          <w:szCs w:val="28"/>
          <w:u w:val="single"/>
          <w:lang w:val="uk-UA"/>
        </w:rPr>
        <w:t>Інна НАБОК</w:t>
      </w:r>
    </w:p>
    <w:p w14:paraId="404ED407" w14:textId="346FECD6" w:rsidR="00732D71" w:rsidRPr="00732D71" w:rsidRDefault="00732D71" w:rsidP="00732D71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732D71">
        <w:rPr>
          <w:rFonts w:ascii="Times New Roman" w:hAnsi="Times New Roman" w:cs="Times New Roman"/>
          <w:sz w:val="24"/>
          <w:szCs w:val="28"/>
          <w:lang w:val="uk-UA"/>
        </w:rPr>
        <w:t xml:space="preserve"> (науковий ступінь, вчене звання, П.І.Б. викладача</w:t>
      </w:r>
      <w:r w:rsidRPr="00732D71"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14:paraId="6CDDD7B7" w14:textId="77777777" w:rsidR="00732D71" w:rsidRDefault="00732D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B564277" w14:textId="15CCCCEA" w:rsidR="00732D71" w:rsidRPr="00D31FF2" w:rsidRDefault="00732D71" w:rsidP="00732D7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20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заємозв’язок </w:t>
      </w:r>
      <w:r w:rsidRPr="001F2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банківської і фіскальної політики  та</w:t>
      </w:r>
      <w:r w:rsidRPr="001F2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економічного</w:t>
      </w:r>
      <w:r w:rsidRPr="001F2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звит</w:t>
      </w:r>
      <w:r w:rsidRPr="001F202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1F2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країн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…</w:t>
      </w:r>
      <w:r w:rsidRPr="00D31FF2">
        <w:rPr>
          <w:rFonts w:ascii="Times New Roman" w:hAnsi="Times New Roman" w:cs="Times New Roman"/>
          <w:i/>
          <w:sz w:val="28"/>
          <w:szCs w:val="28"/>
          <w:lang w:val="uk-UA"/>
        </w:rPr>
        <w:t>(на вибір, крім України)</w:t>
      </w:r>
    </w:p>
    <w:p w14:paraId="574093DD" w14:textId="77777777" w:rsidR="00732D71" w:rsidRDefault="00732D71" w:rsidP="00732D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756DCF" w14:textId="77777777" w:rsidR="00732D71" w:rsidRPr="00D31FF2" w:rsidRDefault="00732D71" w:rsidP="0073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FF2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(ДЗ)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виконується </w:t>
      </w:r>
      <w:r w:rsidRPr="00D31FF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закріплення та поглиблення теоретичних знань та вмінь, набутих студентом у процесі засвоєння всього навчального матеріалу дисципліни в області міжнародних банківських операцій та оподаткування. </w:t>
      </w:r>
    </w:p>
    <w:p w14:paraId="2B0286F3" w14:textId="77777777" w:rsidR="00732D71" w:rsidRDefault="00732D71" w:rsidP="0073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FF2">
        <w:rPr>
          <w:rFonts w:ascii="Times New Roman" w:hAnsi="Times New Roman" w:cs="Times New Roman"/>
          <w:sz w:val="28"/>
          <w:szCs w:val="28"/>
          <w:lang w:val="uk-UA"/>
        </w:rPr>
        <w:t>Конкретна мета ДЗ полягає в оволодінні теоретичними і прикладними аспектами організації міжнародних розрахункових, кредитних і валютних операцій банківських установ та визначення позитивних і негативних рис окремих податкових систем.</w:t>
      </w:r>
    </w:p>
    <w:p w14:paraId="1AFFEF92" w14:textId="77777777" w:rsidR="00732D71" w:rsidRDefault="00732D71" w:rsidP="0073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87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рекомендації до написання ІДЗ: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банківську систему в країні, навести кількість банків, провідні банківські установи, наявність іноземного банківського капіталу в фінансовій системі країни, облікову ставку, кредитну політику, валютну політику. Визначити податкове навантаження, основні статті податків, що наповнюють бюджет країни. За бажанням може бути інша інформація.</w:t>
      </w:r>
    </w:p>
    <w:p w14:paraId="67967EF7" w14:textId="77777777" w:rsidR="00732D71" w:rsidRDefault="00732D71" w:rsidP="0073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висновки: заключення щодо рівня економічного розвитку країни та її банківської і податкової системи.</w:t>
      </w:r>
    </w:p>
    <w:p w14:paraId="1391BC26" w14:textId="77777777" w:rsidR="00732D71" w:rsidRDefault="00732D71" w:rsidP="0073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Рекомендований обсяг  - 15 стор. Вимоги до оформлення: 14 кегель, шрифт </w:t>
      </w:r>
      <w:r w:rsidRPr="0041387E">
        <w:rPr>
          <w:rFonts w:ascii="Times New Roman" w:hAnsi="Times New Roman" w:cs="Times New Roman"/>
          <w:sz w:val="28"/>
          <w:szCs w:val="28"/>
          <w:lang w:val="uk-UA"/>
        </w:rPr>
        <w:t>Times New Roman</w:t>
      </w:r>
      <w:r>
        <w:rPr>
          <w:rFonts w:ascii="Times New Roman" w:hAnsi="Times New Roman" w:cs="Times New Roman"/>
          <w:sz w:val="28"/>
          <w:szCs w:val="28"/>
          <w:lang w:val="uk-UA"/>
        </w:rPr>
        <w:t>, інтервал 1,5, абзацний відступ – 1,25, вирівнювання тексту по ширині. Дозволяються рисунки та таблиці запозичені з іноземних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uk-UA"/>
        </w:rPr>
        <w:t>. При написанні роботи вказуються посилання на джерела у вигляді кінцевих виносок</w:t>
      </w:r>
      <w:r>
        <w:rPr>
          <w:rStyle w:val="ab"/>
          <w:rFonts w:ascii="Times New Roman" w:hAnsi="Times New Roman" w:cs="Times New Roman"/>
          <w:sz w:val="28"/>
          <w:szCs w:val="28"/>
          <w:lang w:val="uk-UA"/>
        </w:rPr>
        <w:footnoteReference w:id="1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EBBF4A" w14:textId="77777777" w:rsidR="00732D71" w:rsidRPr="0041387E" w:rsidRDefault="00732D71" w:rsidP="0073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2353C" w14:textId="77777777" w:rsidR="00732D71" w:rsidRPr="00D31FF2" w:rsidRDefault="00732D71" w:rsidP="00732D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FF2">
        <w:rPr>
          <w:rFonts w:ascii="Times New Roman" w:hAnsi="Times New Roman" w:cs="Times New Roman"/>
          <w:b/>
          <w:sz w:val="28"/>
          <w:szCs w:val="28"/>
          <w:lang w:val="uk-UA"/>
        </w:rPr>
        <w:t>Література для ІДЗ:</w:t>
      </w:r>
    </w:p>
    <w:p w14:paraId="617120E0" w14:textId="77777777" w:rsidR="00732D71" w:rsidRPr="00F26306" w:rsidRDefault="00732D71" w:rsidP="00732D71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26306">
        <w:rPr>
          <w:rFonts w:ascii="Times New Roman" w:hAnsi="Times New Roman" w:cs="Times New Roman"/>
          <w:sz w:val="28"/>
          <w:szCs w:val="28"/>
          <w:lang w:val="uk-UA"/>
        </w:rPr>
        <w:t xml:space="preserve">1000 найкращих світових банків за 2021 рік: </w:t>
      </w:r>
      <w:hyperlink r:id="rId7" w:history="1">
        <w:r w:rsidRPr="00F2630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https://top1000worldbanks.com/</w:t>
        </w:r>
      </w:hyperlink>
    </w:p>
    <w:p w14:paraId="4C0728A9" w14:textId="77777777" w:rsidR="00732D71" w:rsidRPr="00F26306" w:rsidRDefault="00732D71" w:rsidP="00732D71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26306">
        <w:rPr>
          <w:rFonts w:ascii="Times New Roman" w:hAnsi="Times New Roman" w:cs="Times New Roman"/>
          <w:sz w:val="28"/>
          <w:szCs w:val="28"/>
          <w:lang w:val="uk-UA"/>
        </w:rPr>
        <w:t xml:space="preserve">Спред процентних ставок за банківськими кредитами та депозитами:  </w:t>
      </w:r>
      <w:hyperlink r:id="rId8" w:history="1">
        <w:r w:rsidRPr="00F2630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https://www.theglobaleconomy.com/rankings/lending_deposit_spread/</w:t>
        </w:r>
      </w:hyperlink>
    </w:p>
    <w:p w14:paraId="49AFBBD4" w14:textId="77777777" w:rsidR="00732D71" w:rsidRPr="00F26306" w:rsidRDefault="00732D71" w:rsidP="00732D71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26306">
        <w:rPr>
          <w:rFonts w:ascii="Times New Roman" w:hAnsi="Times New Roman" w:cs="Times New Roman"/>
          <w:sz w:val="28"/>
          <w:szCs w:val="28"/>
          <w:lang w:val="uk-UA"/>
        </w:rPr>
        <w:t>Депозити у фінансовій системі, відсоток ВВП:</w:t>
      </w:r>
      <w:r w:rsidRPr="00F26306">
        <w:t xml:space="preserve"> </w:t>
      </w:r>
      <w:hyperlink r:id="rId9" w:history="1">
        <w:r w:rsidRPr="00F2630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https://www.theglobaleconomy.com/rankings/financial_system_deposits_GDP/</w:t>
        </w:r>
      </w:hyperlink>
    </w:p>
    <w:p w14:paraId="75C58516" w14:textId="77777777" w:rsidR="00732D71" w:rsidRPr="00F26306" w:rsidRDefault="00732D71" w:rsidP="00732D71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26306">
        <w:rPr>
          <w:rFonts w:ascii="Times New Roman" w:hAnsi="Times New Roman" w:cs="Times New Roman"/>
          <w:sz w:val="28"/>
          <w:szCs w:val="28"/>
          <w:lang w:val="uk-UA"/>
        </w:rPr>
        <w:t>Реальна процентна ставка: банківська кредитна ставка за вирахуванням інфляції:</w:t>
      </w:r>
    </w:p>
    <w:p w14:paraId="358F8B5D" w14:textId="77777777" w:rsidR="00732D71" w:rsidRPr="00F26306" w:rsidRDefault="00732D71" w:rsidP="00732D71">
      <w:pPr>
        <w:pStyle w:val="a8"/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F2630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https://www.theglobaleconomy.com/rankings/Real_interest_rate/</w:t>
        </w:r>
      </w:hyperlink>
    </w:p>
    <w:p w14:paraId="5EE237B0" w14:textId="77777777" w:rsidR="00732D71" w:rsidRPr="00F26306" w:rsidRDefault="00732D71" w:rsidP="00732D71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26306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Концентрація банків: відсоток банківських активів, що належать трьом провідним банкам: </w:t>
      </w:r>
      <w:hyperlink r:id="rId11" w:history="1">
        <w:r w:rsidRPr="00F2630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https://www.theglobaleconomy.com/rankings/banking_system_concentration/</w:t>
        </w:r>
      </w:hyperlink>
    </w:p>
    <w:p w14:paraId="277F5107" w14:textId="77777777" w:rsidR="00732D71" w:rsidRPr="00D961D1" w:rsidRDefault="00732D71" w:rsidP="00732D71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61D1">
        <w:rPr>
          <w:rFonts w:ascii="Times New Roman" w:hAnsi="Times New Roman" w:cs="Times New Roman"/>
          <w:sz w:val="28"/>
          <w:szCs w:val="28"/>
          <w:lang w:val="uk-UA"/>
        </w:rPr>
        <w:t>Відношення податків до ВВП: порівняння податкових систем у всьому світі: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D961D1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https://www.visualcapitalist.com/comparing-tax-systems-around-the-world/</w:t>
        </w:r>
      </w:hyperlink>
    </w:p>
    <w:p w14:paraId="5A543735" w14:textId="77777777" w:rsidR="00732D71" w:rsidRPr="00F26306" w:rsidRDefault="00732D71" w:rsidP="00732D7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6306">
        <w:rPr>
          <w:rFonts w:ascii="Times New Roman" w:hAnsi="Times New Roman" w:cs="Times New Roman"/>
          <w:sz w:val="28"/>
          <w:szCs w:val="28"/>
          <w:lang w:val="uk-UA"/>
        </w:rPr>
        <w:t>Міжнародний індекс податк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ової конкурентоспроможності 2023</w:t>
      </w:r>
      <w:r w:rsidRPr="00F263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66675">
        <w:rPr>
          <w:rStyle w:val="a7"/>
          <w:rFonts w:ascii="Times New Roman" w:hAnsi="Times New Roman" w:cs="Times New Roman"/>
          <w:sz w:val="28"/>
          <w:szCs w:val="28"/>
          <w:lang w:val="uk-UA"/>
        </w:rPr>
        <w:t>https://taxfoundation.org/2022-international-tax-competitiveness-index/</w:t>
      </w:r>
    </w:p>
    <w:p w14:paraId="4581B559" w14:textId="77777777" w:rsidR="00732D71" w:rsidRDefault="00732D71">
      <w:r>
        <w:br w:type="page"/>
      </w:r>
    </w:p>
    <w:p w14:paraId="79843F84" w14:textId="4905FD4F" w:rsidR="00732D71" w:rsidRPr="00732D71" w:rsidRDefault="00732D71" w:rsidP="00732D71">
      <w:pPr>
        <w:pStyle w:val="1"/>
        <w:spacing w:before="0"/>
        <w:jc w:val="right"/>
        <w:rPr>
          <w:rFonts w:ascii="Times New Roman" w:hAnsi="Times New Roman"/>
          <w:b w:val="0"/>
          <w:bCs w:val="0"/>
          <w:i/>
          <w:caps/>
          <w:color w:val="auto"/>
          <w:szCs w:val="32"/>
          <w:lang w:val="uk-UA"/>
        </w:rPr>
      </w:pPr>
      <w:bookmarkStart w:id="0" w:name="_Toc416899201"/>
      <w:r w:rsidRPr="00732D71">
        <w:rPr>
          <w:rFonts w:ascii="Times New Roman" w:hAnsi="Times New Roman"/>
          <w:b w:val="0"/>
          <w:bCs w:val="0"/>
          <w:i/>
          <w:caps/>
          <w:color w:val="auto"/>
          <w:szCs w:val="32"/>
          <w:lang w:val="uk-UA"/>
        </w:rPr>
        <w:t>З</w:t>
      </w:r>
      <w:r w:rsidRPr="00732D71">
        <w:rPr>
          <w:rFonts w:ascii="Times New Roman" w:hAnsi="Times New Roman"/>
          <w:b w:val="0"/>
          <w:bCs w:val="0"/>
          <w:i/>
          <w:color w:val="auto"/>
          <w:szCs w:val="32"/>
          <w:lang w:val="uk-UA"/>
        </w:rPr>
        <w:t xml:space="preserve">разок оформлення титульної сторінки </w:t>
      </w:r>
      <w:r w:rsidRPr="00732D71">
        <w:rPr>
          <w:rFonts w:ascii="Times New Roman" w:hAnsi="Times New Roman"/>
          <w:b w:val="0"/>
          <w:bCs w:val="0"/>
          <w:i/>
          <w:caps/>
          <w:color w:val="auto"/>
          <w:szCs w:val="32"/>
          <w:lang w:val="uk-UA"/>
        </w:rPr>
        <w:t>ІДЗ</w:t>
      </w:r>
    </w:p>
    <w:p w14:paraId="6185A22A" w14:textId="77777777" w:rsidR="00732D71" w:rsidRDefault="00732D71" w:rsidP="00732D71">
      <w:pPr>
        <w:pStyle w:val="1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Cs w:val="32"/>
          <w:lang w:val="uk-UA"/>
        </w:rPr>
      </w:pPr>
    </w:p>
    <w:p w14:paraId="1C16E183" w14:textId="77777777" w:rsidR="00732D71" w:rsidRPr="009D113D" w:rsidRDefault="00732D71" w:rsidP="00732D71">
      <w:pPr>
        <w:pStyle w:val="1"/>
        <w:spacing w:before="0"/>
        <w:jc w:val="center"/>
        <w:rPr>
          <w:caps/>
          <w:szCs w:val="32"/>
          <w:lang w:val="uk-UA"/>
        </w:rPr>
      </w:pPr>
      <w:r w:rsidRPr="009D113D">
        <w:rPr>
          <w:rFonts w:ascii="Times New Roman" w:hAnsi="Times New Roman"/>
          <w:b w:val="0"/>
          <w:bCs w:val="0"/>
          <w:caps/>
          <w:color w:val="auto"/>
          <w:szCs w:val="32"/>
          <w:lang w:val="uk-UA"/>
        </w:rPr>
        <w:t>Міністерство Освіти і Науки України</w:t>
      </w:r>
    </w:p>
    <w:p w14:paraId="34D631B0" w14:textId="77777777" w:rsidR="00732D71" w:rsidRPr="009D113D" w:rsidRDefault="00732D71" w:rsidP="00732D71">
      <w:pPr>
        <w:pStyle w:val="Normal1"/>
        <w:spacing w:before="0" w:after="0"/>
        <w:jc w:val="center"/>
        <w:rPr>
          <w:caps/>
          <w:sz w:val="28"/>
          <w:szCs w:val="32"/>
          <w:lang w:val="uk-UA"/>
        </w:rPr>
      </w:pPr>
      <w:r w:rsidRPr="009D113D">
        <w:rPr>
          <w:caps/>
          <w:sz w:val="28"/>
          <w:szCs w:val="32"/>
          <w:lang w:val="uk-UA"/>
        </w:rPr>
        <w:t xml:space="preserve">Національний авіаційний Університет </w:t>
      </w:r>
    </w:p>
    <w:p w14:paraId="183CF146" w14:textId="77777777" w:rsidR="00732D71" w:rsidRPr="009D113D" w:rsidRDefault="00732D71" w:rsidP="00732D71">
      <w:pPr>
        <w:pStyle w:val="Normal1"/>
        <w:spacing w:before="0" w:after="0"/>
        <w:jc w:val="center"/>
        <w:rPr>
          <w:caps/>
          <w:sz w:val="28"/>
          <w:szCs w:val="32"/>
          <w:lang w:val="uk-UA"/>
        </w:rPr>
      </w:pPr>
      <w:r w:rsidRPr="009D113D">
        <w:rPr>
          <w:caps/>
          <w:sz w:val="28"/>
          <w:szCs w:val="32"/>
          <w:lang w:val="uk-UA"/>
        </w:rPr>
        <w:t>Факультет МІЖНАРОДНИХ ВІДНОСИН</w:t>
      </w:r>
    </w:p>
    <w:p w14:paraId="7500D714" w14:textId="77777777" w:rsidR="00732D71" w:rsidRPr="00524487" w:rsidRDefault="00732D71" w:rsidP="00732D71">
      <w:pPr>
        <w:pStyle w:val="Normal1"/>
        <w:spacing w:before="0" w:after="0"/>
        <w:jc w:val="center"/>
        <w:rPr>
          <w:sz w:val="32"/>
          <w:szCs w:val="32"/>
          <w:lang w:val="uk-UA"/>
        </w:rPr>
      </w:pPr>
    </w:p>
    <w:p w14:paraId="3C481380" w14:textId="77777777" w:rsidR="00732D71" w:rsidRDefault="00732D71" w:rsidP="00732D71">
      <w:pPr>
        <w:pStyle w:val="Normal1"/>
        <w:spacing w:before="0" w:after="0"/>
        <w:jc w:val="center"/>
        <w:rPr>
          <w:sz w:val="32"/>
          <w:szCs w:val="32"/>
          <w:lang w:val="uk-UA"/>
        </w:rPr>
      </w:pPr>
      <w:bookmarkStart w:id="1" w:name="_GoBack"/>
      <w:bookmarkEnd w:id="1"/>
    </w:p>
    <w:p w14:paraId="4D431F2C" w14:textId="77777777" w:rsidR="00732D71" w:rsidRDefault="00732D71" w:rsidP="00732D71">
      <w:pPr>
        <w:pStyle w:val="Normal1"/>
        <w:spacing w:before="0" w:after="0"/>
        <w:jc w:val="center"/>
        <w:rPr>
          <w:sz w:val="32"/>
          <w:szCs w:val="32"/>
          <w:lang w:val="uk-UA"/>
        </w:rPr>
      </w:pPr>
    </w:p>
    <w:p w14:paraId="230FC9CE" w14:textId="77777777" w:rsidR="00732D71" w:rsidRDefault="00732D71" w:rsidP="00732D71">
      <w:pPr>
        <w:pStyle w:val="Normal1"/>
        <w:spacing w:before="0" w:after="0"/>
        <w:jc w:val="center"/>
        <w:rPr>
          <w:sz w:val="32"/>
          <w:szCs w:val="32"/>
          <w:lang w:val="uk-UA"/>
        </w:rPr>
      </w:pPr>
    </w:p>
    <w:p w14:paraId="2FBDB01D" w14:textId="77777777" w:rsidR="00732D71" w:rsidRPr="00524487" w:rsidRDefault="00732D71" w:rsidP="00732D71">
      <w:pPr>
        <w:pStyle w:val="Normal1"/>
        <w:spacing w:before="0" w:after="0"/>
        <w:jc w:val="center"/>
        <w:rPr>
          <w:sz w:val="32"/>
          <w:szCs w:val="32"/>
          <w:lang w:val="uk-UA"/>
        </w:rPr>
      </w:pPr>
    </w:p>
    <w:p w14:paraId="1B1A1EEE" w14:textId="77777777" w:rsidR="00732D71" w:rsidRPr="009D113D" w:rsidRDefault="00732D71" w:rsidP="00732D71">
      <w:pPr>
        <w:pStyle w:val="Normal1"/>
        <w:spacing w:before="0" w:after="0"/>
        <w:jc w:val="center"/>
        <w:rPr>
          <w:b/>
          <w:bCs/>
          <w:caps/>
          <w:sz w:val="36"/>
          <w:szCs w:val="40"/>
          <w:lang w:val="uk-UA"/>
        </w:rPr>
      </w:pPr>
      <w:r w:rsidRPr="009D113D">
        <w:rPr>
          <w:b/>
          <w:bCs/>
          <w:caps/>
          <w:sz w:val="36"/>
          <w:szCs w:val="40"/>
          <w:lang w:val="uk-UA"/>
        </w:rPr>
        <w:t>ІНДИВІДУАЛЬНЕ ДОМАШНЄ ЗАВДАННЯ</w:t>
      </w:r>
    </w:p>
    <w:p w14:paraId="5421547F" w14:textId="77777777" w:rsidR="00732D71" w:rsidRPr="009D113D" w:rsidRDefault="00732D71" w:rsidP="00732D71">
      <w:pPr>
        <w:pStyle w:val="Normal1"/>
        <w:spacing w:before="0" w:after="0"/>
        <w:jc w:val="center"/>
        <w:rPr>
          <w:sz w:val="28"/>
          <w:szCs w:val="32"/>
          <w:lang w:val="uk-UA"/>
        </w:rPr>
      </w:pPr>
      <w:r w:rsidRPr="009D113D">
        <w:rPr>
          <w:sz w:val="28"/>
          <w:szCs w:val="32"/>
          <w:lang w:val="uk-UA"/>
        </w:rPr>
        <w:t>з дисципліни «Міжнародні банківські операції та оподаткування»</w:t>
      </w:r>
    </w:p>
    <w:p w14:paraId="1DB36348" w14:textId="77777777" w:rsidR="00732D71" w:rsidRPr="00732D71" w:rsidRDefault="00732D71" w:rsidP="00732D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732D71">
        <w:rPr>
          <w:rFonts w:ascii="Times New Roman" w:hAnsi="Times New Roman" w:cs="Times New Roman"/>
          <w:sz w:val="28"/>
          <w:szCs w:val="32"/>
          <w:lang w:val="uk-UA"/>
        </w:rPr>
        <w:t>на тему:</w:t>
      </w:r>
    </w:p>
    <w:p w14:paraId="05F47E27" w14:textId="77777777" w:rsidR="00732D71" w:rsidRPr="00732D71" w:rsidRDefault="00732D71" w:rsidP="00732D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0F984C1A" w14:textId="77777777" w:rsidR="00732D71" w:rsidRPr="00732D71" w:rsidRDefault="00732D71" w:rsidP="00732D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2D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2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Взаємозв’язок  банківської і фіскальної політики  та економічного розвитку країни (на прикладі </w:t>
      </w:r>
      <w:r w:rsidRPr="00732D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………..</w:t>
      </w:r>
      <w:r w:rsidRPr="00732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732D7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60AC422F" w14:textId="77777777" w:rsidR="00732D71" w:rsidRPr="00524487" w:rsidRDefault="00732D71" w:rsidP="00732D71">
      <w:pPr>
        <w:autoSpaceDE w:val="0"/>
        <w:autoSpaceDN w:val="0"/>
        <w:adjustRightInd w:val="0"/>
        <w:ind w:firstLine="709"/>
        <w:jc w:val="center"/>
        <w:rPr>
          <w:sz w:val="32"/>
          <w:szCs w:val="32"/>
          <w:lang w:val="uk-UA"/>
        </w:rPr>
      </w:pPr>
    </w:p>
    <w:p w14:paraId="4B73DC84" w14:textId="77777777" w:rsidR="00732D71" w:rsidRPr="00524487" w:rsidRDefault="00732D71" w:rsidP="00732D71">
      <w:pPr>
        <w:pStyle w:val="Normal1"/>
        <w:spacing w:before="0" w:after="0"/>
        <w:ind w:firstLine="425"/>
        <w:jc w:val="center"/>
        <w:rPr>
          <w:sz w:val="32"/>
          <w:szCs w:val="32"/>
          <w:u w:val="single"/>
          <w:lang w:val="uk-UA"/>
        </w:rPr>
      </w:pPr>
    </w:p>
    <w:p w14:paraId="1EEB5FAF" w14:textId="77777777" w:rsidR="00732D71" w:rsidRPr="004A2D21" w:rsidRDefault="00732D71" w:rsidP="00732D71">
      <w:pPr>
        <w:pStyle w:val="Normal1"/>
        <w:spacing w:before="0" w:after="0"/>
        <w:rPr>
          <w:sz w:val="32"/>
          <w:szCs w:val="32"/>
          <w:u w:val="single"/>
          <w:lang w:val="uk-UA"/>
        </w:rPr>
      </w:pPr>
    </w:p>
    <w:p w14:paraId="46C285EE" w14:textId="77777777" w:rsidR="00732D71" w:rsidRPr="009D113D" w:rsidRDefault="00732D71" w:rsidP="00732D71">
      <w:pPr>
        <w:pStyle w:val="Normal1"/>
        <w:spacing w:before="0" w:after="0"/>
        <w:ind w:left="4111"/>
        <w:rPr>
          <w:sz w:val="28"/>
          <w:szCs w:val="32"/>
          <w:lang w:val="uk-UA"/>
        </w:rPr>
      </w:pPr>
      <w:r w:rsidRPr="009D113D">
        <w:rPr>
          <w:sz w:val="28"/>
          <w:szCs w:val="32"/>
          <w:lang w:val="uk-UA"/>
        </w:rPr>
        <w:t>Викона</w:t>
      </w:r>
      <w:r w:rsidRPr="009D113D">
        <w:rPr>
          <w:color w:val="FF0000"/>
          <w:sz w:val="28"/>
          <w:szCs w:val="32"/>
          <w:lang w:val="uk-UA"/>
        </w:rPr>
        <w:t>в(ла</w:t>
      </w:r>
      <w:r w:rsidRPr="009D113D">
        <w:rPr>
          <w:sz w:val="28"/>
          <w:szCs w:val="32"/>
          <w:lang w:val="uk-UA"/>
        </w:rPr>
        <w:t>): студент</w:t>
      </w:r>
      <w:r w:rsidRPr="009D113D">
        <w:rPr>
          <w:color w:val="FF0000"/>
          <w:sz w:val="28"/>
          <w:szCs w:val="32"/>
          <w:lang w:val="uk-UA"/>
        </w:rPr>
        <w:t xml:space="preserve">(ка) </w:t>
      </w:r>
      <w:r w:rsidRPr="009D113D">
        <w:rPr>
          <w:sz w:val="28"/>
          <w:szCs w:val="32"/>
          <w:lang w:val="uk-UA"/>
        </w:rPr>
        <w:t>групи 104м</w:t>
      </w:r>
    </w:p>
    <w:p w14:paraId="2F98CEA2" w14:textId="77777777" w:rsidR="00732D71" w:rsidRPr="009D113D" w:rsidRDefault="00732D71" w:rsidP="00732D71">
      <w:pPr>
        <w:pStyle w:val="Normal1"/>
        <w:spacing w:before="0" w:after="0"/>
        <w:ind w:left="4111"/>
        <w:rPr>
          <w:sz w:val="28"/>
          <w:szCs w:val="32"/>
          <w:lang w:val="uk-UA"/>
        </w:rPr>
      </w:pPr>
      <w:r w:rsidRPr="009D113D">
        <w:rPr>
          <w:sz w:val="28"/>
          <w:szCs w:val="32"/>
          <w:lang w:val="uk-UA"/>
        </w:rPr>
        <w:t>ОПП «Міжнародний бізнес»</w:t>
      </w:r>
    </w:p>
    <w:p w14:paraId="143BE828" w14:textId="77777777" w:rsidR="00732D71" w:rsidRPr="009D113D" w:rsidRDefault="00732D71" w:rsidP="00732D71">
      <w:pPr>
        <w:pStyle w:val="Normal1"/>
        <w:spacing w:before="0" w:after="0"/>
        <w:ind w:left="4111"/>
        <w:rPr>
          <w:color w:val="FF0000"/>
          <w:sz w:val="28"/>
          <w:szCs w:val="32"/>
          <w:lang w:val="uk-UA"/>
        </w:rPr>
      </w:pPr>
      <w:r w:rsidRPr="009D113D">
        <w:rPr>
          <w:color w:val="FF0000"/>
          <w:sz w:val="28"/>
          <w:szCs w:val="32"/>
          <w:lang w:val="uk-UA"/>
        </w:rPr>
        <w:t>Іванов Петро Сидорович</w:t>
      </w:r>
    </w:p>
    <w:p w14:paraId="59460F10" w14:textId="77777777" w:rsidR="00732D71" w:rsidRPr="009D113D" w:rsidRDefault="00732D71" w:rsidP="00732D71">
      <w:pPr>
        <w:pStyle w:val="Normal1"/>
        <w:spacing w:before="0" w:after="0"/>
        <w:ind w:left="4111"/>
        <w:rPr>
          <w:sz w:val="28"/>
          <w:szCs w:val="32"/>
          <w:lang w:val="uk-UA"/>
        </w:rPr>
      </w:pPr>
    </w:p>
    <w:p w14:paraId="6FBCAC0E" w14:textId="77777777" w:rsidR="00732D71" w:rsidRPr="009D113D" w:rsidRDefault="00732D71" w:rsidP="00732D71">
      <w:pPr>
        <w:pStyle w:val="Normal1"/>
        <w:spacing w:before="0" w:after="0"/>
        <w:ind w:left="4111"/>
        <w:rPr>
          <w:sz w:val="28"/>
          <w:szCs w:val="32"/>
          <w:lang w:val="uk-UA"/>
        </w:rPr>
      </w:pPr>
    </w:p>
    <w:p w14:paraId="34218DB9" w14:textId="77777777" w:rsidR="00732D71" w:rsidRPr="009D113D" w:rsidRDefault="00732D71" w:rsidP="00732D71">
      <w:pPr>
        <w:pStyle w:val="Normal1"/>
        <w:spacing w:before="0" w:after="0"/>
        <w:ind w:left="4111"/>
        <w:rPr>
          <w:sz w:val="28"/>
          <w:szCs w:val="32"/>
          <w:lang w:val="uk-UA"/>
        </w:rPr>
      </w:pPr>
      <w:r w:rsidRPr="009D113D">
        <w:rPr>
          <w:sz w:val="28"/>
          <w:szCs w:val="32"/>
          <w:lang w:val="uk-UA"/>
        </w:rPr>
        <w:t>Науковий керівник: к.е.н., доцент,                  доцент кафедри міжнародних</w:t>
      </w:r>
    </w:p>
    <w:p w14:paraId="0646B6C5" w14:textId="77777777" w:rsidR="00732D71" w:rsidRPr="009D113D" w:rsidRDefault="00732D71" w:rsidP="00732D71">
      <w:pPr>
        <w:pStyle w:val="Normal1"/>
        <w:spacing w:before="0" w:after="0"/>
        <w:ind w:left="4111"/>
        <w:rPr>
          <w:sz w:val="28"/>
          <w:szCs w:val="32"/>
          <w:lang w:val="uk-UA"/>
        </w:rPr>
      </w:pPr>
      <w:r w:rsidRPr="009D113D">
        <w:rPr>
          <w:sz w:val="28"/>
          <w:szCs w:val="32"/>
          <w:lang w:val="uk-UA"/>
        </w:rPr>
        <w:t>економічних відносин і бізнесу</w:t>
      </w:r>
    </w:p>
    <w:p w14:paraId="61DE5EC2" w14:textId="77777777" w:rsidR="00732D71" w:rsidRPr="009D113D" w:rsidRDefault="00732D71" w:rsidP="00732D71">
      <w:pPr>
        <w:pStyle w:val="Normal1"/>
        <w:spacing w:before="0" w:after="0"/>
        <w:ind w:left="4111"/>
        <w:rPr>
          <w:sz w:val="28"/>
          <w:szCs w:val="32"/>
          <w:lang w:val="uk-UA"/>
        </w:rPr>
      </w:pPr>
      <w:r w:rsidRPr="009D113D">
        <w:rPr>
          <w:sz w:val="28"/>
          <w:szCs w:val="32"/>
          <w:lang w:val="uk-UA"/>
        </w:rPr>
        <w:t>Набок Інна Іванівна</w:t>
      </w:r>
    </w:p>
    <w:p w14:paraId="2AE62559" w14:textId="77777777" w:rsidR="00732D71" w:rsidRDefault="00732D71" w:rsidP="00732D71">
      <w:pPr>
        <w:pStyle w:val="Normal1"/>
        <w:spacing w:before="0" w:after="0"/>
        <w:ind w:left="5387"/>
        <w:rPr>
          <w:sz w:val="32"/>
          <w:szCs w:val="32"/>
          <w:lang w:val="uk-UA"/>
        </w:rPr>
      </w:pPr>
    </w:p>
    <w:p w14:paraId="5A339E3F" w14:textId="77777777" w:rsidR="00732D71" w:rsidRDefault="00732D71" w:rsidP="00732D71">
      <w:pPr>
        <w:pStyle w:val="Normal1"/>
        <w:spacing w:before="0" w:after="0"/>
        <w:ind w:left="5387"/>
        <w:rPr>
          <w:sz w:val="32"/>
          <w:szCs w:val="32"/>
          <w:lang w:val="uk-UA"/>
        </w:rPr>
      </w:pPr>
    </w:p>
    <w:p w14:paraId="157572B0" w14:textId="77777777" w:rsidR="00732D71" w:rsidRPr="00524487" w:rsidRDefault="00732D71" w:rsidP="00732D71">
      <w:pPr>
        <w:pStyle w:val="Normal1"/>
        <w:spacing w:before="0" w:after="0"/>
        <w:rPr>
          <w:sz w:val="32"/>
          <w:szCs w:val="32"/>
          <w:lang w:val="uk-UA"/>
        </w:rPr>
      </w:pPr>
    </w:p>
    <w:p w14:paraId="55BD898D" w14:textId="77777777" w:rsidR="00732D71" w:rsidRPr="009D113D" w:rsidRDefault="00732D71" w:rsidP="00732D71">
      <w:pPr>
        <w:pStyle w:val="Normal1"/>
        <w:spacing w:before="0" w:after="0"/>
        <w:jc w:val="center"/>
        <w:rPr>
          <w:sz w:val="22"/>
        </w:rPr>
      </w:pPr>
      <w:r w:rsidRPr="009D113D">
        <w:rPr>
          <w:sz w:val="28"/>
          <w:szCs w:val="32"/>
          <w:lang w:val="uk-UA"/>
        </w:rPr>
        <w:t>Київ –</w:t>
      </w:r>
      <w:r w:rsidRPr="009D113D">
        <w:rPr>
          <w:b/>
          <w:sz w:val="28"/>
          <w:szCs w:val="32"/>
          <w:lang w:val="uk-UA"/>
        </w:rPr>
        <w:t xml:space="preserve"> </w:t>
      </w:r>
      <w:r w:rsidRPr="009D113D">
        <w:rPr>
          <w:sz w:val="28"/>
          <w:szCs w:val="32"/>
          <w:lang w:val="uk-UA"/>
        </w:rPr>
        <w:t>20</w:t>
      </w:r>
      <w:bookmarkStart w:id="2" w:name="_Toc416899202"/>
      <w:bookmarkEnd w:id="0"/>
      <w:r w:rsidRPr="009D113D">
        <w:rPr>
          <w:sz w:val="28"/>
          <w:szCs w:val="32"/>
          <w:lang w:val="uk-UA"/>
        </w:rPr>
        <w:t>2</w:t>
      </w:r>
      <w:bookmarkEnd w:id="2"/>
      <w:r>
        <w:rPr>
          <w:sz w:val="28"/>
          <w:szCs w:val="32"/>
          <w:lang w:val="uk-UA"/>
        </w:rPr>
        <w:t>3</w:t>
      </w:r>
    </w:p>
    <w:p w14:paraId="682B84E3" w14:textId="5A353010" w:rsidR="00732D71" w:rsidRDefault="00732D71"/>
    <w:sectPr w:rsidR="00732D71">
      <w:headerReference w:type="defaul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19F4" w14:textId="77777777" w:rsidR="00732D71" w:rsidRDefault="00732D71" w:rsidP="00732D71">
      <w:pPr>
        <w:spacing w:after="0" w:line="240" w:lineRule="auto"/>
      </w:pPr>
      <w:r>
        <w:separator/>
      </w:r>
    </w:p>
  </w:endnote>
  <w:endnote w:type="continuationSeparator" w:id="0">
    <w:p w14:paraId="37442F03" w14:textId="77777777" w:rsidR="00732D71" w:rsidRDefault="00732D71" w:rsidP="0073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43C7" w14:textId="77777777" w:rsidR="00732D71" w:rsidRDefault="00732D71" w:rsidP="00732D71">
      <w:pPr>
        <w:spacing w:after="0" w:line="240" w:lineRule="auto"/>
      </w:pPr>
      <w:r>
        <w:separator/>
      </w:r>
    </w:p>
  </w:footnote>
  <w:footnote w:type="continuationSeparator" w:id="0">
    <w:p w14:paraId="68E69348" w14:textId="77777777" w:rsidR="00732D71" w:rsidRDefault="00732D71" w:rsidP="00732D71">
      <w:pPr>
        <w:spacing w:after="0" w:line="240" w:lineRule="auto"/>
      </w:pPr>
      <w:r>
        <w:continuationSeparator/>
      </w:r>
    </w:p>
  </w:footnote>
  <w:footnote w:id="1">
    <w:p w14:paraId="6BD6D8E6" w14:textId="77777777" w:rsidR="00732D71" w:rsidRPr="00D961D1" w:rsidRDefault="00732D71" w:rsidP="00732D71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Таким способом)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4802"/>
      <w:gridCol w:w="1276"/>
      <w:gridCol w:w="2500"/>
    </w:tblGrid>
    <w:tr w:rsidR="00732D71" w:rsidRPr="0023737F" w14:paraId="2F669006" w14:textId="77777777" w:rsidTr="004020FE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604E43" w14:textId="77777777" w:rsidR="00732D71" w:rsidRPr="0023737F" w:rsidRDefault="00732D71" w:rsidP="00732D71">
          <w:pPr>
            <w:pStyle w:val="a3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3737F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D3CD2B8" wp14:editId="116CB629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32" name="Рисуно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A7614A" w14:textId="77777777" w:rsidR="00732D71" w:rsidRPr="0023737F" w:rsidRDefault="00732D71" w:rsidP="00732D71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23737F">
            <w:rPr>
              <w:rFonts w:ascii="Times New Roman" w:hAnsi="Times New Roman" w:cs="Times New Roman"/>
              <w:sz w:val="20"/>
              <w:szCs w:val="20"/>
              <w:lang w:val="ru-RU"/>
            </w:rPr>
            <w:t>Система менеджменту якості.</w:t>
          </w:r>
        </w:p>
        <w:p w14:paraId="534C44F3" w14:textId="77777777" w:rsidR="00732D71" w:rsidRPr="0023737F" w:rsidRDefault="00732D71" w:rsidP="00732D71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23737F">
            <w:rPr>
              <w:rFonts w:ascii="Times New Roman" w:hAnsi="Times New Roman" w:cs="Times New Roman"/>
              <w:sz w:val="20"/>
              <w:szCs w:val="20"/>
              <w:lang w:val="ru-RU"/>
            </w:rPr>
            <w:t>НАВЧАЛЬНО-МЕТОДИЧНИЙ КОМПЛЕКС</w:t>
          </w:r>
        </w:p>
        <w:p w14:paraId="2FFDFBDD" w14:textId="77777777" w:rsidR="00732D71" w:rsidRPr="0023737F" w:rsidRDefault="00732D71" w:rsidP="00732D71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23737F">
            <w:rPr>
              <w:rFonts w:ascii="Times New Roman" w:hAnsi="Times New Roman" w:cs="Times New Roman"/>
              <w:sz w:val="20"/>
              <w:szCs w:val="20"/>
              <w:lang w:val="ru-RU"/>
            </w:rPr>
            <w:t>Навчальної дисципліни</w:t>
          </w:r>
        </w:p>
        <w:p w14:paraId="3DB4221B" w14:textId="77777777" w:rsidR="00732D71" w:rsidRPr="0023737F" w:rsidRDefault="00732D71" w:rsidP="00732D71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b/>
              <w:lang w:val="ru-RU"/>
            </w:rPr>
          </w:pPr>
          <w:r w:rsidRPr="0023737F">
            <w:rPr>
              <w:rFonts w:ascii="Times New Roman" w:hAnsi="Times New Roman" w:cs="Times New Roman"/>
              <w:sz w:val="20"/>
              <w:szCs w:val="20"/>
              <w:lang w:val="ru-RU"/>
            </w:rPr>
            <w:t>«Міжнародні банківські операції та оподаткування»</w:t>
          </w:r>
        </w:p>
        <w:p w14:paraId="428D30F6" w14:textId="77777777" w:rsidR="00732D71" w:rsidRPr="0023737F" w:rsidRDefault="00732D71" w:rsidP="00732D71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b/>
              <w:lang w:val="ru-RU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9C2E53" w14:textId="77777777" w:rsidR="00732D71" w:rsidRPr="0023737F" w:rsidRDefault="00732D71" w:rsidP="00732D7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3737F">
            <w:rPr>
              <w:rFonts w:ascii="Times New Roman" w:hAnsi="Times New Roman" w:cs="Times New Roman"/>
              <w:sz w:val="20"/>
              <w:szCs w:val="20"/>
            </w:rPr>
            <w:t>Шифр</w:t>
          </w:r>
        </w:p>
        <w:p w14:paraId="2BAA01A4" w14:textId="77777777" w:rsidR="00732D71" w:rsidRPr="0023737F" w:rsidRDefault="00732D71" w:rsidP="00732D7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3737F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</w:p>
      </w:tc>
      <w:tc>
        <w:tcPr>
          <w:tcW w:w="25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40DC21A" w14:textId="77777777" w:rsidR="00732D71" w:rsidRPr="0023737F" w:rsidRDefault="00732D71" w:rsidP="00732D71">
          <w:pPr>
            <w:pStyle w:val="a3"/>
            <w:jc w:val="center"/>
            <w:rPr>
              <w:rFonts w:ascii="Times New Roman" w:hAnsi="Times New Roman" w:cs="Times New Roman"/>
              <w:smallCaps/>
              <w:sz w:val="20"/>
              <w:szCs w:val="20"/>
            </w:rPr>
          </w:pPr>
          <w:r w:rsidRPr="0023737F">
            <w:rPr>
              <w:rFonts w:ascii="Times New Roman" w:hAnsi="Times New Roman" w:cs="Times New Roman"/>
              <w:smallCaps/>
              <w:sz w:val="20"/>
              <w:szCs w:val="20"/>
            </w:rPr>
            <w:t xml:space="preserve">СМЯ НАУ </w:t>
          </w:r>
        </w:p>
        <w:p w14:paraId="0EDC2AE7" w14:textId="77777777" w:rsidR="00732D71" w:rsidRPr="0023737F" w:rsidRDefault="00732D71" w:rsidP="00732D7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3737F">
            <w:rPr>
              <w:rFonts w:ascii="Times New Roman" w:hAnsi="Times New Roman" w:cs="Times New Roman"/>
              <w:smallCaps/>
              <w:sz w:val="20"/>
              <w:szCs w:val="20"/>
            </w:rPr>
            <w:t>НМК 15.01.01-01-2023</w:t>
          </w:r>
        </w:p>
      </w:tc>
    </w:tr>
    <w:tr w:rsidR="00732D71" w:rsidRPr="0023737F" w14:paraId="053A6B8E" w14:textId="77777777" w:rsidTr="004020FE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B00130" w14:textId="77777777" w:rsidR="00732D71" w:rsidRPr="0023737F" w:rsidRDefault="00732D71" w:rsidP="00732D71">
          <w:pPr>
            <w:rPr>
              <w:rFonts w:ascii="Times New Roman" w:hAnsi="Times New Roman" w:cs="Times New Roman"/>
            </w:rPr>
          </w:pPr>
        </w:p>
      </w:tc>
      <w:tc>
        <w:tcPr>
          <w:tcW w:w="4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2A3B18" w14:textId="77777777" w:rsidR="00732D71" w:rsidRPr="0023737F" w:rsidRDefault="00732D71" w:rsidP="00732D71">
          <w:pPr>
            <w:rPr>
              <w:rFonts w:ascii="Times New Roman" w:hAnsi="Times New Roman" w:cs="Times New Roman"/>
              <w:b/>
            </w:rPr>
          </w:pPr>
        </w:p>
      </w:tc>
      <w:tc>
        <w:tcPr>
          <w:tcW w:w="37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9EB74" w14:textId="77777777" w:rsidR="00732D71" w:rsidRPr="0023737F" w:rsidRDefault="00732D71" w:rsidP="00732D7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3737F">
            <w:rPr>
              <w:rFonts w:ascii="Times New Roman" w:hAnsi="Times New Roman" w:cs="Times New Roman"/>
              <w:sz w:val="20"/>
              <w:szCs w:val="20"/>
            </w:rPr>
            <w:t>Стор</w:t>
          </w:r>
          <w:r w:rsidRPr="0023737F">
            <w:rPr>
              <w:rFonts w:ascii="Times New Roman" w:hAnsi="Times New Roman" w:cs="Times New Roman"/>
              <w:sz w:val="20"/>
              <w:szCs w:val="20"/>
              <w:lang w:val="ru-RU"/>
            </w:rPr>
            <w:t>.</w:t>
          </w:r>
          <w:r w:rsidRPr="0023737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3737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23737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23737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3737F">
            <w:rPr>
              <w:rFonts w:ascii="Times New Roman" w:hAnsi="Times New Roman" w:cs="Times New Roman"/>
              <w:sz w:val="20"/>
              <w:szCs w:val="20"/>
            </w:rPr>
            <w:t xml:space="preserve"> із </w:t>
          </w:r>
          <w:r w:rsidRPr="0023737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3737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23737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23737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0E6E901E" w14:textId="77777777" w:rsidR="00732D71" w:rsidRDefault="00732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061F"/>
    <w:multiLevelType w:val="hybridMultilevel"/>
    <w:tmpl w:val="F6BA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27"/>
    <w:rsid w:val="00030E02"/>
    <w:rsid w:val="000F640C"/>
    <w:rsid w:val="00335B84"/>
    <w:rsid w:val="004C5100"/>
    <w:rsid w:val="004F7C27"/>
    <w:rsid w:val="006F58C5"/>
    <w:rsid w:val="00732D71"/>
    <w:rsid w:val="00F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0EFE"/>
  <w15:chartTrackingRefBased/>
  <w15:docId w15:val="{C13FE8EE-D6A3-455E-88F8-9E2FE93B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71"/>
  </w:style>
  <w:style w:type="paragraph" w:styleId="1">
    <w:name w:val="heading 1"/>
    <w:basedOn w:val="a"/>
    <w:next w:val="a"/>
    <w:link w:val="10"/>
    <w:uiPriority w:val="9"/>
    <w:qFormat/>
    <w:rsid w:val="00732D7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D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D71"/>
  </w:style>
  <w:style w:type="paragraph" w:styleId="a5">
    <w:name w:val="footer"/>
    <w:basedOn w:val="a"/>
    <w:link w:val="a6"/>
    <w:uiPriority w:val="99"/>
    <w:unhideWhenUsed/>
    <w:rsid w:val="00732D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D71"/>
  </w:style>
  <w:style w:type="character" w:styleId="a7">
    <w:name w:val="Hyperlink"/>
    <w:basedOn w:val="a0"/>
    <w:uiPriority w:val="99"/>
    <w:unhideWhenUsed/>
    <w:rsid w:val="00732D7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32D71"/>
    <w:pPr>
      <w:ind w:left="720"/>
      <w:contextualSpacing/>
    </w:pPr>
    <w:rPr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732D71"/>
    <w:pPr>
      <w:spacing w:after="0" w:line="240" w:lineRule="auto"/>
    </w:pPr>
    <w:rPr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32D71"/>
    <w:rPr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732D7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2D71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Normal1">
    <w:name w:val="Normal1"/>
    <w:uiPriority w:val="99"/>
    <w:rsid w:val="00732D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economy.com/rankings/lending_deposit_sprea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p1000worldbanks.com/" TargetMode="External"/><Relationship Id="rId12" Type="http://schemas.openxmlformats.org/officeDocument/2006/relationships/hyperlink" Target="https://www.visualcapitalist.com/comparing-tax-systems-around-the-wor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lobaleconomy.com/rankings/banking_system_concentr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heglobaleconomy.com/rankings/Real_interest_r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lobaleconomy.com/rankings/financial_system_deposits_GD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2023-10-03T16:56:00Z</dcterms:created>
  <dcterms:modified xsi:type="dcterms:W3CDTF">2023-10-03T17:05:00Z</dcterms:modified>
</cp:coreProperties>
</file>