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3925E4" w:rsidRPr="005C7568" w:rsidRDefault="003925E4" w:rsidP="003925E4">
      <w:pPr>
        <w:spacing w:line="240" w:lineRule="auto"/>
        <w:jc w:val="center"/>
        <w:rPr>
          <w:b/>
        </w:rPr>
      </w:pPr>
      <w:bookmarkStart w:id="0" w:name="_GoBack"/>
      <w:bookmarkEnd w:id="0"/>
      <w:r w:rsidRPr="005C7568">
        <w:rPr>
          <w:b/>
        </w:rPr>
        <w:t>МІНІСТЕРСТВО ОСВІТИ І НАУКИ УКРАЇНИ</w:t>
      </w:r>
    </w:p>
    <w:p w:rsidR="003925E4" w:rsidRPr="005C7568" w:rsidRDefault="003925E4" w:rsidP="003925E4">
      <w:pPr>
        <w:keepNext/>
        <w:spacing w:line="240" w:lineRule="auto"/>
        <w:jc w:val="center"/>
        <w:outlineLvl w:val="3"/>
        <w:rPr>
          <w:b/>
        </w:rPr>
      </w:pPr>
      <w:r w:rsidRPr="005C7568">
        <w:rPr>
          <w:b/>
        </w:rPr>
        <w:t>НАЦІОНАЛЬНИЙ АВІАЦІЙНИЙ УНІВЕРСИТЕТ</w:t>
      </w:r>
    </w:p>
    <w:p w:rsidR="003925E4" w:rsidRPr="005C7568" w:rsidRDefault="003925E4" w:rsidP="003925E4">
      <w:pPr>
        <w:tabs>
          <w:tab w:val="left" w:pos="2127"/>
          <w:tab w:val="left" w:pos="9498"/>
        </w:tabs>
        <w:spacing w:line="240" w:lineRule="auto"/>
        <w:ind w:firstLine="0"/>
        <w:jc w:val="center"/>
        <w:rPr>
          <w:b/>
          <w:i/>
        </w:rPr>
      </w:pPr>
      <w:r w:rsidRPr="005C7568">
        <w:rPr>
          <w:b/>
        </w:rPr>
        <w:t>КАФЕДРА</w:t>
      </w:r>
      <w:r w:rsidRPr="005C7568">
        <w:t xml:space="preserve"> </w:t>
      </w:r>
      <w:r w:rsidRPr="005C7568">
        <w:rPr>
          <w:b/>
        </w:rPr>
        <w:t>КОМП’ЮТЕРИЗОВАНИХ СИСТЕМ ЗАХИСТУ ІНФОРМАЦІЇ</w:t>
      </w:r>
    </w:p>
    <w:p w:rsidR="003925E4" w:rsidRPr="005C7568" w:rsidRDefault="003925E4" w:rsidP="003925E4">
      <w:pPr>
        <w:spacing w:line="240" w:lineRule="auto"/>
        <w:ind w:firstLine="176"/>
        <w:rPr>
          <w:b/>
        </w:rPr>
      </w:pPr>
    </w:p>
    <w:p w:rsidR="003925E4" w:rsidRPr="005C7568" w:rsidRDefault="003925E4" w:rsidP="003925E4">
      <w:pPr>
        <w:spacing w:line="240" w:lineRule="auto"/>
        <w:ind w:firstLine="176"/>
        <w:rPr>
          <w:b/>
        </w:rPr>
      </w:pPr>
    </w:p>
    <w:p w:rsidR="003925E4" w:rsidRPr="005C7568" w:rsidRDefault="003925E4" w:rsidP="003925E4">
      <w:pPr>
        <w:spacing w:line="240" w:lineRule="auto"/>
        <w:ind w:left="5760" w:right="-6" w:hanging="90"/>
        <w:jc w:val="right"/>
      </w:pPr>
      <w:r w:rsidRPr="005C7568">
        <w:t>ДОПУСТИТИ ДО ЗАХИСТУ</w:t>
      </w:r>
    </w:p>
    <w:p w:rsidR="003925E4" w:rsidRPr="005C7568" w:rsidRDefault="003925E4" w:rsidP="003925E4">
      <w:pPr>
        <w:spacing w:line="240" w:lineRule="auto"/>
        <w:ind w:left="5760" w:right="-6" w:hanging="90"/>
        <w:jc w:val="right"/>
      </w:pPr>
      <w:r w:rsidRPr="005C7568">
        <w:t>Завідувач кафедри</w:t>
      </w:r>
    </w:p>
    <w:p w:rsidR="003925E4" w:rsidRPr="005C7568" w:rsidRDefault="003925E4" w:rsidP="003925E4">
      <w:pPr>
        <w:tabs>
          <w:tab w:val="left" w:pos="1701"/>
        </w:tabs>
        <w:spacing w:before="120" w:line="240" w:lineRule="auto"/>
        <w:ind w:left="5760" w:right="-6" w:hanging="90"/>
        <w:jc w:val="right"/>
      </w:pPr>
      <w:r w:rsidRPr="005C7568">
        <w:t>______________ С.В. Казмірчук</w:t>
      </w:r>
    </w:p>
    <w:p w:rsidR="003925E4" w:rsidRPr="005C7568" w:rsidRDefault="003925E4" w:rsidP="003925E4">
      <w:pPr>
        <w:tabs>
          <w:tab w:val="left" w:pos="1701"/>
        </w:tabs>
        <w:spacing w:line="240" w:lineRule="auto"/>
        <w:ind w:left="5760" w:right="-6" w:hanging="90"/>
        <w:jc w:val="right"/>
      </w:pPr>
    </w:p>
    <w:p w:rsidR="003925E4" w:rsidRPr="005C7568" w:rsidRDefault="003925E4" w:rsidP="003925E4">
      <w:pPr>
        <w:tabs>
          <w:tab w:val="left" w:pos="1701"/>
        </w:tabs>
        <w:spacing w:line="240" w:lineRule="auto"/>
        <w:ind w:left="5760" w:right="-6" w:hanging="90"/>
        <w:jc w:val="right"/>
      </w:pPr>
      <w:r w:rsidRPr="005C7568">
        <w:t>«______»_____________ 20__ р.</w:t>
      </w:r>
    </w:p>
    <w:p w:rsidR="003925E4" w:rsidRPr="005C7568" w:rsidRDefault="003925E4" w:rsidP="003925E4">
      <w:pPr>
        <w:spacing w:line="240" w:lineRule="auto"/>
        <w:ind w:left="5760" w:right="-6" w:hanging="90"/>
      </w:pPr>
    </w:p>
    <w:p w:rsidR="003925E4" w:rsidRPr="005C7568" w:rsidRDefault="003925E4" w:rsidP="003925E4">
      <w:pPr>
        <w:spacing w:line="240" w:lineRule="auto"/>
        <w:ind w:left="5760" w:right="-6" w:hanging="90"/>
      </w:pPr>
    </w:p>
    <w:p w:rsidR="003925E4" w:rsidRPr="005C7568" w:rsidRDefault="003925E4" w:rsidP="003925E4">
      <w:pPr>
        <w:spacing w:line="240" w:lineRule="auto"/>
        <w:ind w:left="6120" w:right="-6" w:hanging="90"/>
        <w:rPr>
          <w:spacing w:val="2"/>
        </w:rPr>
      </w:pPr>
      <w:r w:rsidRPr="005C7568">
        <w:t>На правах рукопису</w:t>
      </w:r>
      <w:r w:rsidRPr="005C7568">
        <w:rPr>
          <w:spacing w:val="2"/>
        </w:rPr>
        <w:t xml:space="preserve"> </w:t>
      </w:r>
    </w:p>
    <w:p w:rsidR="003925E4" w:rsidRPr="005C7568" w:rsidRDefault="003925E4" w:rsidP="003925E4">
      <w:pPr>
        <w:spacing w:line="240" w:lineRule="auto"/>
        <w:ind w:left="6120" w:right="-6" w:hanging="90"/>
      </w:pPr>
      <w:r w:rsidRPr="005C7568">
        <w:t>УДК 004.056.5:510.22(043.3)</w:t>
      </w:r>
    </w:p>
    <w:p w:rsidR="003925E4" w:rsidRPr="005C7568" w:rsidRDefault="003925E4" w:rsidP="003925E4">
      <w:pPr>
        <w:spacing w:line="240" w:lineRule="auto"/>
        <w:ind w:firstLine="176"/>
      </w:pPr>
    </w:p>
    <w:p w:rsidR="003925E4" w:rsidRPr="005C7568" w:rsidRDefault="003925E4" w:rsidP="003925E4">
      <w:pPr>
        <w:spacing w:line="240" w:lineRule="auto"/>
        <w:ind w:firstLine="176"/>
      </w:pPr>
    </w:p>
    <w:p w:rsidR="003925E4" w:rsidRPr="005C7568" w:rsidRDefault="003925E4" w:rsidP="003925E4">
      <w:pPr>
        <w:spacing w:line="240" w:lineRule="auto"/>
        <w:ind w:firstLine="176"/>
      </w:pPr>
    </w:p>
    <w:p w:rsidR="003925E4" w:rsidRPr="005C7568" w:rsidRDefault="003925E4" w:rsidP="003925E4">
      <w:pPr>
        <w:keepNext/>
        <w:spacing w:line="240" w:lineRule="auto"/>
        <w:jc w:val="center"/>
        <w:outlineLvl w:val="5"/>
        <w:rPr>
          <w:b/>
        </w:rPr>
      </w:pPr>
      <w:r w:rsidRPr="005C7568">
        <w:rPr>
          <w:b/>
        </w:rPr>
        <w:t>МАГІСТЕРСЬКА АТЕСТАЦІЙНА РОБОТА</w:t>
      </w:r>
    </w:p>
    <w:p w:rsidR="003925E4" w:rsidRPr="005C7568" w:rsidRDefault="003925E4" w:rsidP="003925E4">
      <w:pPr>
        <w:spacing w:line="240" w:lineRule="auto"/>
        <w:jc w:val="center"/>
        <w:rPr>
          <w:b/>
        </w:rPr>
      </w:pPr>
    </w:p>
    <w:p w:rsidR="003925E4" w:rsidRPr="005C7568" w:rsidRDefault="003925E4" w:rsidP="003925E4">
      <w:pPr>
        <w:spacing w:line="240" w:lineRule="auto"/>
        <w:jc w:val="center"/>
        <w:rPr>
          <w:b/>
        </w:rPr>
      </w:pPr>
      <w:r w:rsidRPr="005C7568">
        <w:rPr>
          <w:b/>
        </w:rPr>
        <w:t>ВИПУСКНИКА ОСВІТНЬОГО СТУПЕНЯ</w:t>
      </w:r>
    </w:p>
    <w:p w:rsidR="003925E4" w:rsidRPr="005C7568" w:rsidRDefault="003925E4" w:rsidP="003925E4">
      <w:pPr>
        <w:spacing w:line="240" w:lineRule="auto"/>
        <w:jc w:val="center"/>
        <w:rPr>
          <w:b/>
        </w:rPr>
      </w:pPr>
      <w:r w:rsidRPr="005C7568">
        <w:rPr>
          <w:b/>
        </w:rPr>
        <w:t>«МАГІСТР»</w:t>
      </w:r>
    </w:p>
    <w:p w:rsidR="003925E4" w:rsidRPr="005C7568" w:rsidRDefault="003925E4" w:rsidP="003925E4">
      <w:pPr>
        <w:spacing w:line="240" w:lineRule="auto"/>
        <w:jc w:val="center"/>
      </w:pPr>
    </w:p>
    <w:p w:rsidR="003925E4" w:rsidRPr="005C7568" w:rsidRDefault="003925E4" w:rsidP="003925E4">
      <w:pPr>
        <w:spacing w:line="240" w:lineRule="auto"/>
        <w:jc w:val="center"/>
      </w:pPr>
    </w:p>
    <w:p w:rsidR="003925E4" w:rsidRPr="005C7568" w:rsidRDefault="003925E4" w:rsidP="003925E4">
      <w:pPr>
        <w:spacing w:line="240" w:lineRule="auto"/>
        <w:jc w:val="center"/>
      </w:pPr>
    </w:p>
    <w:p w:rsidR="003925E4" w:rsidRPr="005C7568" w:rsidRDefault="003925E4" w:rsidP="003925E4">
      <w:pPr>
        <w:tabs>
          <w:tab w:val="left" w:pos="993"/>
          <w:tab w:val="left" w:pos="9356"/>
        </w:tabs>
        <w:spacing w:before="120" w:line="240" w:lineRule="auto"/>
        <w:ind w:left="993" w:right="550" w:hanging="993"/>
      </w:pPr>
      <w:r w:rsidRPr="005C7568">
        <w:rPr>
          <w:b/>
        </w:rPr>
        <w:t>Тема</w:t>
      </w:r>
      <w:r w:rsidRPr="005C7568">
        <w:t>:</w:t>
      </w:r>
      <w:r w:rsidRPr="005C7568">
        <w:rPr>
          <w:b/>
        </w:rPr>
        <w:tab/>
      </w:r>
      <w:r w:rsidRPr="005C7568">
        <w:t>Модель безпеки комп’ютерної системи на базі технології блокчейн</w:t>
      </w:r>
    </w:p>
    <w:tbl>
      <w:tblPr>
        <w:tblW w:w="0" w:type="auto"/>
        <w:tblCellMar>
          <w:left w:w="0" w:type="dxa"/>
          <w:right w:w="0" w:type="dxa"/>
        </w:tblCellMar>
        <w:tblLook w:val="04A0" w:firstRow="1" w:lastRow="0" w:firstColumn="1" w:lastColumn="0" w:noHBand="0" w:noVBand="1"/>
      </w:tblPr>
      <w:tblGrid>
        <w:gridCol w:w="7088"/>
        <w:gridCol w:w="2518"/>
      </w:tblGrid>
      <w:tr w:rsidR="003925E4" w:rsidRPr="005C7568" w:rsidTr="000237AE">
        <w:tc>
          <w:tcPr>
            <w:tcW w:w="7088" w:type="dxa"/>
          </w:tcPr>
          <w:p w:rsidR="003925E4" w:rsidRPr="005C7568" w:rsidRDefault="003925E4" w:rsidP="003925E4">
            <w:pPr>
              <w:tabs>
                <w:tab w:val="left" w:pos="993"/>
                <w:tab w:val="left" w:pos="9356"/>
              </w:tabs>
              <w:spacing w:before="600" w:line="240" w:lineRule="auto"/>
              <w:ind w:right="550" w:firstLine="0"/>
              <w:rPr>
                <w:u w:val="single"/>
              </w:rPr>
            </w:pPr>
            <w:r w:rsidRPr="005C7568">
              <w:rPr>
                <w:b/>
              </w:rPr>
              <w:t>Автор:</w:t>
            </w:r>
          </w:p>
        </w:tc>
        <w:tc>
          <w:tcPr>
            <w:tcW w:w="2518" w:type="dxa"/>
          </w:tcPr>
          <w:p w:rsidR="003925E4" w:rsidRPr="005C7568" w:rsidRDefault="00B11D27" w:rsidP="003925E4">
            <w:pPr>
              <w:tabs>
                <w:tab w:val="left" w:pos="993"/>
                <w:tab w:val="left" w:pos="9356"/>
              </w:tabs>
              <w:spacing w:before="600" w:line="240" w:lineRule="auto"/>
              <w:ind w:right="550" w:firstLine="0"/>
              <w:rPr>
                <w:u w:val="single"/>
              </w:rPr>
            </w:pPr>
            <w:r w:rsidRPr="005C7568">
              <w:t>Є.М. Шуневич</w:t>
            </w:r>
          </w:p>
        </w:tc>
      </w:tr>
      <w:tr w:rsidR="003925E4" w:rsidRPr="005C7568" w:rsidTr="000237AE">
        <w:tc>
          <w:tcPr>
            <w:tcW w:w="7088" w:type="dxa"/>
          </w:tcPr>
          <w:p w:rsidR="003925E4" w:rsidRPr="005C7568" w:rsidRDefault="003925E4" w:rsidP="003925E4">
            <w:pPr>
              <w:tabs>
                <w:tab w:val="left" w:pos="993"/>
                <w:tab w:val="left" w:pos="9356"/>
              </w:tabs>
              <w:spacing w:before="600" w:line="240" w:lineRule="auto"/>
              <w:ind w:right="550" w:firstLine="0"/>
              <w:rPr>
                <w:u w:val="single"/>
              </w:rPr>
            </w:pPr>
            <w:r w:rsidRPr="005C7568">
              <w:rPr>
                <w:b/>
              </w:rPr>
              <w:t xml:space="preserve">Науковий керівник: </w:t>
            </w:r>
            <w:r w:rsidRPr="005C7568">
              <w:t>к.т.н., доц.</w:t>
            </w:r>
          </w:p>
        </w:tc>
        <w:tc>
          <w:tcPr>
            <w:tcW w:w="2518" w:type="dxa"/>
          </w:tcPr>
          <w:p w:rsidR="003925E4" w:rsidRPr="005C7568" w:rsidRDefault="00B11D27" w:rsidP="003925E4">
            <w:pPr>
              <w:tabs>
                <w:tab w:val="left" w:pos="993"/>
                <w:tab w:val="left" w:pos="9356"/>
              </w:tabs>
              <w:spacing w:before="600" w:line="240" w:lineRule="auto"/>
              <w:ind w:right="550" w:firstLine="0"/>
              <w:rPr>
                <w:u w:val="single"/>
              </w:rPr>
            </w:pPr>
            <w:r w:rsidRPr="005C7568">
              <w:t>М.Б. Гумен</w:t>
            </w:r>
          </w:p>
        </w:tc>
      </w:tr>
      <w:tr w:rsidR="003925E4" w:rsidRPr="005C7568" w:rsidTr="000237AE">
        <w:tc>
          <w:tcPr>
            <w:tcW w:w="7088" w:type="dxa"/>
          </w:tcPr>
          <w:p w:rsidR="003925E4" w:rsidRPr="005C7568" w:rsidRDefault="003925E4" w:rsidP="003925E4">
            <w:pPr>
              <w:tabs>
                <w:tab w:val="left" w:pos="993"/>
                <w:tab w:val="left" w:pos="9356"/>
              </w:tabs>
              <w:spacing w:before="600" w:line="240" w:lineRule="auto"/>
              <w:ind w:right="550" w:firstLine="0"/>
              <w:rPr>
                <w:u w:val="single"/>
              </w:rPr>
            </w:pPr>
            <w:r w:rsidRPr="005C7568">
              <w:rPr>
                <w:b/>
              </w:rPr>
              <w:t>Нормоконтролер:</w:t>
            </w:r>
            <w:r w:rsidRPr="005C7568">
              <w:t xml:space="preserve"> асист.</w:t>
            </w:r>
          </w:p>
        </w:tc>
        <w:tc>
          <w:tcPr>
            <w:tcW w:w="2518" w:type="dxa"/>
          </w:tcPr>
          <w:p w:rsidR="003925E4" w:rsidRPr="005C7568" w:rsidRDefault="00B11D27" w:rsidP="003925E4">
            <w:pPr>
              <w:tabs>
                <w:tab w:val="left" w:pos="993"/>
                <w:tab w:val="left" w:pos="9356"/>
              </w:tabs>
              <w:spacing w:before="600" w:line="240" w:lineRule="auto"/>
              <w:ind w:right="550" w:firstLine="0"/>
              <w:rPr>
                <w:u w:val="single"/>
              </w:rPr>
            </w:pPr>
            <w:r w:rsidRPr="005C7568">
              <w:t>С.В.</w:t>
            </w:r>
            <w:r w:rsidR="00CE11E3">
              <w:t xml:space="preserve"> </w:t>
            </w:r>
            <w:r w:rsidRPr="005C7568">
              <w:t>Єгоров</w:t>
            </w:r>
          </w:p>
        </w:tc>
      </w:tr>
    </w:tbl>
    <w:p w:rsidR="003925E4" w:rsidRPr="005C7568" w:rsidRDefault="003925E4" w:rsidP="003925E4">
      <w:pPr>
        <w:tabs>
          <w:tab w:val="left" w:pos="4678"/>
          <w:tab w:val="left" w:pos="9356"/>
        </w:tabs>
        <w:spacing w:line="240" w:lineRule="auto"/>
        <w:ind w:right="550"/>
        <w:rPr>
          <w:b/>
        </w:rPr>
      </w:pPr>
    </w:p>
    <w:p w:rsidR="003925E4" w:rsidRPr="005C7568" w:rsidRDefault="003925E4" w:rsidP="003925E4">
      <w:pPr>
        <w:tabs>
          <w:tab w:val="left" w:pos="4678"/>
          <w:tab w:val="left" w:pos="9356"/>
        </w:tabs>
        <w:spacing w:line="240" w:lineRule="auto"/>
        <w:ind w:right="550"/>
        <w:jc w:val="center"/>
        <w:rPr>
          <w:b/>
        </w:rPr>
      </w:pPr>
    </w:p>
    <w:p w:rsidR="003925E4" w:rsidRPr="005C7568" w:rsidRDefault="003925E4" w:rsidP="003925E4">
      <w:pPr>
        <w:tabs>
          <w:tab w:val="left" w:pos="4678"/>
          <w:tab w:val="left" w:pos="9356"/>
        </w:tabs>
        <w:spacing w:before="600" w:line="240" w:lineRule="auto"/>
        <w:ind w:right="550"/>
        <w:jc w:val="center"/>
        <w:rPr>
          <w:b/>
        </w:rPr>
      </w:pPr>
    </w:p>
    <w:p w:rsidR="003925E4" w:rsidRPr="005C7568" w:rsidRDefault="003925E4" w:rsidP="003925E4">
      <w:pPr>
        <w:tabs>
          <w:tab w:val="left" w:pos="4678"/>
          <w:tab w:val="left" w:pos="9356"/>
        </w:tabs>
        <w:spacing w:before="600" w:line="240" w:lineRule="auto"/>
        <w:ind w:right="550"/>
        <w:jc w:val="center"/>
        <w:rPr>
          <w:b/>
        </w:rPr>
      </w:pPr>
      <w:r w:rsidRPr="005C7568">
        <w:rPr>
          <w:b/>
        </w:rPr>
        <w:t>Київ 20</w:t>
      </w:r>
      <w:r w:rsidR="00B11D27" w:rsidRPr="005C7568">
        <w:rPr>
          <w:b/>
        </w:rPr>
        <w:t>20</w:t>
      </w:r>
    </w:p>
    <w:p w:rsidR="003925E4" w:rsidRPr="005C7568" w:rsidRDefault="003925E4">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360" w:lineRule="auto"/>
        <w:jc w:val="center"/>
        <w:rPr>
          <w:b/>
          <w:bCs/>
          <w:sz w:val="28"/>
          <w:szCs w:val="28"/>
          <w:lang w:val="uk-UA"/>
        </w:rPr>
      </w:pPr>
    </w:p>
    <w:p w:rsidR="003925E4" w:rsidRPr="005C7568" w:rsidRDefault="003925E4">
      <w:pPr>
        <w:spacing w:line="240" w:lineRule="auto"/>
        <w:ind w:firstLine="0"/>
        <w:jc w:val="left"/>
        <w:rPr>
          <w:b/>
          <w:bCs/>
        </w:rPr>
      </w:pPr>
      <w:r w:rsidRPr="005C7568">
        <w:rPr>
          <w:b/>
          <w:bCs/>
        </w:rPr>
        <w:br w:type="page"/>
      </w:r>
    </w:p>
    <w:p w:rsidR="00B11D27" w:rsidRPr="005C7568" w:rsidRDefault="00B11D27" w:rsidP="00B11D27">
      <w:pPr>
        <w:tabs>
          <w:tab w:val="left" w:pos="1080"/>
        </w:tabs>
        <w:jc w:val="right"/>
        <w:rPr>
          <w:b/>
        </w:rPr>
      </w:pPr>
    </w:p>
    <w:p w:rsidR="00B11D27" w:rsidRPr="005C7568" w:rsidRDefault="00B11D27" w:rsidP="00B11D27">
      <w:pPr>
        <w:ind w:left="-142" w:firstLine="851"/>
        <w:jc w:val="center"/>
        <w:rPr>
          <w:b/>
        </w:rPr>
      </w:pPr>
      <w:r w:rsidRPr="005C7568">
        <w:rPr>
          <w:b/>
        </w:rPr>
        <w:t>НАЦІОНАЛЬНИЙ АВІАЦІЙНИЙ УНІВЕРСИТЕТ</w:t>
      </w:r>
    </w:p>
    <w:p w:rsidR="00B11D27" w:rsidRPr="005C7568" w:rsidRDefault="00B11D27" w:rsidP="00B11D27">
      <w:pPr>
        <w:ind w:left="-142" w:firstLine="0"/>
      </w:pPr>
      <w:r w:rsidRPr="005C7568">
        <w:rPr>
          <w:b/>
        </w:rPr>
        <w:t>Факультет:</w:t>
      </w:r>
      <w:r w:rsidRPr="005C7568">
        <w:t xml:space="preserve"> Кібербезпеки, комп</w:t>
      </w:r>
      <w:r w:rsidR="007925D6">
        <w:rPr>
          <w:lang w:val="en-US"/>
        </w:rPr>
        <w:t>’</w:t>
      </w:r>
      <w:r w:rsidRPr="005C7568">
        <w:t>ютерної та програмної інженерії</w:t>
      </w:r>
    </w:p>
    <w:p w:rsidR="00B11D27" w:rsidRPr="005C7568" w:rsidRDefault="00B11D27" w:rsidP="00B11D27">
      <w:pPr>
        <w:ind w:left="-142" w:firstLine="0"/>
      </w:pPr>
      <w:r w:rsidRPr="005C7568">
        <w:rPr>
          <w:b/>
        </w:rPr>
        <w:t>Кафедра:</w:t>
      </w:r>
      <w:r w:rsidRPr="005C7568">
        <w:t xml:space="preserve"> Комп</w:t>
      </w:r>
      <w:r w:rsidR="00CE11E3">
        <w:rPr>
          <w:lang w:val="en-US"/>
        </w:rPr>
        <w:t>’</w:t>
      </w:r>
      <w:r w:rsidRPr="005C7568">
        <w:t>ютеризованих систем захисту інформації</w:t>
      </w:r>
    </w:p>
    <w:p w:rsidR="00B11D27" w:rsidRPr="005C7568" w:rsidRDefault="00B11D27" w:rsidP="00B11D27">
      <w:pPr>
        <w:ind w:left="-142" w:firstLine="0"/>
      </w:pPr>
      <w:r w:rsidRPr="005C7568">
        <w:rPr>
          <w:b/>
        </w:rPr>
        <w:t>Освітній ступінь:</w:t>
      </w:r>
      <w:r w:rsidRPr="005C7568">
        <w:t xml:space="preserve"> Магістр</w:t>
      </w:r>
    </w:p>
    <w:p w:rsidR="00B11D27" w:rsidRPr="005C7568" w:rsidRDefault="00B11D27" w:rsidP="00B11D27">
      <w:pPr>
        <w:ind w:left="-142" w:firstLine="0"/>
        <w:rPr>
          <w:spacing w:val="-18"/>
        </w:rPr>
      </w:pPr>
      <w:r w:rsidRPr="005C7568">
        <w:rPr>
          <w:b/>
        </w:rPr>
        <w:t>Спеціальність</w:t>
      </w:r>
      <w:r w:rsidRPr="005C7568">
        <w:rPr>
          <w:b/>
          <w:spacing w:val="-18"/>
        </w:rPr>
        <w:t>:</w:t>
      </w:r>
      <w:r w:rsidRPr="005C7568">
        <w:rPr>
          <w:spacing w:val="-18"/>
        </w:rPr>
        <w:t xml:space="preserve">  125 «Кібербезпека»</w:t>
      </w:r>
    </w:p>
    <w:p w:rsidR="00B11D27" w:rsidRPr="005C7568" w:rsidRDefault="00B11D27" w:rsidP="00B11D27">
      <w:pPr>
        <w:ind w:left="-142" w:firstLine="0"/>
      </w:pPr>
      <w:r w:rsidRPr="005C7568">
        <w:rPr>
          <w:b/>
        </w:rPr>
        <w:t>Освітньо-професійна програма</w:t>
      </w:r>
      <w:r w:rsidRPr="005C7568">
        <w:t>: «Безпека інформаційних і комунікаційних с</w:t>
      </w:r>
      <w:r w:rsidRPr="005C7568">
        <w:t>и</w:t>
      </w:r>
      <w:r w:rsidRPr="005C7568">
        <w:t>стем»</w:t>
      </w:r>
    </w:p>
    <w:p w:rsidR="00B11D27" w:rsidRPr="005C7568" w:rsidRDefault="00B11D27" w:rsidP="00B11D27">
      <w:pPr>
        <w:ind w:left="-142" w:firstLine="851"/>
        <w:jc w:val="right"/>
      </w:pPr>
      <w:r w:rsidRPr="005C7568">
        <w:t>ЗАТВЕРДЖУЮ</w:t>
      </w:r>
    </w:p>
    <w:p w:rsidR="00B11D27" w:rsidRPr="005C7568" w:rsidRDefault="00B11D27" w:rsidP="00B11D27">
      <w:pPr>
        <w:ind w:left="-142" w:firstLine="851"/>
        <w:jc w:val="right"/>
      </w:pPr>
      <w:r w:rsidRPr="005C7568">
        <w:t>Завідувач кафедри</w:t>
      </w:r>
    </w:p>
    <w:p w:rsidR="00B11D27" w:rsidRPr="005C7568" w:rsidRDefault="00B11D27" w:rsidP="00B11D27">
      <w:pPr>
        <w:ind w:left="-142" w:firstLine="568"/>
        <w:jc w:val="right"/>
      </w:pPr>
      <w:r w:rsidRPr="005C7568">
        <w:t>_____________ С.В. Казмірчук</w:t>
      </w:r>
    </w:p>
    <w:p w:rsidR="00B11D27" w:rsidRPr="005C7568" w:rsidRDefault="00B11D27" w:rsidP="00B11D27">
      <w:pPr>
        <w:ind w:left="-142" w:firstLine="851"/>
        <w:jc w:val="right"/>
      </w:pPr>
      <w:r w:rsidRPr="005C7568">
        <w:t>«</w:t>
      </w:r>
      <w:r w:rsidRPr="005C7568">
        <w:rPr>
          <w:u w:val="single"/>
        </w:rPr>
        <w:t>__</w:t>
      </w:r>
      <w:r w:rsidRPr="005C7568">
        <w:t>»</w:t>
      </w:r>
      <w:r w:rsidRPr="005C7568">
        <w:rPr>
          <w:u w:val="single"/>
        </w:rPr>
        <w:t xml:space="preserve"> _________</w:t>
      </w:r>
      <w:r w:rsidRPr="005C7568">
        <w:t xml:space="preserve"> 20__ р.</w:t>
      </w:r>
    </w:p>
    <w:p w:rsidR="00B11D27" w:rsidRPr="005C7568" w:rsidRDefault="00B11D27" w:rsidP="00B11D27">
      <w:pPr>
        <w:jc w:val="right"/>
      </w:pPr>
    </w:p>
    <w:p w:rsidR="00B11D27" w:rsidRPr="005C7568" w:rsidRDefault="00B11D27" w:rsidP="00B11D27">
      <w:pPr>
        <w:jc w:val="center"/>
        <w:rPr>
          <w:b/>
        </w:rPr>
      </w:pPr>
      <w:r w:rsidRPr="005C7568">
        <w:rPr>
          <w:b/>
        </w:rPr>
        <w:t>ЗАВДАННЯ</w:t>
      </w:r>
    </w:p>
    <w:p w:rsidR="00B11D27" w:rsidRPr="005C7568" w:rsidRDefault="00B11D27" w:rsidP="00B11D27">
      <w:pPr>
        <w:jc w:val="center"/>
        <w:rPr>
          <w:b/>
        </w:rPr>
      </w:pPr>
      <w:r w:rsidRPr="005C7568">
        <w:rPr>
          <w:b/>
        </w:rPr>
        <w:t xml:space="preserve">на виконання магістерської атестаційної роботи </w:t>
      </w:r>
    </w:p>
    <w:p w:rsidR="00B11D27" w:rsidRPr="005C7568" w:rsidRDefault="00B11D27" w:rsidP="00B11D27">
      <w:pPr>
        <w:jc w:val="center"/>
        <w:rPr>
          <w:b/>
        </w:rPr>
      </w:pPr>
      <w:r w:rsidRPr="005C7568">
        <w:rPr>
          <w:b/>
        </w:rPr>
        <w:t>магістранта Шуневича Євгенія Михайловича</w:t>
      </w:r>
    </w:p>
    <w:p w:rsidR="00B11D27" w:rsidRPr="005C7568" w:rsidRDefault="00B11D27" w:rsidP="00B11D27">
      <w:pPr>
        <w:jc w:val="center"/>
        <w:rPr>
          <w:b/>
        </w:rPr>
      </w:pPr>
    </w:p>
    <w:p w:rsidR="00B11D27" w:rsidRPr="005C7568" w:rsidRDefault="00B11D27" w:rsidP="005426B4">
      <w:pPr>
        <w:pStyle w:val="a5"/>
        <w:numPr>
          <w:ilvl w:val="0"/>
          <w:numId w:val="84"/>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ind w:left="0" w:firstLine="0"/>
        <w:contextualSpacing/>
        <w:rPr>
          <w:lang w:val="uk-UA"/>
        </w:rPr>
      </w:pPr>
      <w:r w:rsidRPr="005C7568">
        <w:rPr>
          <w:lang w:val="uk-UA"/>
        </w:rPr>
        <w:t xml:space="preserve">Тема: </w:t>
      </w:r>
      <w:r w:rsidRPr="005C7568">
        <w:rPr>
          <w:i/>
          <w:lang w:val="uk-UA"/>
        </w:rPr>
        <w:t>Модель безпеки комп’ютерної системи на базі технології бло</w:t>
      </w:r>
      <w:r w:rsidR="006A525A">
        <w:rPr>
          <w:i/>
          <w:lang w:val="uk-UA"/>
        </w:rPr>
        <w:t>к</w:t>
      </w:r>
      <w:r w:rsidRPr="005C7568">
        <w:rPr>
          <w:i/>
          <w:lang w:val="uk-UA"/>
        </w:rPr>
        <w:t>чейн</w:t>
      </w:r>
    </w:p>
    <w:p w:rsidR="00B11D27" w:rsidRPr="005C7568" w:rsidRDefault="00B11D27" w:rsidP="00B11D27">
      <w:pPr>
        <w:ind w:firstLine="0"/>
        <w:rPr>
          <w:i/>
        </w:rPr>
      </w:pPr>
      <w:r w:rsidRPr="005C7568">
        <w:t>затверджена наказом ректора від «02» жовтня 2019 р. № 2265/ст</w:t>
      </w:r>
      <w:r w:rsidRPr="005C7568">
        <w:rPr>
          <w:i/>
        </w:rPr>
        <w:t>.</w:t>
      </w:r>
    </w:p>
    <w:p w:rsidR="00B11D27" w:rsidRPr="005C7568" w:rsidRDefault="00B11D27" w:rsidP="005426B4">
      <w:pPr>
        <w:pStyle w:val="a5"/>
        <w:numPr>
          <w:ilvl w:val="0"/>
          <w:numId w:val="84"/>
        </w:numPr>
        <w:pBdr>
          <w:top w:val="none" w:sz="0" w:space="0" w:color="auto"/>
          <w:left w:val="none" w:sz="0" w:space="0" w:color="auto"/>
          <w:bottom w:val="none" w:sz="0" w:space="0" w:color="auto"/>
          <w:right w:val="none" w:sz="0" w:space="0" w:color="auto"/>
          <w:between w:val="none" w:sz="0" w:space="0" w:color="auto"/>
          <w:bar w:val="none" w:sz="0" w:color="auto"/>
        </w:pBdr>
        <w:tabs>
          <w:tab w:val="left" w:pos="284"/>
        </w:tabs>
        <w:ind w:left="0" w:firstLine="0"/>
        <w:contextualSpacing/>
        <w:rPr>
          <w:lang w:val="uk-UA"/>
        </w:rPr>
      </w:pPr>
      <w:r w:rsidRPr="005C7568">
        <w:rPr>
          <w:lang w:val="uk-UA"/>
        </w:rPr>
        <w:t>Термін виконання з 14.10.2019 р. по 09.02.2020 р</w:t>
      </w:r>
      <w:r w:rsidRPr="005C7568">
        <w:rPr>
          <w:i/>
          <w:lang w:val="uk-UA"/>
        </w:rPr>
        <w:t>.</w:t>
      </w:r>
    </w:p>
    <w:p w:rsidR="00B11D27" w:rsidRPr="005C7568" w:rsidRDefault="00B11D27" w:rsidP="005426B4">
      <w:pPr>
        <w:pStyle w:val="a5"/>
        <w:numPr>
          <w:ilvl w:val="0"/>
          <w:numId w:val="84"/>
        </w:numPr>
        <w:tabs>
          <w:tab w:val="left" w:pos="284"/>
        </w:tabs>
        <w:ind w:left="0" w:firstLine="0"/>
        <w:rPr>
          <w:lang w:val="uk-UA"/>
        </w:rPr>
      </w:pPr>
      <w:r w:rsidRPr="005C7568">
        <w:rPr>
          <w:lang w:val="uk-UA"/>
        </w:rPr>
        <w:t>Вихідні дані: проаналізувати існуючі моделі безпеки комп’ютерних систем; дослідити принципи роботи технології блокчейн та виявити її основні переваги та недоліки; розробити модель безпеки комп’ютерної системи на базі технології блокчейн.</w:t>
      </w:r>
    </w:p>
    <w:p w:rsidR="00B11D27" w:rsidRPr="005C7568" w:rsidRDefault="00B11D27" w:rsidP="005426B4">
      <w:pPr>
        <w:pStyle w:val="a5"/>
        <w:numPr>
          <w:ilvl w:val="0"/>
          <w:numId w:val="84"/>
        </w:numPr>
        <w:tabs>
          <w:tab w:val="left" w:pos="284"/>
        </w:tabs>
        <w:ind w:left="0" w:firstLine="0"/>
        <w:rPr>
          <w:lang w:val="uk-UA"/>
        </w:rPr>
      </w:pPr>
      <w:r w:rsidRPr="005C7568">
        <w:rPr>
          <w:lang w:val="uk-UA"/>
        </w:rPr>
        <w:t>Зміст пояснювальної записки: аналіз існуючих моделей безпеки комп’ютерних систем; технологія блокчейн, її принципи роботи, види, переваги та недоліки; розробка моделі комп’ютерної системи на базі технології бло</w:t>
      </w:r>
      <w:r w:rsidRPr="005C7568">
        <w:rPr>
          <w:lang w:val="uk-UA"/>
        </w:rPr>
        <w:t>к</w:t>
      </w:r>
      <w:r w:rsidRPr="005C7568">
        <w:rPr>
          <w:lang w:val="uk-UA"/>
        </w:rPr>
        <w:t>чейн.</w:t>
      </w:r>
    </w:p>
    <w:p w:rsidR="004A09FE" w:rsidRPr="005C7568" w:rsidRDefault="00D534FA">
      <w:pPr>
        <w:ind w:firstLine="0"/>
        <w:jc w:val="center"/>
      </w:pPr>
      <w:r w:rsidRPr="005C7568">
        <w:rPr>
          <w:rFonts w:ascii="Arial Unicode MS" w:hAnsi="Arial Unicode MS"/>
        </w:rPr>
        <w:br w:type="page"/>
      </w:r>
    </w:p>
    <w:p w:rsidR="004A09FE" w:rsidRPr="005C7568" w:rsidRDefault="00D534FA">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360" w:lineRule="auto"/>
        <w:jc w:val="center"/>
        <w:rPr>
          <w:b/>
          <w:bCs/>
          <w:sz w:val="28"/>
          <w:szCs w:val="28"/>
          <w:lang w:val="uk-UA"/>
        </w:rPr>
      </w:pPr>
      <w:r w:rsidRPr="005C7568">
        <w:rPr>
          <w:b/>
          <w:bCs/>
          <w:sz w:val="28"/>
          <w:szCs w:val="28"/>
          <w:lang w:val="uk-UA"/>
        </w:rPr>
        <w:lastRenderedPageBreak/>
        <w:t xml:space="preserve">КАЛЕНДАРНИЙ ПЛАН </w:t>
      </w:r>
    </w:p>
    <w:p w:rsidR="004A09FE" w:rsidRPr="005C7568" w:rsidRDefault="00D534FA" w:rsidP="00FC5F22">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center"/>
        <w:rPr>
          <w:b/>
          <w:bCs/>
          <w:sz w:val="28"/>
          <w:szCs w:val="28"/>
          <w:lang w:val="uk-UA"/>
        </w:rPr>
      </w:pPr>
      <w:r w:rsidRPr="005C7568">
        <w:rPr>
          <w:b/>
          <w:bCs/>
          <w:sz w:val="28"/>
          <w:szCs w:val="28"/>
          <w:lang w:val="uk-UA"/>
        </w:rPr>
        <w:t>виконання магістерської роботи</w:t>
      </w:r>
    </w:p>
    <w:p w:rsidR="00FC5F22" w:rsidRPr="005C7568" w:rsidRDefault="00FC5F22" w:rsidP="00FC5F22">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jc w:val="center"/>
        <w:rPr>
          <w:b/>
          <w:bCs/>
          <w:sz w:val="28"/>
          <w:szCs w:val="28"/>
          <w:lang w:val="uk-UA"/>
        </w:rPr>
      </w:pPr>
    </w:p>
    <w:tbl>
      <w:tblPr>
        <w:tblStyle w:val="TableNormal"/>
        <w:tblW w:w="932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617"/>
        <w:gridCol w:w="5445"/>
        <w:gridCol w:w="1728"/>
        <w:gridCol w:w="1532"/>
      </w:tblGrid>
      <w:tr w:rsidR="004A09FE" w:rsidRPr="005C7568">
        <w:trPr>
          <w:trHeight w:val="1276"/>
          <w:jc w:val="center"/>
        </w:trPr>
        <w:tc>
          <w:tcPr>
            <w:tcW w:w="6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A09FE" w:rsidRPr="005C7568" w:rsidRDefault="00D534FA" w:rsidP="00CA44EA">
            <w:pPr>
              <w:pStyle w:val="Default"/>
              <w:ind w:firstLine="0"/>
              <w:jc w:val="center"/>
              <w:rPr>
                <w:lang w:val="uk-UA"/>
              </w:rPr>
            </w:pPr>
            <w:r w:rsidRPr="005C7568">
              <w:rPr>
                <w:b/>
                <w:bCs/>
                <w:sz w:val="28"/>
                <w:szCs w:val="28"/>
                <w:lang w:val="uk-UA"/>
              </w:rPr>
              <w:t>№ п/п</w:t>
            </w:r>
          </w:p>
        </w:tc>
        <w:tc>
          <w:tcPr>
            <w:tcW w:w="54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A09FE" w:rsidRPr="005C7568" w:rsidRDefault="00D534FA" w:rsidP="00CA44EA">
            <w:pPr>
              <w:pStyle w:val="Default"/>
              <w:tabs>
                <w:tab w:val="left" w:pos="709"/>
                <w:tab w:val="left" w:pos="1418"/>
                <w:tab w:val="left" w:pos="2127"/>
                <w:tab w:val="left" w:pos="2836"/>
                <w:tab w:val="left" w:pos="3545"/>
                <w:tab w:val="left" w:pos="4254"/>
                <w:tab w:val="left" w:pos="4963"/>
              </w:tabs>
              <w:ind w:firstLine="0"/>
              <w:jc w:val="center"/>
              <w:rPr>
                <w:lang w:val="uk-UA"/>
              </w:rPr>
            </w:pPr>
            <w:r w:rsidRPr="005C7568">
              <w:rPr>
                <w:b/>
                <w:bCs/>
                <w:sz w:val="28"/>
                <w:szCs w:val="28"/>
                <w:lang w:val="uk-UA"/>
              </w:rPr>
              <w:t>Етапи виконання магістерської роботи</w:t>
            </w: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A09FE" w:rsidRPr="005C7568" w:rsidRDefault="00D534FA" w:rsidP="00B911E6">
            <w:pPr>
              <w:pStyle w:val="Default"/>
              <w:tabs>
                <w:tab w:val="left" w:pos="518"/>
                <w:tab w:val="left" w:pos="1418"/>
              </w:tabs>
              <w:ind w:firstLine="0"/>
              <w:jc w:val="center"/>
              <w:rPr>
                <w:lang w:val="uk-UA"/>
              </w:rPr>
            </w:pPr>
            <w:r w:rsidRPr="005C7568">
              <w:rPr>
                <w:b/>
                <w:bCs/>
                <w:sz w:val="28"/>
                <w:szCs w:val="28"/>
                <w:lang w:val="uk-UA"/>
              </w:rPr>
              <w:t>Термін в</w:t>
            </w:r>
            <w:r w:rsidRPr="005C7568">
              <w:rPr>
                <w:b/>
                <w:bCs/>
                <w:sz w:val="28"/>
                <w:szCs w:val="28"/>
                <w:lang w:val="uk-UA"/>
              </w:rPr>
              <w:t>и</w:t>
            </w:r>
            <w:r w:rsidRPr="005C7568">
              <w:rPr>
                <w:b/>
                <w:bCs/>
                <w:sz w:val="28"/>
                <w:szCs w:val="28"/>
                <w:lang w:val="uk-UA"/>
              </w:rPr>
              <w:t>конання етапів</w:t>
            </w:r>
          </w:p>
        </w:tc>
        <w:tc>
          <w:tcPr>
            <w:tcW w:w="1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A09FE" w:rsidRPr="005C7568" w:rsidRDefault="00D534FA" w:rsidP="00FC5F22">
            <w:pPr>
              <w:pStyle w:val="Default"/>
              <w:tabs>
                <w:tab w:val="left" w:pos="709"/>
                <w:tab w:val="left" w:pos="1418"/>
              </w:tabs>
              <w:ind w:firstLine="0"/>
              <w:jc w:val="center"/>
              <w:rPr>
                <w:lang w:val="uk-UA"/>
              </w:rPr>
            </w:pPr>
            <w:r w:rsidRPr="005C7568">
              <w:rPr>
                <w:b/>
                <w:bCs/>
                <w:sz w:val="28"/>
                <w:szCs w:val="28"/>
                <w:lang w:val="uk-UA"/>
              </w:rPr>
              <w:t>Примітка</w:t>
            </w:r>
          </w:p>
        </w:tc>
      </w:tr>
      <w:tr w:rsidR="004A09FE" w:rsidRPr="005C7568" w:rsidTr="00B911E6">
        <w:trPr>
          <w:trHeight w:val="338"/>
          <w:jc w:val="center"/>
        </w:trPr>
        <w:tc>
          <w:tcPr>
            <w:tcW w:w="6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A09FE" w:rsidRPr="005C7568" w:rsidRDefault="004A09FE" w:rsidP="00CA44EA">
            <w:pPr>
              <w:spacing w:line="240" w:lineRule="auto"/>
            </w:pPr>
          </w:p>
        </w:tc>
        <w:tc>
          <w:tcPr>
            <w:tcW w:w="5445" w:type="dxa"/>
            <w:tcBorders>
              <w:top w:val="single" w:sz="4" w:space="0" w:color="000000"/>
              <w:left w:val="single" w:sz="4" w:space="0" w:color="000000"/>
              <w:bottom w:val="single" w:sz="4" w:space="0" w:color="000000"/>
              <w:right w:val="single" w:sz="4" w:space="0" w:color="000000"/>
            </w:tcBorders>
            <w:shd w:val="clear" w:color="auto" w:fill="auto"/>
            <w:tcMar>
              <w:top w:w="80" w:type="dxa"/>
              <w:left w:w="100" w:type="dxa"/>
              <w:bottom w:w="80" w:type="dxa"/>
              <w:right w:w="80" w:type="dxa"/>
            </w:tcMar>
          </w:tcPr>
          <w:p w:rsidR="004A09FE" w:rsidRPr="005C7568" w:rsidRDefault="00D534FA" w:rsidP="00CA44EA">
            <w:pPr>
              <w:pStyle w:val="Default"/>
              <w:tabs>
                <w:tab w:val="left" w:pos="465"/>
                <w:tab w:val="left" w:pos="709"/>
                <w:tab w:val="left" w:pos="1418"/>
                <w:tab w:val="left" w:pos="2127"/>
                <w:tab w:val="left" w:pos="2836"/>
                <w:tab w:val="left" w:pos="3545"/>
                <w:tab w:val="left" w:pos="4254"/>
                <w:tab w:val="left" w:pos="4963"/>
              </w:tabs>
              <w:ind w:left="20" w:firstLine="0"/>
              <w:jc w:val="left"/>
              <w:rPr>
                <w:lang w:val="uk-UA"/>
              </w:rPr>
            </w:pPr>
            <w:r w:rsidRPr="005C7568">
              <w:rPr>
                <w:sz w:val="28"/>
                <w:szCs w:val="28"/>
                <w:lang w:val="uk-UA"/>
              </w:rPr>
              <w:t>Уточнення постановки задачі</w:t>
            </w: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A09FE" w:rsidRPr="00B911E6" w:rsidRDefault="00B911E6" w:rsidP="00B911E6">
            <w:pPr>
              <w:tabs>
                <w:tab w:val="left" w:pos="518"/>
              </w:tabs>
              <w:spacing w:line="240" w:lineRule="auto"/>
              <w:ind w:firstLine="234"/>
              <w:jc w:val="center"/>
              <w:rPr>
                <w:lang w:val="en-US"/>
              </w:rPr>
            </w:pPr>
            <w:r>
              <w:rPr>
                <w:lang w:val="en-US"/>
              </w:rPr>
              <w:t>15.10.19 – 20.10.19</w:t>
            </w:r>
          </w:p>
        </w:tc>
        <w:tc>
          <w:tcPr>
            <w:tcW w:w="1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A09FE" w:rsidRPr="005C7568" w:rsidRDefault="00FC5F22" w:rsidP="00B911E6">
            <w:pPr>
              <w:spacing w:line="240" w:lineRule="auto"/>
              <w:ind w:hanging="76"/>
              <w:jc w:val="center"/>
            </w:pPr>
            <w:r w:rsidRPr="005C7568">
              <w:rPr>
                <w:i/>
              </w:rPr>
              <w:t>Виконано</w:t>
            </w:r>
          </w:p>
        </w:tc>
      </w:tr>
      <w:tr w:rsidR="004A09FE" w:rsidRPr="005C7568" w:rsidTr="00B911E6">
        <w:trPr>
          <w:trHeight w:val="338"/>
          <w:jc w:val="center"/>
        </w:trPr>
        <w:tc>
          <w:tcPr>
            <w:tcW w:w="6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A09FE" w:rsidRPr="005C7568" w:rsidRDefault="004A09FE" w:rsidP="00CA44EA">
            <w:pPr>
              <w:spacing w:line="240" w:lineRule="auto"/>
            </w:pPr>
          </w:p>
        </w:tc>
        <w:tc>
          <w:tcPr>
            <w:tcW w:w="54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A09FE" w:rsidRPr="005C7568" w:rsidRDefault="00D534FA" w:rsidP="00CA44EA">
            <w:pPr>
              <w:pStyle w:val="Default"/>
              <w:tabs>
                <w:tab w:val="left" w:pos="709"/>
                <w:tab w:val="left" w:pos="1418"/>
                <w:tab w:val="left" w:pos="2127"/>
                <w:tab w:val="left" w:pos="2836"/>
                <w:tab w:val="left" w:pos="3545"/>
                <w:tab w:val="left" w:pos="4254"/>
                <w:tab w:val="left" w:pos="4963"/>
              </w:tabs>
              <w:ind w:firstLine="0"/>
              <w:jc w:val="left"/>
              <w:rPr>
                <w:lang w:val="uk-UA"/>
              </w:rPr>
            </w:pPr>
            <w:r w:rsidRPr="005C7568">
              <w:rPr>
                <w:sz w:val="28"/>
                <w:szCs w:val="28"/>
                <w:lang w:val="uk-UA"/>
              </w:rPr>
              <w:t>Аналіз літературних джерел</w:t>
            </w: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A09FE" w:rsidRPr="00B911E6" w:rsidRDefault="00B911E6" w:rsidP="00B911E6">
            <w:pPr>
              <w:tabs>
                <w:tab w:val="left" w:pos="518"/>
              </w:tabs>
              <w:spacing w:line="240" w:lineRule="auto"/>
              <w:ind w:firstLine="234"/>
              <w:jc w:val="center"/>
              <w:rPr>
                <w:lang w:val="en-US"/>
              </w:rPr>
            </w:pPr>
            <w:r>
              <w:rPr>
                <w:lang w:val="en-US"/>
              </w:rPr>
              <w:t>21.10.19 – 30.10.19</w:t>
            </w:r>
          </w:p>
        </w:tc>
        <w:tc>
          <w:tcPr>
            <w:tcW w:w="1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A09FE" w:rsidRPr="005C7568" w:rsidRDefault="00FC5F22" w:rsidP="00B911E6">
            <w:pPr>
              <w:spacing w:line="240" w:lineRule="auto"/>
              <w:ind w:hanging="76"/>
              <w:jc w:val="center"/>
            </w:pPr>
            <w:r w:rsidRPr="005C7568">
              <w:rPr>
                <w:i/>
              </w:rPr>
              <w:t>Виконано</w:t>
            </w:r>
          </w:p>
        </w:tc>
      </w:tr>
      <w:tr w:rsidR="004A09FE" w:rsidRPr="005C7568" w:rsidTr="00B911E6">
        <w:trPr>
          <w:trHeight w:val="338"/>
          <w:jc w:val="center"/>
        </w:trPr>
        <w:tc>
          <w:tcPr>
            <w:tcW w:w="6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A09FE" w:rsidRPr="005C7568" w:rsidRDefault="004A09FE" w:rsidP="00CA44EA">
            <w:pPr>
              <w:spacing w:line="240" w:lineRule="auto"/>
            </w:pPr>
          </w:p>
        </w:tc>
        <w:tc>
          <w:tcPr>
            <w:tcW w:w="54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A09FE" w:rsidRPr="005C7568" w:rsidRDefault="00D534FA" w:rsidP="00CA44EA">
            <w:pPr>
              <w:pStyle w:val="Default"/>
              <w:tabs>
                <w:tab w:val="left" w:pos="709"/>
                <w:tab w:val="left" w:pos="1418"/>
                <w:tab w:val="left" w:pos="2127"/>
                <w:tab w:val="left" w:pos="2836"/>
                <w:tab w:val="left" w:pos="3545"/>
                <w:tab w:val="left" w:pos="4254"/>
                <w:tab w:val="left" w:pos="4963"/>
              </w:tabs>
              <w:ind w:firstLine="0"/>
              <w:jc w:val="left"/>
              <w:rPr>
                <w:lang w:val="uk-UA"/>
              </w:rPr>
            </w:pPr>
            <w:r w:rsidRPr="005C7568">
              <w:rPr>
                <w:sz w:val="28"/>
                <w:szCs w:val="28"/>
                <w:lang w:val="uk-UA"/>
              </w:rPr>
              <w:t>Обґрунтування вибору рішення</w:t>
            </w: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A09FE" w:rsidRPr="00B911E6" w:rsidRDefault="00B911E6" w:rsidP="00B911E6">
            <w:pPr>
              <w:tabs>
                <w:tab w:val="left" w:pos="518"/>
              </w:tabs>
              <w:spacing w:line="240" w:lineRule="auto"/>
              <w:ind w:firstLine="234"/>
              <w:jc w:val="center"/>
              <w:rPr>
                <w:lang w:val="en-US"/>
              </w:rPr>
            </w:pPr>
            <w:r>
              <w:rPr>
                <w:lang w:val="en-US"/>
              </w:rPr>
              <w:t>30.10.19 – 05.11.19</w:t>
            </w:r>
          </w:p>
        </w:tc>
        <w:tc>
          <w:tcPr>
            <w:tcW w:w="1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A09FE" w:rsidRPr="005C7568" w:rsidRDefault="00FC5F22" w:rsidP="00B911E6">
            <w:pPr>
              <w:spacing w:line="240" w:lineRule="auto"/>
              <w:ind w:hanging="76"/>
              <w:jc w:val="center"/>
            </w:pPr>
            <w:r w:rsidRPr="005C7568">
              <w:rPr>
                <w:i/>
              </w:rPr>
              <w:t>Виконано</w:t>
            </w:r>
          </w:p>
        </w:tc>
      </w:tr>
      <w:tr w:rsidR="004A09FE" w:rsidRPr="005C7568" w:rsidTr="00B911E6">
        <w:trPr>
          <w:trHeight w:val="802"/>
          <w:jc w:val="center"/>
        </w:trPr>
        <w:tc>
          <w:tcPr>
            <w:tcW w:w="6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A09FE" w:rsidRPr="005C7568" w:rsidRDefault="004A09FE" w:rsidP="00CA44EA">
            <w:pPr>
              <w:spacing w:line="240" w:lineRule="auto"/>
            </w:pPr>
          </w:p>
        </w:tc>
        <w:tc>
          <w:tcPr>
            <w:tcW w:w="54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A09FE" w:rsidRPr="005C7568" w:rsidRDefault="00D534FA" w:rsidP="00CA44EA">
            <w:pPr>
              <w:pStyle w:val="Default"/>
              <w:tabs>
                <w:tab w:val="left" w:pos="709"/>
                <w:tab w:val="left" w:pos="1418"/>
                <w:tab w:val="left" w:pos="2127"/>
                <w:tab w:val="left" w:pos="2836"/>
                <w:tab w:val="left" w:pos="3545"/>
                <w:tab w:val="left" w:pos="4254"/>
                <w:tab w:val="left" w:pos="4963"/>
              </w:tabs>
              <w:ind w:firstLine="0"/>
              <w:jc w:val="left"/>
              <w:rPr>
                <w:lang w:val="uk-UA"/>
              </w:rPr>
            </w:pPr>
            <w:r w:rsidRPr="005C7568">
              <w:rPr>
                <w:sz w:val="28"/>
                <w:szCs w:val="28"/>
                <w:lang w:val="uk-UA"/>
              </w:rPr>
              <w:t>Дослідження сучасних моделей безпеки комп’ютерних систем</w:t>
            </w: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A09FE" w:rsidRPr="00B911E6" w:rsidRDefault="00B911E6" w:rsidP="00B911E6">
            <w:pPr>
              <w:tabs>
                <w:tab w:val="left" w:pos="518"/>
              </w:tabs>
              <w:spacing w:line="240" w:lineRule="auto"/>
              <w:ind w:firstLine="234"/>
              <w:jc w:val="center"/>
              <w:rPr>
                <w:lang w:val="en-US"/>
              </w:rPr>
            </w:pPr>
            <w:r>
              <w:rPr>
                <w:lang w:val="en-US"/>
              </w:rPr>
              <w:t>06.11.19 – 30.11.19</w:t>
            </w:r>
          </w:p>
        </w:tc>
        <w:tc>
          <w:tcPr>
            <w:tcW w:w="1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A09FE" w:rsidRPr="005C7568" w:rsidRDefault="00FC5F22" w:rsidP="00B911E6">
            <w:pPr>
              <w:spacing w:line="240" w:lineRule="auto"/>
              <w:ind w:hanging="76"/>
              <w:jc w:val="center"/>
            </w:pPr>
            <w:r w:rsidRPr="005C7568">
              <w:rPr>
                <w:i/>
              </w:rPr>
              <w:t>Виконано</w:t>
            </w:r>
          </w:p>
        </w:tc>
      </w:tr>
      <w:tr w:rsidR="004A09FE" w:rsidRPr="005C7568" w:rsidTr="00B911E6">
        <w:trPr>
          <w:trHeight w:val="802"/>
          <w:jc w:val="center"/>
        </w:trPr>
        <w:tc>
          <w:tcPr>
            <w:tcW w:w="6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A09FE" w:rsidRPr="005C7568" w:rsidRDefault="004A09FE" w:rsidP="00CA44EA">
            <w:pPr>
              <w:spacing w:line="240" w:lineRule="auto"/>
            </w:pPr>
          </w:p>
        </w:tc>
        <w:tc>
          <w:tcPr>
            <w:tcW w:w="54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A09FE" w:rsidRPr="005C7568" w:rsidRDefault="00D534FA" w:rsidP="00CA44EA">
            <w:pPr>
              <w:pStyle w:val="Default"/>
              <w:tabs>
                <w:tab w:val="left" w:pos="709"/>
                <w:tab w:val="left" w:pos="1418"/>
                <w:tab w:val="left" w:pos="2127"/>
                <w:tab w:val="left" w:pos="2836"/>
                <w:tab w:val="left" w:pos="3545"/>
                <w:tab w:val="left" w:pos="4254"/>
                <w:tab w:val="left" w:pos="4963"/>
              </w:tabs>
              <w:ind w:firstLine="0"/>
              <w:jc w:val="left"/>
              <w:rPr>
                <w:lang w:val="uk-UA"/>
              </w:rPr>
            </w:pPr>
            <w:r w:rsidRPr="005C7568">
              <w:rPr>
                <w:sz w:val="28"/>
                <w:szCs w:val="28"/>
                <w:lang w:val="uk-UA"/>
              </w:rPr>
              <w:t>Аналіз принципів роботи те</w:t>
            </w:r>
            <w:r w:rsidR="006A525A">
              <w:rPr>
                <w:sz w:val="28"/>
                <w:szCs w:val="28"/>
                <w:lang w:val="uk-UA"/>
              </w:rPr>
              <w:t>х</w:t>
            </w:r>
            <w:r w:rsidRPr="005C7568">
              <w:rPr>
                <w:sz w:val="28"/>
                <w:szCs w:val="28"/>
                <w:lang w:val="uk-UA"/>
              </w:rPr>
              <w:t>нології бло</w:t>
            </w:r>
            <w:r w:rsidR="00CA44EA" w:rsidRPr="005C7568">
              <w:rPr>
                <w:sz w:val="28"/>
                <w:szCs w:val="28"/>
                <w:lang w:val="uk-UA"/>
              </w:rPr>
              <w:t>к</w:t>
            </w:r>
            <w:r w:rsidRPr="005C7568">
              <w:rPr>
                <w:sz w:val="28"/>
                <w:szCs w:val="28"/>
                <w:lang w:val="uk-UA"/>
              </w:rPr>
              <w:t>чейн</w:t>
            </w: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A09FE" w:rsidRPr="00B911E6" w:rsidRDefault="00B911E6" w:rsidP="00B911E6">
            <w:pPr>
              <w:tabs>
                <w:tab w:val="left" w:pos="518"/>
              </w:tabs>
              <w:spacing w:line="240" w:lineRule="auto"/>
              <w:ind w:firstLine="234"/>
              <w:jc w:val="center"/>
              <w:rPr>
                <w:lang w:val="en-US"/>
              </w:rPr>
            </w:pPr>
            <w:r>
              <w:rPr>
                <w:lang w:val="en-US"/>
              </w:rPr>
              <w:t>30.11.19 – 12.12.19</w:t>
            </w:r>
          </w:p>
        </w:tc>
        <w:tc>
          <w:tcPr>
            <w:tcW w:w="1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A09FE" w:rsidRPr="005C7568" w:rsidRDefault="00FC5F22" w:rsidP="00B911E6">
            <w:pPr>
              <w:spacing w:line="240" w:lineRule="auto"/>
              <w:ind w:hanging="76"/>
              <w:jc w:val="center"/>
            </w:pPr>
            <w:r w:rsidRPr="005C7568">
              <w:rPr>
                <w:i/>
              </w:rPr>
              <w:t>Виконано</w:t>
            </w:r>
          </w:p>
        </w:tc>
      </w:tr>
      <w:tr w:rsidR="004A09FE" w:rsidRPr="005C7568" w:rsidTr="00B911E6">
        <w:trPr>
          <w:trHeight w:val="338"/>
          <w:jc w:val="center"/>
        </w:trPr>
        <w:tc>
          <w:tcPr>
            <w:tcW w:w="6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A09FE" w:rsidRPr="005C7568" w:rsidRDefault="004A09FE" w:rsidP="00CA44EA">
            <w:pPr>
              <w:spacing w:line="240" w:lineRule="auto"/>
            </w:pPr>
          </w:p>
        </w:tc>
        <w:tc>
          <w:tcPr>
            <w:tcW w:w="54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A09FE" w:rsidRPr="005C7568" w:rsidRDefault="00D534FA" w:rsidP="00CA44EA">
            <w:pPr>
              <w:pStyle w:val="Default"/>
              <w:tabs>
                <w:tab w:val="left" w:pos="709"/>
                <w:tab w:val="left" w:pos="1418"/>
                <w:tab w:val="left" w:pos="2127"/>
                <w:tab w:val="left" w:pos="2836"/>
                <w:tab w:val="left" w:pos="3545"/>
                <w:tab w:val="left" w:pos="4254"/>
                <w:tab w:val="left" w:pos="4963"/>
              </w:tabs>
              <w:ind w:firstLine="0"/>
              <w:jc w:val="left"/>
              <w:rPr>
                <w:lang w:val="uk-UA"/>
              </w:rPr>
            </w:pPr>
            <w:r w:rsidRPr="005C7568">
              <w:rPr>
                <w:sz w:val="28"/>
                <w:szCs w:val="28"/>
                <w:lang w:val="uk-UA"/>
              </w:rPr>
              <w:t>Розробка моделі комп’ютерної системи</w:t>
            </w: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A09FE" w:rsidRPr="00B911E6" w:rsidRDefault="00B911E6" w:rsidP="00B911E6">
            <w:pPr>
              <w:tabs>
                <w:tab w:val="left" w:pos="518"/>
              </w:tabs>
              <w:spacing w:line="240" w:lineRule="auto"/>
              <w:ind w:firstLine="234"/>
              <w:jc w:val="center"/>
              <w:rPr>
                <w:lang w:val="en-US"/>
              </w:rPr>
            </w:pPr>
            <w:r>
              <w:rPr>
                <w:lang w:val="en-US"/>
              </w:rPr>
              <w:t>13.12.19 – 20.12.19</w:t>
            </w:r>
          </w:p>
        </w:tc>
        <w:tc>
          <w:tcPr>
            <w:tcW w:w="1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A09FE" w:rsidRPr="005C7568" w:rsidRDefault="00FC5F22" w:rsidP="00B911E6">
            <w:pPr>
              <w:spacing w:line="240" w:lineRule="auto"/>
              <w:ind w:hanging="76"/>
              <w:jc w:val="center"/>
            </w:pPr>
            <w:r w:rsidRPr="005C7568">
              <w:rPr>
                <w:i/>
              </w:rPr>
              <w:t>Виконано</w:t>
            </w:r>
          </w:p>
        </w:tc>
      </w:tr>
      <w:tr w:rsidR="004A09FE" w:rsidRPr="005C7568" w:rsidTr="00B911E6">
        <w:trPr>
          <w:trHeight w:val="802"/>
          <w:jc w:val="center"/>
        </w:trPr>
        <w:tc>
          <w:tcPr>
            <w:tcW w:w="6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A09FE" w:rsidRPr="005C7568" w:rsidRDefault="004A09FE" w:rsidP="00CA44EA">
            <w:pPr>
              <w:spacing w:line="240" w:lineRule="auto"/>
            </w:pPr>
          </w:p>
        </w:tc>
        <w:tc>
          <w:tcPr>
            <w:tcW w:w="54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A09FE" w:rsidRPr="007925D6" w:rsidRDefault="007925D6" w:rsidP="00CA44EA">
            <w:pPr>
              <w:pStyle w:val="Default"/>
              <w:tabs>
                <w:tab w:val="left" w:pos="709"/>
                <w:tab w:val="left" w:pos="1418"/>
                <w:tab w:val="left" w:pos="2127"/>
                <w:tab w:val="left" w:pos="2836"/>
                <w:tab w:val="left" w:pos="3545"/>
                <w:tab w:val="left" w:pos="4254"/>
                <w:tab w:val="left" w:pos="4963"/>
              </w:tabs>
              <w:ind w:firstLine="0"/>
              <w:jc w:val="left"/>
              <w:rPr>
                <w:lang w:val="uk-UA"/>
              </w:rPr>
            </w:pPr>
            <w:r>
              <w:rPr>
                <w:sz w:val="28"/>
                <w:szCs w:val="28"/>
                <w:lang w:val="uk-UA"/>
              </w:rPr>
              <w:t>Розробка програмного забезпечення для р</w:t>
            </w:r>
            <w:r>
              <w:rPr>
                <w:sz w:val="28"/>
                <w:szCs w:val="28"/>
                <w:lang w:val="uk-UA"/>
              </w:rPr>
              <w:t>е</w:t>
            </w:r>
            <w:r>
              <w:rPr>
                <w:sz w:val="28"/>
                <w:szCs w:val="28"/>
                <w:lang w:val="uk-UA"/>
              </w:rPr>
              <w:t>алізації моделі</w:t>
            </w: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A09FE" w:rsidRPr="00B911E6" w:rsidRDefault="00B911E6" w:rsidP="00B911E6">
            <w:pPr>
              <w:tabs>
                <w:tab w:val="left" w:pos="518"/>
              </w:tabs>
              <w:spacing w:line="240" w:lineRule="auto"/>
              <w:ind w:firstLine="234"/>
              <w:jc w:val="center"/>
              <w:rPr>
                <w:lang w:val="en-US"/>
              </w:rPr>
            </w:pPr>
            <w:r>
              <w:rPr>
                <w:lang w:val="en-US"/>
              </w:rPr>
              <w:t>21.12.19 – 17.01.20</w:t>
            </w:r>
          </w:p>
        </w:tc>
        <w:tc>
          <w:tcPr>
            <w:tcW w:w="1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A09FE" w:rsidRPr="005C7568" w:rsidRDefault="00FC5F22" w:rsidP="00B911E6">
            <w:pPr>
              <w:spacing w:line="240" w:lineRule="auto"/>
              <w:ind w:hanging="76"/>
              <w:jc w:val="center"/>
            </w:pPr>
            <w:r w:rsidRPr="005C7568">
              <w:rPr>
                <w:i/>
              </w:rPr>
              <w:t>Виконано</w:t>
            </w:r>
          </w:p>
        </w:tc>
      </w:tr>
      <w:tr w:rsidR="004A09FE" w:rsidRPr="005C7568" w:rsidTr="00B911E6">
        <w:trPr>
          <w:trHeight w:val="338"/>
          <w:jc w:val="center"/>
        </w:trPr>
        <w:tc>
          <w:tcPr>
            <w:tcW w:w="6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A09FE" w:rsidRPr="005C7568" w:rsidRDefault="004A09FE" w:rsidP="00CA44EA">
            <w:pPr>
              <w:spacing w:line="240" w:lineRule="auto"/>
            </w:pPr>
          </w:p>
        </w:tc>
        <w:tc>
          <w:tcPr>
            <w:tcW w:w="5445" w:type="dxa"/>
            <w:tcBorders>
              <w:top w:val="single" w:sz="4" w:space="0" w:color="000000"/>
              <w:left w:val="single" w:sz="4" w:space="0" w:color="000000"/>
              <w:bottom w:val="single" w:sz="4" w:space="0" w:color="000000"/>
              <w:right w:val="single" w:sz="4" w:space="0" w:color="000000"/>
            </w:tcBorders>
            <w:shd w:val="clear" w:color="auto" w:fill="auto"/>
            <w:tcMar>
              <w:top w:w="80" w:type="dxa"/>
              <w:left w:w="114" w:type="dxa"/>
              <w:bottom w:w="80" w:type="dxa"/>
              <w:right w:w="281" w:type="dxa"/>
            </w:tcMar>
          </w:tcPr>
          <w:p w:rsidR="004A09FE" w:rsidRPr="005C7568" w:rsidRDefault="00D534FA" w:rsidP="00F737EE">
            <w:pPr>
              <w:pStyle w:val="Default"/>
              <w:tabs>
                <w:tab w:val="left" w:pos="709"/>
                <w:tab w:val="left" w:pos="1418"/>
                <w:tab w:val="left" w:pos="2127"/>
                <w:tab w:val="left" w:pos="2836"/>
                <w:tab w:val="left" w:pos="3545"/>
                <w:tab w:val="left" w:pos="4254"/>
                <w:tab w:val="left" w:pos="4963"/>
              </w:tabs>
              <w:spacing w:before="100"/>
              <w:ind w:right="201" w:hanging="35"/>
              <w:jc w:val="left"/>
              <w:rPr>
                <w:lang w:val="uk-UA"/>
              </w:rPr>
            </w:pPr>
            <w:r w:rsidRPr="005C7568">
              <w:rPr>
                <w:sz w:val="28"/>
                <w:szCs w:val="28"/>
                <w:lang w:val="uk-UA"/>
              </w:rPr>
              <w:t>Перевірка на антиплагіат</w:t>
            </w: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A09FE" w:rsidRPr="005C7568" w:rsidRDefault="004A09FE" w:rsidP="00B911E6">
            <w:pPr>
              <w:tabs>
                <w:tab w:val="left" w:pos="518"/>
              </w:tabs>
              <w:spacing w:line="240" w:lineRule="auto"/>
              <w:jc w:val="center"/>
            </w:pPr>
          </w:p>
        </w:tc>
        <w:tc>
          <w:tcPr>
            <w:tcW w:w="1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A09FE" w:rsidRPr="005C7568" w:rsidRDefault="004A09FE" w:rsidP="00B911E6">
            <w:pPr>
              <w:spacing w:line="240" w:lineRule="auto"/>
              <w:ind w:hanging="76"/>
              <w:jc w:val="center"/>
            </w:pPr>
          </w:p>
        </w:tc>
      </w:tr>
      <w:tr w:rsidR="004A09FE" w:rsidRPr="005C7568" w:rsidTr="00B911E6">
        <w:trPr>
          <w:trHeight w:val="338"/>
          <w:jc w:val="center"/>
        </w:trPr>
        <w:tc>
          <w:tcPr>
            <w:tcW w:w="6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A09FE" w:rsidRPr="005C7568" w:rsidRDefault="004A09FE" w:rsidP="00CA44EA">
            <w:pPr>
              <w:spacing w:line="240" w:lineRule="auto"/>
            </w:pPr>
          </w:p>
        </w:tc>
        <w:tc>
          <w:tcPr>
            <w:tcW w:w="54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A09FE" w:rsidRPr="005C7568" w:rsidRDefault="00D534FA" w:rsidP="00CA44EA">
            <w:pPr>
              <w:pStyle w:val="Default"/>
              <w:tabs>
                <w:tab w:val="left" w:pos="709"/>
                <w:tab w:val="left" w:pos="1418"/>
                <w:tab w:val="left" w:pos="2127"/>
                <w:tab w:val="left" w:pos="2836"/>
                <w:tab w:val="left" w:pos="3545"/>
                <w:tab w:val="left" w:pos="4254"/>
                <w:tab w:val="left" w:pos="4963"/>
              </w:tabs>
              <w:ind w:firstLine="0"/>
              <w:jc w:val="left"/>
              <w:rPr>
                <w:lang w:val="uk-UA"/>
              </w:rPr>
            </w:pPr>
            <w:r w:rsidRPr="005C7568">
              <w:rPr>
                <w:sz w:val="28"/>
                <w:szCs w:val="28"/>
                <w:lang w:val="uk-UA"/>
              </w:rPr>
              <w:t>Оформлення і друк пояснювальної записки</w:t>
            </w: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A09FE" w:rsidRPr="005C7568" w:rsidRDefault="004A09FE" w:rsidP="00B911E6">
            <w:pPr>
              <w:tabs>
                <w:tab w:val="left" w:pos="518"/>
              </w:tabs>
              <w:spacing w:line="240" w:lineRule="auto"/>
              <w:jc w:val="center"/>
            </w:pPr>
          </w:p>
        </w:tc>
        <w:tc>
          <w:tcPr>
            <w:tcW w:w="1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A09FE" w:rsidRPr="005C7568" w:rsidRDefault="004A09FE" w:rsidP="00B911E6">
            <w:pPr>
              <w:spacing w:line="240" w:lineRule="auto"/>
              <w:ind w:hanging="76"/>
              <w:jc w:val="center"/>
            </w:pPr>
          </w:p>
        </w:tc>
      </w:tr>
      <w:tr w:rsidR="004A09FE" w:rsidRPr="005C7568" w:rsidTr="00B911E6">
        <w:trPr>
          <w:trHeight w:val="338"/>
          <w:jc w:val="center"/>
        </w:trPr>
        <w:tc>
          <w:tcPr>
            <w:tcW w:w="6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A09FE" w:rsidRPr="005C7568" w:rsidRDefault="004A09FE" w:rsidP="00CA44EA">
            <w:pPr>
              <w:spacing w:line="240" w:lineRule="auto"/>
            </w:pPr>
          </w:p>
        </w:tc>
        <w:tc>
          <w:tcPr>
            <w:tcW w:w="54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A09FE" w:rsidRPr="005C7568" w:rsidRDefault="00D534FA" w:rsidP="00CA44EA">
            <w:pPr>
              <w:pStyle w:val="Default"/>
              <w:tabs>
                <w:tab w:val="left" w:pos="709"/>
                <w:tab w:val="left" w:pos="1418"/>
                <w:tab w:val="left" w:pos="2127"/>
                <w:tab w:val="left" w:pos="2836"/>
                <w:tab w:val="left" w:pos="3545"/>
                <w:tab w:val="left" w:pos="4254"/>
                <w:tab w:val="left" w:pos="4963"/>
              </w:tabs>
              <w:ind w:firstLine="0"/>
              <w:jc w:val="left"/>
              <w:rPr>
                <w:lang w:val="uk-UA"/>
              </w:rPr>
            </w:pPr>
            <w:r w:rsidRPr="005C7568">
              <w:rPr>
                <w:sz w:val="28"/>
                <w:szCs w:val="28"/>
                <w:lang w:val="uk-UA"/>
              </w:rPr>
              <w:t>Оформлення презентації</w:t>
            </w: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A09FE" w:rsidRPr="005C7568" w:rsidRDefault="004A09FE" w:rsidP="00B911E6">
            <w:pPr>
              <w:tabs>
                <w:tab w:val="left" w:pos="518"/>
              </w:tabs>
              <w:spacing w:line="240" w:lineRule="auto"/>
              <w:jc w:val="center"/>
            </w:pPr>
          </w:p>
        </w:tc>
        <w:tc>
          <w:tcPr>
            <w:tcW w:w="1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A09FE" w:rsidRPr="005C7568" w:rsidRDefault="004A09FE" w:rsidP="00B911E6">
            <w:pPr>
              <w:spacing w:line="240" w:lineRule="auto"/>
              <w:ind w:hanging="76"/>
              <w:jc w:val="center"/>
            </w:pPr>
          </w:p>
        </w:tc>
      </w:tr>
      <w:tr w:rsidR="004A09FE" w:rsidRPr="005C7568" w:rsidTr="00B911E6">
        <w:trPr>
          <w:trHeight w:val="338"/>
          <w:jc w:val="center"/>
        </w:trPr>
        <w:tc>
          <w:tcPr>
            <w:tcW w:w="6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A09FE" w:rsidRPr="005C7568" w:rsidRDefault="004A09FE" w:rsidP="00CA44EA">
            <w:pPr>
              <w:spacing w:line="240" w:lineRule="auto"/>
            </w:pPr>
          </w:p>
        </w:tc>
        <w:tc>
          <w:tcPr>
            <w:tcW w:w="54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A09FE" w:rsidRPr="005C7568" w:rsidRDefault="00D534FA" w:rsidP="00CA44EA">
            <w:pPr>
              <w:pStyle w:val="Default"/>
              <w:tabs>
                <w:tab w:val="left" w:pos="709"/>
                <w:tab w:val="left" w:pos="1418"/>
                <w:tab w:val="left" w:pos="2127"/>
                <w:tab w:val="left" w:pos="2836"/>
                <w:tab w:val="left" w:pos="3545"/>
                <w:tab w:val="left" w:pos="4254"/>
                <w:tab w:val="left" w:pos="4963"/>
              </w:tabs>
              <w:ind w:firstLine="0"/>
              <w:jc w:val="left"/>
              <w:rPr>
                <w:lang w:val="uk-UA"/>
              </w:rPr>
            </w:pPr>
            <w:r w:rsidRPr="005C7568">
              <w:rPr>
                <w:sz w:val="28"/>
                <w:szCs w:val="28"/>
                <w:lang w:val="uk-UA"/>
              </w:rPr>
              <w:t>Отримання рецензій від рецензента</w:t>
            </w: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A09FE" w:rsidRPr="005C7568" w:rsidRDefault="004A09FE" w:rsidP="00B911E6">
            <w:pPr>
              <w:tabs>
                <w:tab w:val="left" w:pos="518"/>
              </w:tabs>
              <w:spacing w:line="240" w:lineRule="auto"/>
              <w:jc w:val="center"/>
            </w:pPr>
          </w:p>
        </w:tc>
        <w:tc>
          <w:tcPr>
            <w:tcW w:w="1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A09FE" w:rsidRPr="005C7568" w:rsidRDefault="004A09FE" w:rsidP="00B911E6">
            <w:pPr>
              <w:spacing w:line="240" w:lineRule="auto"/>
              <w:ind w:hanging="76"/>
              <w:jc w:val="center"/>
            </w:pPr>
          </w:p>
        </w:tc>
      </w:tr>
      <w:tr w:rsidR="004A09FE" w:rsidRPr="005C7568" w:rsidTr="00B911E6">
        <w:trPr>
          <w:trHeight w:val="338"/>
          <w:jc w:val="center"/>
        </w:trPr>
        <w:tc>
          <w:tcPr>
            <w:tcW w:w="6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A09FE" w:rsidRPr="005C7568" w:rsidRDefault="004A09FE" w:rsidP="00CA44EA">
            <w:pPr>
              <w:spacing w:line="240" w:lineRule="auto"/>
            </w:pPr>
          </w:p>
        </w:tc>
        <w:tc>
          <w:tcPr>
            <w:tcW w:w="544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A09FE" w:rsidRPr="005C7568" w:rsidRDefault="00D534FA" w:rsidP="00CA44EA">
            <w:pPr>
              <w:pStyle w:val="Default"/>
              <w:tabs>
                <w:tab w:val="left" w:pos="709"/>
                <w:tab w:val="left" w:pos="1418"/>
                <w:tab w:val="left" w:pos="2127"/>
                <w:tab w:val="left" w:pos="2836"/>
                <w:tab w:val="left" w:pos="3545"/>
                <w:tab w:val="left" w:pos="4254"/>
                <w:tab w:val="left" w:pos="4963"/>
              </w:tabs>
              <w:ind w:firstLine="0"/>
              <w:jc w:val="left"/>
              <w:rPr>
                <w:lang w:val="uk-UA"/>
              </w:rPr>
            </w:pPr>
            <w:r w:rsidRPr="005C7568">
              <w:rPr>
                <w:sz w:val="28"/>
                <w:szCs w:val="28"/>
                <w:lang w:val="uk-UA"/>
              </w:rPr>
              <w:t>Захист в ЕК</w:t>
            </w:r>
          </w:p>
        </w:tc>
        <w:tc>
          <w:tcPr>
            <w:tcW w:w="17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A09FE" w:rsidRPr="005C7568" w:rsidRDefault="004A09FE" w:rsidP="00B911E6">
            <w:pPr>
              <w:tabs>
                <w:tab w:val="left" w:pos="518"/>
              </w:tabs>
              <w:spacing w:line="240" w:lineRule="auto"/>
              <w:jc w:val="center"/>
            </w:pPr>
          </w:p>
        </w:tc>
        <w:tc>
          <w:tcPr>
            <w:tcW w:w="153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4A09FE" w:rsidRPr="005C7568" w:rsidRDefault="004A09FE" w:rsidP="00B911E6">
            <w:pPr>
              <w:spacing w:line="240" w:lineRule="auto"/>
              <w:ind w:hanging="76"/>
              <w:jc w:val="center"/>
            </w:pPr>
          </w:p>
        </w:tc>
      </w:tr>
    </w:tbl>
    <w:p w:rsidR="004A09FE" w:rsidRPr="005C7568" w:rsidRDefault="004A09FE" w:rsidP="00B911E6">
      <w:pPr>
        <w:pStyle w:val="Default"/>
        <w:widowControl w:val="0"/>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0"/>
        <w:rPr>
          <w:b/>
          <w:bCs/>
          <w:sz w:val="28"/>
          <w:szCs w:val="28"/>
          <w:lang w:val="uk-UA"/>
        </w:rPr>
      </w:pPr>
    </w:p>
    <w:p w:rsidR="004A09FE" w:rsidRPr="005C7568" w:rsidRDefault="004A09FE">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spacing w:line="360" w:lineRule="auto"/>
        <w:rPr>
          <w:sz w:val="28"/>
          <w:szCs w:val="28"/>
          <w:lang w:val="uk-UA"/>
        </w:rPr>
      </w:pPr>
    </w:p>
    <w:p w:rsidR="00FC5F22" w:rsidRPr="005C7568" w:rsidRDefault="00D534FA" w:rsidP="00FC5F22">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655"/>
          <w:tab w:val="left" w:pos="7799"/>
          <w:tab w:val="left" w:pos="9132"/>
        </w:tabs>
        <w:ind w:right="134" w:firstLine="142"/>
        <w:rPr>
          <w:sz w:val="28"/>
          <w:szCs w:val="28"/>
          <w:lang w:val="uk-UA"/>
        </w:rPr>
      </w:pPr>
      <w:r w:rsidRPr="005C7568">
        <w:rPr>
          <w:sz w:val="28"/>
          <w:szCs w:val="28"/>
          <w:lang w:val="uk-UA"/>
        </w:rPr>
        <w:t>Магістрант</w:t>
      </w:r>
      <w:r w:rsidRPr="005C7568">
        <w:rPr>
          <w:sz w:val="28"/>
          <w:szCs w:val="28"/>
          <w:lang w:val="uk-UA"/>
        </w:rPr>
        <w:tab/>
      </w:r>
      <w:r w:rsidRPr="005C7568">
        <w:rPr>
          <w:sz w:val="28"/>
          <w:szCs w:val="28"/>
          <w:lang w:val="uk-UA"/>
        </w:rPr>
        <w:tab/>
      </w:r>
      <w:r w:rsidRPr="005C7568">
        <w:rPr>
          <w:sz w:val="28"/>
          <w:szCs w:val="28"/>
          <w:lang w:val="uk-UA"/>
        </w:rPr>
        <w:tab/>
      </w:r>
      <w:r w:rsidRPr="005C7568">
        <w:rPr>
          <w:sz w:val="28"/>
          <w:szCs w:val="28"/>
          <w:lang w:val="uk-UA"/>
        </w:rPr>
        <w:tab/>
      </w:r>
      <w:r w:rsidRPr="005C7568">
        <w:rPr>
          <w:sz w:val="28"/>
          <w:szCs w:val="28"/>
          <w:lang w:val="uk-UA"/>
        </w:rPr>
        <w:tab/>
      </w:r>
      <w:r w:rsidRPr="005C7568">
        <w:rPr>
          <w:sz w:val="28"/>
          <w:szCs w:val="28"/>
          <w:lang w:val="uk-UA"/>
        </w:rPr>
        <w:tab/>
      </w:r>
      <w:r w:rsidRPr="005C7568">
        <w:rPr>
          <w:sz w:val="28"/>
          <w:szCs w:val="28"/>
          <w:lang w:val="uk-UA"/>
        </w:rPr>
        <w:tab/>
      </w:r>
      <w:r w:rsidRPr="005C7568">
        <w:rPr>
          <w:sz w:val="28"/>
          <w:szCs w:val="28"/>
          <w:lang w:val="uk-UA"/>
        </w:rPr>
        <w:tab/>
      </w:r>
      <w:r w:rsidRPr="005C7568">
        <w:rPr>
          <w:sz w:val="28"/>
          <w:szCs w:val="28"/>
          <w:lang w:val="uk-UA"/>
        </w:rPr>
        <w:tab/>
      </w:r>
      <w:r w:rsidRPr="005C7568">
        <w:rPr>
          <w:sz w:val="28"/>
          <w:szCs w:val="28"/>
          <w:lang w:val="uk-UA"/>
        </w:rPr>
        <w:tab/>
        <w:t>Є. Шуневич</w:t>
      </w:r>
    </w:p>
    <w:p w:rsidR="004A09FE" w:rsidRPr="005C7568" w:rsidRDefault="00D534FA" w:rsidP="00FC5F22">
      <w:pPr>
        <w:pStyle w:val="Default"/>
        <w:tabs>
          <w:tab w:val="left" w:pos="709"/>
          <w:tab w:val="left" w:pos="1418"/>
          <w:tab w:val="left" w:pos="2127"/>
          <w:tab w:val="left" w:pos="2836"/>
          <w:tab w:val="left" w:pos="3545"/>
          <w:tab w:val="left" w:pos="4111"/>
          <w:tab w:val="left" w:pos="4254"/>
          <w:tab w:val="left" w:pos="4963"/>
          <w:tab w:val="left" w:pos="5672"/>
          <w:tab w:val="left" w:pos="6381"/>
          <w:tab w:val="left" w:pos="7090"/>
          <w:tab w:val="left" w:pos="7799"/>
          <w:tab w:val="left" w:pos="8508"/>
          <w:tab w:val="left" w:pos="9132"/>
        </w:tabs>
        <w:ind w:left="3540" w:firstLine="855"/>
        <w:rPr>
          <w:sz w:val="20"/>
          <w:szCs w:val="20"/>
          <w:lang w:val="uk-UA"/>
        </w:rPr>
      </w:pPr>
      <w:r w:rsidRPr="005C7568">
        <w:rPr>
          <w:sz w:val="20"/>
          <w:szCs w:val="20"/>
          <w:lang w:val="uk-UA"/>
        </w:rPr>
        <w:t>(підпис, дата)</w:t>
      </w:r>
    </w:p>
    <w:p w:rsidR="00FC5F22" w:rsidRPr="005C7568" w:rsidRDefault="00FC5F22" w:rsidP="00FC5F22">
      <w:pPr>
        <w:pStyle w:val="Default"/>
        <w:tabs>
          <w:tab w:val="left" w:pos="709"/>
          <w:tab w:val="left" w:pos="1418"/>
          <w:tab w:val="left" w:pos="2127"/>
          <w:tab w:val="left" w:pos="2836"/>
          <w:tab w:val="left" w:pos="3545"/>
          <w:tab w:val="left" w:pos="4111"/>
          <w:tab w:val="left" w:pos="4254"/>
          <w:tab w:val="left" w:pos="4963"/>
          <w:tab w:val="left" w:pos="5672"/>
          <w:tab w:val="left" w:pos="6381"/>
          <w:tab w:val="left" w:pos="7090"/>
          <w:tab w:val="left" w:pos="7799"/>
          <w:tab w:val="left" w:pos="8508"/>
          <w:tab w:val="left" w:pos="9132"/>
        </w:tabs>
        <w:ind w:left="3540" w:firstLine="855"/>
        <w:rPr>
          <w:sz w:val="20"/>
          <w:szCs w:val="20"/>
          <w:lang w:val="uk-UA"/>
        </w:rPr>
      </w:pPr>
    </w:p>
    <w:p w:rsidR="00FC5F22" w:rsidRPr="005C7568" w:rsidRDefault="00FC5F22" w:rsidP="00FC5F22">
      <w:pPr>
        <w:pStyle w:val="Default"/>
        <w:tabs>
          <w:tab w:val="left" w:pos="709"/>
          <w:tab w:val="left" w:pos="1418"/>
          <w:tab w:val="left" w:pos="2127"/>
          <w:tab w:val="left" w:pos="2836"/>
          <w:tab w:val="left" w:pos="3545"/>
          <w:tab w:val="left" w:pos="4111"/>
          <w:tab w:val="left" w:pos="4254"/>
          <w:tab w:val="left" w:pos="4963"/>
          <w:tab w:val="left" w:pos="5672"/>
          <w:tab w:val="left" w:pos="6381"/>
          <w:tab w:val="left" w:pos="7090"/>
          <w:tab w:val="left" w:pos="7799"/>
          <w:tab w:val="left" w:pos="8508"/>
          <w:tab w:val="left" w:pos="9132"/>
        </w:tabs>
        <w:ind w:left="3540" w:firstLine="855"/>
        <w:rPr>
          <w:sz w:val="20"/>
          <w:szCs w:val="20"/>
          <w:lang w:val="uk-UA"/>
        </w:rPr>
      </w:pPr>
    </w:p>
    <w:p w:rsidR="004A09FE" w:rsidRPr="005C7568" w:rsidRDefault="00D534FA" w:rsidP="00FC5F22">
      <w:pPr>
        <w:pStyle w:val="Default"/>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firstLine="142"/>
        <w:rPr>
          <w:sz w:val="28"/>
          <w:szCs w:val="28"/>
          <w:lang w:val="uk-UA"/>
        </w:rPr>
      </w:pPr>
      <w:r w:rsidRPr="005C7568">
        <w:rPr>
          <w:sz w:val="28"/>
          <w:szCs w:val="28"/>
          <w:lang w:val="uk-UA"/>
        </w:rPr>
        <w:t>Науковий керівник</w:t>
      </w:r>
      <w:r w:rsidRPr="005C7568">
        <w:rPr>
          <w:sz w:val="28"/>
          <w:szCs w:val="28"/>
          <w:lang w:val="uk-UA"/>
        </w:rPr>
        <w:tab/>
      </w:r>
      <w:r w:rsidRPr="005C7568">
        <w:rPr>
          <w:sz w:val="28"/>
          <w:szCs w:val="28"/>
          <w:lang w:val="uk-UA"/>
        </w:rPr>
        <w:tab/>
      </w:r>
      <w:r w:rsidRPr="005C7568">
        <w:rPr>
          <w:sz w:val="28"/>
          <w:szCs w:val="28"/>
          <w:lang w:val="uk-UA"/>
        </w:rPr>
        <w:tab/>
      </w:r>
      <w:r w:rsidRPr="005C7568">
        <w:rPr>
          <w:sz w:val="28"/>
          <w:szCs w:val="28"/>
          <w:lang w:val="uk-UA"/>
        </w:rPr>
        <w:tab/>
      </w:r>
      <w:r w:rsidRPr="005C7568">
        <w:rPr>
          <w:sz w:val="28"/>
          <w:szCs w:val="28"/>
          <w:lang w:val="uk-UA"/>
        </w:rPr>
        <w:tab/>
      </w:r>
      <w:r w:rsidRPr="005C7568">
        <w:rPr>
          <w:sz w:val="28"/>
          <w:szCs w:val="28"/>
          <w:lang w:val="uk-UA"/>
        </w:rPr>
        <w:tab/>
      </w:r>
      <w:r w:rsidRPr="005C7568">
        <w:rPr>
          <w:sz w:val="28"/>
          <w:szCs w:val="28"/>
          <w:lang w:val="uk-UA"/>
        </w:rPr>
        <w:tab/>
      </w:r>
      <w:r w:rsidRPr="005C7568">
        <w:rPr>
          <w:sz w:val="28"/>
          <w:szCs w:val="28"/>
          <w:lang w:val="uk-UA"/>
        </w:rPr>
        <w:tab/>
        <w:t>М. Гумен</w:t>
      </w:r>
    </w:p>
    <w:p w:rsidR="004A09FE" w:rsidRPr="00B911E6" w:rsidRDefault="00D534FA" w:rsidP="00B911E6">
      <w:pPr>
        <w:pStyle w:val="Default"/>
        <w:tabs>
          <w:tab w:val="left" w:pos="709"/>
          <w:tab w:val="left" w:pos="1418"/>
          <w:tab w:val="left" w:pos="2127"/>
          <w:tab w:val="left" w:pos="2836"/>
          <w:tab w:val="left" w:pos="3545"/>
          <w:tab w:val="left" w:pos="4254"/>
          <w:tab w:val="left" w:pos="4395"/>
          <w:tab w:val="left" w:pos="5672"/>
          <w:tab w:val="left" w:pos="6381"/>
          <w:tab w:val="left" w:pos="7090"/>
          <w:tab w:val="left" w:pos="7799"/>
          <w:tab w:val="left" w:pos="8508"/>
          <w:tab w:val="left" w:pos="9132"/>
        </w:tabs>
        <w:rPr>
          <w:sz w:val="20"/>
          <w:szCs w:val="20"/>
          <w:lang w:val="uk-UA"/>
        </w:rPr>
      </w:pPr>
      <w:r w:rsidRPr="005C7568">
        <w:rPr>
          <w:sz w:val="20"/>
          <w:szCs w:val="20"/>
          <w:lang w:val="uk-UA"/>
        </w:rPr>
        <w:tab/>
      </w:r>
      <w:r w:rsidRPr="005C7568">
        <w:rPr>
          <w:sz w:val="20"/>
          <w:szCs w:val="20"/>
          <w:lang w:val="uk-UA"/>
        </w:rPr>
        <w:tab/>
      </w:r>
      <w:r w:rsidRPr="005C7568">
        <w:rPr>
          <w:sz w:val="20"/>
          <w:szCs w:val="20"/>
          <w:lang w:val="uk-UA"/>
        </w:rPr>
        <w:tab/>
      </w:r>
      <w:r w:rsidRPr="005C7568">
        <w:rPr>
          <w:sz w:val="20"/>
          <w:szCs w:val="20"/>
          <w:lang w:val="uk-UA"/>
        </w:rPr>
        <w:tab/>
      </w:r>
      <w:r w:rsidRPr="005C7568">
        <w:rPr>
          <w:sz w:val="20"/>
          <w:szCs w:val="20"/>
          <w:lang w:val="uk-UA"/>
        </w:rPr>
        <w:tab/>
      </w:r>
      <w:r w:rsidRPr="005C7568">
        <w:rPr>
          <w:sz w:val="20"/>
          <w:szCs w:val="20"/>
          <w:lang w:val="uk-UA"/>
        </w:rPr>
        <w:tab/>
        <w:t>(підпис, дата)</w:t>
      </w:r>
      <w:r w:rsidRPr="005C7568">
        <w:rPr>
          <w:rFonts w:ascii="Arial Unicode MS" w:hAnsi="Arial Unicode MS"/>
          <w:sz w:val="20"/>
          <w:szCs w:val="20"/>
        </w:rPr>
        <w:br w:type="page"/>
      </w:r>
    </w:p>
    <w:p w:rsidR="004A09FE" w:rsidRPr="005C7568" w:rsidRDefault="00D534FA">
      <w:pPr>
        <w:jc w:val="center"/>
        <w:rPr>
          <w:b/>
          <w:bCs/>
        </w:rPr>
      </w:pPr>
      <w:r w:rsidRPr="005C7568">
        <w:rPr>
          <w:b/>
          <w:bCs/>
        </w:rPr>
        <w:lastRenderedPageBreak/>
        <w:t>РЕФЕРАТ</w:t>
      </w:r>
    </w:p>
    <w:p w:rsidR="004A09FE" w:rsidRPr="007925D6" w:rsidRDefault="004A09FE">
      <w:pPr>
        <w:ind w:firstLine="0"/>
        <w:rPr>
          <w:b/>
          <w:bCs/>
        </w:rPr>
      </w:pPr>
    </w:p>
    <w:p w:rsidR="005E348E" w:rsidRPr="007925D6" w:rsidRDefault="005E348E" w:rsidP="005E348E">
      <w:pPr>
        <w:pStyle w:val="ab"/>
        <w:spacing w:line="360" w:lineRule="auto"/>
        <w:ind w:firstLine="709"/>
        <w:jc w:val="both"/>
        <w:rPr>
          <w:rFonts w:ascii="Times New Roman" w:hAnsi="Times New Roman"/>
          <w:b/>
          <w:sz w:val="28"/>
          <w:lang w:val="uk-UA"/>
        </w:rPr>
      </w:pPr>
      <w:r w:rsidRPr="007925D6">
        <w:rPr>
          <w:rFonts w:ascii="Times New Roman" w:hAnsi="Times New Roman"/>
          <w:b/>
          <w:sz w:val="28"/>
          <w:lang w:val="uk-UA"/>
        </w:rPr>
        <w:t xml:space="preserve">Магістерська атестаційна робота складається зі </w:t>
      </w:r>
      <w:r w:rsidRPr="007925D6">
        <w:rPr>
          <w:rFonts w:ascii="Times New Roman" w:hAnsi="Times New Roman"/>
          <w:b/>
          <w:spacing w:val="2"/>
          <w:sz w:val="28"/>
          <w:lang w:val="uk-UA"/>
        </w:rPr>
        <w:t>вступу</w:t>
      </w:r>
      <w:r w:rsidRPr="007925D6">
        <w:rPr>
          <w:rFonts w:ascii="Times New Roman" w:hAnsi="Times New Roman"/>
          <w:b/>
          <w:sz w:val="28"/>
          <w:lang w:val="uk-UA"/>
        </w:rPr>
        <w:t xml:space="preserve">, трьох </w:t>
      </w:r>
      <w:r w:rsidRPr="007925D6">
        <w:rPr>
          <w:rFonts w:ascii="Times New Roman" w:hAnsi="Times New Roman"/>
          <w:b/>
          <w:spacing w:val="2"/>
          <w:sz w:val="28"/>
          <w:lang w:val="uk-UA"/>
        </w:rPr>
        <w:t>розд</w:t>
      </w:r>
      <w:r w:rsidRPr="007925D6">
        <w:rPr>
          <w:rFonts w:ascii="Times New Roman" w:hAnsi="Times New Roman"/>
          <w:b/>
          <w:spacing w:val="2"/>
          <w:sz w:val="28"/>
          <w:lang w:val="uk-UA"/>
        </w:rPr>
        <w:t>і</w:t>
      </w:r>
      <w:r w:rsidRPr="007925D6">
        <w:rPr>
          <w:rFonts w:ascii="Times New Roman" w:hAnsi="Times New Roman"/>
          <w:b/>
          <w:spacing w:val="2"/>
          <w:sz w:val="28"/>
          <w:lang w:val="uk-UA"/>
        </w:rPr>
        <w:t xml:space="preserve">лів, загальних висновків, </w:t>
      </w:r>
      <w:r w:rsidRPr="007925D6">
        <w:rPr>
          <w:rFonts w:ascii="Times New Roman" w:hAnsi="Times New Roman"/>
          <w:b/>
          <w:sz w:val="28"/>
          <w:lang w:val="uk-UA"/>
        </w:rPr>
        <w:t xml:space="preserve">списку використаних джерел, </w:t>
      </w:r>
      <w:r w:rsidRPr="007925D6">
        <w:rPr>
          <w:rFonts w:ascii="Times New Roman" w:hAnsi="Times New Roman"/>
          <w:b/>
          <w:spacing w:val="2"/>
          <w:sz w:val="28"/>
          <w:lang w:val="uk-UA"/>
        </w:rPr>
        <w:t xml:space="preserve">додатків і має 122 сторінки основного тексту, </w:t>
      </w:r>
      <w:r w:rsidRPr="007925D6">
        <w:rPr>
          <w:rFonts w:ascii="Times New Roman" w:hAnsi="Times New Roman"/>
          <w:b/>
          <w:sz w:val="28"/>
          <w:lang w:val="uk-UA"/>
        </w:rPr>
        <w:t>42 рисунка, 25 таблиць, 13 сторінок додатків. Список використаних джерел містить 27 найменувань і займає 2 сторінки. Загальний обсяг роботи 135 сторінок.</w:t>
      </w:r>
    </w:p>
    <w:p w:rsidR="005E348E" w:rsidRPr="005C7568" w:rsidRDefault="005E348E" w:rsidP="005E348E">
      <w:r w:rsidRPr="005E348E">
        <w:rPr>
          <w:bCs/>
        </w:rPr>
        <w:t>Метою роботи</w:t>
      </w:r>
      <w:r w:rsidRPr="005C7568">
        <w:t xml:space="preserve"> є підвищення рівня безпеки комп’ютерної системи за р</w:t>
      </w:r>
      <w:r w:rsidRPr="005C7568">
        <w:t>а</w:t>
      </w:r>
      <w:r w:rsidRPr="005C7568">
        <w:t>хунок впровадження технології блокчейн в модель безпеки</w:t>
      </w:r>
      <w:r>
        <w:t>.</w:t>
      </w:r>
    </w:p>
    <w:p w:rsidR="005E348E" w:rsidRDefault="005E348E" w:rsidP="005E348E">
      <w:pPr>
        <w:pStyle w:val="ab"/>
        <w:spacing w:line="360" w:lineRule="auto"/>
        <w:ind w:firstLine="709"/>
        <w:jc w:val="both"/>
        <w:rPr>
          <w:rFonts w:ascii="Times New Roman" w:hAnsi="Times New Roman"/>
          <w:sz w:val="28"/>
          <w:lang w:val="uk-UA"/>
        </w:rPr>
      </w:pPr>
      <w:r w:rsidRPr="0061042F">
        <w:rPr>
          <w:rFonts w:ascii="Times New Roman" w:hAnsi="Times New Roman"/>
          <w:sz w:val="28"/>
          <w:lang w:val="uk-UA"/>
        </w:rPr>
        <w:t xml:space="preserve">В роботі вирішено задачу побудови </w:t>
      </w:r>
      <w:r>
        <w:rPr>
          <w:rFonts w:ascii="Times New Roman" w:hAnsi="Times New Roman"/>
          <w:sz w:val="28"/>
          <w:lang w:val="uk-UA"/>
        </w:rPr>
        <w:t>моделі безпеки комп</w:t>
      </w:r>
      <w:r>
        <w:rPr>
          <w:rFonts w:ascii="Times New Roman" w:hAnsi="Times New Roman"/>
          <w:sz w:val="28"/>
          <w:lang w:val="en-US"/>
        </w:rPr>
        <w:t>’</w:t>
      </w:r>
      <w:r>
        <w:rPr>
          <w:rFonts w:ascii="Times New Roman" w:hAnsi="Times New Roman"/>
          <w:sz w:val="28"/>
          <w:lang w:val="uk-UA"/>
        </w:rPr>
        <w:t>ютерної сист</w:t>
      </w:r>
      <w:r>
        <w:rPr>
          <w:rFonts w:ascii="Times New Roman" w:hAnsi="Times New Roman"/>
          <w:sz w:val="28"/>
          <w:lang w:val="uk-UA"/>
        </w:rPr>
        <w:t>е</w:t>
      </w:r>
      <w:r>
        <w:rPr>
          <w:rFonts w:ascii="Times New Roman" w:hAnsi="Times New Roman"/>
          <w:sz w:val="28"/>
          <w:lang w:val="uk-UA"/>
        </w:rPr>
        <w:t>ми на базі технології блокчейн.</w:t>
      </w:r>
    </w:p>
    <w:p w:rsidR="005E348E" w:rsidRPr="007925D6" w:rsidRDefault="005E348E" w:rsidP="005E348E">
      <w:pPr>
        <w:pStyle w:val="ab"/>
        <w:spacing w:line="360" w:lineRule="auto"/>
        <w:ind w:firstLine="709"/>
        <w:jc w:val="both"/>
        <w:rPr>
          <w:rFonts w:ascii="Times New Roman" w:hAnsi="Times New Roman"/>
          <w:sz w:val="28"/>
          <w:lang w:val="uk-UA"/>
        </w:rPr>
      </w:pPr>
      <w:r w:rsidRPr="007925D6">
        <w:rPr>
          <w:rFonts w:ascii="Times New Roman" w:hAnsi="Times New Roman"/>
          <w:sz w:val="28"/>
          <w:lang w:val="uk-UA"/>
        </w:rPr>
        <w:t>В роботі розроблено модель безпеки комп</w:t>
      </w:r>
      <w:r w:rsidRPr="007925D6">
        <w:rPr>
          <w:rFonts w:ascii="Times New Roman" w:hAnsi="Times New Roman"/>
          <w:sz w:val="28"/>
          <w:lang w:val="en-US"/>
        </w:rPr>
        <w:t>’</w:t>
      </w:r>
      <w:r w:rsidRPr="007925D6">
        <w:rPr>
          <w:rFonts w:ascii="Times New Roman" w:hAnsi="Times New Roman"/>
          <w:sz w:val="28"/>
          <w:lang w:val="uk-UA"/>
        </w:rPr>
        <w:t>ютерної системи</w:t>
      </w:r>
      <w:r w:rsidR="007925D6" w:rsidRPr="007925D6">
        <w:rPr>
          <w:rFonts w:ascii="Times New Roman" w:hAnsi="Times New Roman"/>
          <w:sz w:val="28"/>
          <w:lang w:val="uk-UA"/>
        </w:rPr>
        <w:t xml:space="preserve">, </w:t>
      </w:r>
      <w:r w:rsidRPr="007925D6">
        <w:rPr>
          <w:rFonts w:ascii="Times New Roman" w:hAnsi="Times New Roman"/>
          <w:sz w:val="28"/>
          <w:lang w:val="uk-UA"/>
        </w:rPr>
        <w:t>програмне забезпечення для реалізації суб</w:t>
      </w:r>
      <w:r w:rsidRPr="007925D6">
        <w:rPr>
          <w:rFonts w:ascii="Times New Roman" w:hAnsi="Times New Roman"/>
          <w:sz w:val="28"/>
          <w:lang w:val="en-US"/>
        </w:rPr>
        <w:t>’</w:t>
      </w:r>
      <w:r w:rsidRPr="007925D6">
        <w:rPr>
          <w:rFonts w:ascii="Times New Roman" w:hAnsi="Times New Roman"/>
          <w:sz w:val="28"/>
          <w:lang w:val="ru-RU"/>
        </w:rPr>
        <w:t>єктно-об</w:t>
      </w:r>
      <w:r w:rsidRPr="007925D6">
        <w:rPr>
          <w:rFonts w:ascii="Times New Roman" w:hAnsi="Times New Roman"/>
          <w:sz w:val="28"/>
          <w:lang w:val="en-US"/>
        </w:rPr>
        <w:t>’</w:t>
      </w:r>
      <w:r w:rsidRPr="007925D6">
        <w:rPr>
          <w:rFonts w:ascii="Times New Roman" w:hAnsi="Times New Roman"/>
          <w:sz w:val="28"/>
          <w:lang w:val="uk-UA"/>
        </w:rPr>
        <w:t>єктної моделі</w:t>
      </w:r>
      <w:r w:rsidR="007925D6" w:rsidRPr="007925D6">
        <w:rPr>
          <w:rFonts w:ascii="Times New Roman" w:hAnsi="Times New Roman"/>
          <w:sz w:val="28"/>
          <w:lang w:val="uk-UA"/>
        </w:rPr>
        <w:t xml:space="preserve"> доступу та впровадже</w:t>
      </w:r>
      <w:r w:rsidR="007925D6" w:rsidRPr="007925D6">
        <w:rPr>
          <w:rFonts w:ascii="Times New Roman" w:hAnsi="Times New Roman"/>
          <w:sz w:val="28"/>
          <w:lang w:val="uk-UA"/>
        </w:rPr>
        <w:t>н</w:t>
      </w:r>
      <w:r w:rsidR="007925D6" w:rsidRPr="007925D6">
        <w:rPr>
          <w:rFonts w:ascii="Times New Roman" w:hAnsi="Times New Roman"/>
          <w:sz w:val="28"/>
          <w:lang w:val="uk-UA"/>
        </w:rPr>
        <w:t>ня технології блокчейн</w:t>
      </w:r>
      <w:r w:rsidRPr="007925D6">
        <w:rPr>
          <w:rFonts w:ascii="Times New Roman" w:hAnsi="Times New Roman"/>
          <w:sz w:val="28"/>
          <w:lang w:val="uk-UA"/>
        </w:rPr>
        <w:t xml:space="preserve"> та оцінено захищеність комп</w:t>
      </w:r>
      <w:r w:rsidRPr="007925D6">
        <w:rPr>
          <w:rFonts w:ascii="Times New Roman" w:hAnsi="Times New Roman"/>
          <w:sz w:val="28"/>
          <w:lang w:val="en-US"/>
        </w:rPr>
        <w:t>’</w:t>
      </w:r>
      <w:r w:rsidRPr="007925D6">
        <w:rPr>
          <w:rFonts w:ascii="Times New Roman" w:hAnsi="Times New Roman"/>
          <w:sz w:val="28"/>
          <w:lang w:val="uk-UA"/>
        </w:rPr>
        <w:t>ютерної системи.</w:t>
      </w:r>
    </w:p>
    <w:p w:rsidR="005E348E" w:rsidRPr="005C7568" w:rsidRDefault="005E348E" w:rsidP="005E348E">
      <w:r w:rsidRPr="005C7568">
        <w:t>Розроблена модель та програмне забезпечення відносяться до галузі і</w:t>
      </w:r>
      <w:r w:rsidRPr="005C7568">
        <w:t>н</w:t>
      </w:r>
      <w:r w:rsidRPr="005C7568">
        <w:t>формаційної безпеки і можуть бути використані для підвищення рівня захищ</w:t>
      </w:r>
      <w:r w:rsidRPr="005C7568">
        <w:t>е</w:t>
      </w:r>
      <w:r w:rsidRPr="005C7568">
        <w:t>ності системи відслідковування ланцюга доставки медичних препаратів</w:t>
      </w:r>
      <w:r>
        <w:t>.</w:t>
      </w:r>
    </w:p>
    <w:p w:rsidR="005E348E" w:rsidRPr="0061042F" w:rsidRDefault="005E348E" w:rsidP="005E348E">
      <w:pPr>
        <w:pStyle w:val="ab"/>
        <w:spacing w:line="360" w:lineRule="auto"/>
        <w:ind w:firstLine="709"/>
        <w:jc w:val="both"/>
        <w:rPr>
          <w:rFonts w:ascii="Times New Roman" w:hAnsi="Times New Roman"/>
          <w:sz w:val="28"/>
          <w:lang w:val="uk-UA"/>
        </w:rPr>
      </w:pPr>
      <w:r w:rsidRPr="0061042F">
        <w:rPr>
          <w:rFonts w:ascii="Times New Roman" w:hAnsi="Times New Roman"/>
          <w:sz w:val="28"/>
          <w:lang w:val="uk-UA"/>
        </w:rPr>
        <w:t>Можливі напрямки розвитку цієї роботи пов’язані із розширенням моделі і алгоритму програмного забезпечення відповідно до вимог міжнародних ста</w:t>
      </w:r>
      <w:r w:rsidRPr="0061042F">
        <w:rPr>
          <w:rFonts w:ascii="Times New Roman" w:hAnsi="Times New Roman"/>
          <w:sz w:val="28"/>
          <w:lang w:val="uk-UA"/>
        </w:rPr>
        <w:t>н</w:t>
      </w:r>
      <w:r w:rsidRPr="0061042F">
        <w:rPr>
          <w:rFonts w:ascii="Times New Roman" w:hAnsi="Times New Roman"/>
          <w:sz w:val="28"/>
          <w:lang w:val="uk-UA"/>
        </w:rPr>
        <w:t>дартів, наприклад ISO 27001, для більш повного аналізу та оцінки ризиків.</w:t>
      </w:r>
    </w:p>
    <w:p w:rsidR="005E348E" w:rsidRPr="0061042F" w:rsidRDefault="005E348E" w:rsidP="005E348E">
      <w:pPr>
        <w:pStyle w:val="ab"/>
        <w:spacing w:line="360" w:lineRule="auto"/>
        <w:ind w:firstLine="709"/>
        <w:jc w:val="both"/>
        <w:rPr>
          <w:rFonts w:ascii="Times New Roman" w:hAnsi="Times New Roman"/>
          <w:sz w:val="28"/>
          <w:lang w:val="uk-UA"/>
        </w:rPr>
      </w:pPr>
      <w:r w:rsidRPr="0061042F">
        <w:rPr>
          <w:rFonts w:ascii="Times New Roman" w:hAnsi="Times New Roman"/>
          <w:sz w:val="28"/>
          <w:lang w:val="uk-UA"/>
        </w:rPr>
        <w:t xml:space="preserve">Ключові слова: </w:t>
      </w:r>
      <w:r>
        <w:rPr>
          <w:rFonts w:ascii="Times New Roman" w:hAnsi="Times New Roman"/>
          <w:sz w:val="28"/>
          <w:lang w:val="uk-UA"/>
        </w:rPr>
        <w:t>блокчейн</w:t>
      </w:r>
      <w:r w:rsidRPr="0061042F">
        <w:rPr>
          <w:rFonts w:ascii="Times New Roman" w:hAnsi="Times New Roman"/>
          <w:sz w:val="28"/>
          <w:lang w:val="uk-UA"/>
        </w:rPr>
        <w:t xml:space="preserve">, </w:t>
      </w:r>
      <w:r>
        <w:rPr>
          <w:rFonts w:ascii="Times New Roman" w:hAnsi="Times New Roman"/>
          <w:sz w:val="28"/>
          <w:lang w:val="uk-UA"/>
        </w:rPr>
        <w:t>модель безпеки комп</w:t>
      </w:r>
      <w:r>
        <w:rPr>
          <w:rFonts w:ascii="Times New Roman" w:hAnsi="Times New Roman"/>
          <w:sz w:val="28"/>
          <w:lang w:val="en-US"/>
        </w:rPr>
        <w:t>’</w:t>
      </w:r>
      <w:r>
        <w:rPr>
          <w:rFonts w:ascii="Times New Roman" w:hAnsi="Times New Roman"/>
          <w:sz w:val="28"/>
          <w:lang w:val="ru-RU"/>
        </w:rPr>
        <w:t>ютерно</w:t>
      </w:r>
      <w:r>
        <w:rPr>
          <w:rFonts w:ascii="Times New Roman" w:hAnsi="Times New Roman"/>
          <w:sz w:val="28"/>
          <w:lang w:val="uk-UA"/>
        </w:rPr>
        <w:t>ї</w:t>
      </w:r>
      <w:r>
        <w:rPr>
          <w:rFonts w:ascii="Times New Roman" w:hAnsi="Times New Roman"/>
          <w:sz w:val="28"/>
          <w:lang w:val="ru-RU"/>
        </w:rPr>
        <w:t xml:space="preserve"> системи</w:t>
      </w:r>
      <w:r w:rsidRPr="0061042F">
        <w:rPr>
          <w:rFonts w:ascii="Times New Roman" w:hAnsi="Times New Roman"/>
          <w:sz w:val="28"/>
          <w:lang w:val="uk-UA"/>
        </w:rPr>
        <w:t>, інфо</w:t>
      </w:r>
      <w:r w:rsidRPr="0061042F">
        <w:rPr>
          <w:rFonts w:ascii="Times New Roman" w:hAnsi="Times New Roman"/>
          <w:sz w:val="28"/>
          <w:lang w:val="uk-UA"/>
        </w:rPr>
        <w:t>р</w:t>
      </w:r>
      <w:r w:rsidRPr="0061042F">
        <w:rPr>
          <w:rFonts w:ascii="Times New Roman" w:hAnsi="Times New Roman"/>
          <w:sz w:val="28"/>
          <w:lang w:val="uk-UA"/>
        </w:rPr>
        <w:t xml:space="preserve">маційна безпека, інформаційно-комунікаційна система, </w:t>
      </w:r>
      <w:r>
        <w:rPr>
          <w:rFonts w:ascii="Times New Roman" w:hAnsi="Times New Roman"/>
          <w:sz w:val="28"/>
          <w:lang w:val="uk-UA"/>
        </w:rPr>
        <w:t>смарт-контракт</w:t>
      </w:r>
      <w:r w:rsidRPr="0061042F">
        <w:rPr>
          <w:rFonts w:ascii="Times New Roman" w:hAnsi="Times New Roman"/>
          <w:sz w:val="28"/>
          <w:lang w:val="uk-UA"/>
        </w:rPr>
        <w:t>, актив, загроза, оцінюючі компоненти</w:t>
      </w:r>
      <w:r w:rsidR="003627D9">
        <w:rPr>
          <w:rFonts w:ascii="Times New Roman" w:hAnsi="Times New Roman"/>
          <w:sz w:val="28"/>
          <w:lang w:val="uk-UA"/>
        </w:rPr>
        <w:t>.</w:t>
      </w:r>
    </w:p>
    <w:p w:rsidR="004A09FE" w:rsidRPr="005C7568" w:rsidRDefault="004A09FE">
      <w:pPr>
        <w:ind w:firstLine="0"/>
        <w:rPr>
          <w:b/>
          <w:bCs/>
        </w:rPr>
      </w:pPr>
    </w:p>
    <w:p w:rsidR="004A09FE" w:rsidRPr="005C7568" w:rsidRDefault="00D534FA">
      <w:pPr>
        <w:spacing w:line="276" w:lineRule="auto"/>
        <w:ind w:firstLine="0"/>
        <w:jc w:val="left"/>
      </w:pPr>
      <w:r w:rsidRPr="005C7568">
        <w:rPr>
          <w:rFonts w:ascii="Arial Unicode MS" w:hAnsi="Arial Unicode MS"/>
        </w:rPr>
        <w:br w:type="page"/>
      </w:r>
    </w:p>
    <w:p w:rsidR="00F737EE" w:rsidRPr="005C7568" w:rsidRDefault="00D534FA" w:rsidP="00F737EE">
      <w:pPr>
        <w:ind w:firstLine="0"/>
        <w:jc w:val="center"/>
        <w:rPr>
          <w:b/>
          <w:bCs/>
        </w:rPr>
      </w:pPr>
      <w:r w:rsidRPr="005C7568">
        <w:rPr>
          <w:b/>
          <w:bCs/>
        </w:rPr>
        <w:lastRenderedPageBreak/>
        <w:t>ЗМІСТ</w:t>
      </w:r>
    </w:p>
    <w:sdt>
      <w:sdtPr>
        <w:rPr>
          <w:rFonts w:eastAsia="Arial Unicode MS" w:cs="Arial Unicode MS"/>
          <w:b w:val="0"/>
          <w:bCs w:val="0"/>
          <w:lang w:val="uk-UA"/>
        </w:rPr>
        <w:id w:val="509257042"/>
        <w:docPartObj>
          <w:docPartGallery w:val="Table of Contents"/>
          <w:docPartUnique/>
        </w:docPartObj>
      </w:sdtPr>
      <w:sdtEndPr/>
      <w:sdtContent>
        <w:p w:rsidR="00F737EE" w:rsidRPr="005C7568" w:rsidRDefault="00F737EE">
          <w:pPr>
            <w:pStyle w:val="a4"/>
            <w:rPr>
              <w:lang w:val="uk-UA"/>
            </w:rPr>
          </w:pPr>
        </w:p>
        <w:p w:rsidR="00F737EE" w:rsidRPr="005C7568" w:rsidRDefault="00F737EE" w:rsidP="00F737EE">
          <w:pPr>
            <w:pStyle w:val="10"/>
            <w:spacing w:line="240" w:lineRule="auto"/>
            <w:ind w:firstLine="0"/>
            <w:rPr>
              <w:rFonts w:asciiTheme="minorHAnsi" w:eastAsiaTheme="minorEastAsia" w:hAnsiTheme="minorHAnsi" w:cstheme="minorBidi"/>
              <w:noProof/>
              <w:color w:val="auto"/>
              <w:sz w:val="22"/>
              <w:szCs w:val="22"/>
              <w:bdr w:val="none" w:sz="0" w:space="0" w:color="auto"/>
              <w:lang w:val="uk-UA"/>
            </w:rPr>
          </w:pPr>
          <w:r w:rsidRPr="005C7568">
            <w:rPr>
              <w:lang w:val="uk-UA"/>
            </w:rPr>
            <w:fldChar w:fldCharType="begin"/>
          </w:r>
          <w:r w:rsidRPr="005C7568">
            <w:rPr>
              <w:lang w:val="uk-UA"/>
            </w:rPr>
            <w:instrText xml:space="preserve"> TOC \o "1-3" \h \z \u </w:instrText>
          </w:r>
          <w:r w:rsidRPr="005C7568">
            <w:rPr>
              <w:lang w:val="uk-UA"/>
            </w:rPr>
            <w:fldChar w:fldCharType="separate"/>
          </w:r>
          <w:hyperlink w:anchor="_Toc30359711" w:history="1">
            <w:r w:rsidRPr="005C7568">
              <w:rPr>
                <w:rStyle w:val="a3"/>
                <w:rFonts w:eastAsia="Arial Unicode MS" w:cs="Arial Unicode MS"/>
                <w:noProof/>
                <w:lang w:val="uk-UA"/>
              </w:rPr>
              <w:t>ПЕРЕЛІК УМОВНИХ ПОЗНАЧЕНЬ</w:t>
            </w:r>
            <w:r w:rsidRPr="005C7568">
              <w:rPr>
                <w:noProof/>
                <w:webHidden/>
                <w:lang w:val="uk-UA"/>
              </w:rPr>
              <w:tab/>
            </w:r>
            <w:r w:rsidRPr="005C7568">
              <w:rPr>
                <w:noProof/>
                <w:webHidden/>
                <w:lang w:val="uk-UA"/>
              </w:rPr>
              <w:fldChar w:fldCharType="begin"/>
            </w:r>
            <w:r w:rsidRPr="005C7568">
              <w:rPr>
                <w:noProof/>
                <w:webHidden/>
                <w:lang w:val="uk-UA"/>
              </w:rPr>
              <w:instrText xml:space="preserve"> PAGEREF _Toc30359711 \h </w:instrText>
            </w:r>
            <w:r w:rsidRPr="005C7568">
              <w:rPr>
                <w:noProof/>
                <w:webHidden/>
                <w:lang w:val="uk-UA"/>
              </w:rPr>
            </w:r>
            <w:r w:rsidRPr="005C7568">
              <w:rPr>
                <w:noProof/>
                <w:webHidden/>
                <w:lang w:val="uk-UA"/>
              </w:rPr>
              <w:fldChar w:fldCharType="separate"/>
            </w:r>
            <w:r w:rsidR="00CF662D">
              <w:rPr>
                <w:noProof/>
                <w:webHidden/>
                <w:lang w:val="uk-UA"/>
              </w:rPr>
              <w:t>6</w:t>
            </w:r>
            <w:r w:rsidRPr="005C7568">
              <w:rPr>
                <w:noProof/>
                <w:webHidden/>
                <w:lang w:val="uk-UA"/>
              </w:rPr>
              <w:fldChar w:fldCharType="end"/>
            </w:r>
          </w:hyperlink>
        </w:p>
        <w:p w:rsidR="00F737EE" w:rsidRPr="005C7568" w:rsidRDefault="00BC7689" w:rsidP="00F737EE">
          <w:pPr>
            <w:pStyle w:val="10"/>
            <w:spacing w:line="240" w:lineRule="auto"/>
            <w:ind w:firstLine="0"/>
            <w:rPr>
              <w:rFonts w:asciiTheme="minorHAnsi" w:eastAsiaTheme="minorEastAsia" w:hAnsiTheme="minorHAnsi" w:cstheme="minorBidi"/>
              <w:noProof/>
              <w:color w:val="auto"/>
              <w:sz w:val="22"/>
              <w:szCs w:val="22"/>
              <w:bdr w:val="none" w:sz="0" w:space="0" w:color="auto"/>
              <w:lang w:val="uk-UA"/>
            </w:rPr>
          </w:pPr>
          <w:hyperlink w:anchor="_Toc30359712" w:history="1">
            <w:r w:rsidR="00F737EE" w:rsidRPr="005C7568">
              <w:rPr>
                <w:rStyle w:val="a3"/>
                <w:rFonts w:eastAsia="Arial Unicode MS" w:cs="Arial Unicode MS"/>
                <w:noProof/>
                <w:lang w:val="uk-UA"/>
              </w:rPr>
              <w:t>ВСТУП</w:t>
            </w:r>
            <w:r w:rsidR="00F737EE" w:rsidRPr="005C7568">
              <w:rPr>
                <w:noProof/>
                <w:webHidden/>
                <w:lang w:val="uk-UA"/>
              </w:rPr>
              <w:tab/>
            </w:r>
            <w:r w:rsidR="00F737EE" w:rsidRPr="005C7568">
              <w:rPr>
                <w:noProof/>
                <w:webHidden/>
                <w:lang w:val="uk-UA"/>
              </w:rPr>
              <w:fldChar w:fldCharType="begin"/>
            </w:r>
            <w:r w:rsidR="00F737EE" w:rsidRPr="005C7568">
              <w:rPr>
                <w:noProof/>
                <w:webHidden/>
                <w:lang w:val="uk-UA"/>
              </w:rPr>
              <w:instrText xml:space="preserve"> PAGEREF _Toc30359712 \h </w:instrText>
            </w:r>
            <w:r w:rsidR="00F737EE" w:rsidRPr="005C7568">
              <w:rPr>
                <w:noProof/>
                <w:webHidden/>
                <w:lang w:val="uk-UA"/>
              </w:rPr>
            </w:r>
            <w:r w:rsidR="00F737EE" w:rsidRPr="005C7568">
              <w:rPr>
                <w:noProof/>
                <w:webHidden/>
                <w:lang w:val="uk-UA"/>
              </w:rPr>
              <w:fldChar w:fldCharType="separate"/>
            </w:r>
            <w:r w:rsidR="00CF662D">
              <w:rPr>
                <w:noProof/>
                <w:webHidden/>
                <w:lang w:val="uk-UA"/>
              </w:rPr>
              <w:t>7</w:t>
            </w:r>
            <w:r w:rsidR="00F737EE" w:rsidRPr="005C7568">
              <w:rPr>
                <w:noProof/>
                <w:webHidden/>
                <w:lang w:val="uk-UA"/>
              </w:rPr>
              <w:fldChar w:fldCharType="end"/>
            </w:r>
          </w:hyperlink>
        </w:p>
        <w:p w:rsidR="00F737EE" w:rsidRPr="005C7568" w:rsidRDefault="00BC7689" w:rsidP="00F737EE">
          <w:pPr>
            <w:pStyle w:val="10"/>
            <w:spacing w:line="240" w:lineRule="auto"/>
            <w:ind w:left="1276" w:hanging="1276"/>
            <w:rPr>
              <w:rFonts w:asciiTheme="minorHAnsi" w:eastAsiaTheme="minorEastAsia" w:hAnsiTheme="minorHAnsi" w:cstheme="minorBidi"/>
              <w:noProof/>
              <w:color w:val="auto"/>
              <w:sz w:val="22"/>
              <w:szCs w:val="22"/>
              <w:bdr w:val="none" w:sz="0" w:space="0" w:color="auto"/>
              <w:lang w:val="uk-UA"/>
            </w:rPr>
          </w:pPr>
          <w:hyperlink w:anchor="_Toc30359713" w:history="1">
            <w:r w:rsidR="00F737EE" w:rsidRPr="005C7568">
              <w:rPr>
                <w:rStyle w:val="a3"/>
                <w:rFonts w:eastAsia="Arial Unicode MS" w:cs="Arial Unicode MS"/>
                <w:noProof/>
                <w:lang w:val="uk-UA"/>
              </w:rPr>
              <w:t>Розділ 1. АНАЛІЗ ІСНУЮЧИХ МОДЕЛЕЙ БЕЗПЕКИ КОМП’ЮТЕРНИХ СИСТЕМ</w:t>
            </w:r>
            <w:r w:rsidR="00F737EE" w:rsidRPr="005C7568">
              <w:rPr>
                <w:noProof/>
                <w:webHidden/>
                <w:lang w:val="uk-UA"/>
              </w:rPr>
              <w:tab/>
            </w:r>
            <w:r w:rsidR="00F737EE" w:rsidRPr="005C7568">
              <w:rPr>
                <w:noProof/>
                <w:webHidden/>
                <w:lang w:val="uk-UA"/>
              </w:rPr>
              <w:fldChar w:fldCharType="begin"/>
            </w:r>
            <w:r w:rsidR="00F737EE" w:rsidRPr="005C7568">
              <w:rPr>
                <w:noProof/>
                <w:webHidden/>
                <w:lang w:val="uk-UA"/>
              </w:rPr>
              <w:instrText xml:space="preserve"> PAGEREF _Toc30359713 \h </w:instrText>
            </w:r>
            <w:r w:rsidR="00F737EE" w:rsidRPr="005C7568">
              <w:rPr>
                <w:noProof/>
                <w:webHidden/>
                <w:lang w:val="uk-UA"/>
              </w:rPr>
            </w:r>
            <w:r w:rsidR="00F737EE" w:rsidRPr="005C7568">
              <w:rPr>
                <w:noProof/>
                <w:webHidden/>
                <w:lang w:val="uk-UA"/>
              </w:rPr>
              <w:fldChar w:fldCharType="separate"/>
            </w:r>
            <w:r w:rsidR="00CF662D">
              <w:rPr>
                <w:noProof/>
                <w:webHidden/>
                <w:lang w:val="uk-UA"/>
              </w:rPr>
              <w:t>10</w:t>
            </w:r>
            <w:r w:rsidR="00F737EE" w:rsidRPr="005C7568">
              <w:rPr>
                <w:noProof/>
                <w:webHidden/>
                <w:lang w:val="uk-UA"/>
              </w:rPr>
              <w:fldChar w:fldCharType="end"/>
            </w:r>
          </w:hyperlink>
        </w:p>
        <w:p w:rsidR="00F737EE" w:rsidRPr="005C7568" w:rsidRDefault="00BC7689" w:rsidP="00F737EE">
          <w:pPr>
            <w:pStyle w:val="20"/>
            <w:spacing w:line="240" w:lineRule="auto"/>
            <w:ind w:firstLine="713"/>
            <w:rPr>
              <w:rFonts w:asciiTheme="minorHAnsi" w:eastAsiaTheme="minorEastAsia" w:hAnsiTheme="minorHAnsi" w:cstheme="minorBidi"/>
              <w:noProof/>
              <w:color w:val="auto"/>
              <w:sz w:val="22"/>
              <w:szCs w:val="22"/>
              <w:bdr w:val="none" w:sz="0" w:space="0" w:color="auto"/>
              <w:lang w:val="uk-UA"/>
            </w:rPr>
          </w:pPr>
          <w:hyperlink w:anchor="_Toc30359714" w:history="1">
            <w:r w:rsidR="00F737EE" w:rsidRPr="005C7568">
              <w:rPr>
                <w:rStyle w:val="a3"/>
                <w:rFonts w:eastAsia="Arial Unicode MS" w:cs="Arial Unicode MS"/>
                <w:noProof/>
                <w:lang w:val="uk-UA"/>
              </w:rPr>
              <w:t>1.1. Основні положення в сфері захисту інформації</w:t>
            </w:r>
            <w:r w:rsidR="00F737EE" w:rsidRPr="005C7568">
              <w:rPr>
                <w:noProof/>
                <w:webHidden/>
                <w:lang w:val="uk-UA"/>
              </w:rPr>
              <w:tab/>
            </w:r>
            <w:r w:rsidR="00F737EE" w:rsidRPr="005C7568">
              <w:rPr>
                <w:noProof/>
                <w:webHidden/>
                <w:lang w:val="uk-UA"/>
              </w:rPr>
              <w:fldChar w:fldCharType="begin"/>
            </w:r>
            <w:r w:rsidR="00F737EE" w:rsidRPr="005C7568">
              <w:rPr>
                <w:noProof/>
                <w:webHidden/>
                <w:lang w:val="uk-UA"/>
              </w:rPr>
              <w:instrText xml:space="preserve"> PAGEREF _Toc30359714 \h </w:instrText>
            </w:r>
            <w:r w:rsidR="00F737EE" w:rsidRPr="005C7568">
              <w:rPr>
                <w:noProof/>
                <w:webHidden/>
                <w:lang w:val="uk-UA"/>
              </w:rPr>
            </w:r>
            <w:r w:rsidR="00F737EE" w:rsidRPr="005C7568">
              <w:rPr>
                <w:noProof/>
                <w:webHidden/>
                <w:lang w:val="uk-UA"/>
              </w:rPr>
              <w:fldChar w:fldCharType="separate"/>
            </w:r>
            <w:r w:rsidR="00CF662D">
              <w:rPr>
                <w:noProof/>
                <w:webHidden/>
                <w:lang w:val="uk-UA"/>
              </w:rPr>
              <w:t>10</w:t>
            </w:r>
            <w:r w:rsidR="00F737EE" w:rsidRPr="005C7568">
              <w:rPr>
                <w:noProof/>
                <w:webHidden/>
                <w:lang w:val="uk-UA"/>
              </w:rPr>
              <w:fldChar w:fldCharType="end"/>
            </w:r>
          </w:hyperlink>
        </w:p>
        <w:p w:rsidR="00F737EE" w:rsidRPr="005C7568" w:rsidRDefault="00BC7689" w:rsidP="00F737EE">
          <w:pPr>
            <w:pStyle w:val="20"/>
            <w:spacing w:line="240" w:lineRule="auto"/>
            <w:ind w:firstLine="713"/>
            <w:rPr>
              <w:rFonts w:asciiTheme="minorHAnsi" w:eastAsiaTheme="minorEastAsia" w:hAnsiTheme="minorHAnsi" w:cstheme="minorBidi"/>
              <w:noProof/>
              <w:color w:val="auto"/>
              <w:sz w:val="22"/>
              <w:szCs w:val="22"/>
              <w:bdr w:val="none" w:sz="0" w:space="0" w:color="auto"/>
              <w:lang w:val="uk-UA"/>
            </w:rPr>
          </w:pPr>
          <w:hyperlink w:anchor="_Toc30359715" w:history="1">
            <w:r w:rsidR="00F737EE" w:rsidRPr="005C7568">
              <w:rPr>
                <w:rStyle w:val="a3"/>
                <w:rFonts w:eastAsia="Arial Unicode MS" w:cs="Arial Unicode MS"/>
                <w:noProof/>
                <w:lang w:val="uk-UA"/>
              </w:rPr>
              <w:t>1.2. Поняття моделей безпеки комп'ютерних систем</w:t>
            </w:r>
            <w:r w:rsidR="00F737EE" w:rsidRPr="005C7568">
              <w:rPr>
                <w:noProof/>
                <w:webHidden/>
                <w:lang w:val="uk-UA"/>
              </w:rPr>
              <w:tab/>
            </w:r>
            <w:r w:rsidR="00F737EE" w:rsidRPr="005C7568">
              <w:rPr>
                <w:noProof/>
                <w:webHidden/>
                <w:lang w:val="uk-UA"/>
              </w:rPr>
              <w:fldChar w:fldCharType="begin"/>
            </w:r>
            <w:r w:rsidR="00F737EE" w:rsidRPr="005C7568">
              <w:rPr>
                <w:noProof/>
                <w:webHidden/>
                <w:lang w:val="uk-UA"/>
              </w:rPr>
              <w:instrText xml:space="preserve"> PAGEREF _Toc30359715 \h </w:instrText>
            </w:r>
            <w:r w:rsidR="00F737EE" w:rsidRPr="005C7568">
              <w:rPr>
                <w:noProof/>
                <w:webHidden/>
                <w:lang w:val="uk-UA"/>
              </w:rPr>
            </w:r>
            <w:r w:rsidR="00F737EE" w:rsidRPr="005C7568">
              <w:rPr>
                <w:noProof/>
                <w:webHidden/>
                <w:lang w:val="uk-UA"/>
              </w:rPr>
              <w:fldChar w:fldCharType="separate"/>
            </w:r>
            <w:r w:rsidR="00CF662D">
              <w:rPr>
                <w:noProof/>
                <w:webHidden/>
                <w:lang w:val="uk-UA"/>
              </w:rPr>
              <w:t>11</w:t>
            </w:r>
            <w:r w:rsidR="00F737EE" w:rsidRPr="005C7568">
              <w:rPr>
                <w:noProof/>
                <w:webHidden/>
                <w:lang w:val="uk-UA"/>
              </w:rPr>
              <w:fldChar w:fldCharType="end"/>
            </w:r>
          </w:hyperlink>
        </w:p>
        <w:p w:rsidR="00F737EE" w:rsidRPr="005C7568" w:rsidRDefault="00BC7689" w:rsidP="00F737EE">
          <w:pPr>
            <w:pStyle w:val="20"/>
            <w:spacing w:line="240" w:lineRule="auto"/>
            <w:ind w:firstLine="713"/>
            <w:rPr>
              <w:rFonts w:asciiTheme="minorHAnsi" w:eastAsiaTheme="minorEastAsia" w:hAnsiTheme="minorHAnsi" w:cstheme="minorBidi"/>
              <w:noProof/>
              <w:color w:val="auto"/>
              <w:sz w:val="22"/>
              <w:szCs w:val="22"/>
              <w:bdr w:val="none" w:sz="0" w:space="0" w:color="auto"/>
              <w:lang w:val="uk-UA"/>
            </w:rPr>
          </w:pPr>
          <w:hyperlink w:anchor="_Toc30359716" w:history="1">
            <w:r w:rsidR="00F737EE" w:rsidRPr="005C7568">
              <w:rPr>
                <w:rStyle w:val="a3"/>
                <w:rFonts w:eastAsia="Arial Unicode MS" w:cs="Arial Unicode MS"/>
                <w:noProof/>
                <w:lang w:val="uk-UA"/>
              </w:rPr>
              <w:t>1.3. Представлення інформації в автоматизованій системі</w:t>
            </w:r>
            <w:r w:rsidR="00F737EE" w:rsidRPr="005C7568">
              <w:rPr>
                <w:noProof/>
                <w:webHidden/>
                <w:lang w:val="uk-UA"/>
              </w:rPr>
              <w:tab/>
            </w:r>
            <w:r w:rsidR="00F737EE" w:rsidRPr="005C7568">
              <w:rPr>
                <w:noProof/>
                <w:webHidden/>
                <w:lang w:val="uk-UA"/>
              </w:rPr>
              <w:fldChar w:fldCharType="begin"/>
            </w:r>
            <w:r w:rsidR="00F737EE" w:rsidRPr="005C7568">
              <w:rPr>
                <w:noProof/>
                <w:webHidden/>
                <w:lang w:val="uk-UA"/>
              </w:rPr>
              <w:instrText xml:space="preserve"> PAGEREF _Toc30359716 \h </w:instrText>
            </w:r>
            <w:r w:rsidR="00F737EE" w:rsidRPr="005C7568">
              <w:rPr>
                <w:noProof/>
                <w:webHidden/>
                <w:lang w:val="uk-UA"/>
              </w:rPr>
            </w:r>
            <w:r w:rsidR="00F737EE" w:rsidRPr="005C7568">
              <w:rPr>
                <w:noProof/>
                <w:webHidden/>
                <w:lang w:val="uk-UA"/>
              </w:rPr>
              <w:fldChar w:fldCharType="separate"/>
            </w:r>
            <w:r w:rsidR="00CF662D">
              <w:rPr>
                <w:noProof/>
                <w:webHidden/>
                <w:lang w:val="uk-UA"/>
              </w:rPr>
              <w:t>20</w:t>
            </w:r>
            <w:r w:rsidR="00F737EE" w:rsidRPr="005C7568">
              <w:rPr>
                <w:noProof/>
                <w:webHidden/>
                <w:lang w:val="uk-UA"/>
              </w:rPr>
              <w:fldChar w:fldCharType="end"/>
            </w:r>
          </w:hyperlink>
        </w:p>
        <w:p w:rsidR="00F737EE" w:rsidRPr="005C7568" w:rsidRDefault="00BC7689" w:rsidP="00F737EE">
          <w:pPr>
            <w:pStyle w:val="20"/>
            <w:spacing w:line="240" w:lineRule="auto"/>
            <w:ind w:firstLine="713"/>
            <w:rPr>
              <w:rFonts w:asciiTheme="minorHAnsi" w:eastAsiaTheme="minorEastAsia" w:hAnsiTheme="minorHAnsi" w:cstheme="minorBidi"/>
              <w:noProof/>
              <w:color w:val="auto"/>
              <w:sz w:val="22"/>
              <w:szCs w:val="22"/>
              <w:bdr w:val="none" w:sz="0" w:space="0" w:color="auto"/>
              <w:lang w:val="uk-UA"/>
            </w:rPr>
          </w:pPr>
          <w:hyperlink w:anchor="_Toc30359717" w:history="1">
            <w:r w:rsidR="00F737EE" w:rsidRPr="005C7568">
              <w:rPr>
                <w:rStyle w:val="a3"/>
                <w:rFonts w:eastAsia="Arial Unicode MS" w:cs="Arial Unicode MS"/>
                <w:noProof/>
                <w:lang w:val="uk-UA"/>
              </w:rPr>
              <w:t>1.4. Суб' єктно - об' єктне моделювання</w:t>
            </w:r>
            <w:r w:rsidR="00F737EE" w:rsidRPr="005C7568">
              <w:rPr>
                <w:noProof/>
                <w:webHidden/>
                <w:lang w:val="uk-UA"/>
              </w:rPr>
              <w:tab/>
            </w:r>
            <w:r w:rsidR="00F737EE" w:rsidRPr="005C7568">
              <w:rPr>
                <w:noProof/>
                <w:webHidden/>
                <w:lang w:val="uk-UA"/>
              </w:rPr>
              <w:fldChar w:fldCharType="begin"/>
            </w:r>
            <w:r w:rsidR="00F737EE" w:rsidRPr="005C7568">
              <w:rPr>
                <w:noProof/>
                <w:webHidden/>
                <w:lang w:val="uk-UA"/>
              </w:rPr>
              <w:instrText xml:space="preserve"> PAGEREF _Toc30359717 \h </w:instrText>
            </w:r>
            <w:r w:rsidR="00F737EE" w:rsidRPr="005C7568">
              <w:rPr>
                <w:noProof/>
                <w:webHidden/>
                <w:lang w:val="uk-UA"/>
              </w:rPr>
            </w:r>
            <w:r w:rsidR="00F737EE" w:rsidRPr="005C7568">
              <w:rPr>
                <w:noProof/>
                <w:webHidden/>
                <w:lang w:val="uk-UA"/>
              </w:rPr>
              <w:fldChar w:fldCharType="separate"/>
            </w:r>
            <w:r w:rsidR="00CF662D">
              <w:rPr>
                <w:noProof/>
                <w:webHidden/>
                <w:lang w:val="uk-UA"/>
              </w:rPr>
              <w:t>21</w:t>
            </w:r>
            <w:r w:rsidR="00F737EE" w:rsidRPr="005C7568">
              <w:rPr>
                <w:noProof/>
                <w:webHidden/>
                <w:lang w:val="uk-UA"/>
              </w:rPr>
              <w:fldChar w:fldCharType="end"/>
            </w:r>
          </w:hyperlink>
        </w:p>
        <w:p w:rsidR="00F737EE" w:rsidRPr="005C7568" w:rsidRDefault="00BC7689" w:rsidP="00F737EE">
          <w:pPr>
            <w:pStyle w:val="30"/>
            <w:spacing w:line="240" w:lineRule="auto"/>
            <w:ind w:left="1134" w:firstLine="142"/>
            <w:rPr>
              <w:rFonts w:asciiTheme="minorHAnsi" w:eastAsiaTheme="minorEastAsia" w:hAnsiTheme="minorHAnsi" w:cstheme="minorBidi"/>
              <w:noProof/>
              <w:color w:val="auto"/>
              <w:sz w:val="22"/>
              <w:szCs w:val="22"/>
              <w:bdr w:val="none" w:sz="0" w:space="0" w:color="auto"/>
              <w:lang w:val="uk-UA"/>
            </w:rPr>
          </w:pPr>
          <w:hyperlink w:anchor="_Toc30359718" w:history="1">
            <w:r w:rsidR="00F737EE" w:rsidRPr="005C7568">
              <w:rPr>
                <w:rStyle w:val="a3"/>
                <w:rFonts w:eastAsia="Arial Unicode MS" w:cs="Arial Unicode MS"/>
                <w:noProof/>
                <w:lang w:val="uk-UA"/>
              </w:rPr>
              <w:t>1.4.1. Формальні моделі управління доступом.</w:t>
            </w:r>
            <w:r w:rsidR="00F737EE" w:rsidRPr="005C7568">
              <w:rPr>
                <w:noProof/>
                <w:webHidden/>
                <w:lang w:val="uk-UA"/>
              </w:rPr>
              <w:tab/>
            </w:r>
            <w:r w:rsidR="00F737EE" w:rsidRPr="005C7568">
              <w:rPr>
                <w:noProof/>
                <w:webHidden/>
                <w:lang w:val="uk-UA"/>
              </w:rPr>
              <w:fldChar w:fldCharType="begin"/>
            </w:r>
            <w:r w:rsidR="00F737EE" w:rsidRPr="005C7568">
              <w:rPr>
                <w:noProof/>
                <w:webHidden/>
                <w:lang w:val="uk-UA"/>
              </w:rPr>
              <w:instrText xml:space="preserve"> PAGEREF _Toc30359718 \h </w:instrText>
            </w:r>
            <w:r w:rsidR="00F737EE" w:rsidRPr="005C7568">
              <w:rPr>
                <w:noProof/>
                <w:webHidden/>
                <w:lang w:val="uk-UA"/>
              </w:rPr>
            </w:r>
            <w:r w:rsidR="00F737EE" w:rsidRPr="005C7568">
              <w:rPr>
                <w:noProof/>
                <w:webHidden/>
                <w:lang w:val="uk-UA"/>
              </w:rPr>
              <w:fldChar w:fldCharType="separate"/>
            </w:r>
            <w:r w:rsidR="00CF662D">
              <w:rPr>
                <w:noProof/>
                <w:webHidden/>
                <w:lang w:val="uk-UA"/>
              </w:rPr>
              <w:t>23</w:t>
            </w:r>
            <w:r w:rsidR="00F737EE" w:rsidRPr="005C7568">
              <w:rPr>
                <w:noProof/>
                <w:webHidden/>
                <w:lang w:val="uk-UA"/>
              </w:rPr>
              <w:fldChar w:fldCharType="end"/>
            </w:r>
          </w:hyperlink>
        </w:p>
        <w:p w:rsidR="00F737EE" w:rsidRPr="005C7568" w:rsidRDefault="00BC7689" w:rsidP="00F737EE">
          <w:pPr>
            <w:pStyle w:val="30"/>
            <w:spacing w:line="240" w:lineRule="auto"/>
            <w:ind w:left="1134" w:firstLine="142"/>
            <w:rPr>
              <w:rFonts w:asciiTheme="minorHAnsi" w:eastAsiaTheme="minorEastAsia" w:hAnsiTheme="minorHAnsi" w:cstheme="minorBidi"/>
              <w:noProof/>
              <w:color w:val="auto"/>
              <w:sz w:val="22"/>
              <w:szCs w:val="22"/>
              <w:bdr w:val="none" w:sz="0" w:space="0" w:color="auto"/>
              <w:lang w:val="uk-UA"/>
            </w:rPr>
          </w:pPr>
          <w:hyperlink w:anchor="_Toc30359719" w:history="1">
            <w:r w:rsidR="00F737EE" w:rsidRPr="005C7568">
              <w:rPr>
                <w:rStyle w:val="a3"/>
                <w:noProof/>
                <w:lang w:val="uk-UA"/>
              </w:rPr>
              <w:t>1.4.2. Формальні моделі цілісності.</w:t>
            </w:r>
            <w:r w:rsidR="00F737EE" w:rsidRPr="005C7568">
              <w:rPr>
                <w:noProof/>
                <w:webHidden/>
                <w:lang w:val="uk-UA"/>
              </w:rPr>
              <w:tab/>
            </w:r>
            <w:r w:rsidR="00F737EE" w:rsidRPr="005C7568">
              <w:rPr>
                <w:noProof/>
                <w:webHidden/>
                <w:lang w:val="uk-UA"/>
              </w:rPr>
              <w:fldChar w:fldCharType="begin"/>
            </w:r>
            <w:r w:rsidR="00F737EE" w:rsidRPr="005C7568">
              <w:rPr>
                <w:noProof/>
                <w:webHidden/>
                <w:lang w:val="uk-UA"/>
              </w:rPr>
              <w:instrText xml:space="preserve"> PAGEREF _Toc30359719 \h </w:instrText>
            </w:r>
            <w:r w:rsidR="00F737EE" w:rsidRPr="005C7568">
              <w:rPr>
                <w:noProof/>
                <w:webHidden/>
                <w:lang w:val="uk-UA"/>
              </w:rPr>
            </w:r>
            <w:r w:rsidR="00F737EE" w:rsidRPr="005C7568">
              <w:rPr>
                <w:noProof/>
                <w:webHidden/>
                <w:lang w:val="uk-UA"/>
              </w:rPr>
              <w:fldChar w:fldCharType="separate"/>
            </w:r>
            <w:r w:rsidR="00CF662D">
              <w:rPr>
                <w:noProof/>
                <w:webHidden/>
                <w:lang w:val="uk-UA"/>
              </w:rPr>
              <w:t>27</w:t>
            </w:r>
            <w:r w:rsidR="00F737EE" w:rsidRPr="005C7568">
              <w:rPr>
                <w:noProof/>
                <w:webHidden/>
                <w:lang w:val="uk-UA"/>
              </w:rPr>
              <w:fldChar w:fldCharType="end"/>
            </w:r>
          </w:hyperlink>
        </w:p>
        <w:p w:rsidR="00F737EE" w:rsidRPr="005C7568" w:rsidRDefault="00BC7689" w:rsidP="00F737EE">
          <w:pPr>
            <w:pStyle w:val="20"/>
            <w:spacing w:line="240" w:lineRule="auto"/>
            <w:ind w:left="1134" w:hanging="141"/>
            <w:rPr>
              <w:rFonts w:asciiTheme="minorHAnsi" w:eastAsiaTheme="minorEastAsia" w:hAnsiTheme="minorHAnsi" w:cstheme="minorBidi"/>
              <w:noProof/>
              <w:color w:val="auto"/>
              <w:sz w:val="22"/>
              <w:szCs w:val="22"/>
              <w:bdr w:val="none" w:sz="0" w:space="0" w:color="auto"/>
              <w:lang w:val="uk-UA"/>
            </w:rPr>
          </w:pPr>
          <w:hyperlink w:anchor="_Toc30359720" w:history="1">
            <w:r w:rsidR="00F737EE" w:rsidRPr="005C7568">
              <w:rPr>
                <w:rStyle w:val="a3"/>
                <w:rFonts w:eastAsia="Arial Unicode MS" w:cs="Arial Unicode MS"/>
                <w:noProof/>
                <w:lang w:val="uk-UA"/>
              </w:rPr>
              <w:t>1.5. Висновки по розділу</w:t>
            </w:r>
            <w:r w:rsidR="00F737EE" w:rsidRPr="005C7568">
              <w:rPr>
                <w:noProof/>
                <w:webHidden/>
                <w:lang w:val="uk-UA"/>
              </w:rPr>
              <w:tab/>
            </w:r>
            <w:r w:rsidR="00F737EE" w:rsidRPr="005C7568">
              <w:rPr>
                <w:noProof/>
                <w:webHidden/>
                <w:lang w:val="uk-UA"/>
              </w:rPr>
              <w:fldChar w:fldCharType="begin"/>
            </w:r>
            <w:r w:rsidR="00F737EE" w:rsidRPr="005C7568">
              <w:rPr>
                <w:noProof/>
                <w:webHidden/>
                <w:lang w:val="uk-UA"/>
              </w:rPr>
              <w:instrText xml:space="preserve"> PAGEREF _Toc30359720 \h </w:instrText>
            </w:r>
            <w:r w:rsidR="00F737EE" w:rsidRPr="005C7568">
              <w:rPr>
                <w:noProof/>
                <w:webHidden/>
                <w:lang w:val="uk-UA"/>
              </w:rPr>
            </w:r>
            <w:r w:rsidR="00F737EE" w:rsidRPr="005C7568">
              <w:rPr>
                <w:noProof/>
                <w:webHidden/>
                <w:lang w:val="uk-UA"/>
              </w:rPr>
              <w:fldChar w:fldCharType="separate"/>
            </w:r>
            <w:r w:rsidR="00CF662D">
              <w:rPr>
                <w:noProof/>
                <w:webHidden/>
                <w:lang w:val="uk-UA"/>
              </w:rPr>
              <w:t>31</w:t>
            </w:r>
            <w:r w:rsidR="00F737EE" w:rsidRPr="005C7568">
              <w:rPr>
                <w:noProof/>
                <w:webHidden/>
                <w:lang w:val="uk-UA"/>
              </w:rPr>
              <w:fldChar w:fldCharType="end"/>
            </w:r>
          </w:hyperlink>
        </w:p>
        <w:p w:rsidR="00F737EE" w:rsidRPr="005C7568" w:rsidRDefault="00BC7689" w:rsidP="00F737EE">
          <w:pPr>
            <w:pStyle w:val="10"/>
            <w:spacing w:line="240" w:lineRule="auto"/>
            <w:ind w:left="1418" w:hanging="1418"/>
            <w:rPr>
              <w:rFonts w:asciiTheme="minorHAnsi" w:eastAsiaTheme="minorEastAsia" w:hAnsiTheme="minorHAnsi" w:cstheme="minorBidi"/>
              <w:noProof/>
              <w:color w:val="auto"/>
              <w:sz w:val="22"/>
              <w:szCs w:val="22"/>
              <w:bdr w:val="none" w:sz="0" w:space="0" w:color="auto"/>
              <w:lang w:val="uk-UA"/>
            </w:rPr>
          </w:pPr>
          <w:hyperlink w:anchor="_Toc30359721" w:history="1">
            <w:r w:rsidR="00F737EE" w:rsidRPr="005C7568">
              <w:rPr>
                <w:rStyle w:val="a3"/>
                <w:rFonts w:eastAsia="Arial Unicode MS" w:cs="Arial Unicode MS"/>
                <w:noProof/>
                <w:lang w:val="uk-UA"/>
              </w:rPr>
              <w:t>Розділ 2: ТЕХНОЛОГІЯ БЛОКЧЕЙН, ЇЇ ПРИНЦИПИ РОБОТИ, ВИДИ, ПЕРЕВАГИ ТА НЕДОЛІКИ</w:t>
            </w:r>
            <w:r w:rsidR="00F737EE" w:rsidRPr="005C7568">
              <w:rPr>
                <w:noProof/>
                <w:webHidden/>
                <w:lang w:val="uk-UA"/>
              </w:rPr>
              <w:tab/>
            </w:r>
            <w:r w:rsidR="00F737EE" w:rsidRPr="005C7568">
              <w:rPr>
                <w:noProof/>
                <w:webHidden/>
                <w:lang w:val="uk-UA"/>
              </w:rPr>
              <w:fldChar w:fldCharType="begin"/>
            </w:r>
            <w:r w:rsidR="00F737EE" w:rsidRPr="005C7568">
              <w:rPr>
                <w:noProof/>
                <w:webHidden/>
                <w:lang w:val="uk-UA"/>
              </w:rPr>
              <w:instrText xml:space="preserve"> PAGEREF _Toc30359721 \h </w:instrText>
            </w:r>
            <w:r w:rsidR="00F737EE" w:rsidRPr="005C7568">
              <w:rPr>
                <w:noProof/>
                <w:webHidden/>
                <w:lang w:val="uk-UA"/>
              </w:rPr>
            </w:r>
            <w:r w:rsidR="00F737EE" w:rsidRPr="005C7568">
              <w:rPr>
                <w:noProof/>
                <w:webHidden/>
                <w:lang w:val="uk-UA"/>
              </w:rPr>
              <w:fldChar w:fldCharType="separate"/>
            </w:r>
            <w:r w:rsidR="00CF662D">
              <w:rPr>
                <w:noProof/>
                <w:webHidden/>
                <w:lang w:val="uk-UA"/>
              </w:rPr>
              <w:t>34</w:t>
            </w:r>
            <w:r w:rsidR="00F737EE" w:rsidRPr="005C7568">
              <w:rPr>
                <w:noProof/>
                <w:webHidden/>
                <w:lang w:val="uk-UA"/>
              </w:rPr>
              <w:fldChar w:fldCharType="end"/>
            </w:r>
          </w:hyperlink>
        </w:p>
        <w:p w:rsidR="00F737EE" w:rsidRPr="005C7568" w:rsidRDefault="00BC7689" w:rsidP="00F737EE">
          <w:pPr>
            <w:pStyle w:val="20"/>
            <w:spacing w:line="240" w:lineRule="auto"/>
            <w:ind w:left="993" w:firstLine="0"/>
            <w:rPr>
              <w:rFonts w:asciiTheme="minorHAnsi" w:eastAsiaTheme="minorEastAsia" w:hAnsiTheme="minorHAnsi" w:cstheme="minorBidi"/>
              <w:noProof/>
              <w:color w:val="auto"/>
              <w:sz w:val="22"/>
              <w:szCs w:val="22"/>
              <w:bdr w:val="none" w:sz="0" w:space="0" w:color="auto"/>
              <w:lang w:val="uk-UA"/>
            </w:rPr>
          </w:pPr>
          <w:hyperlink w:anchor="_Toc30359722" w:history="1">
            <w:r w:rsidR="00F737EE" w:rsidRPr="005C7568">
              <w:rPr>
                <w:rStyle w:val="a3"/>
                <w:rFonts w:eastAsia="Arial Unicode MS" w:cs="Arial Unicode MS"/>
                <w:noProof/>
                <w:lang w:val="uk-UA"/>
              </w:rPr>
              <w:t>2.1 Складові технології блокчейн</w:t>
            </w:r>
            <w:r w:rsidR="00F737EE" w:rsidRPr="005C7568">
              <w:rPr>
                <w:noProof/>
                <w:webHidden/>
                <w:lang w:val="uk-UA"/>
              </w:rPr>
              <w:tab/>
            </w:r>
            <w:r w:rsidR="00F737EE" w:rsidRPr="005C7568">
              <w:rPr>
                <w:noProof/>
                <w:webHidden/>
                <w:lang w:val="uk-UA"/>
              </w:rPr>
              <w:fldChar w:fldCharType="begin"/>
            </w:r>
            <w:r w:rsidR="00F737EE" w:rsidRPr="005C7568">
              <w:rPr>
                <w:noProof/>
                <w:webHidden/>
                <w:lang w:val="uk-UA"/>
              </w:rPr>
              <w:instrText xml:space="preserve"> PAGEREF _Toc30359722 \h </w:instrText>
            </w:r>
            <w:r w:rsidR="00F737EE" w:rsidRPr="005C7568">
              <w:rPr>
                <w:noProof/>
                <w:webHidden/>
                <w:lang w:val="uk-UA"/>
              </w:rPr>
            </w:r>
            <w:r w:rsidR="00F737EE" w:rsidRPr="005C7568">
              <w:rPr>
                <w:noProof/>
                <w:webHidden/>
                <w:lang w:val="uk-UA"/>
              </w:rPr>
              <w:fldChar w:fldCharType="separate"/>
            </w:r>
            <w:r w:rsidR="00CF662D">
              <w:rPr>
                <w:noProof/>
                <w:webHidden/>
                <w:lang w:val="uk-UA"/>
              </w:rPr>
              <w:t>34</w:t>
            </w:r>
            <w:r w:rsidR="00F737EE" w:rsidRPr="005C7568">
              <w:rPr>
                <w:noProof/>
                <w:webHidden/>
                <w:lang w:val="uk-UA"/>
              </w:rPr>
              <w:fldChar w:fldCharType="end"/>
            </w:r>
          </w:hyperlink>
        </w:p>
        <w:p w:rsidR="00F737EE" w:rsidRPr="005C7568" w:rsidRDefault="00BC7689" w:rsidP="00F737EE">
          <w:pPr>
            <w:pStyle w:val="20"/>
            <w:spacing w:line="240" w:lineRule="auto"/>
            <w:ind w:left="993" w:firstLine="0"/>
            <w:rPr>
              <w:rFonts w:asciiTheme="minorHAnsi" w:eastAsiaTheme="minorEastAsia" w:hAnsiTheme="minorHAnsi" w:cstheme="minorBidi"/>
              <w:noProof/>
              <w:color w:val="auto"/>
              <w:sz w:val="22"/>
              <w:szCs w:val="22"/>
              <w:bdr w:val="none" w:sz="0" w:space="0" w:color="auto"/>
              <w:lang w:val="uk-UA"/>
            </w:rPr>
          </w:pPr>
          <w:hyperlink w:anchor="_Toc30359723" w:history="1">
            <w:r w:rsidR="00F737EE" w:rsidRPr="005C7568">
              <w:rPr>
                <w:rStyle w:val="a3"/>
                <w:rFonts w:eastAsia="Arial Unicode MS" w:cs="Arial Unicode MS"/>
                <w:noProof/>
                <w:lang w:val="uk-UA"/>
              </w:rPr>
              <w:t>2.2 Основні принципи роботи технології блокчейн</w:t>
            </w:r>
            <w:r w:rsidR="00F737EE" w:rsidRPr="005C7568">
              <w:rPr>
                <w:noProof/>
                <w:webHidden/>
                <w:lang w:val="uk-UA"/>
              </w:rPr>
              <w:tab/>
            </w:r>
            <w:r w:rsidR="00F737EE" w:rsidRPr="005C7568">
              <w:rPr>
                <w:noProof/>
                <w:webHidden/>
                <w:lang w:val="uk-UA"/>
              </w:rPr>
              <w:fldChar w:fldCharType="begin"/>
            </w:r>
            <w:r w:rsidR="00F737EE" w:rsidRPr="005C7568">
              <w:rPr>
                <w:noProof/>
                <w:webHidden/>
                <w:lang w:val="uk-UA"/>
              </w:rPr>
              <w:instrText xml:space="preserve"> PAGEREF _Toc30359723 \h </w:instrText>
            </w:r>
            <w:r w:rsidR="00F737EE" w:rsidRPr="005C7568">
              <w:rPr>
                <w:noProof/>
                <w:webHidden/>
                <w:lang w:val="uk-UA"/>
              </w:rPr>
            </w:r>
            <w:r w:rsidR="00F737EE" w:rsidRPr="005C7568">
              <w:rPr>
                <w:noProof/>
                <w:webHidden/>
                <w:lang w:val="uk-UA"/>
              </w:rPr>
              <w:fldChar w:fldCharType="separate"/>
            </w:r>
            <w:r w:rsidR="00CF662D">
              <w:rPr>
                <w:noProof/>
                <w:webHidden/>
                <w:lang w:val="uk-UA"/>
              </w:rPr>
              <w:t>39</w:t>
            </w:r>
            <w:r w:rsidR="00F737EE" w:rsidRPr="005C7568">
              <w:rPr>
                <w:noProof/>
                <w:webHidden/>
                <w:lang w:val="uk-UA"/>
              </w:rPr>
              <w:fldChar w:fldCharType="end"/>
            </w:r>
          </w:hyperlink>
        </w:p>
        <w:p w:rsidR="00F737EE" w:rsidRPr="005C7568" w:rsidRDefault="00BC7689" w:rsidP="00F737EE">
          <w:pPr>
            <w:pStyle w:val="20"/>
            <w:spacing w:line="240" w:lineRule="auto"/>
            <w:ind w:left="993" w:firstLine="0"/>
            <w:rPr>
              <w:rFonts w:asciiTheme="minorHAnsi" w:eastAsiaTheme="minorEastAsia" w:hAnsiTheme="minorHAnsi" w:cstheme="minorBidi"/>
              <w:noProof/>
              <w:color w:val="auto"/>
              <w:sz w:val="22"/>
              <w:szCs w:val="22"/>
              <w:bdr w:val="none" w:sz="0" w:space="0" w:color="auto"/>
              <w:lang w:val="uk-UA"/>
            </w:rPr>
          </w:pPr>
          <w:hyperlink w:anchor="_Toc30359724" w:history="1">
            <w:r w:rsidR="00F737EE" w:rsidRPr="005C7568">
              <w:rPr>
                <w:rStyle w:val="a3"/>
                <w:rFonts w:eastAsia="Arial Unicode MS" w:cs="Arial Unicode MS"/>
                <w:noProof/>
                <w:lang w:val="uk-UA"/>
              </w:rPr>
              <w:t>2.3.</w:t>
            </w:r>
            <w:r w:rsidR="000704E3">
              <w:rPr>
                <w:rStyle w:val="a3"/>
                <w:rFonts w:eastAsia="Arial Unicode MS" w:cs="Arial Unicode MS"/>
                <w:noProof/>
                <w:lang w:val="uk-UA"/>
              </w:rPr>
              <w:t xml:space="preserve"> </w:t>
            </w:r>
            <w:r w:rsidR="00F737EE" w:rsidRPr="005C7568">
              <w:rPr>
                <w:rStyle w:val="a3"/>
                <w:rFonts w:eastAsia="Arial Unicode MS" w:cs="Arial Unicode MS"/>
                <w:noProof/>
                <w:lang w:val="uk-UA"/>
              </w:rPr>
              <w:t>Класифікація блокчейнів.</w:t>
            </w:r>
            <w:r w:rsidR="00F737EE" w:rsidRPr="005C7568">
              <w:rPr>
                <w:noProof/>
                <w:webHidden/>
                <w:lang w:val="uk-UA"/>
              </w:rPr>
              <w:tab/>
            </w:r>
            <w:r w:rsidR="00F737EE" w:rsidRPr="005C7568">
              <w:rPr>
                <w:noProof/>
                <w:webHidden/>
                <w:lang w:val="uk-UA"/>
              </w:rPr>
              <w:fldChar w:fldCharType="begin"/>
            </w:r>
            <w:r w:rsidR="00F737EE" w:rsidRPr="005C7568">
              <w:rPr>
                <w:noProof/>
                <w:webHidden/>
                <w:lang w:val="uk-UA"/>
              </w:rPr>
              <w:instrText xml:space="preserve"> PAGEREF _Toc30359724 \h </w:instrText>
            </w:r>
            <w:r w:rsidR="00F737EE" w:rsidRPr="005C7568">
              <w:rPr>
                <w:noProof/>
                <w:webHidden/>
                <w:lang w:val="uk-UA"/>
              </w:rPr>
            </w:r>
            <w:r w:rsidR="00F737EE" w:rsidRPr="005C7568">
              <w:rPr>
                <w:noProof/>
                <w:webHidden/>
                <w:lang w:val="uk-UA"/>
              </w:rPr>
              <w:fldChar w:fldCharType="separate"/>
            </w:r>
            <w:r w:rsidR="00CF662D">
              <w:rPr>
                <w:noProof/>
                <w:webHidden/>
                <w:lang w:val="uk-UA"/>
              </w:rPr>
              <w:t>43</w:t>
            </w:r>
            <w:r w:rsidR="00F737EE" w:rsidRPr="005C7568">
              <w:rPr>
                <w:noProof/>
                <w:webHidden/>
                <w:lang w:val="uk-UA"/>
              </w:rPr>
              <w:fldChar w:fldCharType="end"/>
            </w:r>
          </w:hyperlink>
        </w:p>
        <w:p w:rsidR="00F737EE" w:rsidRPr="005C7568" w:rsidRDefault="00BC7689" w:rsidP="00F737EE">
          <w:pPr>
            <w:pStyle w:val="20"/>
            <w:spacing w:line="240" w:lineRule="auto"/>
            <w:ind w:left="993" w:firstLine="0"/>
            <w:rPr>
              <w:rFonts w:asciiTheme="minorHAnsi" w:eastAsiaTheme="minorEastAsia" w:hAnsiTheme="minorHAnsi" w:cstheme="minorBidi"/>
              <w:noProof/>
              <w:color w:val="auto"/>
              <w:sz w:val="22"/>
              <w:szCs w:val="22"/>
              <w:bdr w:val="none" w:sz="0" w:space="0" w:color="auto"/>
              <w:lang w:val="uk-UA"/>
            </w:rPr>
          </w:pPr>
          <w:hyperlink w:anchor="_Toc30359725" w:history="1">
            <w:r w:rsidR="00F737EE" w:rsidRPr="005C7568">
              <w:rPr>
                <w:rStyle w:val="a3"/>
                <w:rFonts w:eastAsia="Arial Unicode MS" w:cs="Arial Unicode MS"/>
                <w:noProof/>
                <w:lang w:val="uk-UA"/>
              </w:rPr>
              <w:t>2.4.</w:t>
            </w:r>
            <w:r w:rsidR="000704E3">
              <w:rPr>
                <w:rStyle w:val="a3"/>
                <w:rFonts w:eastAsia="Arial Unicode MS" w:cs="Arial Unicode MS"/>
                <w:noProof/>
                <w:lang w:val="uk-UA"/>
              </w:rPr>
              <w:t xml:space="preserve"> </w:t>
            </w:r>
            <w:r w:rsidR="00F737EE" w:rsidRPr="005C7568">
              <w:rPr>
                <w:rStyle w:val="a3"/>
                <w:rFonts w:eastAsia="Arial Unicode MS" w:cs="Arial Unicode MS"/>
                <w:noProof/>
                <w:lang w:val="uk-UA"/>
              </w:rPr>
              <w:t>Переваги та недоліки технології блокчейн</w:t>
            </w:r>
            <w:r w:rsidR="00F737EE" w:rsidRPr="005C7568">
              <w:rPr>
                <w:noProof/>
                <w:webHidden/>
                <w:lang w:val="uk-UA"/>
              </w:rPr>
              <w:tab/>
            </w:r>
            <w:r w:rsidR="00F737EE" w:rsidRPr="005C7568">
              <w:rPr>
                <w:noProof/>
                <w:webHidden/>
                <w:lang w:val="uk-UA"/>
              </w:rPr>
              <w:fldChar w:fldCharType="begin"/>
            </w:r>
            <w:r w:rsidR="00F737EE" w:rsidRPr="005C7568">
              <w:rPr>
                <w:noProof/>
                <w:webHidden/>
                <w:lang w:val="uk-UA"/>
              </w:rPr>
              <w:instrText xml:space="preserve"> PAGEREF _Toc30359725 \h </w:instrText>
            </w:r>
            <w:r w:rsidR="00F737EE" w:rsidRPr="005C7568">
              <w:rPr>
                <w:noProof/>
                <w:webHidden/>
                <w:lang w:val="uk-UA"/>
              </w:rPr>
            </w:r>
            <w:r w:rsidR="00F737EE" w:rsidRPr="005C7568">
              <w:rPr>
                <w:noProof/>
                <w:webHidden/>
                <w:lang w:val="uk-UA"/>
              </w:rPr>
              <w:fldChar w:fldCharType="separate"/>
            </w:r>
            <w:r w:rsidR="00CF662D">
              <w:rPr>
                <w:noProof/>
                <w:webHidden/>
                <w:lang w:val="uk-UA"/>
              </w:rPr>
              <w:t>50</w:t>
            </w:r>
            <w:r w:rsidR="00F737EE" w:rsidRPr="005C7568">
              <w:rPr>
                <w:noProof/>
                <w:webHidden/>
                <w:lang w:val="uk-UA"/>
              </w:rPr>
              <w:fldChar w:fldCharType="end"/>
            </w:r>
          </w:hyperlink>
        </w:p>
        <w:p w:rsidR="00F737EE" w:rsidRPr="005C7568" w:rsidRDefault="00BC7689" w:rsidP="00F737EE">
          <w:pPr>
            <w:pStyle w:val="20"/>
            <w:spacing w:line="240" w:lineRule="auto"/>
            <w:ind w:left="993" w:firstLine="0"/>
            <w:rPr>
              <w:rFonts w:asciiTheme="minorHAnsi" w:eastAsiaTheme="minorEastAsia" w:hAnsiTheme="minorHAnsi" w:cstheme="minorBidi"/>
              <w:noProof/>
              <w:color w:val="auto"/>
              <w:sz w:val="22"/>
              <w:szCs w:val="22"/>
              <w:bdr w:val="none" w:sz="0" w:space="0" w:color="auto"/>
              <w:lang w:val="uk-UA"/>
            </w:rPr>
          </w:pPr>
          <w:hyperlink w:anchor="_Toc30359726" w:history="1">
            <w:r w:rsidR="00F737EE" w:rsidRPr="005C7568">
              <w:rPr>
                <w:rStyle w:val="a3"/>
                <w:rFonts w:eastAsia="Arial Unicode MS" w:cs="Arial Unicode MS"/>
                <w:noProof/>
                <w:lang w:val="uk-UA"/>
              </w:rPr>
              <w:t>2.5. Висновки по розділу</w:t>
            </w:r>
            <w:r w:rsidR="00F737EE" w:rsidRPr="005C7568">
              <w:rPr>
                <w:noProof/>
                <w:webHidden/>
                <w:lang w:val="uk-UA"/>
              </w:rPr>
              <w:tab/>
            </w:r>
            <w:r w:rsidR="00F737EE" w:rsidRPr="005C7568">
              <w:rPr>
                <w:noProof/>
                <w:webHidden/>
                <w:lang w:val="uk-UA"/>
              </w:rPr>
              <w:fldChar w:fldCharType="begin"/>
            </w:r>
            <w:r w:rsidR="00F737EE" w:rsidRPr="005C7568">
              <w:rPr>
                <w:noProof/>
                <w:webHidden/>
                <w:lang w:val="uk-UA"/>
              </w:rPr>
              <w:instrText xml:space="preserve"> PAGEREF _Toc30359726 \h </w:instrText>
            </w:r>
            <w:r w:rsidR="00F737EE" w:rsidRPr="005C7568">
              <w:rPr>
                <w:noProof/>
                <w:webHidden/>
                <w:lang w:val="uk-UA"/>
              </w:rPr>
            </w:r>
            <w:r w:rsidR="00F737EE" w:rsidRPr="005C7568">
              <w:rPr>
                <w:noProof/>
                <w:webHidden/>
                <w:lang w:val="uk-UA"/>
              </w:rPr>
              <w:fldChar w:fldCharType="separate"/>
            </w:r>
            <w:r w:rsidR="00CF662D">
              <w:rPr>
                <w:noProof/>
                <w:webHidden/>
                <w:lang w:val="uk-UA"/>
              </w:rPr>
              <w:t>53</w:t>
            </w:r>
            <w:r w:rsidR="00F737EE" w:rsidRPr="005C7568">
              <w:rPr>
                <w:noProof/>
                <w:webHidden/>
                <w:lang w:val="uk-UA"/>
              </w:rPr>
              <w:fldChar w:fldCharType="end"/>
            </w:r>
          </w:hyperlink>
        </w:p>
        <w:p w:rsidR="00F737EE" w:rsidRPr="005C7568" w:rsidRDefault="00BC7689" w:rsidP="00F737EE">
          <w:pPr>
            <w:pStyle w:val="10"/>
            <w:spacing w:line="240" w:lineRule="auto"/>
            <w:ind w:left="1418" w:hanging="1418"/>
            <w:rPr>
              <w:rFonts w:asciiTheme="minorHAnsi" w:eastAsiaTheme="minorEastAsia" w:hAnsiTheme="minorHAnsi" w:cstheme="minorBidi"/>
              <w:noProof/>
              <w:color w:val="auto"/>
              <w:sz w:val="22"/>
              <w:szCs w:val="22"/>
              <w:bdr w:val="none" w:sz="0" w:space="0" w:color="auto"/>
              <w:lang w:val="uk-UA"/>
            </w:rPr>
          </w:pPr>
          <w:hyperlink w:anchor="_Toc30359727" w:history="1">
            <w:r w:rsidR="00F737EE" w:rsidRPr="005C7568">
              <w:rPr>
                <w:rStyle w:val="a3"/>
                <w:rFonts w:eastAsia="Arial Unicode MS" w:cs="Arial Unicode MS"/>
                <w:noProof/>
                <w:lang w:val="uk-UA"/>
              </w:rPr>
              <w:t>Розділ 3: РОЗРОБКА МОДЕЛІ КОМП’ЮТЕРНОЇ СИСТЕМИ НА БАЗІ ТЕХНОЛОГІЇ БЛОКЧЕЙН</w:t>
            </w:r>
            <w:r w:rsidR="00F737EE" w:rsidRPr="005C7568">
              <w:rPr>
                <w:noProof/>
                <w:webHidden/>
                <w:lang w:val="uk-UA"/>
              </w:rPr>
              <w:tab/>
            </w:r>
            <w:r w:rsidR="00F737EE" w:rsidRPr="005C7568">
              <w:rPr>
                <w:noProof/>
                <w:webHidden/>
                <w:lang w:val="uk-UA"/>
              </w:rPr>
              <w:fldChar w:fldCharType="begin"/>
            </w:r>
            <w:r w:rsidR="00F737EE" w:rsidRPr="005C7568">
              <w:rPr>
                <w:noProof/>
                <w:webHidden/>
                <w:lang w:val="uk-UA"/>
              </w:rPr>
              <w:instrText xml:space="preserve"> PAGEREF _Toc30359727 \h </w:instrText>
            </w:r>
            <w:r w:rsidR="00F737EE" w:rsidRPr="005C7568">
              <w:rPr>
                <w:noProof/>
                <w:webHidden/>
                <w:lang w:val="uk-UA"/>
              </w:rPr>
            </w:r>
            <w:r w:rsidR="00F737EE" w:rsidRPr="005C7568">
              <w:rPr>
                <w:noProof/>
                <w:webHidden/>
                <w:lang w:val="uk-UA"/>
              </w:rPr>
              <w:fldChar w:fldCharType="separate"/>
            </w:r>
            <w:r w:rsidR="00CF662D">
              <w:rPr>
                <w:noProof/>
                <w:webHidden/>
                <w:lang w:val="uk-UA"/>
              </w:rPr>
              <w:t>54</w:t>
            </w:r>
            <w:r w:rsidR="00F737EE" w:rsidRPr="005C7568">
              <w:rPr>
                <w:noProof/>
                <w:webHidden/>
                <w:lang w:val="uk-UA"/>
              </w:rPr>
              <w:fldChar w:fldCharType="end"/>
            </w:r>
          </w:hyperlink>
        </w:p>
        <w:p w:rsidR="00F737EE" w:rsidRPr="005C7568" w:rsidRDefault="00BC7689" w:rsidP="00F737EE">
          <w:pPr>
            <w:pStyle w:val="20"/>
            <w:spacing w:line="240" w:lineRule="auto"/>
            <w:ind w:left="1134" w:hanging="141"/>
            <w:rPr>
              <w:rFonts w:asciiTheme="minorHAnsi" w:eastAsiaTheme="minorEastAsia" w:hAnsiTheme="minorHAnsi" w:cstheme="minorBidi"/>
              <w:noProof/>
              <w:color w:val="auto"/>
              <w:sz w:val="22"/>
              <w:szCs w:val="22"/>
              <w:bdr w:val="none" w:sz="0" w:space="0" w:color="auto"/>
              <w:lang w:val="uk-UA"/>
            </w:rPr>
          </w:pPr>
          <w:hyperlink w:anchor="_Toc30359728" w:history="1">
            <w:r w:rsidR="00F737EE" w:rsidRPr="005C7568">
              <w:rPr>
                <w:rStyle w:val="a3"/>
                <w:rFonts w:eastAsia="Arial Unicode MS" w:cs="Arial Unicode MS"/>
                <w:noProof/>
                <w:lang w:val="uk-UA"/>
              </w:rPr>
              <w:t>3.1 Аналіз моделі інформаційних потоків</w:t>
            </w:r>
            <w:r w:rsidR="00F737EE" w:rsidRPr="005C7568">
              <w:rPr>
                <w:noProof/>
                <w:webHidden/>
                <w:lang w:val="uk-UA"/>
              </w:rPr>
              <w:tab/>
            </w:r>
            <w:r w:rsidR="00F737EE" w:rsidRPr="005C7568">
              <w:rPr>
                <w:noProof/>
                <w:webHidden/>
                <w:lang w:val="uk-UA"/>
              </w:rPr>
              <w:fldChar w:fldCharType="begin"/>
            </w:r>
            <w:r w:rsidR="00F737EE" w:rsidRPr="005C7568">
              <w:rPr>
                <w:noProof/>
                <w:webHidden/>
                <w:lang w:val="uk-UA"/>
              </w:rPr>
              <w:instrText xml:space="preserve"> PAGEREF _Toc30359728 \h </w:instrText>
            </w:r>
            <w:r w:rsidR="00F737EE" w:rsidRPr="005C7568">
              <w:rPr>
                <w:noProof/>
                <w:webHidden/>
                <w:lang w:val="uk-UA"/>
              </w:rPr>
            </w:r>
            <w:r w:rsidR="00F737EE" w:rsidRPr="005C7568">
              <w:rPr>
                <w:noProof/>
                <w:webHidden/>
                <w:lang w:val="uk-UA"/>
              </w:rPr>
              <w:fldChar w:fldCharType="separate"/>
            </w:r>
            <w:r w:rsidR="00CF662D">
              <w:rPr>
                <w:noProof/>
                <w:webHidden/>
                <w:lang w:val="uk-UA"/>
              </w:rPr>
              <w:t>54</w:t>
            </w:r>
            <w:r w:rsidR="00F737EE" w:rsidRPr="005C7568">
              <w:rPr>
                <w:noProof/>
                <w:webHidden/>
                <w:lang w:val="uk-UA"/>
              </w:rPr>
              <w:fldChar w:fldCharType="end"/>
            </w:r>
          </w:hyperlink>
        </w:p>
        <w:p w:rsidR="00F737EE" w:rsidRPr="005C7568" w:rsidRDefault="00BC7689" w:rsidP="00F737EE">
          <w:pPr>
            <w:pStyle w:val="20"/>
            <w:spacing w:line="240" w:lineRule="auto"/>
            <w:ind w:left="1276" w:hanging="283"/>
            <w:rPr>
              <w:rFonts w:asciiTheme="minorHAnsi" w:eastAsiaTheme="minorEastAsia" w:hAnsiTheme="minorHAnsi" w:cstheme="minorBidi"/>
              <w:noProof/>
              <w:color w:val="auto"/>
              <w:sz w:val="22"/>
              <w:szCs w:val="22"/>
              <w:bdr w:val="none" w:sz="0" w:space="0" w:color="auto"/>
              <w:lang w:val="uk-UA"/>
            </w:rPr>
          </w:pPr>
          <w:hyperlink w:anchor="_Toc30359729" w:history="1">
            <w:r w:rsidR="00F737EE" w:rsidRPr="005C7568">
              <w:rPr>
                <w:rStyle w:val="a3"/>
                <w:rFonts w:eastAsia="Arial Unicode MS" w:cs="Arial Unicode MS"/>
                <w:noProof/>
                <w:lang w:val="uk-UA"/>
              </w:rPr>
              <w:t>3.2 Розробка веб-платформи відслідковування ланцюга доставки медичних препаратів</w:t>
            </w:r>
            <w:r w:rsidR="00F737EE" w:rsidRPr="005C7568">
              <w:rPr>
                <w:noProof/>
                <w:webHidden/>
                <w:lang w:val="uk-UA"/>
              </w:rPr>
              <w:tab/>
            </w:r>
            <w:r w:rsidR="00F737EE" w:rsidRPr="005C7568">
              <w:rPr>
                <w:noProof/>
                <w:webHidden/>
                <w:lang w:val="uk-UA"/>
              </w:rPr>
              <w:fldChar w:fldCharType="begin"/>
            </w:r>
            <w:r w:rsidR="00F737EE" w:rsidRPr="005C7568">
              <w:rPr>
                <w:noProof/>
                <w:webHidden/>
                <w:lang w:val="uk-UA"/>
              </w:rPr>
              <w:instrText xml:space="preserve"> PAGEREF _Toc30359729 \h </w:instrText>
            </w:r>
            <w:r w:rsidR="00F737EE" w:rsidRPr="005C7568">
              <w:rPr>
                <w:noProof/>
                <w:webHidden/>
                <w:lang w:val="uk-UA"/>
              </w:rPr>
            </w:r>
            <w:r w:rsidR="00F737EE" w:rsidRPr="005C7568">
              <w:rPr>
                <w:noProof/>
                <w:webHidden/>
                <w:lang w:val="uk-UA"/>
              </w:rPr>
              <w:fldChar w:fldCharType="separate"/>
            </w:r>
            <w:r w:rsidR="00CF662D">
              <w:rPr>
                <w:noProof/>
                <w:webHidden/>
                <w:lang w:val="uk-UA"/>
              </w:rPr>
              <w:t>56</w:t>
            </w:r>
            <w:r w:rsidR="00F737EE" w:rsidRPr="005C7568">
              <w:rPr>
                <w:noProof/>
                <w:webHidden/>
                <w:lang w:val="uk-UA"/>
              </w:rPr>
              <w:fldChar w:fldCharType="end"/>
            </w:r>
          </w:hyperlink>
        </w:p>
        <w:p w:rsidR="00F737EE" w:rsidRPr="005C7568" w:rsidRDefault="00BC7689" w:rsidP="00F737EE">
          <w:pPr>
            <w:pStyle w:val="30"/>
            <w:spacing w:line="240" w:lineRule="auto"/>
            <w:ind w:firstLine="716"/>
            <w:rPr>
              <w:rFonts w:asciiTheme="minorHAnsi" w:eastAsiaTheme="minorEastAsia" w:hAnsiTheme="minorHAnsi" w:cstheme="minorBidi"/>
              <w:noProof/>
              <w:color w:val="auto"/>
              <w:sz w:val="22"/>
              <w:szCs w:val="22"/>
              <w:bdr w:val="none" w:sz="0" w:space="0" w:color="auto"/>
              <w:lang w:val="uk-UA"/>
            </w:rPr>
          </w:pPr>
          <w:hyperlink w:anchor="_Toc30359730" w:history="1">
            <w:r w:rsidR="00F737EE" w:rsidRPr="005C7568">
              <w:rPr>
                <w:rStyle w:val="a3"/>
                <w:rFonts w:eastAsia="Arial Unicode MS" w:cs="Arial Unicode MS"/>
                <w:noProof/>
                <w:lang w:val="uk-UA"/>
              </w:rPr>
              <w:t>3.2.1 Імплементація блокчейн смарт-контракту.</w:t>
            </w:r>
            <w:r w:rsidR="00F737EE" w:rsidRPr="005C7568">
              <w:rPr>
                <w:noProof/>
                <w:webHidden/>
                <w:lang w:val="uk-UA"/>
              </w:rPr>
              <w:tab/>
            </w:r>
            <w:r w:rsidR="00F737EE" w:rsidRPr="005C7568">
              <w:rPr>
                <w:noProof/>
                <w:webHidden/>
                <w:lang w:val="uk-UA"/>
              </w:rPr>
              <w:fldChar w:fldCharType="begin"/>
            </w:r>
            <w:r w:rsidR="00F737EE" w:rsidRPr="005C7568">
              <w:rPr>
                <w:noProof/>
                <w:webHidden/>
                <w:lang w:val="uk-UA"/>
              </w:rPr>
              <w:instrText xml:space="preserve"> PAGEREF _Toc30359730 \h </w:instrText>
            </w:r>
            <w:r w:rsidR="00F737EE" w:rsidRPr="005C7568">
              <w:rPr>
                <w:noProof/>
                <w:webHidden/>
                <w:lang w:val="uk-UA"/>
              </w:rPr>
            </w:r>
            <w:r w:rsidR="00F737EE" w:rsidRPr="005C7568">
              <w:rPr>
                <w:noProof/>
                <w:webHidden/>
                <w:lang w:val="uk-UA"/>
              </w:rPr>
              <w:fldChar w:fldCharType="separate"/>
            </w:r>
            <w:r w:rsidR="00CF662D">
              <w:rPr>
                <w:noProof/>
                <w:webHidden/>
                <w:lang w:val="uk-UA"/>
              </w:rPr>
              <w:t>57</w:t>
            </w:r>
            <w:r w:rsidR="00F737EE" w:rsidRPr="005C7568">
              <w:rPr>
                <w:noProof/>
                <w:webHidden/>
                <w:lang w:val="uk-UA"/>
              </w:rPr>
              <w:fldChar w:fldCharType="end"/>
            </w:r>
          </w:hyperlink>
        </w:p>
        <w:p w:rsidR="00F737EE" w:rsidRPr="005C7568" w:rsidRDefault="00BC7689" w:rsidP="00F737EE">
          <w:pPr>
            <w:pStyle w:val="30"/>
            <w:spacing w:line="240" w:lineRule="auto"/>
            <w:ind w:firstLine="716"/>
            <w:rPr>
              <w:rFonts w:asciiTheme="minorHAnsi" w:eastAsiaTheme="minorEastAsia" w:hAnsiTheme="minorHAnsi" w:cstheme="minorBidi"/>
              <w:noProof/>
              <w:color w:val="auto"/>
              <w:sz w:val="22"/>
              <w:szCs w:val="22"/>
              <w:bdr w:val="none" w:sz="0" w:space="0" w:color="auto"/>
              <w:lang w:val="uk-UA"/>
            </w:rPr>
          </w:pPr>
          <w:hyperlink w:anchor="_Toc30359731" w:history="1">
            <w:r w:rsidR="00F737EE" w:rsidRPr="005C7568">
              <w:rPr>
                <w:rStyle w:val="a3"/>
                <w:rFonts w:eastAsia="Arial Unicode MS" w:cs="Arial Unicode MS"/>
                <w:noProof/>
                <w:lang w:val="uk-UA"/>
              </w:rPr>
              <w:t>3.2.2 Імплементація веб-застосунку.</w:t>
            </w:r>
            <w:r w:rsidR="00F737EE" w:rsidRPr="005C7568">
              <w:rPr>
                <w:noProof/>
                <w:webHidden/>
                <w:lang w:val="uk-UA"/>
              </w:rPr>
              <w:tab/>
            </w:r>
            <w:r w:rsidR="00F737EE" w:rsidRPr="005C7568">
              <w:rPr>
                <w:noProof/>
                <w:webHidden/>
                <w:lang w:val="uk-UA"/>
              </w:rPr>
              <w:fldChar w:fldCharType="begin"/>
            </w:r>
            <w:r w:rsidR="00F737EE" w:rsidRPr="005C7568">
              <w:rPr>
                <w:noProof/>
                <w:webHidden/>
                <w:lang w:val="uk-UA"/>
              </w:rPr>
              <w:instrText xml:space="preserve"> PAGEREF _Toc30359731 \h </w:instrText>
            </w:r>
            <w:r w:rsidR="00F737EE" w:rsidRPr="005C7568">
              <w:rPr>
                <w:noProof/>
                <w:webHidden/>
                <w:lang w:val="uk-UA"/>
              </w:rPr>
            </w:r>
            <w:r w:rsidR="00F737EE" w:rsidRPr="005C7568">
              <w:rPr>
                <w:noProof/>
                <w:webHidden/>
                <w:lang w:val="uk-UA"/>
              </w:rPr>
              <w:fldChar w:fldCharType="separate"/>
            </w:r>
            <w:r w:rsidR="00CF662D">
              <w:rPr>
                <w:noProof/>
                <w:webHidden/>
                <w:lang w:val="uk-UA"/>
              </w:rPr>
              <w:t>64</w:t>
            </w:r>
            <w:r w:rsidR="00F737EE" w:rsidRPr="005C7568">
              <w:rPr>
                <w:noProof/>
                <w:webHidden/>
                <w:lang w:val="uk-UA"/>
              </w:rPr>
              <w:fldChar w:fldCharType="end"/>
            </w:r>
          </w:hyperlink>
        </w:p>
        <w:p w:rsidR="00F737EE" w:rsidRPr="005C7568" w:rsidRDefault="00BC7689" w:rsidP="00F737EE">
          <w:pPr>
            <w:pStyle w:val="20"/>
            <w:spacing w:line="240" w:lineRule="auto"/>
            <w:ind w:firstLine="713"/>
            <w:rPr>
              <w:rFonts w:asciiTheme="minorHAnsi" w:eastAsiaTheme="minorEastAsia" w:hAnsiTheme="minorHAnsi" w:cstheme="minorBidi"/>
              <w:noProof/>
              <w:color w:val="auto"/>
              <w:sz w:val="22"/>
              <w:szCs w:val="22"/>
              <w:bdr w:val="none" w:sz="0" w:space="0" w:color="auto"/>
              <w:lang w:val="uk-UA"/>
            </w:rPr>
          </w:pPr>
          <w:hyperlink w:anchor="_Toc30359732" w:history="1">
            <w:r w:rsidR="00F737EE" w:rsidRPr="005C7568">
              <w:rPr>
                <w:rStyle w:val="a3"/>
                <w:rFonts w:eastAsia="Arial Unicode MS" w:cs="Arial Unicode MS"/>
                <w:noProof/>
                <w:lang w:val="uk-UA"/>
              </w:rPr>
              <w:t>3.3 Програмно-апар</w:t>
            </w:r>
            <w:r w:rsidR="00DB6CA1">
              <w:rPr>
                <w:rStyle w:val="a3"/>
                <w:rFonts w:eastAsia="Arial Unicode MS" w:cs="Arial Unicode MS"/>
                <w:noProof/>
                <w:lang w:val="uk-UA"/>
              </w:rPr>
              <w:t>а</w:t>
            </w:r>
            <w:r w:rsidR="00F737EE" w:rsidRPr="005C7568">
              <w:rPr>
                <w:rStyle w:val="a3"/>
                <w:rFonts w:eastAsia="Arial Unicode MS" w:cs="Arial Unicode MS"/>
                <w:noProof/>
                <w:lang w:val="uk-UA"/>
              </w:rPr>
              <w:t>тні засоби захисту системи</w:t>
            </w:r>
            <w:r w:rsidR="00F737EE" w:rsidRPr="005C7568">
              <w:rPr>
                <w:noProof/>
                <w:webHidden/>
                <w:lang w:val="uk-UA"/>
              </w:rPr>
              <w:tab/>
            </w:r>
            <w:r w:rsidR="00F737EE" w:rsidRPr="005C7568">
              <w:rPr>
                <w:noProof/>
                <w:webHidden/>
                <w:lang w:val="uk-UA"/>
              </w:rPr>
              <w:fldChar w:fldCharType="begin"/>
            </w:r>
            <w:r w:rsidR="00F737EE" w:rsidRPr="005C7568">
              <w:rPr>
                <w:noProof/>
                <w:webHidden/>
                <w:lang w:val="uk-UA"/>
              </w:rPr>
              <w:instrText xml:space="preserve"> PAGEREF _Toc30359732 \h </w:instrText>
            </w:r>
            <w:r w:rsidR="00F737EE" w:rsidRPr="005C7568">
              <w:rPr>
                <w:noProof/>
                <w:webHidden/>
                <w:lang w:val="uk-UA"/>
              </w:rPr>
            </w:r>
            <w:r w:rsidR="00F737EE" w:rsidRPr="005C7568">
              <w:rPr>
                <w:noProof/>
                <w:webHidden/>
                <w:lang w:val="uk-UA"/>
              </w:rPr>
              <w:fldChar w:fldCharType="separate"/>
            </w:r>
            <w:r w:rsidR="00CF662D">
              <w:rPr>
                <w:noProof/>
                <w:webHidden/>
                <w:lang w:val="uk-UA"/>
              </w:rPr>
              <w:t>80</w:t>
            </w:r>
            <w:r w:rsidR="00F737EE" w:rsidRPr="005C7568">
              <w:rPr>
                <w:noProof/>
                <w:webHidden/>
                <w:lang w:val="uk-UA"/>
              </w:rPr>
              <w:fldChar w:fldCharType="end"/>
            </w:r>
          </w:hyperlink>
        </w:p>
        <w:p w:rsidR="00F737EE" w:rsidRPr="005C7568" w:rsidRDefault="00BC7689" w:rsidP="00F737EE">
          <w:pPr>
            <w:pStyle w:val="20"/>
            <w:spacing w:line="240" w:lineRule="auto"/>
            <w:ind w:firstLine="713"/>
            <w:rPr>
              <w:rFonts w:asciiTheme="minorHAnsi" w:eastAsiaTheme="minorEastAsia" w:hAnsiTheme="minorHAnsi" w:cstheme="minorBidi"/>
              <w:noProof/>
              <w:color w:val="auto"/>
              <w:sz w:val="22"/>
              <w:szCs w:val="22"/>
              <w:bdr w:val="none" w:sz="0" w:space="0" w:color="auto"/>
              <w:lang w:val="uk-UA"/>
            </w:rPr>
          </w:pPr>
          <w:hyperlink w:anchor="_Toc30359733" w:history="1">
            <w:r w:rsidR="00F737EE" w:rsidRPr="005C7568">
              <w:rPr>
                <w:rStyle w:val="a3"/>
                <w:rFonts w:eastAsia="Arial Unicode MS" w:cs="Arial Unicode MS"/>
                <w:noProof/>
                <w:lang w:val="uk-UA"/>
              </w:rPr>
              <w:t>3.4 Оцінка захищеності комп’ютерної системи</w:t>
            </w:r>
            <w:r w:rsidR="00F737EE" w:rsidRPr="005C7568">
              <w:rPr>
                <w:noProof/>
                <w:webHidden/>
                <w:lang w:val="uk-UA"/>
              </w:rPr>
              <w:tab/>
            </w:r>
            <w:r w:rsidR="00F737EE" w:rsidRPr="005C7568">
              <w:rPr>
                <w:noProof/>
                <w:webHidden/>
                <w:lang w:val="uk-UA"/>
              </w:rPr>
              <w:fldChar w:fldCharType="begin"/>
            </w:r>
            <w:r w:rsidR="00F737EE" w:rsidRPr="005C7568">
              <w:rPr>
                <w:noProof/>
                <w:webHidden/>
                <w:lang w:val="uk-UA"/>
              </w:rPr>
              <w:instrText xml:space="preserve"> PAGEREF _Toc30359733 \h </w:instrText>
            </w:r>
            <w:r w:rsidR="00F737EE" w:rsidRPr="005C7568">
              <w:rPr>
                <w:noProof/>
                <w:webHidden/>
                <w:lang w:val="uk-UA"/>
              </w:rPr>
            </w:r>
            <w:r w:rsidR="00F737EE" w:rsidRPr="005C7568">
              <w:rPr>
                <w:noProof/>
                <w:webHidden/>
                <w:lang w:val="uk-UA"/>
              </w:rPr>
              <w:fldChar w:fldCharType="separate"/>
            </w:r>
            <w:r w:rsidR="00CF662D">
              <w:rPr>
                <w:noProof/>
                <w:webHidden/>
                <w:lang w:val="uk-UA"/>
              </w:rPr>
              <w:t>81</w:t>
            </w:r>
            <w:r w:rsidR="00F737EE" w:rsidRPr="005C7568">
              <w:rPr>
                <w:noProof/>
                <w:webHidden/>
                <w:lang w:val="uk-UA"/>
              </w:rPr>
              <w:fldChar w:fldCharType="end"/>
            </w:r>
          </w:hyperlink>
        </w:p>
        <w:p w:rsidR="00F737EE" w:rsidRPr="005C7568" w:rsidRDefault="00BC7689" w:rsidP="00F737EE">
          <w:pPr>
            <w:pStyle w:val="20"/>
            <w:spacing w:line="240" w:lineRule="auto"/>
            <w:ind w:firstLine="713"/>
            <w:rPr>
              <w:rFonts w:asciiTheme="minorHAnsi" w:eastAsiaTheme="minorEastAsia" w:hAnsiTheme="minorHAnsi" w:cstheme="minorBidi"/>
              <w:noProof/>
              <w:color w:val="auto"/>
              <w:sz w:val="22"/>
              <w:szCs w:val="22"/>
              <w:bdr w:val="none" w:sz="0" w:space="0" w:color="auto"/>
              <w:lang w:val="uk-UA"/>
            </w:rPr>
          </w:pPr>
          <w:hyperlink w:anchor="_Toc30359734" w:history="1">
            <w:r w:rsidR="00F737EE" w:rsidRPr="005C7568">
              <w:rPr>
                <w:rStyle w:val="a3"/>
                <w:noProof/>
                <w:lang w:val="uk-UA"/>
              </w:rPr>
              <w:t>3.5 Висновки по розділу</w:t>
            </w:r>
            <w:r w:rsidR="00F737EE" w:rsidRPr="005C7568">
              <w:rPr>
                <w:noProof/>
                <w:webHidden/>
                <w:lang w:val="uk-UA"/>
              </w:rPr>
              <w:tab/>
            </w:r>
            <w:r w:rsidR="00F737EE" w:rsidRPr="005C7568">
              <w:rPr>
                <w:noProof/>
                <w:webHidden/>
                <w:lang w:val="uk-UA"/>
              </w:rPr>
              <w:fldChar w:fldCharType="begin"/>
            </w:r>
            <w:r w:rsidR="00F737EE" w:rsidRPr="005C7568">
              <w:rPr>
                <w:noProof/>
                <w:webHidden/>
                <w:lang w:val="uk-UA"/>
              </w:rPr>
              <w:instrText xml:space="preserve"> PAGEREF _Toc30359734 \h </w:instrText>
            </w:r>
            <w:r w:rsidR="00F737EE" w:rsidRPr="005C7568">
              <w:rPr>
                <w:noProof/>
                <w:webHidden/>
                <w:lang w:val="uk-UA"/>
              </w:rPr>
            </w:r>
            <w:r w:rsidR="00F737EE" w:rsidRPr="005C7568">
              <w:rPr>
                <w:noProof/>
                <w:webHidden/>
                <w:lang w:val="uk-UA"/>
              </w:rPr>
              <w:fldChar w:fldCharType="separate"/>
            </w:r>
            <w:r w:rsidR="00CF662D">
              <w:rPr>
                <w:noProof/>
                <w:webHidden/>
                <w:lang w:val="uk-UA"/>
              </w:rPr>
              <w:t>82</w:t>
            </w:r>
            <w:r w:rsidR="00F737EE" w:rsidRPr="005C7568">
              <w:rPr>
                <w:noProof/>
                <w:webHidden/>
                <w:lang w:val="uk-UA"/>
              </w:rPr>
              <w:fldChar w:fldCharType="end"/>
            </w:r>
          </w:hyperlink>
        </w:p>
        <w:p w:rsidR="00F737EE" w:rsidRPr="005C7568" w:rsidRDefault="00BC7689" w:rsidP="00F737EE">
          <w:pPr>
            <w:pStyle w:val="10"/>
            <w:spacing w:line="240" w:lineRule="auto"/>
            <w:ind w:firstLine="0"/>
            <w:rPr>
              <w:rFonts w:asciiTheme="minorHAnsi" w:eastAsiaTheme="minorEastAsia" w:hAnsiTheme="minorHAnsi" w:cstheme="minorBidi"/>
              <w:noProof/>
              <w:color w:val="auto"/>
              <w:sz w:val="22"/>
              <w:szCs w:val="22"/>
              <w:bdr w:val="none" w:sz="0" w:space="0" w:color="auto"/>
              <w:lang w:val="uk-UA"/>
            </w:rPr>
          </w:pPr>
          <w:hyperlink w:anchor="_Toc30359735" w:history="1">
            <w:r w:rsidR="00F737EE" w:rsidRPr="005C7568">
              <w:rPr>
                <w:rStyle w:val="a3"/>
                <w:rFonts w:eastAsia="Arial Unicode MS" w:cs="Arial Unicode MS"/>
                <w:noProof/>
                <w:lang w:val="uk-UA"/>
              </w:rPr>
              <w:t>ВИСНОВКИ</w:t>
            </w:r>
            <w:r w:rsidR="00F737EE" w:rsidRPr="005C7568">
              <w:rPr>
                <w:noProof/>
                <w:webHidden/>
                <w:lang w:val="uk-UA"/>
              </w:rPr>
              <w:tab/>
            </w:r>
            <w:r w:rsidR="00F737EE" w:rsidRPr="005C7568">
              <w:rPr>
                <w:noProof/>
                <w:webHidden/>
                <w:lang w:val="uk-UA"/>
              </w:rPr>
              <w:fldChar w:fldCharType="begin"/>
            </w:r>
            <w:r w:rsidR="00F737EE" w:rsidRPr="005C7568">
              <w:rPr>
                <w:noProof/>
                <w:webHidden/>
                <w:lang w:val="uk-UA"/>
              </w:rPr>
              <w:instrText xml:space="preserve"> PAGEREF _Toc30359735 \h </w:instrText>
            </w:r>
            <w:r w:rsidR="00F737EE" w:rsidRPr="005C7568">
              <w:rPr>
                <w:noProof/>
                <w:webHidden/>
                <w:lang w:val="uk-UA"/>
              </w:rPr>
            </w:r>
            <w:r w:rsidR="00F737EE" w:rsidRPr="005C7568">
              <w:rPr>
                <w:noProof/>
                <w:webHidden/>
                <w:lang w:val="uk-UA"/>
              </w:rPr>
              <w:fldChar w:fldCharType="separate"/>
            </w:r>
            <w:r w:rsidR="00CF662D">
              <w:rPr>
                <w:noProof/>
                <w:webHidden/>
                <w:lang w:val="uk-UA"/>
              </w:rPr>
              <w:t>84</w:t>
            </w:r>
            <w:r w:rsidR="00F737EE" w:rsidRPr="005C7568">
              <w:rPr>
                <w:noProof/>
                <w:webHidden/>
                <w:lang w:val="uk-UA"/>
              </w:rPr>
              <w:fldChar w:fldCharType="end"/>
            </w:r>
          </w:hyperlink>
        </w:p>
        <w:p w:rsidR="00F737EE" w:rsidRPr="005C7568" w:rsidRDefault="00BC7689" w:rsidP="00F737EE">
          <w:pPr>
            <w:pStyle w:val="10"/>
            <w:spacing w:line="240" w:lineRule="auto"/>
            <w:ind w:firstLine="0"/>
            <w:rPr>
              <w:rFonts w:asciiTheme="minorHAnsi" w:eastAsiaTheme="minorEastAsia" w:hAnsiTheme="minorHAnsi" w:cstheme="minorBidi"/>
              <w:noProof/>
              <w:color w:val="auto"/>
              <w:sz w:val="22"/>
              <w:szCs w:val="22"/>
              <w:bdr w:val="none" w:sz="0" w:space="0" w:color="auto"/>
              <w:lang w:val="uk-UA"/>
            </w:rPr>
          </w:pPr>
          <w:hyperlink w:anchor="_Toc30359736" w:history="1">
            <w:r w:rsidR="00F737EE" w:rsidRPr="005C7568">
              <w:rPr>
                <w:rStyle w:val="a3"/>
                <w:rFonts w:eastAsia="Arial Unicode MS" w:cs="Arial Unicode MS"/>
                <w:noProof/>
                <w:lang w:val="uk-UA"/>
              </w:rPr>
              <w:t>СПИСОК ВИКОРИСТАНИХ ДЖЕРЕЛ</w:t>
            </w:r>
            <w:r w:rsidR="00F737EE" w:rsidRPr="005C7568">
              <w:rPr>
                <w:noProof/>
                <w:webHidden/>
                <w:lang w:val="uk-UA"/>
              </w:rPr>
              <w:tab/>
            </w:r>
            <w:r w:rsidR="00F737EE" w:rsidRPr="005C7568">
              <w:rPr>
                <w:noProof/>
                <w:webHidden/>
                <w:lang w:val="uk-UA"/>
              </w:rPr>
              <w:fldChar w:fldCharType="begin"/>
            </w:r>
            <w:r w:rsidR="00F737EE" w:rsidRPr="005C7568">
              <w:rPr>
                <w:noProof/>
                <w:webHidden/>
                <w:lang w:val="uk-UA"/>
              </w:rPr>
              <w:instrText xml:space="preserve"> PAGEREF _Toc30359736 \h </w:instrText>
            </w:r>
            <w:r w:rsidR="00F737EE" w:rsidRPr="005C7568">
              <w:rPr>
                <w:noProof/>
                <w:webHidden/>
                <w:lang w:val="uk-UA"/>
              </w:rPr>
            </w:r>
            <w:r w:rsidR="00F737EE" w:rsidRPr="005C7568">
              <w:rPr>
                <w:noProof/>
                <w:webHidden/>
                <w:lang w:val="uk-UA"/>
              </w:rPr>
              <w:fldChar w:fldCharType="separate"/>
            </w:r>
            <w:r w:rsidR="00CF662D">
              <w:rPr>
                <w:noProof/>
                <w:webHidden/>
                <w:lang w:val="uk-UA"/>
              </w:rPr>
              <w:t>85</w:t>
            </w:r>
            <w:r w:rsidR="00F737EE" w:rsidRPr="005C7568">
              <w:rPr>
                <w:noProof/>
                <w:webHidden/>
                <w:lang w:val="uk-UA"/>
              </w:rPr>
              <w:fldChar w:fldCharType="end"/>
            </w:r>
          </w:hyperlink>
        </w:p>
        <w:p w:rsidR="004A09FE" w:rsidRPr="005C7568" w:rsidRDefault="00F737EE" w:rsidP="00421A08">
          <w:pPr>
            <w:spacing w:line="240" w:lineRule="auto"/>
          </w:pPr>
          <w:r w:rsidRPr="005C7568">
            <w:rPr>
              <w:b/>
              <w:bCs/>
            </w:rPr>
            <w:fldChar w:fldCharType="end"/>
          </w:r>
        </w:p>
      </w:sdtContent>
    </w:sdt>
    <w:p w:rsidR="00421A08" w:rsidRPr="005C7568" w:rsidRDefault="00421A08" w:rsidP="00421A08">
      <w:pPr>
        <w:spacing w:line="240" w:lineRule="auto"/>
        <w:ind w:firstLine="0"/>
        <w:jc w:val="left"/>
        <w:rPr>
          <w:b/>
          <w:bCs/>
        </w:rPr>
      </w:pPr>
      <w:bookmarkStart w:id="1" w:name="_Toc30359711"/>
      <w:r w:rsidRPr="005C7568">
        <w:br w:type="page"/>
      </w:r>
    </w:p>
    <w:p w:rsidR="004A09FE" w:rsidRPr="005C7568" w:rsidRDefault="00D534FA">
      <w:pPr>
        <w:pStyle w:val="1"/>
        <w:rPr>
          <w:lang w:val="uk-UA"/>
        </w:rPr>
      </w:pPr>
      <w:r w:rsidRPr="005C7568">
        <w:rPr>
          <w:rFonts w:eastAsia="Arial Unicode MS" w:cs="Arial Unicode MS"/>
          <w:lang w:val="uk-UA"/>
        </w:rPr>
        <w:lastRenderedPageBreak/>
        <w:t>ПЕРЕЛІК УМОВНИХ ПОЗНАЧЕНЬ</w:t>
      </w:r>
      <w:bookmarkEnd w:id="1"/>
    </w:p>
    <w:p w:rsidR="000704E3" w:rsidRDefault="000704E3" w:rsidP="002010E4">
      <w:pPr>
        <w:rPr>
          <w:rFonts w:cs="Times New Roman"/>
        </w:rPr>
      </w:pPr>
    </w:p>
    <w:p w:rsidR="002010E4" w:rsidRPr="00813844" w:rsidRDefault="002010E4" w:rsidP="002010E4">
      <w:pPr>
        <w:rPr>
          <w:rFonts w:cs="Times New Roman"/>
        </w:rPr>
      </w:pPr>
      <w:r w:rsidRPr="00813844">
        <w:rPr>
          <w:rFonts w:cs="Times New Roman"/>
        </w:rPr>
        <w:t>КС – комп’ютерна система</w:t>
      </w:r>
    </w:p>
    <w:p w:rsidR="002010E4" w:rsidRPr="00813844" w:rsidRDefault="002010E4" w:rsidP="002010E4">
      <w:pPr>
        <w:rPr>
          <w:rFonts w:cs="Times New Roman"/>
        </w:rPr>
      </w:pPr>
      <w:r w:rsidRPr="00813844">
        <w:rPr>
          <w:rFonts w:cs="Times New Roman"/>
        </w:rPr>
        <w:t>АС – автоматизов</w:t>
      </w:r>
      <w:r>
        <w:rPr>
          <w:rFonts w:cs="Times New Roman"/>
        </w:rPr>
        <w:t>а</w:t>
      </w:r>
      <w:r w:rsidRPr="00813844">
        <w:rPr>
          <w:rFonts w:cs="Times New Roman"/>
        </w:rPr>
        <w:t>на система</w:t>
      </w:r>
    </w:p>
    <w:p w:rsidR="002010E4" w:rsidRPr="00813844" w:rsidRDefault="002010E4" w:rsidP="002010E4">
      <w:pPr>
        <w:rPr>
          <w:rFonts w:cs="Times New Roman"/>
        </w:rPr>
      </w:pPr>
      <w:r w:rsidRPr="00813844">
        <w:rPr>
          <w:rFonts w:cs="Times New Roman"/>
        </w:rPr>
        <w:t>МБЗ – монітор безпеки звернень</w:t>
      </w:r>
    </w:p>
    <w:p w:rsidR="002010E4" w:rsidRPr="00813844" w:rsidRDefault="002010E4" w:rsidP="002010E4">
      <w:pPr>
        <w:rPr>
          <w:rFonts w:cs="Times New Roman"/>
        </w:rPr>
      </w:pPr>
      <w:r w:rsidRPr="00813844">
        <w:rPr>
          <w:rFonts w:cs="Times New Roman"/>
        </w:rPr>
        <w:t>НСД – несанкціонований доступ</w:t>
      </w:r>
    </w:p>
    <w:p w:rsidR="002010E4" w:rsidRDefault="002010E4" w:rsidP="002010E4">
      <w:pPr>
        <w:rPr>
          <w:rFonts w:cs="Times New Roman"/>
        </w:rPr>
      </w:pPr>
      <w:r w:rsidRPr="00813844">
        <w:rPr>
          <w:rFonts w:cs="Times New Roman"/>
        </w:rPr>
        <w:t>ІБ – інформаційна безпека</w:t>
      </w:r>
    </w:p>
    <w:p w:rsidR="002010E4" w:rsidRDefault="002010E4" w:rsidP="002010E4">
      <w:pPr>
        <w:rPr>
          <w:rFonts w:cs="Times New Roman"/>
        </w:rPr>
      </w:pPr>
      <w:r>
        <w:rPr>
          <w:rFonts w:cs="Times New Roman"/>
        </w:rPr>
        <w:t>НД – нормативний документ</w:t>
      </w:r>
    </w:p>
    <w:p w:rsidR="002010E4" w:rsidRPr="00813844" w:rsidRDefault="002010E4" w:rsidP="002010E4">
      <w:pPr>
        <w:rPr>
          <w:rFonts w:cs="Times New Roman"/>
        </w:rPr>
      </w:pPr>
      <w:r>
        <w:rPr>
          <w:rFonts w:cs="Times New Roman"/>
        </w:rPr>
        <w:t>ТЗІ – технічний захист інформації</w:t>
      </w:r>
    </w:p>
    <w:p w:rsidR="004A09FE" w:rsidRPr="005C7568" w:rsidRDefault="004A09FE"/>
    <w:p w:rsidR="004A09FE" w:rsidRPr="005C7568" w:rsidRDefault="004A09FE"/>
    <w:p w:rsidR="004A09FE" w:rsidRPr="005C7568" w:rsidRDefault="00D534FA">
      <w:pPr>
        <w:spacing w:line="276" w:lineRule="auto"/>
        <w:ind w:firstLine="0"/>
        <w:jc w:val="left"/>
      </w:pPr>
      <w:r w:rsidRPr="005C7568">
        <w:rPr>
          <w:rFonts w:ascii="Arial Unicode MS" w:hAnsi="Arial Unicode MS"/>
        </w:rPr>
        <w:br w:type="page"/>
      </w:r>
    </w:p>
    <w:p w:rsidR="004A09FE" w:rsidRPr="005C7568" w:rsidRDefault="00D534FA" w:rsidP="00F737EE">
      <w:pPr>
        <w:pStyle w:val="1"/>
        <w:rPr>
          <w:lang w:val="uk-UA"/>
        </w:rPr>
      </w:pPr>
      <w:bookmarkStart w:id="2" w:name="_Toc30359712"/>
      <w:r w:rsidRPr="005C7568">
        <w:rPr>
          <w:rFonts w:eastAsia="Arial Unicode MS" w:cs="Arial Unicode MS"/>
          <w:lang w:val="uk-UA"/>
        </w:rPr>
        <w:lastRenderedPageBreak/>
        <w:t>ВСТУП</w:t>
      </w:r>
      <w:bookmarkEnd w:id="2"/>
    </w:p>
    <w:p w:rsidR="004A09FE" w:rsidRPr="005C7568" w:rsidRDefault="004A09FE"/>
    <w:p w:rsidR="004A09FE" w:rsidRPr="005C7568" w:rsidRDefault="00D534FA">
      <w:r w:rsidRPr="005C7568">
        <w:rPr>
          <w:b/>
          <w:bCs/>
        </w:rPr>
        <w:t>Актуальність.</w:t>
      </w:r>
      <w:r w:rsidRPr="005C7568">
        <w:t xml:space="preserve"> Зі стрімким розвитком інформаційних технологій зростає необхідність у розробці сучасних методів захисту інформації та систем, в якій вона зберігається. Поряд з цим зловмисники вдосконалюють свої засоби для атак на системи заради своєї вигоди. Дійсно, універсальних методів захисту не існує, багато в чому успіх при побудові механізмів безпеки для реальної сист</w:t>
      </w:r>
      <w:r w:rsidRPr="005C7568">
        <w:t>е</w:t>
      </w:r>
      <w:r w:rsidRPr="005C7568">
        <w:t xml:space="preserve">ми </w:t>
      </w:r>
      <w:r w:rsidR="000704E3">
        <w:t>буде залежати</w:t>
      </w:r>
      <w:r w:rsidRPr="005C7568">
        <w:t xml:space="preserve"> від її індивідуальних особливостей, облік яких погано под</w:t>
      </w:r>
      <w:r w:rsidRPr="005C7568">
        <w:t>а</w:t>
      </w:r>
      <w:r w:rsidRPr="005C7568">
        <w:t>ється формалізації. Тому часто інформаційну безпеку розглядають як деяку с</w:t>
      </w:r>
      <w:r w:rsidRPr="005C7568">
        <w:t>у</w:t>
      </w:r>
      <w:r w:rsidRPr="005C7568">
        <w:t xml:space="preserve">купність неформальних рекомендацій по побудові систем захисту інформації того або іншого типу. </w:t>
      </w:r>
    </w:p>
    <w:p w:rsidR="004A09FE" w:rsidRPr="005C7568" w:rsidRDefault="00D534FA">
      <w:r w:rsidRPr="005C7568">
        <w:t>Згідно з останніми дослідженням інституту Понемону та компанії IBM за 2019 рік, один інцидент з порушенням цілісності, конфіденційності або досту</w:t>
      </w:r>
      <w:r w:rsidRPr="005C7568">
        <w:t>п</w:t>
      </w:r>
      <w:r w:rsidRPr="005C7568">
        <w:t>ності даних коштував компаніям в середньому 3.92 мільйони доларів. В 2018 році ця цифра сягала 3.86 мільйонів, тому з кожним роком цінність даних не</w:t>
      </w:r>
      <w:r w:rsidRPr="005C7568">
        <w:t>в</w:t>
      </w:r>
      <w:r w:rsidRPr="005C7568">
        <w:t xml:space="preserve">пинно збільшується [1]. </w:t>
      </w:r>
    </w:p>
    <w:p w:rsidR="004A09FE" w:rsidRPr="005C7568" w:rsidRDefault="00D534FA">
      <w:pPr>
        <w:rPr>
          <w:rStyle w:val="Hyperlink1"/>
        </w:rPr>
      </w:pPr>
      <w:r w:rsidRPr="005C7568">
        <w:t xml:space="preserve">Однією з найбільш </w:t>
      </w:r>
      <w:r w:rsidR="00B911E6" w:rsidRPr="005C7568">
        <w:t>перспективних</w:t>
      </w:r>
      <w:r w:rsidRPr="005C7568">
        <w:t xml:space="preserve"> та іноваційних підходів для зберігання даних на сьогодні є технологія “Блокчейн”, яка успішно зарекомендувала себе в таких сферах як криптовалюта, онлайн-голосування та публічні реєстри. Осн</w:t>
      </w:r>
      <w:r w:rsidRPr="005C7568">
        <w:t>о</w:t>
      </w:r>
      <w:r w:rsidRPr="005C7568">
        <w:t>вною перевагою цієї технології є неможливість підробки даних після внесення їх в блокчейн.</w:t>
      </w:r>
    </w:p>
    <w:p w:rsidR="004A09FE" w:rsidRPr="005C7568" w:rsidRDefault="00D534FA">
      <w:r w:rsidRPr="005C7568">
        <w:t xml:space="preserve">Варто зазначити, що блокчейн-технології поступово впроваджуються і в Україні. Державне </w:t>
      </w:r>
      <w:r w:rsidR="000704E3" w:rsidRPr="005C7568">
        <w:t>агентство</w:t>
      </w:r>
      <w:r w:rsidRPr="005C7568">
        <w:t xml:space="preserve"> з питань електронного урядування України підп</w:t>
      </w:r>
      <w:r w:rsidRPr="005C7568">
        <w:t>и</w:t>
      </w:r>
      <w:r w:rsidRPr="005C7568">
        <w:t>сали меморандум про співпрацю з компанією Bitfury щодо створення екосист</w:t>
      </w:r>
      <w:r w:rsidRPr="005C7568">
        <w:t>е</w:t>
      </w:r>
      <w:r w:rsidRPr="005C7568">
        <w:t>ми для розвитку блокчейну в Україні [2].</w:t>
      </w:r>
    </w:p>
    <w:p w:rsidR="004A09FE" w:rsidRPr="005C7568" w:rsidRDefault="00D534FA">
      <w:r w:rsidRPr="005C7568">
        <w:t>В цій роботі проводиться класифікація блокчейнів за різними характери</w:t>
      </w:r>
      <w:r w:rsidRPr="005C7568">
        <w:t>с</w:t>
      </w:r>
      <w:r w:rsidRPr="005C7568">
        <w:t>тиками, розглядаються поняття моделі безпеки та блокчейну, поширені моделі управління доступом, що дозволяють реалізувати формальний аналіз систем захисту, та пропонується практична реалізація моделі захисту комп’ютерної с</w:t>
      </w:r>
      <w:r w:rsidRPr="005C7568">
        <w:t>и</w:t>
      </w:r>
      <w:r w:rsidRPr="005C7568">
        <w:lastRenderedPageBreak/>
        <w:t>стеми на базі технології блокчейн на прикладі платформи для відслідковування ланцюга доставки фармацевтичних препаратів.</w:t>
      </w:r>
    </w:p>
    <w:p w:rsidR="004A09FE" w:rsidRPr="005C7568" w:rsidRDefault="00D534FA">
      <w:pPr>
        <w:rPr>
          <w:b/>
          <w:bCs/>
        </w:rPr>
      </w:pPr>
      <w:r w:rsidRPr="005C7568">
        <w:rPr>
          <w:b/>
          <w:bCs/>
        </w:rPr>
        <w:t xml:space="preserve">Відомі підходи до вирішення поставленої задачі. </w:t>
      </w:r>
      <w:r w:rsidRPr="005C7568">
        <w:t>На сьогоднішній день існує велика кількість блокчейн-рішень, що дозволяють зберігати цілісність д</w:t>
      </w:r>
      <w:r w:rsidRPr="005C7568">
        <w:t>а</w:t>
      </w:r>
      <w:r w:rsidRPr="005C7568">
        <w:t>них: криптовалюти, які за допомогою блокчейну збері</w:t>
      </w:r>
      <w:r w:rsidR="005E348E">
        <w:t>г</w:t>
      </w:r>
      <w:r w:rsidRPr="005C7568">
        <w:t>ають дані про транзакції між усіма користувачами мережі, публічні реєстри які містять у собі інформ</w:t>
      </w:r>
      <w:r w:rsidRPr="005C7568">
        <w:t>а</w:t>
      </w:r>
      <w:r w:rsidRPr="005C7568">
        <w:t>цію</w:t>
      </w:r>
      <w:r w:rsidR="000D7451">
        <w:t>,</w:t>
      </w:r>
      <w:r w:rsidRPr="005C7568">
        <w:t xml:space="preserve"> що захищена блокчейном і доступна усім користувачам. </w:t>
      </w:r>
    </w:p>
    <w:p w:rsidR="004A09FE" w:rsidRPr="005C7568" w:rsidRDefault="00D534FA">
      <w:r w:rsidRPr="005C7568">
        <w:rPr>
          <w:b/>
          <w:bCs/>
        </w:rPr>
        <w:t>Метою роботи</w:t>
      </w:r>
      <w:r w:rsidRPr="005C7568">
        <w:t xml:space="preserve"> є підвищення рівня безпеки комп’ютерної системи за р</w:t>
      </w:r>
      <w:r w:rsidRPr="005C7568">
        <w:t>а</w:t>
      </w:r>
      <w:r w:rsidRPr="005C7568">
        <w:t>хунок впровадження технології блокчейн в модель безпеки. Для досягненні м</w:t>
      </w:r>
      <w:r w:rsidRPr="005C7568">
        <w:t>е</w:t>
      </w:r>
      <w:r w:rsidRPr="005C7568">
        <w:t>ти вирішуються такі задачі:</w:t>
      </w:r>
    </w:p>
    <w:p w:rsidR="004A09FE" w:rsidRPr="005C7568" w:rsidRDefault="00D534FA" w:rsidP="005426B4">
      <w:pPr>
        <w:pStyle w:val="a5"/>
        <w:numPr>
          <w:ilvl w:val="0"/>
          <w:numId w:val="3"/>
        </w:numPr>
        <w:rPr>
          <w:lang w:val="uk-UA"/>
        </w:rPr>
      </w:pPr>
      <w:r w:rsidRPr="005C7568">
        <w:rPr>
          <w:lang w:val="uk-UA"/>
        </w:rPr>
        <w:t>Дослідження відомих моделей безпеки</w:t>
      </w:r>
    </w:p>
    <w:p w:rsidR="004A09FE" w:rsidRPr="005C7568" w:rsidRDefault="00D534FA" w:rsidP="005426B4">
      <w:pPr>
        <w:pStyle w:val="a5"/>
        <w:numPr>
          <w:ilvl w:val="0"/>
          <w:numId w:val="3"/>
        </w:numPr>
        <w:rPr>
          <w:lang w:val="uk-UA"/>
        </w:rPr>
      </w:pPr>
      <w:r w:rsidRPr="005C7568">
        <w:rPr>
          <w:lang w:val="uk-UA"/>
        </w:rPr>
        <w:t>Аналіз технології блокчейн, її видів, недолік та переваг</w:t>
      </w:r>
    </w:p>
    <w:p w:rsidR="004A09FE" w:rsidRPr="005C7568" w:rsidRDefault="00D534FA" w:rsidP="005426B4">
      <w:pPr>
        <w:pStyle w:val="a5"/>
        <w:numPr>
          <w:ilvl w:val="0"/>
          <w:numId w:val="3"/>
        </w:numPr>
        <w:rPr>
          <w:lang w:val="uk-UA"/>
        </w:rPr>
      </w:pPr>
      <w:r w:rsidRPr="005C7568">
        <w:rPr>
          <w:lang w:val="uk-UA"/>
        </w:rPr>
        <w:t>Розробка та інтеграція програмного забезпечення на базі технології блокчейн що реалізує розроблену модель безпеки</w:t>
      </w:r>
    </w:p>
    <w:p w:rsidR="004A09FE" w:rsidRPr="005C7568" w:rsidRDefault="00D534FA">
      <w:r w:rsidRPr="005C7568">
        <w:rPr>
          <w:b/>
          <w:bCs/>
        </w:rPr>
        <w:t xml:space="preserve">Галузь застосування. </w:t>
      </w:r>
      <w:r w:rsidRPr="005C7568">
        <w:t>Розроблена модель та програмне забезпечення в</w:t>
      </w:r>
      <w:r w:rsidRPr="005C7568">
        <w:t>і</w:t>
      </w:r>
      <w:r w:rsidRPr="005C7568">
        <w:t>дносяться до галузі інформаційної безпеки і можуть бути використані для пі</w:t>
      </w:r>
      <w:r w:rsidRPr="005C7568">
        <w:t>д</w:t>
      </w:r>
      <w:r w:rsidRPr="005C7568">
        <w:t>вищення рівня захищеності системи відслідковування ланцюга доставки мед</w:t>
      </w:r>
      <w:r w:rsidRPr="005C7568">
        <w:t>и</w:t>
      </w:r>
      <w:r w:rsidRPr="005C7568">
        <w:t>чних препаратів</w:t>
      </w:r>
      <w:r w:rsidR="005E348E">
        <w:t>.</w:t>
      </w:r>
    </w:p>
    <w:p w:rsidR="004A09FE" w:rsidRPr="005C7568" w:rsidRDefault="00D534FA">
      <w:r w:rsidRPr="005C7568">
        <w:rPr>
          <w:b/>
          <w:bCs/>
        </w:rPr>
        <w:t xml:space="preserve">Об’єктом дослідження </w:t>
      </w:r>
      <w:r w:rsidRPr="005C7568">
        <w:t>є процес захисту інформації в комп’ютерних си</w:t>
      </w:r>
      <w:r w:rsidRPr="005C7568">
        <w:t>с</w:t>
      </w:r>
      <w:r w:rsidRPr="005C7568">
        <w:t>темах.</w:t>
      </w:r>
    </w:p>
    <w:p w:rsidR="004A09FE" w:rsidRPr="005C7568" w:rsidRDefault="00D534FA">
      <w:pPr>
        <w:rPr>
          <w:b/>
          <w:bCs/>
        </w:rPr>
      </w:pPr>
      <w:r w:rsidRPr="005C7568">
        <w:rPr>
          <w:b/>
          <w:bCs/>
        </w:rPr>
        <w:t xml:space="preserve">Предметом дослідження </w:t>
      </w:r>
      <w:r w:rsidRPr="005C7568">
        <w:t>є методи,</w:t>
      </w:r>
      <w:r w:rsidRPr="005C7568">
        <w:rPr>
          <w:b/>
          <w:bCs/>
        </w:rPr>
        <w:t xml:space="preserve"> </w:t>
      </w:r>
      <w:r w:rsidRPr="005C7568">
        <w:t>моделі та алгоритми захисту інфо</w:t>
      </w:r>
      <w:r w:rsidRPr="005C7568">
        <w:t>р</w:t>
      </w:r>
      <w:r w:rsidRPr="005C7568">
        <w:t>мації в комп’ютерних системах.</w:t>
      </w:r>
    </w:p>
    <w:p w:rsidR="004A09FE" w:rsidRPr="005C7568" w:rsidRDefault="00D534FA">
      <w:pPr>
        <w:rPr>
          <w:b/>
          <w:bCs/>
        </w:rPr>
      </w:pPr>
      <w:r w:rsidRPr="005C7568">
        <w:rPr>
          <w:b/>
          <w:bCs/>
        </w:rPr>
        <w:t>Методи дослідження</w:t>
      </w:r>
      <w:r w:rsidR="00730431">
        <w:rPr>
          <w:b/>
          <w:bCs/>
        </w:rPr>
        <w:t xml:space="preserve"> -</w:t>
      </w:r>
      <w:r w:rsidRPr="005C7568">
        <w:rPr>
          <w:b/>
          <w:bCs/>
        </w:rPr>
        <w:t xml:space="preserve"> </w:t>
      </w:r>
      <w:r w:rsidR="00730431" w:rsidRPr="00730431">
        <w:rPr>
          <w:bCs/>
        </w:rPr>
        <w:t>аналіз та класифікація</w:t>
      </w:r>
      <w:r w:rsidR="00730431">
        <w:rPr>
          <w:bCs/>
        </w:rPr>
        <w:t xml:space="preserve"> </w:t>
      </w:r>
      <w:r w:rsidR="00730431" w:rsidRPr="00730431">
        <w:rPr>
          <w:bCs/>
        </w:rPr>
        <w:t>технології блокчейн</w:t>
      </w:r>
      <w:r w:rsidR="00730431">
        <w:t xml:space="preserve">, </w:t>
      </w:r>
      <w:r w:rsidRPr="00730431">
        <w:t>об’єктно-орієнтован</w:t>
      </w:r>
      <w:r w:rsidR="00730431">
        <w:t>е</w:t>
      </w:r>
      <w:r w:rsidRPr="00730431">
        <w:t xml:space="preserve"> програмуванн</w:t>
      </w:r>
      <w:r w:rsidR="00730431" w:rsidRPr="00730431">
        <w:t>я</w:t>
      </w:r>
    </w:p>
    <w:p w:rsidR="004A09FE" w:rsidRPr="005C7568" w:rsidRDefault="00D534FA">
      <w:pPr>
        <w:rPr>
          <w:b/>
          <w:bCs/>
        </w:rPr>
      </w:pPr>
      <w:r w:rsidRPr="005C7568">
        <w:rPr>
          <w:b/>
          <w:bCs/>
        </w:rPr>
        <w:t>Науковою новизна одержаних результатів полягає в наступному:</w:t>
      </w:r>
    </w:p>
    <w:p w:rsidR="004A09FE" w:rsidRPr="005C7568" w:rsidRDefault="00D534FA">
      <w:r w:rsidRPr="005C7568">
        <w:t>Удосконалено класичну модель безпеки шляхом інтеграції в неї технол</w:t>
      </w:r>
      <w:r w:rsidRPr="005C7568">
        <w:t>о</w:t>
      </w:r>
      <w:r w:rsidRPr="005C7568">
        <w:t>гії блокчейн через практичну реалізацію смарт-контракту на мові програмува</w:t>
      </w:r>
      <w:r w:rsidRPr="005C7568">
        <w:t>н</w:t>
      </w:r>
      <w:r w:rsidRPr="005C7568">
        <w:t>ня Solidity.</w:t>
      </w:r>
    </w:p>
    <w:p w:rsidR="004A09FE" w:rsidRPr="005C7568" w:rsidRDefault="00D534FA">
      <w:pPr>
        <w:rPr>
          <w:b/>
          <w:bCs/>
        </w:rPr>
      </w:pPr>
      <w:r w:rsidRPr="005C7568">
        <w:rPr>
          <w:b/>
          <w:bCs/>
        </w:rPr>
        <w:t>Практичне значення отриманих результатів:</w:t>
      </w:r>
    </w:p>
    <w:p w:rsidR="004A09FE" w:rsidRPr="005C7568" w:rsidRDefault="00D534FA">
      <w:pPr>
        <w:rPr>
          <w:b/>
          <w:bCs/>
        </w:rPr>
      </w:pPr>
      <w:r w:rsidRPr="005C7568">
        <w:lastRenderedPageBreak/>
        <w:t>Розроблено веб-застосунок для системи відслідковування ланцюга дост</w:t>
      </w:r>
      <w:r w:rsidRPr="005C7568">
        <w:t>а</w:t>
      </w:r>
      <w:r w:rsidRPr="005C7568">
        <w:t>вки медичних препаратів</w:t>
      </w:r>
    </w:p>
    <w:p w:rsidR="004A09FE" w:rsidRPr="005C7568" w:rsidRDefault="00D534FA">
      <w:pPr>
        <w:rPr>
          <w:b/>
          <w:bCs/>
        </w:rPr>
      </w:pPr>
      <w:r w:rsidRPr="005C7568">
        <w:rPr>
          <w:b/>
          <w:bCs/>
        </w:rPr>
        <w:t xml:space="preserve">Апробація. </w:t>
      </w:r>
      <w:r w:rsidRPr="005C7568">
        <w:t>Основні положення роботи доповідалися і обговорювались на міжнародній інтернет-конференції “Інновації в науці: сучасні викл</w:t>
      </w:r>
      <w:r w:rsidRPr="005C7568">
        <w:t>и</w:t>
      </w:r>
      <w:r w:rsidRPr="005C7568">
        <w:t>ки” 07 жовтня 2019 р.</w:t>
      </w:r>
    </w:p>
    <w:p w:rsidR="004A09FE" w:rsidRPr="005C7568" w:rsidRDefault="00D534FA">
      <w:pPr>
        <w:spacing w:after="200" w:line="276" w:lineRule="auto"/>
        <w:ind w:firstLine="0"/>
        <w:jc w:val="left"/>
      </w:pPr>
      <w:r w:rsidRPr="005C7568">
        <w:rPr>
          <w:rFonts w:ascii="Arial Unicode MS" w:hAnsi="Arial Unicode MS"/>
        </w:rPr>
        <w:br w:type="page"/>
      </w:r>
    </w:p>
    <w:p w:rsidR="004A09FE" w:rsidRPr="005C7568" w:rsidRDefault="00D534FA">
      <w:pPr>
        <w:pStyle w:val="1"/>
        <w:rPr>
          <w:lang w:val="uk-UA"/>
        </w:rPr>
      </w:pPr>
      <w:bookmarkStart w:id="3" w:name="_Toc30359713"/>
      <w:r w:rsidRPr="005C7568">
        <w:rPr>
          <w:rFonts w:eastAsia="Arial Unicode MS" w:cs="Arial Unicode MS"/>
          <w:lang w:val="uk-UA"/>
        </w:rPr>
        <w:lastRenderedPageBreak/>
        <w:t>Р</w:t>
      </w:r>
      <w:r w:rsidR="00FC5F22" w:rsidRPr="005C7568">
        <w:rPr>
          <w:rFonts w:eastAsia="Arial Unicode MS" w:cs="Arial Unicode MS"/>
          <w:lang w:val="uk-UA"/>
        </w:rPr>
        <w:t>озділ</w:t>
      </w:r>
      <w:r w:rsidRPr="005C7568">
        <w:rPr>
          <w:rFonts w:eastAsia="Arial Unicode MS" w:cs="Arial Unicode MS"/>
          <w:lang w:val="uk-UA"/>
        </w:rPr>
        <w:t xml:space="preserve"> 1. АНАЛІЗ ІСНУЮЧИХ МОДЕЛЕЙ БЕЗПЕКИ КОМП’ЮТЕРНИХ СИСТЕМ</w:t>
      </w:r>
      <w:bookmarkEnd w:id="3"/>
    </w:p>
    <w:p w:rsidR="004A09FE" w:rsidRPr="005C7568" w:rsidRDefault="004A09FE"/>
    <w:p w:rsidR="004A09FE" w:rsidRPr="005C7568" w:rsidRDefault="00D534FA">
      <w:pPr>
        <w:pStyle w:val="2"/>
        <w:rPr>
          <w:lang w:val="uk-UA"/>
        </w:rPr>
      </w:pPr>
      <w:bookmarkStart w:id="4" w:name="_Toc30359714"/>
      <w:r w:rsidRPr="005C7568">
        <w:rPr>
          <w:rFonts w:eastAsia="Arial Unicode MS" w:cs="Arial Unicode MS"/>
          <w:lang w:val="uk-UA"/>
        </w:rPr>
        <w:t>1.1. Основні положення в сфері захисту інформації</w:t>
      </w:r>
      <w:bookmarkEnd w:id="4"/>
    </w:p>
    <w:p w:rsidR="004A09FE" w:rsidRPr="005C7568" w:rsidRDefault="00D534FA">
      <w:r w:rsidRPr="005C7568">
        <w:t>Інформаційна безпека розглядається як стан системи, при якому :</w:t>
      </w:r>
    </w:p>
    <w:p w:rsidR="004A09FE" w:rsidRPr="005C7568" w:rsidRDefault="00D534FA">
      <w:r w:rsidRPr="005C7568">
        <w:t xml:space="preserve">1. Система здатна протистояти дестабілізуючій дії внутрішніх і зовнішніх загроз. </w:t>
      </w:r>
    </w:p>
    <w:p w:rsidR="004A09FE" w:rsidRPr="005C7568" w:rsidRDefault="00D534FA">
      <w:r w:rsidRPr="005C7568">
        <w:t xml:space="preserve">2. Функціонування і сам факт наявності системи не створюють загроз для зовнішнього середовища і для елементів самої системи. </w:t>
      </w:r>
    </w:p>
    <w:p w:rsidR="004A09FE" w:rsidRPr="005C7568" w:rsidRDefault="00D534FA">
      <w:r w:rsidRPr="005C7568">
        <w:t>На практиці інформаційна безпека зазвичай розглядається як сукупність наступних трьох базових властивостей інформації, що захищається, :</w:t>
      </w:r>
    </w:p>
    <w:p w:rsidR="004A09FE" w:rsidRPr="005C7568" w:rsidRDefault="00D534FA" w:rsidP="005426B4">
      <w:pPr>
        <w:pStyle w:val="a5"/>
        <w:numPr>
          <w:ilvl w:val="0"/>
          <w:numId w:val="5"/>
        </w:numPr>
        <w:rPr>
          <w:lang w:val="uk-UA"/>
        </w:rPr>
      </w:pPr>
      <w:r w:rsidRPr="005C7568">
        <w:rPr>
          <w:lang w:val="uk-UA"/>
        </w:rPr>
        <w:t>конфіденційність, що означає, що доступ до інформації можуть отр</w:t>
      </w:r>
      <w:r w:rsidRPr="005C7568">
        <w:rPr>
          <w:lang w:val="uk-UA"/>
        </w:rPr>
        <w:t>и</w:t>
      </w:r>
      <w:r w:rsidRPr="005C7568">
        <w:rPr>
          <w:lang w:val="uk-UA"/>
        </w:rPr>
        <w:t>мати тільки легальні користувачі;</w:t>
      </w:r>
    </w:p>
    <w:p w:rsidR="004A09FE" w:rsidRPr="005C7568" w:rsidRDefault="00D534FA" w:rsidP="005426B4">
      <w:pPr>
        <w:pStyle w:val="a5"/>
        <w:numPr>
          <w:ilvl w:val="0"/>
          <w:numId w:val="5"/>
        </w:numPr>
        <w:rPr>
          <w:lang w:val="uk-UA"/>
        </w:rPr>
      </w:pPr>
      <w:r w:rsidRPr="005C7568">
        <w:rPr>
          <w:lang w:val="uk-UA"/>
        </w:rPr>
        <w:t>цілісність, що забезпечує, що по-перше, інформація, що захищається, може бути змінена тільки законними користувачами, що мають відп</w:t>
      </w:r>
      <w:r w:rsidRPr="005C7568">
        <w:rPr>
          <w:lang w:val="uk-UA"/>
        </w:rPr>
        <w:t>о</w:t>
      </w:r>
      <w:r w:rsidRPr="005C7568">
        <w:rPr>
          <w:lang w:val="uk-UA"/>
        </w:rPr>
        <w:t>відні повноваження, а по-друге, інформація внутрішньо-несуперечлива і (якщо ця властивість застосовна) показує реальний стан речей;</w:t>
      </w:r>
    </w:p>
    <w:p w:rsidR="004A09FE" w:rsidRPr="005C7568" w:rsidRDefault="00D534FA" w:rsidP="005426B4">
      <w:pPr>
        <w:pStyle w:val="a5"/>
        <w:numPr>
          <w:ilvl w:val="0"/>
          <w:numId w:val="5"/>
        </w:numPr>
        <w:rPr>
          <w:lang w:val="uk-UA"/>
        </w:rPr>
      </w:pPr>
      <w:r w:rsidRPr="005C7568">
        <w:rPr>
          <w:lang w:val="uk-UA"/>
        </w:rPr>
        <w:t>доступність, що гарантує безперешкодний доступ до інформації, що захищається, для законних користувачів.</w:t>
      </w:r>
    </w:p>
    <w:p w:rsidR="004A09FE" w:rsidRPr="005C7568" w:rsidRDefault="00D534FA">
      <w:r w:rsidRPr="005C7568">
        <w:t>Діяльність, спрямовану на забезпечення інформаційної безпеки, прийнято називати захистом інформації.</w:t>
      </w:r>
    </w:p>
    <w:p w:rsidR="004A09FE" w:rsidRPr="005C7568" w:rsidRDefault="00D534FA">
      <w:r w:rsidRPr="005C7568">
        <w:t>Методи забезпечення інформаційної безпеки:</w:t>
      </w:r>
    </w:p>
    <w:p w:rsidR="004A09FE" w:rsidRPr="005C7568" w:rsidRDefault="00D534FA">
      <w:pPr>
        <w:ind w:firstLine="0"/>
      </w:pPr>
      <w:r w:rsidRPr="005C7568">
        <w:t>Теоретичні методи</w:t>
      </w:r>
    </w:p>
    <w:p w:rsidR="004A09FE" w:rsidRPr="005C7568" w:rsidRDefault="00D534FA" w:rsidP="005426B4">
      <w:pPr>
        <w:pStyle w:val="a5"/>
        <w:numPr>
          <w:ilvl w:val="0"/>
          <w:numId w:val="7"/>
        </w:numPr>
        <w:rPr>
          <w:lang w:val="uk-UA"/>
        </w:rPr>
      </w:pPr>
      <w:r w:rsidRPr="005C7568">
        <w:rPr>
          <w:lang w:val="uk-UA"/>
        </w:rPr>
        <w:t>Формалізація процесів зв’язаних із забезпеченням ІБ.</w:t>
      </w:r>
    </w:p>
    <w:p w:rsidR="004A09FE" w:rsidRPr="005C7568" w:rsidRDefault="000D7451" w:rsidP="005426B4">
      <w:pPr>
        <w:pStyle w:val="a5"/>
        <w:numPr>
          <w:ilvl w:val="0"/>
          <w:numId w:val="7"/>
        </w:numPr>
        <w:rPr>
          <w:lang w:val="uk-UA"/>
        </w:rPr>
      </w:pPr>
      <w:r w:rsidRPr="005C7568">
        <w:rPr>
          <w:lang w:val="uk-UA"/>
        </w:rPr>
        <w:t>Обґрунтування</w:t>
      </w:r>
      <w:r w:rsidR="00D534FA" w:rsidRPr="005C7568">
        <w:rPr>
          <w:lang w:val="uk-UA"/>
        </w:rPr>
        <w:t xml:space="preserve"> коректності і адекватності систем забезпечення ІБ.</w:t>
      </w:r>
    </w:p>
    <w:p w:rsidR="004A09FE" w:rsidRPr="005C7568" w:rsidRDefault="00D534FA">
      <w:pPr>
        <w:ind w:firstLine="0"/>
      </w:pPr>
      <w:r w:rsidRPr="005C7568">
        <w:t xml:space="preserve">Організаційні методи </w:t>
      </w:r>
    </w:p>
    <w:p w:rsidR="004A09FE" w:rsidRPr="005C7568" w:rsidRDefault="00D534FA" w:rsidP="005426B4">
      <w:pPr>
        <w:pStyle w:val="a5"/>
        <w:numPr>
          <w:ilvl w:val="0"/>
          <w:numId w:val="9"/>
        </w:numPr>
        <w:rPr>
          <w:lang w:val="uk-UA"/>
        </w:rPr>
      </w:pPr>
      <w:r w:rsidRPr="005C7568">
        <w:rPr>
          <w:lang w:val="uk-UA"/>
        </w:rPr>
        <w:t>Управління ІБ на підприємстві</w:t>
      </w:r>
    </w:p>
    <w:p w:rsidR="004A09FE" w:rsidRPr="005C7568" w:rsidRDefault="00D534FA">
      <w:pPr>
        <w:ind w:firstLine="0"/>
      </w:pPr>
      <w:r w:rsidRPr="005C7568">
        <w:t>Сервіси мережевої безпеки</w:t>
      </w:r>
    </w:p>
    <w:p w:rsidR="004A09FE" w:rsidRPr="005C7568" w:rsidRDefault="00D534FA" w:rsidP="005426B4">
      <w:pPr>
        <w:pStyle w:val="a5"/>
        <w:numPr>
          <w:ilvl w:val="0"/>
          <w:numId w:val="9"/>
        </w:numPr>
        <w:rPr>
          <w:lang w:val="uk-UA"/>
        </w:rPr>
      </w:pPr>
      <w:r w:rsidRPr="005C7568">
        <w:rPr>
          <w:lang w:val="uk-UA"/>
        </w:rPr>
        <w:t>Ідентифікація і аутентифікація</w:t>
      </w:r>
    </w:p>
    <w:p w:rsidR="004A09FE" w:rsidRPr="005C7568" w:rsidRDefault="00D534FA" w:rsidP="005426B4">
      <w:pPr>
        <w:pStyle w:val="a5"/>
        <w:numPr>
          <w:ilvl w:val="0"/>
          <w:numId w:val="9"/>
        </w:numPr>
        <w:rPr>
          <w:lang w:val="uk-UA"/>
        </w:rPr>
      </w:pPr>
      <w:r w:rsidRPr="005C7568">
        <w:rPr>
          <w:lang w:val="uk-UA"/>
        </w:rPr>
        <w:lastRenderedPageBreak/>
        <w:t>Розмежування доступу</w:t>
      </w:r>
    </w:p>
    <w:p w:rsidR="004A09FE" w:rsidRPr="005C7568" w:rsidRDefault="00D534FA" w:rsidP="005426B4">
      <w:pPr>
        <w:pStyle w:val="a5"/>
        <w:numPr>
          <w:ilvl w:val="0"/>
          <w:numId w:val="9"/>
        </w:numPr>
        <w:rPr>
          <w:lang w:val="uk-UA"/>
        </w:rPr>
      </w:pPr>
      <w:r w:rsidRPr="005C7568">
        <w:rPr>
          <w:lang w:val="uk-UA"/>
        </w:rPr>
        <w:t>Протоколювання і аудит</w:t>
      </w:r>
    </w:p>
    <w:p w:rsidR="004A09FE" w:rsidRPr="005C7568" w:rsidRDefault="00D534FA" w:rsidP="005426B4">
      <w:pPr>
        <w:pStyle w:val="a5"/>
        <w:numPr>
          <w:ilvl w:val="0"/>
          <w:numId w:val="9"/>
        </w:numPr>
        <w:rPr>
          <w:lang w:val="uk-UA"/>
        </w:rPr>
      </w:pPr>
      <w:r w:rsidRPr="005C7568">
        <w:rPr>
          <w:lang w:val="uk-UA"/>
        </w:rPr>
        <w:t>Засоби захисту периметра</w:t>
      </w:r>
    </w:p>
    <w:p w:rsidR="004A09FE" w:rsidRPr="005C7568" w:rsidRDefault="00D534FA" w:rsidP="005426B4">
      <w:pPr>
        <w:pStyle w:val="a5"/>
        <w:numPr>
          <w:ilvl w:val="0"/>
          <w:numId w:val="9"/>
        </w:numPr>
        <w:rPr>
          <w:lang w:val="uk-UA"/>
        </w:rPr>
      </w:pPr>
      <w:r w:rsidRPr="005C7568">
        <w:rPr>
          <w:lang w:val="uk-UA"/>
        </w:rPr>
        <w:t>Криптографічні засоби захисту</w:t>
      </w:r>
    </w:p>
    <w:p w:rsidR="004A09FE" w:rsidRPr="005C7568" w:rsidRDefault="00D534FA">
      <w:pPr>
        <w:ind w:firstLine="0"/>
      </w:pPr>
      <w:r w:rsidRPr="005C7568">
        <w:t>Інженерно-технічні методи</w:t>
      </w:r>
    </w:p>
    <w:p w:rsidR="004A09FE" w:rsidRPr="005C7568" w:rsidRDefault="00D534FA" w:rsidP="005426B4">
      <w:pPr>
        <w:pStyle w:val="a5"/>
        <w:numPr>
          <w:ilvl w:val="0"/>
          <w:numId w:val="11"/>
        </w:numPr>
        <w:rPr>
          <w:lang w:val="uk-UA"/>
        </w:rPr>
      </w:pPr>
      <w:r w:rsidRPr="005C7568">
        <w:rPr>
          <w:lang w:val="uk-UA"/>
        </w:rPr>
        <w:t>Захист інформації від витоку по технічних каналах</w:t>
      </w:r>
    </w:p>
    <w:p w:rsidR="004A09FE" w:rsidRPr="005C7568" w:rsidRDefault="00D534FA">
      <w:pPr>
        <w:ind w:firstLine="0"/>
      </w:pPr>
      <w:r w:rsidRPr="005C7568">
        <w:t>Правові методи</w:t>
      </w:r>
    </w:p>
    <w:p w:rsidR="004A09FE" w:rsidRPr="005C7568" w:rsidRDefault="00D534FA" w:rsidP="005426B4">
      <w:pPr>
        <w:pStyle w:val="a5"/>
        <w:numPr>
          <w:ilvl w:val="0"/>
          <w:numId w:val="9"/>
        </w:numPr>
        <w:rPr>
          <w:lang w:val="uk-UA"/>
        </w:rPr>
      </w:pPr>
      <w:r w:rsidRPr="005C7568">
        <w:rPr>
          <w:lang w:val="uk-UA"/>
        </w:rPr>
        <w:t xml:space="preserve">Відповідальність </w:t>
      </w:r>
    </w:p>
    <w:p w:rsidR="004A09FE" w:rsidRPr="005C7568" w:rsidRDefault="00D534FA" w:rsidP="005426B4">
      <w:pPr>
        <w:pStyle w:val="a5"/>
        <w:numPr>
          <w:ilvl w:val="0"/>
          <w:numId w:val="9"/>
        </w:numPr>
        <w:rPr>
          <w:lang w:val="uk-UA"/>
        </w:rPr>
      </w:pPr>
      <w:r w:rsidRPr="005C7568">
        <w:rPr>
          <w:lang w:val="uk-UA"/>
        </w:rPr>
        <w:t>Робота з держ</w:t>
      </w:r>
      <w:r w:rsidR="000D7451">
        <w:rPr>
          <w:lang w:val="uk-UA"/>
        </w:rPr>
        <w:t xml:space="preserve">авною </w:t>
      </w:r>
      <w:r w:rsidRPr="005C7568">
        <w:rPr>
          <w:lang w:val="uk-UA"/>
        </w:rPr>
        <w:t>таємницею</w:t>
      </w:r>
    </w:p>
    <w:p w:rsidR="004A09FE" w:rsidRPr="005C7568" w:rsidRDefault="00D534FA" w:rsidP="005426B4">
      <w:pPr>
        <w:pStyle w:val="a5"/>
        <w:numPr>
          <w:ilvl w:val="0"/>
          <w:numId w:val="9"/>
        </w:numPr>
        <w:rPr>
          <w:lang w:val="uk-UA"/>
        </w:rPr>
      </w:pPr>
      <w:r w:rsidRPr="005C7568">
        <w:rPr>
          <w:lang w:val="uk-UA"/>
        </w:rPr>
        <w:t>Захист авторських прав</w:t>
      </w:r>
    </w:p>
    <w:p w:rsidR="004A09FE" w:rsidRPr="005C7568" w:rsidRDefault="00D534FA" w:rsidP="005426B4">
      <w:pPr>
        <w:pStyle w:val="a5"/>
        <w:numPr>
          <w:ilvl w:val="0"/>
          <w:numId w:val="9"/>
        </w:numPr>
        <w:rPr>
          <w:lang w:val="uk-UA"/>
        </w:rPr>
      </w:pPr>
      <w:r w:rsidRPr="005C7568">
        <w:rPr>
          <w:lang w:val="uk-UA"/>
        </w:rPr>
        <w:t xml:space="preserve">Ліцензування і сертифікація </w:t>
      </w:r>
    </w:p>
    <w:p w:rsidR="004A09FE" w:rsidRPr="005C7568" w:rsidRDefault="004A09FE"/>
    <w:p w:rsidR="004A09FE" w:rsidRPr="005C7568" w:rsidRDefault="00D534FA">
      <w:pPr>
        <w:pStyle w:val="2"/>
        <w:rPr>
          <w:lang w:val="uk-UA"/>
        </w:rPr>
      </w:pPr>
      <w:bookmarkStart w:id="5" w:name="_Toc30359715"/>
      <w:r w:rsidRPr="005C7568">
        <w:rPr>
          <w:rFonts w:eastAsia="Arial Unicode MS" w:cs="Arial Unicode MS"/>
          <w:lang w:val="uk-UA"/>
        </w:rPr>
        <w:t>1.2. Поняття моделей безпеки комп'ютерних систем</w:t>
      </w:r>
      <w:bookmarkEnd w:id="5"/>
    </w:p>
    <w:p w:rsidR="004A09FE" w:rsidRPr="005C7568" w:rsidRDefault="00D534FA">
      <w:r w:rsidRPr="005C7568">
        <w:t>Фундаментальним поняттям у сфері захисту інформації комп'ютерних с</w:t>
      </w:r>
      <w:r w:rsidRPr="005C7568">
        <w:t>и</w:t>
      </w:r>
      <w:r w:rsidRPr="005C7568">
        <w:t>стем є політика безпеки. Під нею розуміють інтегральну сукупність норм і пр</w:t>
      </w:r>
      <w:r w:rsidRPr="005C7568">
        <w:t>а</w:t>
      </w:r>
      <w:r w:rsidRPr="005C7568">
        <w:t xml:space="preserve">вил, що регламентують процес обробки інформації, виконання яких забезпечує стан захищеності інформації в заданому просторі загроз. Формальне вираження політики безпеки (математичне, схемотехніка, алгоритмічне і т. д.) називають моделлю безпеки. </w:t>
      </w:r>
    </w:p>
    <w:p w:rsidR="004A09FE" w:rsidRPr="005C7568" w:rsidRDefault="004A09FE"/>
    <w:p w:rsidR="004A09FE" w:rsidRPr="005C7568" w:rsidRDefault="00D534FA">
      <w:pPr>
        <w:rPr>
          <w:b/>
          <w:bCs/>
        </w:rPr>
      </w:pPr>
      <w:r w:rsidRPr="005C7568">
        <w:rPr>
          <w:b/>
          <w:bCs/>
        </w:rPr>
        <w:t xml:space="preserve">Задачі, що вирішуються за допомогою моделей безпеки КС. </w:t>
      </w:r>
      <w:r w:rsidRPr="005C7568">
        <w:t>Моделі безпеки грають важливу роль в процесах розробки і дослідження захищених комп'ютерних систем, оскільки забезпечують системо</w:t>
      </w:r>
      <w:r w:rsidR="000D7451">
        <w:t>-</w:t>
      </w:r>
      <w:r w:rsidRPr="005C7568">
        <w:t>техн</w:t>
      </w:r>
      <w:r w:rsidR="000D7451">
        <w:t>ічний</w:t>
      </w:r>
      <w:r w:rsidRPr="005C7568">
        <w:t xml:space="preserve"> підхід, що включає рішення наступних найважливіших завдань :</w:t>
      </w:r>
    </w:p>
    <w:p w:rsidR="004A09FE" w:rsidRPr="005C7568" w:rsidRDefault="00D534FA">
      <w:r w:rsidRPr="005C7568">
        <w:t xml:space="preserve">- вибір і </w:t>
      </w:r>
      <w:r w:rsidR="000D7451" w:rsidRPr="005C7568">
        <w:t>обґрунтування</w:t>
      </w:r>
      <w:r w:rsidRPr="005C7568">
        <w:t xml:space="preserve"> базових принципів архітектури захищених ко</w:t>
      </w:r>
      <w:r w:rsidRPr="005C7568">
        <w:t>м</w:t>
      </w:r>
      <w:r w:rsidRPr="005C7568">
        <w:t>п'ютерних систем (КС), що визначають механізми реалізації засобів і методів захисту інформації;</w:t>
      </w:r>
    </w:p>
    <w:p w:rsidR="004A09FE" w:rsidRPr="005C7568" w:rsidRDefault="00D534FA">
      <w:r w:rsidRPr="005C7568">
        <w:lastRenderedPageBreak/>
        <w:t>- підтвердження властивостей (захищеності) систем, що розробляються, шляхом формального доказу дотримання політики безпеки (вимог, умов, кр</w:t>
      </w:r>
      <w:r w:rsidRPr="005C7568">
        <w:t>и</w:t>
      </w:r>
      <w:r w:rsidRPr="005C7568">
        <w:t>теріїв);</w:t>
      </w:r>
    </w:p>
    <w:p w:rsidR="004A09FE" w:rsidRPr="005C7568" w:rsidRDefault="00D534FA">
      <w:r w:rsidRPr="005C7568">
        <w:t>- складання формальної специфікації політики безпеки як найважливішої складової частини організаційного і документаційного забезпечення захищених комп'ютерних систем, що розробляються.</w:t>
      </w:r>
    </w:p>
    <w:p w:rsidR="004A09FE" w:rsidRPr="005C7568" w:rsidRDefault="00D534FA">
      <w:r w:rsidRPr="005C7568">
        <w:t>По суті моделі безпеки є початковим єднальним елементом в тріаді "З</w:t>
      </w:r>
      <w:r w:rsidRPr="005C7568">
        <w:t>а</w:t>
      </w:r>
      <w:r w:rsidRPr="005C7568">
        <w:t>мовник (Споживач) -Розробник (Виробник) Експерт (Аудитор)". На основі м</w:t>
      </w:r>
      <w:r w:rsidRPr="005C7568">
        <w:t>о</w:t>
      </w:r>
      <w:r w:rsidRPr="005C7568">
        <w:t xml:space="preserve">делей безпеки замовники можуть формулювати ті вимоги до захищених КС, які відповідають політиці безпеки, технологічним процесам обробки інформації, прийнятим у своїх організаціях і підприємствах. Розробники на основі моделей безпеки формують техніко-технологічні вимоги і програмно-технічні рішення по системах, що розробляються. Експерти, </w:t>
      </w:r>
      <w:r w:rsidR="000D7451" w:rsidRPr="005C7568">
        <w:t>ґрунтуючись</w:t>
      </w:r>
      <w:r w:rsidRPr="005C7568">
        <w:t xml:space="preserve"> на моделях безпеки, будують методики і специфікації оцінки захищеності конкретних систем, зді</w:t>
      </w:r>
      <w:r w:rsidRPr="005C7568">
        <w:t>й</w:t>
      </w:r>
      <w:r w:rsidRPr="005C7568">
        <w:t>снюють сертифікацію розроблених систем по вимогах захисту інформації.</w:t>
      </w:r>
    </w:p>
    <w:p w:rsidR="004A09FE" w:rsidRPr="005C7568" w:rsidRDefault="004A09FE"/>
    <w:p w:rsidR="004A09FE" w:rsidRPr="005C7568" w:rsidRDefault="00D534FA">
      <w:pPr>
        <w:rPr>
          <w:b/>
          <w:bCs/>
        </w:rPr>
      </w:pPr>
      <w:r w:rsidRPr="005C7568">
        <w:rPr>
          <w:b/>
          <w:bCs/>
        </w:rPr>
        <w:t xml:space="preserve">Основні положення суб'єктно - об'єктної формалізації комп'ютерних  систем в аспекті захисту інформації. </w:t>
      </w:r>
      <w:r w:rsidRPr="005C7568">
        <w:t>Більшість моделей розмежування дост</w:t>
      </w:r>
      <w:r w:rsidRPr="005C7568">
        <w:t>у</w:t>
      </w:r>
      <w:r w:rsidRPr="005C7568">
        <w:t xml:space="preserve">пу </w:t>
      </w:r>
      <w:r w:rsidR="000D7451" w:rsidRPr="005C7568">
        <w:t>ґрунтуються</w:t>
      </w:r>
      <w:r w:rsidRPr="005C7568">
        <w:t xml:space="preserve"> на представленні КС як сукупності суб'єктів і об'єктів доступу.</w:t>
      </w:r>
    </w:p>
    <w:p w:rsidR="004A09FE" w:rsidRPr="005C7568" w:rsidRDefault="00D534FA">
      <w:r w:rsidRPr="005C7568">
        <w:t>Приведемо основні положення суб'єктно-об'єктної формалізації комп'</w:t>
      </w:r>
      <w:r w:rsidRPr="005C7568">
        <w:t>ю</w:t>
      </w:r>
      <w:r w:rsidRPr="005C7568">
        <w:t>терних систем в аспекті безпеки інформації.</w:t>
      </w:r>
    </w:p>
    <w:p w:rsidR="004A09FE" w:rsidRPr="005C7568" w:rsidRDefault="00D534FA" w:rsidP="005426B4">
      <w:pPr>
        <w:pStyle w:val="a5"/>
        <w:numPr>
          <w:ilvl w:val="0"/>
          <w:numId w:val="13"/>
        </w:numPr>
        <w:rPr>
          <w:lang w:val="uk-UA"/>
        </w:rPr>
      </w:pPr>
      <w:r w:rsidRPr="005C7568">
        <w:rPr>
          <w:lang w:val="uk-UA"/>
        </w:rPr>
        <w:t>У КС діє дискретний час.</w:t>
      </w:r>
    </w:p>
    <w:p w:rsidR="004A09FE" w:rsidRPr="005C7568" w:rsidRDefault="00D534FA" w:rsidP="005426B4">
      <w:pPr>
        <w:pStyle w:val="a5"/>
        <w:numPr>
          <w:ilvl w:val="0"/>
          <w:numId w:val="13"/>
        </w:numPr>
        <w:rPr>
          <w:lang w:val="uk-UA"/>
        </w:rPr>
      </w:pPr>
      <w:r w:rsidRPr="005C7568">
        <w:rPr>
          <w:lang w:val="uk-UA"/>
        </w:rPr>
        <w:t>У кожен фіксований момент часу  t</w:t>
      </w:r>
      <w:r w:rsidRPr="005C7568">
        <w:rPr>
          <w:vertAlign w:val="subscript"/>
          <w:lang w:val="uk-UA"/>
        </w:rPr>
        <w:t>k</w:t>
      </w:r>
      <w:r w:rsidRPr="005C7568">
        <w:rPr>
          <w:lang w:val="uk-UA"/>
        </w:rPr>
        <w:t xml:space="preserve">  КС є кінцевою множиною елеме</w:t>
      </w:r>
      <w:r w:rsidRPr="005C7568">
        <w:rPr>
          <w:lang w:val="uk-UA"/>
        </w:rPr>
        <w:t>н</w:t>
      </w:r>
      <w:r w:rsidRPr="005C7568">
        <w:rPr>
          <w:lang w:val="uk-UA"/>
        </w:rPr>
        <w:t>тів, що розділяються на дві підмножини:</w:t>
      </w:r>
    </w:p>
    <w:p w:rsidR="004A09FE" w:rsidRPr="005C7568" w:rsidRDefault="00D534FA" w:rsidP="005426B4">
      <w:pPr>
        <w:pStyle w:val="a5"/>
        <w:numPr>
          <w:ilvl w:val="0"/>
          <w:numId w:val="15"/>
        </w:numPr>
        <w:rPr>
          <w:lang w:val="uk-UA"/>
        </w:rPr>
      </w:pPr>
      <w:r w:rsidRPr="005C7568">
        <w:rPr>
          <w:lang w:val="uk-UA"/>
        </w:rPr>
        <w:t xml:space="preserve">підмножина суб'єктів доступу S;                   </w:t>
      </w:r>
    </w:p>
    <w:p w:rsidR="004A09FE" w:rsidRPr="005C7568" w:rsidRDefault="00D534FA" w:rsidP="005426B4">
      <w:pPr>
        <w:pStyle w:val="a5"/>
        <w:numPr>
          <w:ilvl w:val="0"/>
          <w:numId w:val="15"/>
        </w:numPr>
        <w:rPr>
          <w:lang w:val="uk-UA"/>
        </w:rPr>
      </w:pPr>
      <w:r w:rsidRPr="005C7568">
        <w:rPr>
          <w:lang w:val="uk-UA"/>
        </w:rPr>
        <w:t>підмножина об'єктів доступу O.</w:t>
      </w:r>
    </w:p>
    <w:p w:rsidR="004A09FE" w:rsidRPr="005C7568" w:rsidRDefault="004A09FE"/>
    <w:p w:rsidR="004A09FE" w:rsidRPr="005C7568" w:rsidRDefault="00D534FA">
      <w:r w:rsidRPr="005C7568">
        <w:rPr>
          <w:b/>
          <w:bCs/>
        </w:rPr>
        <w:t xml:space="preserve">Поняття суб'єкту та об'єкту комп'ютерної системи. </w:t>
      </w:r>
      <w:r w:rsidRPr="005C7568">
        <w:t>Під суб'єктом до</w:t>
      </w:r>
      <w:r w:rsidRPr="005C7568">
        <w:t>с</w:t>
      </w:r>
      <w:r w:rsidRPr="005C7568">
        <w:t>тупу розуміється активна суть КС, яка може змінювати стан системи через п</w:t>
      </w:r>
      <w:r w:rsidRPr="005C7568">
        <w:t>о</w:t>
      </w:r>
      <w:r w:rsidRPr="005C7568">
        <w:lastRenderedPageBreak/>
        <w:t>родження процесів над об'єктами, у тому числі, породжувати нові об'єкти і ін</w:t>
      </w:r>
      <w:r w:rsidRPr="005C7568">
        <w:t>і</w:t>
      </w:r>
      <w:r w:rsidRPr="005C7568">
        <w:t>ціалізувати породження нових суб'єктів.</w:t>
      </w:r>
    </w:p>
    <w:p w:rsidR="004A09FE" w:rsidRPr="005C7568" w:rsidRDefault="00D534FA">
      <w:r w:rsidRPr="005C7568">
        <w:t>Під об'єктом доступу розуміється пасивна суть КС, процеси над якою можуть в певних випадках бути джерелом породження нових суб'єктів</w:t>
      </w:r>
    </w:p>
    <w:p w:rsidR="004A09FE" w:rsidRPr="005C7568" w:rsidRDefault="00D534FA">
      <w:r w:rsidRPr="005C7568">
        <w:t>У моделі передбачається наявність апріорно безпомилкового механізму розрізнення активних і пасивних сутей (суб'єктів і об'єктів) по властивості а</w:t>
      </w:r>
      <w:r w:rsidRPr="005C7568">
        <w:t>к</w:t>
      </w:r>
      <w:r w:rsidRPr="005C7568">
        <w:t>тивності, що можна проілюструвати інтуїтивно зрозумілими відмінностями між файлом з кодом програми і виконуваною(запущеною) програмою, що породжує процеси над об'єктами системи.</w:t>
      </w:r>
    </w:p>
    <w:p w:rsidR="004A09FE" w:rsidRPr="005C7568" w:rsidRDefault="00D534FA">
      <w:r w:rsidRPr="005C7568">
        <w:t>Крім того, передбачається також, що у будь-який момент часу t</w:t>
      </w:r>
      <w:r w:rsidRPr="005C7568">
        <w:rPr>
          <w:vertAlign w:val="subscript"/>
        </w:rPr>
        <w:t>k</w:t>
      </w:r>
      <w:r w:rsidRPr="005C7568">
        <w:t>, у тому числі і в початковий, множина суб'єктів доступу не порожня.</w:t>
      </w:r>
    </w:p>
    <w:p w:rsidR="004A09FE" w:rsidRPr="005C7568" w:rsidRDefault="00D534FA">
      <w:r w:rsidRPr="005C7568">
        <w:t>Користувачі КС представлені одним або деякою сукупністю суб'єктів д</w:t>
      </w:r>
      <w:r w:rsidRPr="005C7568">
        <w:t>о</w:t>
      </w:r>
      <w:r w:rsidRPr="005C7568">
        <w:t>ступу, діючих від імені конкретного користувача.</w:t>
      </w:r>
    </w:p>
    <w:p w:rsidR="004A09FE" w:rsidRPr="005C7568" w:rsidRDefault="004A09FE"/>
    <w:p w:rsidR="004A09FE" w:rsidRPr="005C7568" w:rsidRDefault="00D534FA">
      <w:pPr>
        <w:rPr>
          <w:b/>
          <w:bCs/>
        </w:rPr>
      </w:pPr>
      <w:r w:rsidRPr="005C7568">
        <w:rPr>
          <w:b/>
          <w:bCs/>
        </w:rPr>
        <w:t xml:space="preserve">Поняття користувача КС. </w:t>
      </w:r>
      <w:r w:rsidRPr="005C7568">
        <w:t>Під користувачем КС розуміється особа, зо</w:t>
      </w:r>
      <w:r w:rsidRPr="005C7568">
        <w:t>в</w:t>
      </w:r>
      <w:r w:rsidRPr="005C7568">
        <w:t xml:space="preserve">нішній чинник, аутентифікований деякою інформацією, і управляючий одним або декількома суб'єктами,  сприймаючий об'єкти та </w:t>
      </w:r>
      <w:r w:rsidR="000D7451" w:rsidRPr="005C7568">
        <w:t>одержуючи</w:t>
      </w:r>
      <w:r w:rsidRPr="005C7568">
        <w:t xml:space="preserve"> інформацію про стан КС через суб'єкти, якими він управляє.</w:t>
      </w:r>
    </w:p>
    <w:p w:rsidR="004A09FE" w:rsidRPr="005C7568" w:rsidRDefault="00D534FA">
      <w:r w:rsidRPr="005C7568">
        <w:t>Таким чином, в суб'єктно-об'єктній моделі поняття суб'єктів доступу і к</w:t>
      </w:r>
      <w:r w:rsidRPr="005C7568">
        <w:t>о</w:t>
      </w:r>
      <w:r w:rsidRPr="005C7568">
        <w:t>ристувачів не тотожні. Передбачається також, що призначені для користувача дії не можуть змінити властивостей самих суб'єктів доступу, що в загальному випадку не відповідає реальним КС, в яких користувачі можуть змінювати вл</w:t>
      </w:r>
      <w:r w:rsidRPr="005C7568">
        <w:t>а</w:t>
      </w:r>
      <w:r w:rsidRPr="005C7568">
        <w:t>стивості суб'єктів, через зміну програм (виконуваних файлів). Проте подібна ідеалізація дозволяє побудувати чітку схему процесів і механізмів доступу, а загрози безпеки, що виникають внаслідок подібних реалій, розглядати в ко</w:t>
      </w:r>
      <w:r w:rsidRPr="005C7568">
        <w:t>н</w:t>
      </w:r>
      <w:r w:rsidRPr="005C7568">
        <w:t>тексті гарантій виконання політики безпеки (політики розмежування доступу) через механізми незмінності властивостей КС.</w:t>
      </w:r>
    </w:p>
    <w:p w:rsidR="004A09FE" w:rsidRPr="005C7568" w:rsidRDefault="004A09FE"/>
    <w:p w:rsidR="004A09FE" w:rsidRPr="005C7568" w:rsidRDefault="00D534FA">
      <w:r w:rsidRPr="005C7568">
        <w:rPr>
          <w:b/>
          <w:bCs/>
        </w:rPr>
        <w:t>Створення суб' єктів КС іншими суб' єктами.</w:t>
      </w:r>
      <w:r w:rsidRPr="005C7568">
        <w:t xml:space="preserve"> Суб'єкти КС можуть б</w:t>
      </w:r>
      <w:r w:rsidRPr="005C7568">
        <w:t>у</w:t>
      </w:r>
      <w:r w:rsidRPr="005C7568">
        <w:t xml:space="preserve">ти породжені з об'єктів тільки активною суттю (іншим суб'єктом). </w:t>
      </w:r>
    </w:p>
    <w:p w:rsidR="004A09FE" w:rsidRPr="005C7568" w:rsidRDefault="00D534FA">
      <w:pPr>
        <w:rPr>
          <w:vertAlign w:val="subscript"/>
        </w:rPr>
      </w:pPr>
      <w:r w:rsidRPr="005C7568">
        <w:lastRenderedPageBreak/>
        <w:t>Об'єкт о</w:t>
      </w:r>
      <w:r w:rsidRPr="005C7568">
        <w:rPr>
          <w:vertAlign w:val="subscript"/>
        </w:rPr>
        <w:t>і</w:t>
      </w:r>
      <w:r w:rsidRPr="005C7568">
        <w:t xml:space="preserve"> називається джерелом для суб'єкта s</w:t>
      </w:r>
      <w:r w:rsidRPr="005C7568">
        <w:rPr>
          <w:vertAlign w:val="subscript"/>
        </w:rPr>
        <w:t>m</w:t>
      </w:r>
      <w:r w:rsidRPr="005C7568">
        <w:t xml:space="preserve"> якщо існує суб'єкт s</w:t>
      </w:r>
      <w:r w:rsidRPr="005C7568">
        <w:rPr>
          <w:vertAlign w:val="subscript"/>
        </w:rPr>
        <w:t>j</w:t>
      </w:r>
      <w:r w:rsidRPr="005C7568">
        <w:t>, в р</w:t>
      </w:r>
      <w:r w:rsidRPr="005C7568">
        <w:t>е</w:t>
      </w:r>
      <w:r w:rsidRPr="005C7568">
        <w:t>зультаті дії якого на об'єкт o</w:t>
      </w:r>
      <w:r w:rsidRPr="005C7568">
        <w:rPr>
          <w:vertAlign w:val="subscript"/>
        </w:rPr>
        <w:t xml:space="preserve">i </w:t>
      </w:r>
      <w:r w:rsidRPr="005C7568">
        <w:t>виникає суб'єкт s</w:t>
      </w:r>
      <w:r w:rsidRPr="005C7568">
        <w:rPr>
          <w:vertAlign w:val="subscript"/>
        </w:rPr>
        <w:t>m</w:t>
      </w:r>
    </w:p>
    <w:p w:rsidR="004A09FE" w:rsidRPr="005C7568" w:rsidRDefault="004A09FE">
      <w:pPr>
        <w:rPr>
          <w:vertAlign w:val="subscript"/>
        </w:rPr>
      </w:pPr>
    </w:p>
    <w:p w:rsidR="004A09FE" w:rsidRPr="005C7568" w:rsidRDefault="00D534FA">
      <w:pPr>
        <w:rPr>
          <w:b/>
          <w:bCs/>
        </w:rPr>
      </w:pPr>
      <w:r w:rsidRPr="005C7568">
        <w:rPr>
          <w:b/>
          <w:bCs/>
        </w:rPr>
        <w:t xml:space="preserve">Операція створення суб' єктів. </w:t>
      </w:r>
      <w:r w:rsidRPr="005C7568">
        <w:t>Відповідно, суб'єкт s</w:t>
      </w:r>
      <w:r w:rsidRPr="005C7568">
        <w:rPr>
          <w:vertAlign w:val="subscript"/>
        </w:rPr>
        <w:t>j</w:t>
      </w:r>
      <w:r w:rsidRPr="005C7568">
        <w:t>, називається акт</w:t>
      </w:r>
      <w:r w:rsidRPr="005C7568">
        <w:t>и</w:t>
      </w:r>
      <w:r w:rsidRPr="005C7568">
        <w:t>візуючим для суб'єкта s</w:t>
      </w:r>
      <w:r w:rsidRPr="005C7568">
        <w:rPr>
          <w:vertAlign w:val="subscript"/>
        </w:rPr>
        <w:t>m</w:t>
      </w:r>
      <w:r w:rsidRPr="005C7568">
        <w:t xml:space="preserve"> .Для опису процесів породження суб'єктів доступу вводиться наступне позначення:</w:t>
      </w:r>
    </w:p>
    <w:p w:rsidR="004A09FE" w:rsidRPr="005C7568" w:rsidRDefault="00D534FA">
      <w:r w:rsidRPr="005C7568">
        <w:t>Create (s</w:t>
      </w:r>
      <w:r w:rsidRPr="005C7568">
        <w:rPr>
          <w:vertAlign w:val="subscript"/>
        </w:rPr>
        <w:t>j</w:t>
      </w:r>
      <w:r w:rsidRPr="005C7568">
        <w:t>, o</w:t>
      </w:r>
      <w:r w:rsidRPr="005C7568">
        <w:rPr>
          <w:vertAlign w:val="subscript"/>
        </w:rPr>
        <w:t>i</w:t>
      </w:r>
      <w:r w:rsidRPr="005C7568">
        <w:t>)→ s</w:t>
      </w:r>
      <w:r w:rsidRPr="005C7568">
        <w:rPr>
          <w:vertAlign w:val="subscript"/>
        </w:rPr>
        <w:t>m</w:t>
      </w:r>
      <w:r w:rsidRPr="005C7568">
        <w:t xml:space="preserve"> - з об'єкту o</w:t>
      </w:r>
      <w:r w:rsidRPr="005C7568">
        <w:rPr>
          <w:vertAlign w:val="subscript"/>
        </w:rPr>
        <w:t xml:space="preserve">i </w:t>
      </w:r>
      <w:r w:rsidRPr="005C7568">
        <w:t>породжений суб'єкт s</w:t>
      </w:r>
      <w:r w:rsidRPr="005C7568">
        <w:rPr>
          <w:vertAlign w:val="subscript"/>
        </w:rPr>
        <w:t>m</w:t>
      </w:r>
      <w:r w:rsidRPr="005C7568">
        <w:t xml:space="preserve"> при активізуючій дії суб'єкта s</w:t>
      </w:r>
      <w:r w:rsidRPr="005C7568">
        <w:rPr>
          <w:vertAlign w:val="subscript"/>
        </w:rPr>
        <w:t>j</w:t>
      </w:r>
      <w:r w:rsidRPr="005C7568">
        <w:t xml:space="preserve"> Create  називають операцією породження суб'єктів. Відмітимо також, що з огляду на те, що в КС діє дискретний час, то під впливом активізуючого суб'єкта у момент часу t</w:t>
      </w:r>
      <w:r w:rsidRPr="005C7568">
        <w:rPr>
          <w:vertAlign w:val="subscript"/>
        </w:rPr>
        <w:t>k</w:t>
      </w:r>
      <w:r w:rsidRPr="005C7568">
        <w:t>, новий суб'єкт породжується у момент часу t</w:t>
      </w:r>
      <w:r w:rsidRPr="005C7568">
        <w:rPr>
          <w:vertAlign w:val="subscript"/>
        </w:rPr>
        <w:t>k + 1</w:t>
      </w:r>
      <w:r w:rsidRPr="005C7568">
        <w:t>.</w:t>
      </w:r>
    </w:p>
    <w:p w:rsidR="004A09FE" w:rsidRPr="005C7568" w:rsidRDefault="00D534FA">
      <w:r w:rsidRPr="005C7568">
        <w:t>Результат операції Create залежить як від властивостей активізуючого с</w:t>
      </w:r>
      <w:r w:rsidRPr="005C7568">
        <w:t>у</w:t>
      </w:r>
      <w:r w:rsidRPr="005C7568">
        <w:t>б'єкта, так і від властивостей об'єкту-джерела. Приміром, суб'єкт користувача у вигляді працюючого текстового редактора при відкритті файлу у форматі інш</w:t>
      </w:r>
      <w:r w:rsidRPr="005C7568">
        <w:t>о</w:t>
      </w:r>
      <w:r w:rsidRPr="005C7568">
        <w:t>го текстового редактора може бути не здатним активізувати процедури обробки даних, що знаходяться там, а у кращому разі бути здатним тільки їх прочитати. Інший приклад - командний інтерпретатор ОС по команді користувача не може запустити на виконання текстовий файл і створити таким чином суб'єкт кори</w:t>
      </w:r>
      <w:r w:rsidRPr="005C7568">
        <w:t>с</w:t>
      </w:r>
      <w:r w:rsidRPr="005C7568">
        <w:t>тувача. У таких випадках Create (sj, oi)→Ø.</w:t>
      </w:r>
    </w:p>
    <w:p w:rsidR="004A09FE" w:rsidRPr="005C7568" w:rsidRDefault="00D534FA">
      <w:pPr>
        <w:rPr>
          <w:b/>
          <w:bCs/>
        </w:rPr>
      </w:pPr>
      <w:r w:rsidRPr="005C7568">
        <w:rPr>
          <w:b/>
          <w:bCs/>
        </w:rPr>
        <w:t xml:space="preserve">Асоціація об' єктів з суб' єктами. </w:t>
      </w:r>
      <w:r w:rsidRPr="005C7568">
        <w:t>Об'єкт o</w:t>
      </w:r>
      <w:r w:rsidRPr="005C7568">
        <w:rPr>
          <w:vertAlign w:val="subscript"/>
        </w:rPr>
        <w:t>i</w:t>
      </w:r>
      <w:r w:rsidRPr="005C7568">
        <w:t xml:space="preserve"> у момент часу t</w:t>
      </w:r>
      <w:r w:rsidRPr="005C7568">
        <w:rPr>
          <w:vertAlign w:val="subscript"/>
        </w:rPr>
        <w:t>k</w:t>
      </w:r>
      <w:r w:rsidRPr="005C7568">
        <w:t xml:space="preserve"> асоційов</w:t>
      </w:r>
      <w:r w:rsidRPr="005C7568">
        <w:t>а</w:t>
      </w:r>
      <w:r w:rsidRPr="005C7568">
        <w:t>ний з суб'єктом s</w:t>
      </w:r>
      <w:r w:rsidRPr="005C7568">
        <w:rPr>
          <w:vertAlign w:val="subscript"/>
        </w:rPr>
        <w:t>m</w:t>
      </w:r>
      <w:r w:rsidRPr="005C7568">
        <w:t>, якщо стан об'єкту вплинув на стан суб'єкта в наступний м</w:t>
      </w:r>
      <w:r w:rsidRPr="005C7568">
        <w:t>о</w:t>
      </w:r>
      <w:r w:rsidRPr="005C7568">
        <w:t>мент часу t</w:t>
      </w:r>
      <w:r w:rsidRPr="005C7568">
        <w:rPr>
          <w:vertAlign w:val="subscript"/>
        </w:rPr>
        <w:t xml:space="preserve">k+1 </w:t>
      </w:r>
      <w:r w:rsidRPr="005C7568">
        <w:t>(тобто суб'єкт s</w:t>
      </w:r>
      <w:r w:rsidRPr="005C7568">
        <w:rPr>
          <w:vertAlign w:val="subscript"/>
        </w:rPr>
        <w:t>m</w:t>
      </w:r>
      <w:r w:rsidRPr="005C7568">
        <w:t xml:space="preserve"> використовує інформацію, що міститься в об'єкті o</w:t>
      </w:r>
      <w:r w:rsidRPr="005C7568">
        <w:rPr>
          <w:vertAlign w:val="subscript"/>
        </w:rPr>
        <w:t>i</w:t>
      </w:r>
      <w:r w:rsidRPr="005C7568">
        <w:t>)</w:t>
      </w:r>
    </w:p>
    <w:p w:rsidR="004A09FE" w:rsidRPr="005C7568" w:rsidRDefault="00D534FA">
      <w:r w:rsidRPr="005C7568">
        <w:t>З визначення виходить, що об'єкт-джерело у момент породження суб'єкта є асоційованим з ним, а в наступні моменти часу може перестати або залишит</w:t>
      </w:r>
      <w:r w:rsidRPr="005C7568">
        <w:t>и</w:t>
      </w:r>
      <w:r w:rsidRPr="005C7568">
        <w:t>ся асоційованим з ним. Приміром, виконувані файли програм є асоційованими з суб'єктом тільки у момент його породження, оскільки в процесі ініціалізації (запуску) код програми з виконуваного файлу копіюється в спеціальну область пам'яті (сегмент коду), звідки згодом власне і витягаються команди-інструкції виконання програми. Отже, файл на диску з виконуваним кодом програми після її запуску перестає бути асоційованим з суб'єктом, породженим запуском пр</w:t>
      </w:r>
      <w:r w:rsidRPr="005C7568">
        <w:t>о</w:t>
      </w:r>
      <w:r w:rsidRPr="005C7568">
        <w:lastRenderedPageBreak/>
        <w:t xml:space="preserve">грами. Навпаки, в деяких СУБД зі вбудованими системами програмування </w:t>
      </w:r>
      <w:r w:rsidR="000D7451">
        <w:t>і</w:t>
      </w:r>
      <w:r w:rsidR="000D7451">
        <w:t>н</w:t>
      </w:r>
      <w:r w:rsidR="000D7451">
        <w:t>терпретаторського</w:t>
      </w:r>
      <w:r w:rsidRPr="005C7568">
        <w:t xml:space="preserve"> типу команди-інструкції по обробці даних в кожен момент часу можуть витягатися безпосередньо з файлів бази даних, таких, що розташ</w:t>
      </w:r>
      <w:r w:rsidRPr="005C7568">
        <w:t>о</w:t>
      </w:r>
      <w:r w:rsidRPr="005C7568">
        <w:t>вуються на диску. В цьому випадку, відповідно, файл бази даних продовжує з</w:t>
      </w:r>
      <w:r w:rsidRPr="005C7568">
        <w:t>а</w:t>
      </w:r>
      <w:r w:rsidRPr="005C7568">
        <w:t>лишатися асоційованим  з суб'єктом, породженим відкриттям (запуском) відп</w:t>
      </w:r>
      <w:r w:rsidRPr="005C7568">
        <w:t>о</w:t>
      </w:r>
      <w:r w:rsidRPr="005C7568">
        <w:t xml:space="preserve">відного файлу бази даних [3]. </w:t>
      </w:r>
    </w:p>
    <w:p w:rsidR="004A09FE" w:rsidRPr="005C7568" w:rsidRDefault="00D534FA">
      <w:r w:rsidRPr="005C7568">
        <w:rPr>
          <w:b/>
          <w:bCs/>
        </w:rPr>
        <w:t xml:space="preserve">Потоки інформації. </w:t>
      </w:r>
      <w:r w:rsidRPr="005C7568">
        <w:t>Активна суть суб'єктів доступу полягає в їх можл</w:t>
      </w:r>
      <w:r w:rsidRPr="005C7568">
        <w:t>и</w:t>
      </w:r>
      <w:r w:rsidRPr="005C7568">
        <w:t>вості здійснювати певні дії над об'єктами, що об'єктивно призводить до вини</w:t>
      </w:r>
      <w:r w:rsidRPr="005C7568">
        <w:t>к</w:t>
      </w:r>
      <w:r w:rsidRPr="005C7568">
        <w:t>нення потоків інформації. Виходячи з цього, центральним положенням суб'єк</w:t>
      </w:r>
      <w:r w:rsidRPr="005C7568">
        <w:t>т</w:t>
      </w:r>
      <w:r w:rsidRPr="005C7568">
        <w:t>но-об'єктної моделі є наступне.</w:t>
      </w:r>
    </w:p>
    <w:p w:rsidR="004A09FE" w:rsidRPr="005C7568" w:rsidRDefault="00D534FA">
      <w:r w:rsidRPr="005C7568">
        <w:t>Усі процеси безпеки в КС описуються доступами суб'єктів до об'єктів, що викликають потоки інформації.</w:t>
      </w:r>
    </w:p>
    <w:p w:rsidR="004A09FE" w:rsidRPr="005C7568" w:rsidRDefault="00D534FA">
      <w:r w:rsidRPr="005C7568">
        <w:t>Потоком інформації між об'єктом o</w:t>
      </w:r>
      <w:r w:rsidRPr="005C7568">
        <w:rPr>
          <w:vertAlign w:val="subscript"/>
        </w:rPr>
        <w:t>i</w:t>
      </w:r>
      <w:r w:rsidRPr="005C7568">
        <w:t xml:space="preserve"> і об'єктом o</w:t>
      </w:r>
      <w:r w:rsidRPr="005C7568">
        <w:rPr>
          <w:vertAlign w:val="subscript"/>
        </w:rPr>
        <w:t>j</w:t>
      </w:r>
      <w:r w:rsidRPr="005C7568">
        <w:t xml:space="preserve"> називається довільна операція над об'єктом o</w:t>
      </w:r>
      <w:r w:rsidRPr="005C7568">
        <w:rPr>
          <w:vertAlign w:val="subscript"/>
        </w:rPr>
        <w:t>j</w:t>
      </w:r>
      <w:r w:rsidRPr="005C7568">
        <w:t>, що реалізовується в суб'єкті s</w:t>
      </w:r>
      <w:r w:rsidRPr="005C7568">
        <w:rPr>
          <w:vertAlign w:val="subscript"/>
        </w:rPr>
        <w:t>m</w:t>
      </w:r>
      <w:r w:rsidRPr="005C7568">
        <w:t xml:space="preserve"> і залежна від об'єкту o</w:t>
      </w:r>
      <w:r w:rsidRPr="005C7568">
        <w:rPr>
          <w:vertAlign w:val="subscript"/>
        </w:rPr>
        <w:t>i</w:t>
      </w:r>
      <w:r w:rsidRPr="005C7568">
        <w:t xml:space="preserve"> .</w:t>
      </w:r>
    </w:p>
    <w:p w:rsidR="004A09FE" w:rsidRPr="005C7568" w:rsidRDefault="00D534FA">
      <w:r w:rsidRPr="005C7568">
        <w:t>Для опису потоків вводять наступне позначення:</w:t>
      </w:r>
    </w:p>
    <w:p w:rsidR="004A09FE" w:rsidRPr="005C7568" w:rsidRDefault="00D534FA">
      <w:r w:rsidRPr="005C7568">
        <w:t>Stream(s</w:t>
      </w:r>
      <w:r w:rsidRPr="005C7568">
        <w:rPr>
          <w:vertAlign w:val="subscript"/>
        </w:rPr>
        <w:t>m</w:t>
      </w:r>
      <w:r w:rsidRPr="005C7568">
        <w:t>, o</w:t>
      </w:r>
      <w:r w:rsidRPr="005C7568">
        <w:rPr>
          <w:vertAlign w:val="subscript"/>
        </w:rPr>
        <w:t>i</w:t>
      </w:r>
      <w:r w:rsidRPr="005C7568">
        <w:t>)→ o</w:t>
      </w:r>
      <w:r w:rsidRPr="005C7568">
        <w:rPr>
          <w:vertAlign w:val="subscript"/>
        </w:rPr>
        <w:t>j</w:t>
      </w:r>
      <w:r w:rsidRPr="005C7568">
        <w:t xml:space="preserve"> - потік інформації від об'єкту o</w:t>
      </w:r>
      <w:r w:rsidRPr="005C7568">
        <w:rPr>
          <w:vertAlign w:val="subscript"/>
        </w:rPr>
        <w:t>i</w:t>
      </w:r>
      <w:r w:rsidRPr="005C7568">
        <w:t>(o</w:t>
      </w:r>
      <w:r w:rsidRPr="005C7568">
        <w:rPr>
          <w:vertAlign w:val="subscript"/>
        </w:rPr>
        <w:t>j</w:t>
      </w:r>
      <w:r w:rsidRPr="005C7568">
        <w:t>) до об'єкту o</w:t>
      </w:r>
      <w:r w:rsidRPr="005C7568">
        <w:rPr>
          <w:vertAlign w:val="subscript"/>
        </w:rPr>
        <w:t>j</w:t>
      </w:r>
      <w:r w:rsidRPr="005C7568">
        <w:t>(o</w:t>
      </w:r>
      <w:r w:rsidRPr="005C7568">
        <w:rPr>
          <w:vertAlign w:val="subscript"/>
        </w:rPr>
        <w:t>i</w:t>
      </w:r>
      <w:r w:rsidRPr="005C7568">
        <w:t>) в с</w:t>
      </w:r>
      <w:r w:rsidRPr="005C7568">
        <w:t>у</w:t>
      </w:r>
      <w:r w:rsidRPr="005C7568">
        <w:t>б'єктові s</w:t>
      </w:r>
      <w:r w:rsidRPr="005C7568">
        <w:rPr>
          <w:vertAlign w:val="subscript"/>
        </w:rPr>
        <w:t>m</w:t>
      </w:r>
      <w:r w:rsidRPr="005C7568">
        <w:t xml:space="preserve"> (через суб'єкт s</w:t>
      </w:r>
      <w:r w:rsidRPr="005C7568">
        <w:rPr>
          <w:vertAlign w:val="subscript"/>
        </w:rPr>
        <w:t>m</w:t>
      </w:r>
      <w:r w:rsidRPr="005C7568">
        <w:t xml:space="preserve">) [4]. </w:t>
      </w:r>
    </w:p>
    <w:p w:rsidR="004A09FE" w:rsidRPr="005C7568" w:rsidRDefault="00D534FA">
      <w:r w:rsidRPr="005C7568">
        <w:t>Потік може здійснюватися у вигляді різних операцій над об'єктами - ч</w:t>
      </w:r>
      <w:r w:rsidRPr="005C7568">
        <w:t>и</w:t>
      </w:r>
      <w:r w:rsidRPr="005C7568">
        <w:t>тання, зміна, видалення, створення і т. д. Об'єкти o</w:t>
      </w:r>
      <w:r w:rsidRPr="005C7568">
        <w:rPr>
          <w:vertAlign w:val="subscript"/>
        </w:rPr>
        <w:t>i</w:t>
      </w:r>
      <w:r w:rsidRPr="005C7568">
        <w:t xml:space="preserve"> і o</w:t>
      </w:r>
      <w:r w:rsidRPr="005C7568">
        <w:rPr>
          <w:vertAlign w:val="subscript"/>
        </w:rPr>
        <w:t>j</w:t>
      </w:r>
      <w:r w:rsidRPr="005C7568">
        <w:t>, що беруть участь в п</w:t>
      </w:r>
      <w:r w:rsidRPr="005C7568">
        <w:t>о</w:t>
      </w:r>
      <w:r w:rsidRPr="005C7568">
        <w:t>тоці, можуть бути як джерелами, так і приймачами інформації, можуть бути як асоційованими з суб'єктом, так і неасоційованими, а також можуть бути поро</w:t>
      </w:r>
      <w:r w:rsidRPr="005C7568">
        <w:t>ж</w:t>
      </w:r>
      <w:r w:rsidRPr="005C7568">
        <w:t>німи (</w:t>
      </w:r>
      <w:r w:rsidRPr="005C7568">
        <w:rPr>
          <w:rFonts w:ascii="Cambria Math" w:eastAsia="Cambria Math" w:hAnsi="Cambria Math" w:cs="Cambria Math"/>
        </w:rPr>
        <w:t>∅</w:t>
      </w:r>
      <w:r w:rsidRPr="005C7568">
        <w:t>) об'єктами (наприклад, при створенні або видаленні файлів). Слід осо</w:t>
      </w:r>
      <w:r w:rsidRPr="005C7568">
        <w:t>б</w:t>
      </w:r>
      <w:r w:rsidRPr="005C7568">
        <w:t>ливо підкреслити, потоки інформації можуть бути тільки між об'єктами, а не між суб'єктом і об'єктом, з причини того, що суб'єкт це активна суть, тобто дії, процеси і так далі, а інформація - пасивна суть, яка може розміщуватися, вит</w:t>
      </w:r>
      <w:r w:rsidRPr="005C7568">
        <w:t>я</w:t>
      </w:r>
      <w:r w:rsidRPr="005C7568">
        <w:t>гатися, породжуватися, змінюватися і так далі тільки в об'єктах. Активна роль суб'єкта полягає в самій реалізації потоку, в його локалізації в суб'єкті (через суб'єкт), у тому числі, через задіювання в потоці асоційованих з суб'єктом об'</w:t>
      </w:r>
      <w:r w:rsidRPr="005C7568">
        <w:t>є</w:t>
      </w:r>
      <w:r w:rsidRPr="005C7568">
        <w:t>ктів (наприклад, буферів оперативної пам'яті). В цьому відношенні детальн</w:t>
      </w:r>
      <w:r w:rsidRPr="005C7568">
        <w:t>і</w:t>
      </w:r>
      <w:r w:rsidRPr="005C7568">
        <w:lastRenderedPageBreak/>
        <w:t>ший аналіз поняття суб'єктів доступу, показує, що асоційовані об'єкти можуть бути розділені на два види:</w:t>
      </w:r>
    </w:p>
    <w:p w:rsidR="004A09FE" w:rsidRPr="005C7568" w:rsidRDefault="00D534FA" w:rsidP="005426B4">
      <w:pPr>
        <w:pStyle w:val="a5"/>
        <w:numPr>
          <w:ilvl w:val="0"/>
          <w:numId w:val="17"/>
        </w:numPr>
        <w:rPr>
          <w:lang w:val="uk-UA"/>
        </w:rPr>
      </w:pPr>
      <w:r w:rsidRPr="005C7568">
        <w:rPr>
          <w:lang w:val="uk-UA"/>
        </w:rPr>
        <w:t>функціонально-асоційовані об'єкти;</w:t>
      </w:r>
    </w:p>
    <w:p w:rsidR="004A09FE" w:rsidRPr="005C7568" w:rsidRDefault="00D534FA" w:rsidP="005426B4">
      <w:pPr>
        <w:pStyle w:val="a5"/>
        <w:numPr>
          <w:ilvl w:val="0"/>
          <w:numId w:val="17"/>
        </w:numPr>
        <w:rPr>
          <w:lang w:val="uk-UA"/>
        </w:rPr>
      </w:pPr>
      <w:r w:rsidRPr="005C7568">
        <w:rPr>
          <w:lang w:val="uk-UA"/>
        </w:rPr>
        <w:t>асоційовані об'єкти-дані.</w:t>
      </w:r>
    </w:p>
    <w:p w:rsidR="004A09FE" w:rsidRPr="005C7568" w:rsidRDefault="00D534FA">
      <w:r w:rsidRPr="005C7568">
        <w:t>Функціонально-асоційовані об'єкти впливають (визначають) на самі пр</w:t>
      </w:r>
      <w:r w:rsidRPr="005C7568">
        <w:t>о</w:t>
      </w:r>
      <w:r w:rsidRPr="005C7568">
        <w:t>цеси суб'єкта (наприклад, стан сегменту коду визначає властивості суб'єкта в наступний момент часу). Асоційовані об'єкти-дані виступають в ролі аргуме</w:t>
      </w:r>
      <w:r w:rsidRPr="005C7568">
        <w:t>н</w:t>
      </w:r>
      <w:r w:rsidRPr="005C7568">
        <w:t>тів в операціях, що породжують потоки інформації (наприклад, буфери опер</w:t>
      </w:r>
      <w:r w:rsidRPr="005C7568">
        <w:t>а</w:t>
      </w:r>
      <w:r w:rsidRPr="005C7568">
        <w:t>тивної пам'яті, в яких поміщається для відображення на екрані інформація при читанні файлу). як образом, якщо на перший погляд в потоці бере участь тільки один (одні) суб'єкт(и), то, як правило, при пильнішому погляді можна побач</w:t>
      </w:r>
      <w:r w:rsidRPr="005C7568">
        <w:t>и</w:t>
      </w:r>
      <w:r w:rsidRPr="005C7568">
        <w:t>ти, що в цій операції беруть участь ще і асоційовані з суб'єктом доступу об’єкти [5].</w:t>
      </w:r>
    </w:p>
    <w:p w:rsidR="004A09FE" w:rsidRPr="005C7568" w:rsidRDefault="00D534FA">
      <w:pPr>
        <w:rPr>
          <w:b/>
          <w:bCs/>
        </w:rPr>
      </w:pPr>
      <w:r w:rsidRPr="005C7568">
        <w:rPr>
          <w:b/>
          <w:bCs/>
        </w:rPr>
        <w:t xml:space="preserve">Поняття доступу. </w:t>
      </w:r>
      <w:r w:rsidRPr="005C7568">
        <w:t>Потік завжди ініціюється (породжується) суб'єктом доступу. На цій підставі вводиться наступне центральне в політиці і моделях розмежування доступу поняття.</w:t>
      </w:r>
    </w:p>
    <w:p w:rsidR="004A09FE" w:rsidRPr="005C7568" w:rsidRDefault="00D534FA">
      <w:r w:rsidRPr="005C7568">
        <w:t>Доступом суб'єкта s</w:t>
      </w:r>
      <w:r w:rsidRPr="005C7568">
        <w:rPr>
          <w:vertAlign w:val="subscript"/>
        </w:rPr>
        <w:t>m</w:t>
      </w:r>
      <w:r w:rsidRPr="005C7568">
        <w:t xml:space="preserve"> до об'єкту o</w:t>
      </w:r>
      <w:r w:rsidRPr="005C7568">
        <w:rPr>
          <w:vertAlign w:val="subscript"/>
        </w:rPr>
        <w:t>j</w:t>
      </w:r>
      <w:r w:rsidRPr="005C7568">
        <w:t xml:space="preserve">  називається породження суб'єктом s</w:t>
      </w:r>
      <w:r w:rsidRPr="005C7568">
        <w:rPr>
          <w:vertAlign w:val="subscript"/>
        </w:rPr>
        <w:t>m</w:t>
      </w:r>
      <w:r w:rsidRPr="005C7568">
        <w:t xml:space="preserve"> потоку інформації між об'єктом o</w:t>
      </w:r>
      <w:r w:rsidRPr="005C7568">
        <w:rPr>
          <w:vertAlign w:val="subscript"/>
        </w:rPr>
        <w:t>j</w:t>
      </w:r>
      <w:r w:rsidRPr="005C7568">
        <w:t xml:space="preserve"> і деяким(и) об'єктом o</w:t>
      </w:r>
      <w:r w:rsidRPr="005C7568">
        <w:rPr>
          <w:vertAlign w:val="subscript"/>
        </w:rPr>
        <w:t>i</w:t>
      </w:r>
      <w:r w:rsidRPr="005C7568">
        <w:t xml:space="preserve"> (у т. ч., але не обов'я</w:t>
      </w:r>
      <w:r w:rsidRPr="005C7568">
        <w:t>з</w:t>
      </w:r>
      <w:r w:rsidRPr="005C7568">
        <w:t>ково, об'єкт o</w:t>
      </w:r>
      <w:r w:rsidRPr="005C7568">
        <w:rPr>
          <w:vertAlign w:val="subscript"/>
        </w:rPr>
        <w:t>i</w:t>
      </w:r>
      <w:r w:rsidRPr="005C7568">
        <w:t xml:space="preserve"> асоційований з суб'єктом s</w:t>
      </w:r>
      <w:r w:rsidRPr="005C7568">
        <w:rPr>
          <w:vertAlign w:val="subscript"/>
        </w:rPr>
        <w:t>m</w:t>
      </w:r>
      <w:r w:rsidRPr="005C7568">
        <w:t xml:space="preserve"> ).</w:t>
      </w:r>
    </w:p>
    <w:p w:rsidR="004A09FE" w:rsidRPr="005C7568" w:rsidRDefault="00D534FA">
      <w:r w:rsidRPr="005C7568">
        <w:t>Формальне поняття доступу дає можливість засобами суб'єктно-об'єктної моделі перейти безпосередньо до опису процесів безпеки інформації в захищ</w:t>
      </w:r>
      <w:r w:rsidRPr="005C7568">
        <w:t>е</w:t>
      </w:r>
      <w:r w:rsidRPr="005C7568">
        <w:t>них КС. З цією метою вводиться множина потоків P для усієї сукупності фікс</w:t>
      </w:r>
      <w:r w:rsidRPr="005C7568">
        <w:t>о</w:t>
      </w:r>
      <w:r w:rsidRPr="005C7568">
        <w:t>ваних декомпозицій КС на суб'єкти і об'єкти в усі моменти часу множина P є об'єднанням потоків по усіх моментах часу функціонування КС.</w:t>
      </w:r>
    </w:p>
    <w:p w:rsidR="004A09FE" w:rsidRPr="005C7568" w:rsidRDefault="00D534FA">
      <w:r w:rsidRPr="005C7568">
        <w:t>З точки зору процесів безпеки, що трактувала як стан захищеності інфо</w:t>
      </w:r>
      <w:r w:rsidRPr="005C7568">
        <w:t>р</w:t>
      </w:r>
      <w:r w:rsidRPr="005C7568">
        <w:t>мації в КС, множина потоків P розбивається на дві підмножини P</w:t>
      </w:r>
      <w:r w:rsidRPr="005C7568">
        <w:rPr>
          <w:vertAlign w:val="subscript"/>
        </w:rPr>
        <w:t>N</w:t>
      </w:r>
      <w:r w:rsidRPr="005C7568">
        <w:t xml:space="preserve"> і  P</w:t>
      </w:r>
      <w:r w:rsidRPr="005C7568">
        <w:rPr>
          <w:vertAlign w:val="subscript"/>
        </w:rPr>
        <w:t>L</w:t>
      </w:r>
      <w:r w:rsidRPr="005C7568">
        <w:t>, що не перетинаються.</w:t>
      </w:r>
    </w:p>
    <w:p w:rsidR="004A09FE" w:rsidRPr="005C7568" w:rsidRDefault="00D534FA">
      <w:pPr>
        <w:jc w:val="center"/>
      </w:pPr>
      <m:oMathPara>
        <m:oMathParaPr>
          <m:jc m:val="center"/>
        </m:oMathParaPr>
        <m:oMath>
          <m:r>
            <w:rPr>
              <w:rFonts w:ascii="Cambria Math" w:hAnsi="Cambria Math"/>
            </w:rPr>
            <m:t>P=</m:t>
          </m:r>
          <m:sSub>
            <m:sSubPr>
              <m:ctrlPr>
                <w:rPr>
                  <w:rFonts w:ascii="Cambria Math" w:hAnsi="Cambria Math"/>
                </w:rPr>
              </m:ctrlPr>
            </m:sSubPr>
            <m:e>
              <m:r>
                <w:rPr>
                  <w:rFonts w:ascii="Cambria Math" w:hAnsi="Cambria Math"/>
                </w:rPr>
                <m:t>P</m:t>
              </m:r>
            </m:e>
            <m:sub>
              <m:r>
                <w:rPr>
                  <w:rFonts w:ascii="Cambria Math" w:hAnsi="Cambria Math"/>
                </w:rPr>
                <m:t>L</m:t>
              </m:r>
            </m:sub>
          </m:sSub>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N</m:t>
              </m:r>
            </m:sub>
          </m:sSub>
        </m:oMath>
      </m:oMathPara>
    </w:p>
    <w:p w:rsidR="004A09FE" w:rsidRPr="005C7568" w:rsidRDefault="00BC7689">
      <w:pPr>
        <w:jc w:val="center"/>
      </w:pPr>
      <m:oMathPara>
        <m:oMathParaPr>
          <m:jc m:val="center"/>
        </m:oMathParaPr>
        <m:oMath>
          <m:sSub>
            <m:sSubPr>
              <m:ctrlPr>
                <w:rPr>
                  <w:rFonts w:ascii="Cambria Math" w:hAnsi="Cambria Math"/>
                </w:rPr>
              </m:ctrlPr>
            </m:sSubPr>
            <m:e>
              <m:r>
                <w:rPr>
                  <w:rFonts w:ascii="Cambria Math" w:hAnsi="Cambria Math"/>
                </w:rPr>
                <m:t>P</m:t>
              </m:r>
            </m:e>
            <m:sub>
              <m:r>
                <w:rPr>
                  <w:rFonts w:ascii="Cambria Math" w:hAnsi="Cambria Math"/>
                </w:rPr>
                <m:t>L</m:t>
              </m:r>
            </m:sub>
          </m:sSub>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N</m:t>
              </m:r>
            </m:sub>
          </m:sSub>
          <m:r>
            <w:rPr>
              <w:rFonts w:ascii="Cambria Math" w:hAnsi="Cambria Math"/>
            </w:rPr>
            <m:t>=∅,</m:t>
          </m:r>
        </m:oMath>
      </m:oMathPara>
    </w:p>
    <w:p w:rsidR="004A09FE" w:rsidRPr="005C7568" w:rsidRDefault="00D534FA">
      <w:r w:rsidRPr="005C7568">
        <w:lastRenderedPageBreak/>
        <w:t>де P</w:t>
      </w:r>
      <w:r w:rsidRPr="005C7568">
        <w:rPr>
          <w:vertAlign w:val="subscript"/>
        </w:rPr>
        <w:t>L</w:t>
      </w:r>
      <w:r w:rsidRPr="005C7568">
        <w:t xml:space="preserve"> - множина потоків, що викликаються легальними (безпечними) до</w:t>
      </w:r>
      <w:r w:rsidRPr="005C7568">
        <w:t>с</w:t>
      </w:r>
      <w:r w:rsidRPr="005C7568">
        <w:t>тупами;</w:t>
      </w:r>
    </w:p>
    <w:p w:rsidR="004A09FE" w:rsidRPr="005C7568" w:rsidRDefault="00D534FA">
      <w:r w:rsidRPr="005C7568">
        <w:t>P</w:t>
      </w:r>
      <w:r w:rsidRPr="005C7568">
        <w:rPr>
          <w:vertAlign w:val="subscript"/>
        </w:rPr>
        <w:t>N</w:t>
      </w:r>
      <w:r w:rsidRPr="005C7568">
        <w:t xml:space="preserve"> - множина небезпечних, таких, що порушують стан захищеності інф</w:t>
      </w:r>
      <w:r w:rsidRPr="005C7568">
        <w:t>о</w:t>
      </w:r>
      <w:r w:rsidRPr="005C7568">
        <w:t>рмації (конфіденційність, цілісність і доступність інформації) потоків в КС [5].</w:t>
      </w:r>
    </w:p>
    <w:p w:rsidR="004A09FE" w:rsidRPr="005C7568" w:rsidRDefault="00D534FA">
      <w:r w:rsidRPr="005C7568">
        <w:t>На основі множини потоків дається наступне поняття, що становить о</w:t>
      </w:r>
      <w:r w:rsidRPr="005C7568">
        <w:t>с</w:t>
      </w:r>
      <w:r w:rsidRPr="005C7568">
        <w:t>нову формалізації політики розмежування доступу в моделях безпеки.</w:t>
      </w:r>
    </w:p>
    <w:p w:rsidR="004A09FE" w:rsidRPr="005C7568" w:rsidRDefault="00D534FA">
      <w:pPr>
        <w:rPr>
          <w:vertAlign w:val="subscript"/>
        </w:rPr>
      </w:pPr>
      <w:r w:rsidRPr="005C7568">
        <w:t xml:space="preserve">  Правилами розмежування доступу суб'єктів до об'єктів є формально описані потоки, що належать множині P</w:t>
      </w:r>
      <w:r w:rsidRPr="005C7568">
        <w:rPr>
          <w:vertAlign w:val="subscript"/>
        </w:rPr>
        <w:t>L</w:t>
      </w:r>
    </w:p>
    <w:p w:rsidR="004A09FE" w:rsidRPr="005C7568" w:rsidRDefault="00D534FA">
      <w:r w:rsidRPr="005C7568">
        <w:t>Останнє визначення завершує основні положення суб'єктно-об'єктної м</w:t>
      </w:r>
      <w:r w:rsidRPr="005C7568">
        <w:t>о</w:t>
      </w:r>
      <w:r w:rsidRPr="005C7568">
        <w:t>делі КС, на методологічному фундаменті якої будуються більшість моделей р</w:t>
      </w:r>
      <w:r w:rsidRPr="005C7568">
        <w:t>о</w:t>
      </w:r>
      <w:r w:rsidRPr="005C7568">
        <w:t>змежування доступу, що виражають, власне, підходи, принципи і механізми правил розмежування доступу (політику розмежування доступу), а також фо</w:t>
      </w:r>
      <w:r w:rsidRPr="005C7568">
        <w:t>р</w:t>
      </w:r>
      <w:r w:rsidRPr="005C7568">
        <w:t>мальні їх специфікації (самі моделі розмежування доступу). З огляду на те, що визначення не конкретизує і не деталізує конкретних механізмів фільтрації п</w:t>
      </w:r>
      <w:r w:rsidRPr="005C7568">
        <w:t>о</w:t>
      </w:r>
      <w:r w:rsidRPr="005C7568">
        <w:t>токів на небезпечні і безпечні, то можна говорити, що суб'єктно-об'єктна м</w:t>
      </w:r>
      <w:r w:rsidRPr="005C7568">
        <w:t>о</w:t>
      </w:r>
      <w:r w:rsidRPr="005C7568">
        <w:t>дель КС інваріантна відносно будь-якої політики безпеки, що приймається в КС.</w:t>
      </w:r>
    </w:p>
    <w:p w:rsidR="004A09FE" w:rsidRPr="005C7568" w:rsidRDefault="004A09FE"/>
    <w:p w:rsidR="004A09FE" w:rsidRPr="005C7568" w:rsidRDefault="00D534FA">
      <w:pPr>
        <w:rPr>
          <w:b/>
          <w:bCs/>
        </w:rPr>
      </w:pPr>
      <w:r w:rsidRPr="005C7568">
        <w:rPr>
          <w:b/>
          <w:bCs/>
        </w:rPr>
        <w:t xml:space="preserve">Основні типи політики безпеки КС. </w:t>
      </w:r>
      <w:r w:rsidRPr="005C7568">
        <w:t>Методологічною основою для ф</w:t>
      </w:r>
      <w:r w:rsidRPr="005C7568">
        <w:t>о</w:t>
      </w:r>
      <w:r w:rsidRPr="005C7568">
        <w:t>рмування політик безпеки в захищених КС послужили реальні організаційно-технологічні схеми забезпечення безпеки інформації не в комп'ютерних сферах. Багато підходів до захисту комп'ютерної інформації було "підглянуто", зокр</w:t>
      </w:r>
      <w:r w:rsidRPr="005C7568">
        <w:t>е</w:t>
      </w:r>
      <w:r w:rsidRPr="005C7568">
        <w:t>ма, у сфері роботи з "паперовими" конфіденційними документами, простіше кажучи, у сфері діловодства.</w:t>
      </w:r>
    </w:p>
    <w:p w:rsidR="004A09FE" w:rsidRPr="005C7568" w:rsidRDefault="00D534FA">
      <w:r w:rsidRPr="005C7568">
        <w:t>Виділяється дві основних (базових) політики безпеки - дискреційна і ма</w:t>
      </w:r>
      <w:r w:rsidRPr="005C7568">
        <w:t>н</w:t>
      </w:r>
      <w:r w:rsidRPr="005C7568">
        <w:t>датна. У ще не до кінця сталої термінології сфери захисту комп'ютерної інфо</w:t>
      </w:r>
      <w:r w:rsidRPr="005C7568">
        <w:t>р</w:t>
      </w:r>
      <w:r w:rsidRPr="005C7568">
        <w:t>мації, першу називають політикою виборчого доступу, а другу - політикою п</w:t>
      </w:r>
      <w:r w:rsidRPr="005C7568">
        <w:t>о</w:t>
      </w:r>
      <w:r w:rsidRPr="005C7568">
        <w:t>вноважного доступу.</w:t>
      </w:r>
    </w:p>
    <w:p w:rsidR="004A09FE" w:rsidRPr="005C7568" w:rsidRDefault="00D534FA">
      <w:r w:rsidRPr="005C7568">
        <w:t>Слід зазначити, що відомі моделі ролевого доступу виділяють в групу особливої "ролевої політики безпеки". Крім того в документальних інформ</w:t>
      </w:r>
      <w:r w:rsidRPr="005C7568">
        <w:t>а</w:t>
      </w:r>
      <w:r w:rsidRPr="005C7568">
        <w:lastRenderedPageBreak/>
        <w:t>ційно-пошукових системах застосовується політика тематичного розмежування доступу. Моделі, що виражають ту або іншу політику безпеки, детально роз</w:t>
      </w:r>
      <w:r w:rsidRPr="005C7568">
        <w:t>г</w:t>
      </w:r>
      <w:r w:rsidRPr="005C7568">
        <w:t>лядаються у відповідних главах. Тут же ми обмежимося загальною їх характ</w:t>
      </w:r>
      <w:r w:rsidRPr="005C7568">
        <w:t>е</w:t>
      </w:r>
      <w:r w:rsidRPr="005C7568">
        <w:t>ристикою, відштовхуючись від основних понять і, зокрема, визначень суб'єк</w:t>
      </w:r>
      <w:r w:rsidRPr="005C7568">
        <w:t>т</w:t>
      </w:r>
      <w:r w:rsidRPr="005C7568">
        <w:t>но-об'єктної моделі КС.</w:t>
      </w:r>
    </w:p>
    <w:p w:rsidR="004A09FE" w:rsidRPr="005C7568" w:rsidRDefault="00D534FA">
      <w:r w:rsidRPr="005C7568">
        <w:t>Політика дискреційного (виборчого) доступу. Множина безпечних (д</w:t>
      </w:r>
      <w:r w:rsidRPr="005C7568">
        <w:t>о</w:t>
      </w:r>
      <w:r w:rsidRPr="005C7568">
        <w:t>зволених) доступів P</w:t>
      </w:r>
      <w:r w:rsidRPr="005C7568">
        <w:rPr>
          <w:vertAlign w:val="subscript"/>
        </w:rPr>
        <w:t>L</w:t>
      </w:r>
      <w:r w:rsidRPr="005C7568">
        <w:t xml:space="preserve"> задається для іменованих користувачів (суб'єктів) і об'є</w:t>
      </w:r>
      <w:r w:rsidRPr="005C7568">
        <w:t>к</w:t>
      </w:r>
      <w:r w:rsidRPr="005C7568">
        <w:t>тів явним чином у вигляді дискретного набору трійок "Користувач(суб'єкт) -поток(операція) - об'єкт".</w:t>
      </w:r>
    </w:p>
    <w:p w:rsidR="004A09FE" w:rsidRPr="005C7568" w:rsidRDefault="00D534FA">
      <w:r w:rsidRPr="005C7568">
        <w:t>Принцип дискреційної політики розмежування доступу можна охаракт</w:t>
      </w:r>
      <w:r w:rsidRPr="005C7568">
        <w:t>е</w:t>
      </w:r>
      <w:r w:rsidRPr="005C7568">
        <w:t>ризувати схемою "кожен-з-кожним", тобто іншими словами для будь-якої зі всіляких комбінацій "користувач (суб'єкт) ресурс (об'єкт)" має бути явно зад</w:t>
      </w:r>
      <w:r w:rsidRPr="005C7568">
        <w:t>а</w:t>
      </w:r>
      <w:r w:rsidRPr="005C7568">
        <w:t>ний дозвіл/заборона доступу і вид відповідної дозволеної/забороненої операції (Read, Write і т. д.). Таким чином, при дискреційній політиці розмежування д</w:t>
      </w:r>
      <w:r w:rsidRPr="005C7568">
        <w:t>о</w:t>
      </w:r>
      <w:r w:rsidRPr="005C7568">
        <w:t>ступу здійснюється найдетальнішим чином - до рівня окремо взятого суб'єкта, окремо взятого об'єкту доступу і окремо взятої операції [6].</w:t>
      </w:r>
    </w:p>
    <w:p w:rsidR="004A09FE" w:rsidRPr="005C7568" w:rsidRDefault="00D534FA">
      <w:r w:rsidRPr="005C7568">
        <w:t>Політика мандатного (повноважного) доступу. Множина безпечних (д</w:t>
      </w:r>
      <w:r w:rsidRPr="005C7568">
        <w:t>о</w:t>
      </w:r>
      <w:r w:rsidRPr="005C7568">
        <w:t>зволених) доступів PL задається неявним чином через вступ для користувачів-суб'єктів деякої дискретної характеристики довіри (рівня допуску), а для об'є</w:t>
      </w:r>
      <w:r w:rsidRPr="005C7568">
        <w:t>к</w:t>
      </w:r>
      <w:r w:rsidRPr="005C7568">
        <w:t>тів деякої дискретної характеристики конфіденційності (грифа секретності), і наділення на цій основі користувачів-суб'єктів деякими повноваженнями пор</w:t>
      </w:r>
      <w:r w:rsidRPr="005C7568">
        <w:t>о</w:t>
      </w:r>
      <w:r w:rsidRPr="005C7568">
        <w:t>джувати певні потоки залежно від співвідношення "рівень допуска - п</w:t>
      </w:r>
      <w:r w:rsidRPr="005C7568">
        <w:t>о</w:t>
      </w:r>
      <w:r w:rsidRPr="005C7568">
        <w:t>ток(операція) – рівень конфіденційності".</w:t>
      </w:r>
    </w:p>
    <w:p w:rsidR="004A09FE" w:rsidRPr="005C7568" w:rsidRDefault="00D534FA">
      <w:r w:rsidRPr="005C7568">
        <w:t>Таким чином, на відміну від дискреційної політики, при мандатній пол</w:t>
      </w:r>
      <w:r w:rsidRPr="005C7568">
        <w:t>і</w:t>
      </w:r>
      <w:r w:rsidRPr="005C7568">
        <w:t>тиці розмежування доступу здійснюється менш детально - до рівня групи кор</w:t>
      </w:r>
      <w:r w:rsidRPr="005C7568">
        <w:t>и</w:t>
      </w:r>
      <w:r w:rsidRPr="005C7568">
        <w:t>стувачів з певним рівнем допуску і групи об'єктів з певним рівнем конфіде</w:t>
      </w:r>
      <w:r w:rsidRPr="005C7568">
        <w:t>н</w:t>
      </w:r>
      <w:r w:rsidRPr="005C7568">
        <w:t>ційності. Помітимо також, що зменшення гранулюваності доступу створює умови для спрощення і поліпшення управління доступом зважаючи на істотне зменшення кількості суб'єктів управління і контролю.</w:t>
      </w:r>
    </w:p>
    <w:p w:rsidR="004A09FE" w:rsidRPr="005C7568" w:rsidRDefault="00D534FA">
      <w:r w:rsidRPr="005C7568">
        <w:lastRenderedPageBreak/>
        <w:t>Політика тематичного доступу. Множина безпечних (дозволених) дост</w:t>
      </w:r>
      <w:r w:rsidRPr="005C7568">
        <w:t>у</w:t>
      </w:r>
      <w:r w:rsidRPr="005C7568">
        <w:t>пів P</w:t>
      </w:r>
      <w:r w:rsidRPr="005C7568">
        <w:rPr>
          <w:vertAlign w:val="subscript"/>
        </w:rPr>
        <w:t>L</w:t>
      </w:r>
      <w:r w:rsidRPr="005C7568">
        <w:t xml:space="preserve"> задається неявним чином через введення для користувачів-суб'єктів д</w:t>
      </w:r>
      <w:r w:rsidRPr="005C7568">
        <w:t>е</w:t>
      </w:r>
      <w:r w:rsidRPr="005C7568">
        <w:t>якої тематичної характеристики - дозволених тематичних інформаційних ру</w:t>
      </w:r>
      <w:r w:rsidRPr="005C7568">
        <w:t>б</w:t>
      </w:r>
      <w:r w:rsidRPr="005C7568">
        <w:t>рик, а для об'єктів аналогічної характеристики у вигляді набору тематичних р</w:t>
      </w:r>
      <w:r w:rsidRPr="005C7568">
        <w:t>у</w:t>
      </w:r>
      <w:r w:rsidRPr="005C7568">
        <w:t>брик, інформація по яких міститься в об'єкті, і наділ на цій основі суб'єктів-користувачів повноваженнями породжувати певні потоки залежно від співві</w:t>
      </w:r>
      <w:r w:rsidRPr="005C7568">
        <w:t>д</w:t>
      </w:r>
      <w:r w:rsidRPr="005C7568">
        <w:t>ношення "набір тематичних рубрик суб'єкта-набір тематичних рубрик об'єкту"</w:t>
      </w:r>
    </w:p>
    <w:p w:rsidR="004A09FE" w:rsidRPr="005C7568" w:rsidRDefault="00D534FA">
      <w:r w:rsidRPr="005C7568">
        <w:t>Як і при мандатному доступі, тематичний принцип визначає доступ с</w:t>
      </w:r>
      <w:r w:rsidRPr="005C7568">
        <w:t>у</w:t>
      </w:r>
      <w:r w:rsidRPr="005C7568">
        <w:t>б'єкта до об'єкту неявно, через співвідношення спеціальних характеристик с</w:t>
      </w:r>
      <w:r w:rsidRPr="005C7568">
        <w:t>у</w:t>
      </w:r>
      <w:r w:rsidRPr="005C7568">
        <w:t>б'єкта, що пред'являються, і об'єкту і, відповідно, в порівнянні з дискреційним принципом істотно спрощує управління доступом.</w:t>
      </w:r>
    </w:p>
    <w:p w:rsidR="004A09FE" w:rsidRPr="005C7568" w:rsidRDefault="00D534FA">
      <w:r w:rsidRPr="005C7568">
        <w:t>Політика ролевого доступу. Множина безпечних (дозволених) доступів P</w:t>
      </w:r>
      <w:r w:rsidRPr="005C7568">
        <w:rPr>
          <w:vertAlign w:val="subscript"/>
        </w:rPr>
        <w:t>L</w:t>
      </w:r>
      <w:r w:rsidRPr="005C7568">
        <w:t xml:space="preserve"> задається через введення в системі додаткових абстрактних сутей - ролей, в</w:t>
      </w:r>
      <w:r w:rsidRPr="005C7568">
        <w:t>и</w:t>
      </w:r>
      <w:r w:rsidRPr="005C7568">
        <w:t>ступаючих деякими "типовими" (ролевими) суб'єктами доступу, з яких асоці</w:t>
      </w:r>
      <w:r w:rsidRPr="005C7568">
        <w:t>ю</w:t>
      </w:r>
      <w:r w:rsidRPr="005C7568">
        <w:t>ється конкретні користувачі (в ролі яких здійснюють доступ), і наділення рол</w:t>
      </w:r>
      <w:r w:rsidRPr="005C7568">
        <w:t>е</w:t>
      </w:r>
      <w:r w:rsidRPr="005C7568">
        <w:t>вих суб'єктів доступу на основі дискреційного або мандатного принципу дост</w:t>
      </w:r>
      <w:r w:rsidRPr="005C7568">
        <w:t>у</w:t>
      </w:r>
      <w:r w:rsidRPr="005C7568">
        <w:t>пу до об'єктів системи.</w:t>
      </w:r>
    </w:p>
    <w:p w:rsidR="004A09FE" w:rsidRPr="005C7568" w:rsidRDefault="00D534FA">
      <w:r w:rsidRPr="005C7568">
        <w:t>Ролева політика розмежовує доступ не на рівні користувачів-суб'єктів, а на рівні ролей, що є групами однотипного доступу до об'єктів системи, і на цій основі розвиває ту або іншу базову політику безпеки (дискреційну або манда</w:t>
      </w:r>
      <w:r w:rsidRPr="005C7568">
        <w:t>т</w:t>
      </w:r>
      <w:r w:rsidRPr="005C7568">
        <w:t>ну). Тому в більшості джерел ролевий принцип розмежування доступом не в</w:t>
      </w:r>
      <w:r w:rsidRPr="005C7568">
        <w:t>и</w:t>
      </w:r>
      <w:r w:rsidRPr="005C7568">
        <w:t>діляється в окрему політику, а розглядається як деякі доповнення до моделей дискреційного або мандатного доступу. Слід також відмітити, що в практиці функціонування захищених комп'ютерних систем широко використовується тимчасові і маршрутні (у розподілених КС) обмеження доступу, що дозволяє, в принципі, говорити про тимчасову і маршрутну політику безпеки, які, допо</w:t>
      </w:r>
      <w:r w:rsidRPr="005C7568">
        <w:t>в</w:t>
      </w:r>
      <w:r w:rsidRPr="005C7568">
        <w:t>нюють відмічені базові політики безпеки. Кожна політика безпеки вимагає пе</w:t>
      </w:r>
      <w:r w:rsidRPr="005C7568">
        <w:t>в</w:t>
      </w:r>
      <w:r w:rsidRPr="005C7568">
        <w:t>ної інформації для розмежування доступу в конкретній системі, що локаліз</w:t>
      </w:r>
      <w:r w:rsidRPr="005C7568">
        <w:t>у</w:t>
      </w:r>
      <w:r w:rsidRPr="005C7568">
        <w:t>ється в об'єкті, що асоціюється з монітором безпеки. Для моделей дискреційн</w:t>
      </w:r>
      <w:r w:rsidRPr="005C7568">
        <w:t>о</w:t>
      </w:r>
      <w:r w:rsidRPr="005C7568">
        <w:t>го доступу ця інформація представляє список дозволених трійок "суб'єкт (кор</w:t>
      </w:r>
      <w:r w:rsidRPr="005C7568">
        <w:t>и</w:t>
      </w:r>
      <w:r w:rsidRPr="005C7568">
        <w:lastRenderedPageBreak/>
        <w:t>стувач) - операція-об'єкт". Для управління доступом в системах з мандатним доступом потрібна інформація по рівнях допуску суб'єктів і грифах конфіде</w:t>
      </w:r>
      <w:r w:rsidRPr="005C7568">
        <w:t>н</w:t>
      </w:r>
      <w:r w:rsidRPr="005C7568">
        <w:t>ційності об'єктів. У системах ролевого доступу окрім інформації, що регламе</w:t>
      </w:r>
      <w:r w:rsidRPr="005C7568">
        <w:t>н</w:t>
      </w:r>
      <w:r w:rsidRPr="005C7568">
        <w:t>тує доступ ролей до об'єктів (на основі дискреційного або мандатного принц</w:t>
      </w:r>
      <w:r w:rsidRPr="005C7568">
        <w:t>и</w:t>
      </w:r>
      <w:r w:rsidRPr="005C7568">
        <w:t>пу), потрібна інформація за асоціацією користувачів-суб'єктів з ролями. При тематичному доступі потрібна інформація по тематичних рубриках користув</w:t>
      </w:r>
      <w:r w:rsidRPr="005C7568">
        <w:t>а</w:t>
      </w:r>
      <w:r w:rsidRPr="005C7568">
        <w:t>чів-суб'єктів і об’єктів [7].</w:t>
      </w:r>
    </w:p>
    <w:p w:rsidR="004A09FE" w:rsidRPr="005C7568" w:rsidRDefault="00D534FA">
      <w:pPr>
        <w:pStyle w:val="2"/>
        <w:rPr>
          <w:lang w:val="uk-UA"/>
        </w:rPr>
      </w:pPr>
      <w:bookmarkStart w:id="6" w:name="_Toc30359716"/>
      <w:r w:rsidRPr="005C7568">
        <w:rPr>
          <w:rFonts w:eastAsia="Arial Unicode MS" w:cs="Arial Unicode MS"/>
          <w:lang w:val="uk-UA"/>
        </w:rPr>
        <w:t>1.3. Представлення інформації в автоматизованій системі</w:t>
      </w:r>
      <w:bookmarkEnd w:id="6"/>
    </w:p>
    <w:p w:rsidR="004A09FE" w:rsidRPr="005C7568" w:rsidRDefault="00D534FA">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360"/>
        <w:rPr>
          <w:lang w:val="uk-UA"/>
        </w:rPr>
      </w:pPr>
      <w:r w:rsidRPr="005C7568">
        <w:rPr>
          <w:lang w:val="uk-UA"/>
        </w:rPr>
        <w:t xml:space="preserve">Введемо деякі позначення Нехай A - кінцевий алфавіт, A* - множина слів кінцевої довжини в алфавіті A, L </w:t>
      </w:r>
      <w:r w:rsidRPr="005C7568">
        <w:rPr>
          <w:rFonts w:ascii="Cambria Math" w:eastAsia="Cambria Math" w:hAnsi="Cambria Math" w:cs="Cambria Math"/>
          <w:lang w:val="uk-UA"/>
        </w:rPr>
        <w:t>⊂</w:t>
      </w:r>
      <w:r w:rsidRPr="005C7568">
        <w:rPr>
          <w:lang w:val="uk-UA"/>
        </w:rPr>
        <w:t xml:space="preserve"> A* - мова, тобто множина слів, виділених за  певними правилами з A*. </w:t>
      </w:r>
    </w:p>
    <w:p w:rsidR="004A09FE" w:rsidRPr="005C7568" w:rsidRDefault="00D534FA">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360"/>
        <w:rPr>
          <w:lang w:val="uk-UA"/>
        </w:rPr>
      </w:pPr>
      <w:r w:rsidRPr="005C7568">
        <w:rPr>
          <w:lang w:val="uk-UA"/>
        </w:rPr>
        <w:t xml:space="preserve">Будь-яка інформація в автоматизованій системі представляється словом в деякій мові L. </w:t>
      </w:r>
    </w:p>
    <w:p w:rsidR="004A09FE" w:rsidRPr="005C7568" w:rsidRDefault="00D534FA">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8"/>
        <w:rPr>
          <w:lang w:val="uk-UA"/>
        </w:rPr>
      </w:pPr>
      <w:r w:rsidRPr="005C7568">
        <w:rPr>
          <w:lang w:val="uk-UA"/>
        </w:rPr>
        <w:t>Назвемо об'єктом відносно мови L довільну кінцеву множина слів мови L. Очевидно, що як об'єкти можна розглядати багато сутей,  що входять до складу АС. Наприклад, текстовий файл є об'єктом, оскільки в довільний момент часу в нього може бути записана деяка послідовність символів, яка в загальн</w:t>
      </w:r>
      <w:r w:rsidRPr="005C7568">
        <w:rPr>
          <w:lang w:val="uk-UA"/>
        </w:rPr>
        <w:t>о</w:t>
      </w:r>
      <w:r w:rsidRPr="005C7568">
        <w:rPr>
          <w:lang w:val="uk-UA"/>
        </w:rPr>
        <w:t>му випадку буде одним з кінцевої множини слів L над деяким алфавітом A. Аналогічно може бути складена мова, що описує клавіатуру і її стани в довіл</w:t>
      </w:r>
      <w:r w:rsidRPr="005C7568">
        <w:rPr>
          <w:lang w:val="uk-UA"/>
        </w:rPr>
        <w:t>ь</w:t>
      </w:r>
      <w:r w:rsidRPr="005C7568">
        <w:rPr>
          <w:lang w:val="uk-UA"/>
        </w:rPr>
        <w:t>ний момент часу. Мовою опису клавіатури можна вважати множину можливих її станів. Перетворенням інформації ми називатимемо відображення, задане на множині слів мови L. Іншими словами, перетворення відображує слово, що описує початкові дані, в інше слово. Помітимо, що сам опис перетворення при цьому також є словом. Прикладом перетворення може служити програма, н</w:t>
      </w:r>
      <w:r w:rsidRPr="005C7568">
        <w:rPr>
          <w:lang w:val="uk-UA"/>
        </w:rPr>
        <w:t>а</w:t>
      </w:r>
      <w:r w:rsidRPr="005C7568">
        <w:rPr>
          <w:lang w:val="uk-UA"/>
        </w:rPr>
        <w:t>писана на деякій мові програмування. Помітимо, що програма може або вик</w:t>
      </w:r>
      <w:r w:rsidRPr="005C7568">
        <w:rPr>
          <w:lang w:val="uk-UA"/>
        </w:rPr>
        <w:t>о</w:t>
      </w:r>
      <w:r w:rsidRPr="005C7568">
        <w:rPr>
          <w:lang w:val="uk-UA"/>
        </w:rPr>
        <w:t>нуватися, або просто зберігатися у файлі на деякому носію. Аналогічно, пере</w:t>
      </w:r>
      <w:r w:rsidRPr="005C7568">
        <w:rPr>
          <w:lang w:val="uk-UA"/>
        </w:rPr>
        <w:t>т</w:t>
      </w:r>
      <w:r w:rsidRPr="005C7568">
        <w:rPr>
          <w:lang w:val="uk-UA"/>
        </w:rPr>
        <w:t xml:space="preserve">ворення може: </w:t>
      </w:r>
    </w:p>
    <w:p w:rsidR="004A09FE" w:rsidRPr="005C7568" w:rsidRDefault="00D534FA" w:rsidP="005426B4">
      <w:pPr>
        <w:pStyle w:val="BodyA"/>
        <w:numPr>
          <w:ilvl w:val="0"/>
          <w:numId w:val="19"/>
        </w:numPr>
        <w:spacing w:line="360" w:lineRule="auto"/>
        <w:rPr>
          <w:lang w:val="uk-UA"/>
        </w:rPr>
      </w:pPr>
      <w:r w:rsidRPr="005C7568">
        <w:rPr>
          <w:lang w:val="uk-UA"/>
        </w:rPr>
        <w:t>зберігатися - в цьому випадку опис перетворення зберігається в деякому об'єкті і нічим не відрізняється від інших даних [8];</w:t>
      </w:r>
    </w:p>
    <w:p w:rsidR="004A09FE" w:rsidRPr="005C7568" w:rsidRDefault="00D534FA">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rPr>
          <w:lang w:val="uk-UA"/>
        </w:rPr>
      </w:pPr>
      <w:r w:rsidRPr="005C7568">
        <w:rPr>
          <w:lang w:val="uk-UA"/>
        </w:rPr>
        <w:lastRenderedPageBreak/>
        <w:t>- діяти - перетворення може взаємодіяти з деякими ресурсами АС.</w:t>
      </w:r>
    </w:p>
    <w:p w:rsidR="004A09FE" w:rsidRPr="005C7568" w:rsidRDefault="00D534FA">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8"/>
        <w:rPr>
          <w:lang w:val="uk-UA"/>
        </w:rPr>
      </w:pPr>
      <w:r w:rsidRPr="005C7568">
        <w:rPr>
          <w:lang w:val="uk-UA"/>
        </w:rPr>
        <w:t>Ресурси системи, виділені для дії перетворення, прийнято називати дом</w:t>
      </w:r>
      <w:r w:rsidRPr="005C7568">
        <w:rPr>
          <w:lang w:val="uk-UA"/>
        </w:rPr>
        <w:t>е</w:t>
      </w:r>
      <w:r w:rsidRPr="005C7568">
        <w:rPr>
          <w:lang w:val="uk-UA"/>
        </w:rPr>
        <w:t>ном. Щоб ініціювати дію перетворення, йому потрібно надати певний статус - передати управління. Перетворення, якому передано управління, називається процесом. У свою чергу, об'єкт, що описує перетворення, якому виділений д</w:t>
      </w:r>
      <w:r w:rsidRPr="005C7568">
        <w:rPr>
          <w:lang w:val="uk-UA"/>
        </w:rPr>
        <w:t>о</w:t>
      </w:r>
      <w:r w:rsidRPr="005C7568">
        <w:rPr>
          <w:lang w:val="uk-UA"/>
        </w:rPr>
        <w:t>мен і передано управління, називається суб'єктом.</w:t>
      </w:r>
    </w:p>
    <w:p w:rsidR="004A09FE" w:rsidRPr="005C7568" w:rsidRDefault="004A09FE"/>
    <w:p w:rsidR="004A09FE" w:rsidRPr="005C7568" w:rsidRDefault="00D534FA">
      <w:pPr>
        <w:pStyle w:val="2"/>
        <w:rPr>
          <w:lang w:val="uk-UA"/>
        </w:rPr>
      </w:pPr>
      <w:bookmarkStart w:id="7" w:name="_Toc30359717"/>
      <w:r w:rsidRPr="005C7568">
        <w:rPr>
          <w:rFonts w:eastAsia="Arial Unicode MS" w:cs="Arial Unicode MS"/>
          <w:lang w:val="uk-UA"/>
        </w:rPr>
        <w:t>1.4. Суб' єктно - об' єктне моделювання</w:t>
      </w:r>
      <w:bookmarkEnd w:id="7"/>
    </w:p>
    <w:p w:rsidR="004A09FE" w:rsidRPr="005C7568" w:rsidRDefault="00D534FA">
      <w:r w:rsidRPr="005C7568">
        <w:rPr>
          <w:b/>
          <w:bCs/>
        </w:rPr>
        <w:t xml:space="preserve">Реалізація доступу суб' єкта до об' єкта. </w:t>
      </w:r>
      <w:r w:rsidRPr="005C7568">
        <w:t>Суб'єкт для реалізації перетв</w:t>
      </w:r>
      <w:r w:rsidRPr="005C7568">
        <w:t>о</w:t>
      </w:r>
      <w:r w:rsidRPr="005C7568">
        <w:t>рення використовує інформацію, що міститься в об'єкті, тобто здійснює доступ до об'єкту. Існують два основні види доступу:</w:t>
      </w:r>
    </w:p>
    <w:p w:rsidR="004A09FE" w:rsidRPr="005C7568" w:rsidRDefault="00D534FA">
      <w:pPr>
        <w:rPr>
          <w:b/>
          <w:bCs/>
        </w:rPr>
      </w:pPr>
      <w:r w:rsidRPr="005C7568">
        <w:rPr>
          <w:b/>
          <w:bCs/>
        </w:rPr>
        <w:t>Читання.</w:t>
      </w:r>
      <w:r w:rsidRPr="005C7568">
        <w:t xml:space="preserve"> Якщо суб'єкт S дістає доступ до об'єкту O на читання, то це означає, що створюється перенесення інформації від об'єкту O до суб'єкта S - інакше кажучи</w:t>
      </w:r>
    </w:p>
    <w:p w:rsidR="004A09FE" w:rsidRPr="005C7568" w:rsidRDefault="00D534FA">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rPr>
          <w:lang w:val="uk-UA"/>
        </w:rPr>
      </w:pPr>
      <w:r w:rsidRPr="005C7568">
        <w:rPr>
          <w:lang w:val="uk-UA"/>
        </w:rPr>
        <w:t>виникає інформаційний потік від O до S (рис</w:t>
      </w:r>
      <w:r w:rsidR="000D7451">
        <w:rPr>
          <w:lang w:val="uk-UA"/>
        </w:rPr>
        <w:t>унок</w:t>
      </w:r>
      <w:r w:rsidRPr="005C7568">
        <w:rPr>
          <w:lang w:val="uk-UA"/>
        </w:rPr>
        <w:t xml:space="preserve"> </w:t>
      </w:r>
      <w:r w:rsidR="000D7451">
        <w:rPr>
          <w:lang w:val="uk-UA"/>
        </w:rPr>
        <w:t>1</w:t>
      </w:r>
      <w:r w:rsidRPr="005C7568">
        <w:rPr>
          <w:lang w:val="uk-UA"/>
        </w:rPr>
        <w:t>.1).</w:t>
      </w:r>
    </w:p>
    <w:p w:rsidR="00421A08" w:rsidRPr="005C7568" w:rsidRDefault="00421A08">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rPr>
          <w:noProof/>
          <w:lang w:val="uk-UA"/>
        </w:rPr>
      </w:pPr>
    </w:p>
    <w:p w:rsidR="004A09FE" w:rsidRPr="005C7568" w:rsidRDefault="00D534FA" w:rsidP="00421A08">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center"/>
        <w:rPr>
          <w:lang w:val="uk-UA"/>
        </w:rPr>
      </w:pPr>
      <w:r w:rsidRPr="005C7568">
        <w:rPr>
          <w:noProof/>
          <w:lang w:eastAsia="ja-JP"/>
        </w:rPr>
        <w:drawing>
          <wp:inline distT="0" distB="0" distL="0" distR="0">
            <wp:extent cx="2963917" cy="752147"/>
            <wp:effectExtent l="0" t="0" r="8255" b="0"/>
            <wp:docPr id="1073741825" name="officeArt object" descr="Рисунок 5"/>
            <wp:cNvGraphicFramePr/>
            <a:graphic xmlns:a="http://schemas.openxmlformats.org/drawingml/2006/main">
              <a:graphicData uri="http://schemas.openxmlformats.org/drawingml/2006/picture">
                <pic:pic xmlns:pic="http://schemas.openxmlformats.org/drawingml/2006/picture">
                  <pic:nvPicPr>
                    <pic:cNvPr id="1073741825" name="Рисунок 5" descr="Рисунок 5"/>
                    <pic:cNvPicPr>
                      <a:picLocks noChangeAspect="1"/>
                    </pic:cNvPicPr>
                  </pic:nvPicPr>
                  <pic:blipFill rotWithShape="1">
                    <a:blip r:embed="rId9">
                      <a:extLst/>
                    </a:blip>
                    <a:srcRect l="19161" t="-8947" r="4195" b="2237"/>
                    <a:stretch/>
                  </pic:blipFill>
                  <pic:spPr bwMode="auto">
                    <a:xfrm>
                      <a:off x="0" y="0"/>
                      <a:ext cx="2963917" cy="752147"/>
                    </a:xfrm>
                    <a:prstGeom prst="rect">
                      <a:avLst/>
                    </a:prstGeom>
                    <a:ln>
                      <a:noFill/>
                    </a:ln>
                    <a:effectLst/>
                    <a:extLst>
                      <a:ext uri="{53640926-AAD7-44D8-BBD7-CCE9431645EC}">
                        <a14:shadowObscured xmlns:a14="http://schemas.microsoft.com/office/drawing/2010/main"/>
                      </a:ext>
                    </a:extLst>
                  </pic:spPr>
                </pic:pic>
              </a:graphicData>
            </a:graphic>
          </wp:inline>
        </w:drawing>
      </w:r>
    </w:p>
    <w:p w:rsidR="004A09FE" w:rsidRPr="005C7568" w:rsidRDefault="00D534FA" w:rsidP="00421A08">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center"/>
        <w:rPr>
          <w:lang w:val="uk-UA"/>
        </w:rPr>
      </w:pPr>
      <w:r w:rsidRPr="005C7568">
        <w:rPr>
          <w:lang w:val="uk-UA"/>
        </w:rPr>
        <w:t>Рис 1.1</w:t>
      </w:r>
      <w:r w:rsidR="00421A08" w:rsidRPr="005C7568">
        <w:rPr>
          <w:lang w:val="uk-UA"/>
        </w:rPr>
        <w:t>.</w:t>
      </w:r>
      <w:r w:rsidRPr="005C7568">
        <w:rPr>
          <w:lang w:val="uk-UA"/>
        </w:rPr>
        <w:t xml:space="preserve"> Інформаційний потік від O до S</w:t>
      </w:r>
    </w:p>
    <w:p w:rsidR="004A09FE" w:rsidRPr="005C7568" w:rsidRDefault="004A09FE">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rPr>
          <w:lang w:val="uk-UA"/>
        </w:rPr>
      </w:pPr>
    </w:p>
    <w:p w:rsidR="004A09FE" w:rsidRPr="005C7568" w:rsidRDefault="00D534FA">
      <w:r w:rsidRPr="005C7568">
        <w:rPr>
          <w:b/>
          <w:bCs/>
        </w:rPr>
        <w:t>Запис.</w:t>
      </w:r>
      <w:r w:rsidRPr="005C7568">
        <w:t xml:space="preserve"> Якщо суб'єкт S дістає доступ до об'єкту O на запис, то створюєт</w:t>
      </w:r>
      <w:r w:rsidRPr="005C7568">
        <w:t>ь</w:t>
      </w:r>
      <w:r w:rsidRPr="005C7568">
        <w:t>ся перенесення інформації від суб'єкта S до об'єкту O, тобто виникає інформ</w:t>
      </w:r>
      <w:r w:rsidRPr="005C7568">
        <w:t>а</w:t>
      </w:r>
      <w:r w:rsidRPr="005C7568">
        <w:t>ційний потік від S до O (</w:t>
      </w:r>
      <w:r w:rsidR="000D7451">
        <w:t>рисунок</w:t>
      </w:r>
      <w:r w:rsidRPr="005C7568">
        <w:t xml:space="preserve">. </w:t>
      </w:r>
      <w:r w:rsidR="000D7451">
        <w:t>1</w:t>
      </w:r>
      <w:r w:rsidRPr="005C7568">
        <w:t>.2).</w:t>
      </w:r>
    </w:p>
    <w:p w:rsidR="004A09FE" w:rsidRPr="005C7568" w:rsidRDefault="00D534FA" w:rsidP="00421A08">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center"/>
        <w:rPr>
          <w:lang w:val="uk-UA"/>
        </w:rPr>
      </w:pPr>
      <w:r w:rsidRPr="005C7568">
        <w:rPr>
          <w:noProof/>
          <w:lang w:eastAsia="ja-JP"/>
        </w:rPr>
        <w:drawing>
          <wp:inline distT="0" distB="0" distL="0" distR="0">
            <wp:extent cx="2869324" cy="582930"/>
            <wp:effectExtent l="0" t="0" r="7620" b="7620"/>
            <wp:docPr id="1073741826" name="officeArt object" descr="Рисунок 7"/>
            <wp:cNvGraphicFramePr/>
            <a:graphic xmlns:a="http://schemas.openxmlformats.org/drawingml/2006/main">
              <a:graphicData uri="http://schemas.openxmlformats.org/drawingml/2006/picture">
                <pic:pic xmlns:pic="http://schemas.openxmlformats.org/drawingml/2006/picture">
                  <pic:nvPicPr>
                    <pic:cNvPr id="1073741826" name="Рисунок 7" descr="Рисунок 7"/>
                    <pic:cNvPicPr>
                      <a:picLocks noChangeAspect="1"/>
                    </pic:cNvPicPr>
                  </pic:nvPicPr>
                  <pic:blipFill rotWithShape="1">
                    <a:blip r:embed="rId10">
                      <a:extLst/>
                    </a:blip>
                    <a:srcRect l="10116" r="6150" b="2792"/>
                    <a:stretch/>
                  </pic:blipFill>
                  <pic:spPr bwMode="auto">
                    <a:xfrm>
                      <a:off x="0" y="0"/>
                      <a:ext cx="2871263" cy="583324"/>
                    </a:xfrm>
                    <a:prstGeom prst="rect">
                      <a:avLst/>
                    </a:prstGeom>
                    <a:ln>
                      <a:noFill/>
                    </a:ln>
                    <a:effectLst/>
                    <a:extLst>
                      <a:ext uri="{53640926-AAD7-44D8-BBD7-CCE9431645EC}">
                        <a14:shadowObscured xmlns:a14="http://schemas.microsoft.com/office/drawing/2010/main"/>
                      </a:ext>
                    </a:extLst>
                  </pic:spPr>
                </pic:pic>
              </a:graphicData>
            </a:graphic>
          </wp:inline>
        </w:drawing>
      </w:r>
    </w:p>
    <w:p w:rsidR="004A09FE" w:rsidRPr="005C7568" w:rsidRDefault="00D534FA" w:rsidP="00421A08">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center"/>
        <w:rPr>
          <w:lang w:val="uk-UA"/>
        </w:rPr>
      </w:pPr>
      <w:r w:rsidRPr="005C7568">
        <w:rPr>
          <w:lang w:val="uk-UA"/>
        </w:rPr>
        <w:t xml:space="preserve">Рис </w:t>
      </w:r>
      <w:r w:rsidR="00421A08" w:rsidRPr="005C7568">
        <w:rPr>
          <w:lang w:val="uk-UA"/>
        </w:rPr>
        <w:t>1</w:t>
      </w:r>
      <w:r w:rsidRPr="005C7568">
        <w:rPr>
          <w:lang w:val="uk-UA"/>
        </w:rPr>
        <w:t>.2</w:t>
      </w:r>
      <w:r w:rsidR="00421A08" w:rsidRPr="005C7568">
        <w:rPr>
          <w:lang w:val="uk-UA"/>
        </w:rPr>
        <w:t>.</w:t>
      </w:r>
      <w:r w:rsidRPr="005C7568">
        <w:rPr>
          <w:lang w:val="uk-UA"/>
        </w:rPr>
        <w:t xml:space="preserve"> Інформаційний потік від S до O</w:t>
      </w:r>
    </w:p>
    <w:p w:rsidR="004A09FE" w:rsidRPr="005C7568" w:rsidRDefault="004A09FE">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rPr>
          <w:lang w:val="uk-UA"/>
        </w:rPr>
      </w:pPr>
    </w:p>
    <w:p w:rsidR="004A09FE" w:rsidRPr="005C7568" w:rsidRDefault="00D534FA">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8"/>
        <w:rPr>
          <w:lang w:val="uk-UA"/>
        </w:rPr>
      </w:pPr>
      <w:r w:rsidRPr="005C7568">
        <w:rPr>
          <w:lang w:val="uk-UA"/>
        </w:rPr>
        <w:lastRenderedPageBreak/>
        <w:t>Дані два види доступу є базовими. Існують і складніші варіанти - напр</w:t>
      </w:r>
      <w:r w:rsidRPr="005C7568">
        <w:rPr>
          <w:lang w:val="uk-UA"/>
        </w:rPr>
        <w:t>и</w:t>
      </w:r>
      <w:r w:rsidRPr="005C7568">
        <w:rPr>
          <w:lang w:val="uk-UA"/>
        </w:rPr>
        <w:t>клад, активізація процесу, коли суб'єкт S дістає доступ до об'єкту O на актив</w:t>
      </w:r>
      <w:r w:rsidRPr="005C7568">
        <w:rPr>
          <w:lang w:val="uk-UA"/>
        </w:rPr>
        <w:t>і</w:t>
      </w:r>
      <w:r w:rsidRPr="005C7568">
        <w:rPr>
          <w:lang w:val="uk-UA"/>
        </w:rPr>
        <w:t>зацію</w:t>
      </w:r>
    </w:p>
    <w:p w:rsidR="004A09FE" w:rsidRPr="005C7568" w:rsidRDefault="00D534FA">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rPr>
          <w:lang w:val="uk-UA"/>
        </w:rPr>
      </w:pPr>
      <w:r w:rsidRPr="005C7568">
        <w:rPr>
          <w:lang w:val="uk-UA"/>
        </w:rPr>
        <w:t>процесу, записаного в O у вигляді даних. В цьому випадку для перетв</w:t>
      </w:r>
      <w:r w:rsidRPr="005C7568">
        <w:rPr>
          <w:lang w:val="uk-UA"/>
        </w:rPr>
        <w:t>о</w:t>
      </w:r>
      <w:r w:rsidRPr="005C7568">
        <w:rPr>
          <w:lang w:val="uk-UA"/>
        </w:rPr>
        <w:t>рення, описаного в O формується домен, і цьому перетворенню передається управління. Помітимо, що будь-який суб'єкт сам є об'єктом відносно деякої м</w:t>
      </w:r>
      <w:r w:rsidRPr="005C7568">
        <w:rPr>
          <w:lang w:val="uk-UA"/>
        </w:rPr>
        <w:t>о</w:t>
      </w:r>
      <w:r w:rsidRPr="005C7568">
        <w:rPr>
          <w:lang w:val="uk-UA"/>
        </w:rPr>
        <w:t xml:space="preserve">ви,то якщо S - множина усіх суб'єктів в системі, а O - множина усіх об'єктів, то S </w:t>
      </w:r>
      <w:r w:rsidRPr="005C7568">
        <w:rPr>
          <w:rFonts w:ascii="Cambria Math" w:eastAsia="Cambria Math" w:hAnsi="Cambria Math" w:cs="Cambria Math"/>
          <w:lang w:val="uk-UA"/>
        </w:rPr>
        <w:t>⊆</w:t>
      </w:r>
      <w:r w:rsidRPr="005C7568">
        <w:rPr>
          <w:lang w:val="uk-UA"/>
        </w:rPr>
        <w:t xml:space="preserve"> O.</w:t>
      </w:r>
    </w:p>
    <w:p w:rsidR="004A09FE" w:rsidRPr="005C7568" w:rsidRDefault="00D534FA">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8"/>
        <w:rPr>
          <w:lang w:val="uk-UA"/>
        </w:rPr>
      </w:pPr>
      <w:r w:rsidRPr="005C7568">
        <w:rPr>
          <w:lang w:val="uk-UA"/>
        </w:rPr>
        <w:t>Сформульовані твердження дозволяють сформувати базову аксіому, що лежить в основі усієї формальної теорії захисту інформації:</w:t>
      </w:r>
    </w:p>
    <w:p w:rsidR="004A09FE" w:rsidRPr="005C7568" w:rsidRDefault="00D534FA">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8"/>
        <w:rPr>
          <w:lang w:val="uk-UA"/>
        </w:rPr>
      </w:pPr>
      <w:r w:rsidRPr="005C7568">
        <w:rPr>
          <w:lang w:val="uk-UA"/>
        </w:rPr>
        <w:t>Усі питання безпеки інформації описуються доступами суб'єктів до об'є</w:t>
      </w:r>
      <w:r w:rsidRPr="005C7568">
        <w:rPr>
          <w:lang w:val="uk-UA"/>
        </w:rPr>
        <w:t>к</w:t>
      </w:r>
      <w:r w:rsidRPr="005C7568">
        <w:rPr>
          <w:lang w:val="uk-UA"/>
        </w:rPr>
        <w:t>тів.</w:t>
      </w:r>
    </w:p>
    <w:p w:rsidR="004A09FE" w:rsidRPr="005C7568" w:rsidRDefault="00D534FA">
      <w:r w:rsidRPr="005C7568">
        <w:rPr>
          <w:b/>
          <w:bCs/>
        </w:rPr>
        <w:t xml:space="preserve">Монітор безпеки звернень. </w:t>
      </w:r>
      <w:r w:rsidRPr="005C7568">
        <w:t>Концепція монітора безпеки звернень є д</w:t>
      </w:r>
      <w:r w:rsidRPr="005C7568">
        <w:t>о</w:t>
      </w:r>
      <w:r w:rsidRPr="005C7568">
        <w:t>сить природною формалізацією деякого механізму, що реалізовує розмежува</w:t>
      </w:r>
      <w:r w:rsidRPr="005C7568">
        <w:t>н</w:t>
      </w:r>
      <w:r w:rsidRPr="005C7568">
        <w:t>ня доступу в системі. Монітор безпеки звернень (МБЗ) є фільтром, який дозв</w:t>
      </w:r>
      <w:r w:rsidRPr="005C7568">
        <w:t>о</w:t>
      </w:r>
      <w:r w:rsidRPr="005C7568">
        <w:t xml:space="preserve">ляє або забороняє доступ, </w:t>
      </w:r>
      <w:r w:rsidR="000D7451" w:rsidRPr="005C7568">
        <w:t>ґрунтуючись</w:t>
      </w:r>
      <w:r w:rsidRPr="005C7568">
        <w:t xml:space="preserve"> на встановлених в системі правилах р</w:t>
      </w:r>
      <w:r w:rsidRPr="005C7568">
        <w:t>о</w:t>
      </w:r>
      <w:r w:rsidRPr="005C7568">
        <w:t>змежування доступу</w:t>
      </w:r>
    </w:p>
    <w:p w:rsidR="004A09FE" w:rsidRPr="005C7568" w:rsidRDefault="00D534FA" w:rsidP="00421A08">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center"/>
        <w:rPr>
          <w:lang w:val="uk-UA"/>
        </w:rPr>
      </w:pPr>
      <w:r w:rsidRPr="005C7568">
        <w:rPr>
          <w:noProof/>
          <w:lang w:eastAsia="ja-JP"/>
        </w:rPr>
        <w:drawing>
          <wp:inline distT="0" distB="0" distL="0" distR="0">
            <wp:extent cx="4514850" cy="2609850"/>
            <wp:effectExtent l="0" t="0" r="0" b="0"/>
            <wp:docPr id="1073741827" name="officeArt object" descr="image3.pdf"/>
            <wp:cNvGraphicFramePr/>
            <a:graphic xmlns:a="http://schemas.openxmlformats.org/drawingml/2006/main">
              <a:graphicData uri="http://schemas.openxmlformats.org/drawingml/2006/picture">
                <pic:pic xmlns:pic="http://schemas.openxmlformats.org/drawingml/2006/picture">
                  <pic:nvPicPr>
                    <pic:cNvPr id="1073741827" name="image3.pdf" descr="image3.pdf"/>
                    <pic:cNvPicPr>
                      <a:picLocks noChangeAspect="1"/>
                    </pic:cNvPicPr>
                  </pic:nvPicPr>
                  <pic:blipFill>
                    <a:blip r:embed="rId11">
                      <a:extLst/>
                    </a:blip>
                    <a:stretch>
                      <a:fillRect/>
                    </a:stretch>
                  </pic:blipFill>
                  <pic:spPr>
                    <a:xfrm>
                      <a:off x="0" y="0"/>
                      <a:ext cx="4514850" cy="2609850"/>
                    </a:xfrm>
                    <a:prstGeom prst="rect">
                      <a:avLst/>
                    </a:prstGeom>
                    <a:ln w="12700" cap="flat">
                      <a:noFill/>
                      <a:miter lim="400000"/>
                    </a:ln>
                    <a:effectLst/>
                  </pic:spPr>
                </pic:pic>
              </a:graphicData>
            </a:graphic>
          </wp:inline>
        </w:drawing>
      </w:r>
    </w:p>
    <w:p w:rsidR="004A09FE" w:rsidRPr="005C7568" w:rsidRDefault="00D534FA" w:rsidP="00421A08">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center"/>
        <w:rPr>
          <w:lang w:val="uk-UA"/>
        </w:rPr>
      </w:pPr>
      <w:r w:rsidRPr="005C7568">
        <w:rPr>
          <w:lang w:val="uk-UA"/>
        </w:rPr>
        <w:t>Рис</w:t>
      </w:r>
      <w:r w:rsidR="00421A08" w:rsidRPr="005C7568">
        <w:rPr>
          <w:lang w:val="uk-UA"/>
        </w:rPr>
        <w:t xml:space="preserve"> 1</w:t>
      </w:r>
      <w:r w:rsidRPr="005C7568">
        <w:rPr>
          <w:lang w:val="uk-UA"/>
        </w:rPr>
        <w:t>.3</w:t>
      </w:r>
      <w:r w:rsidR="00421A08" w:rsidRPr="005C7568">
        <w:rPr>
          <w:lang w:val="uk-UA"/>
        </w:rPr>
        <w:t>.</w:t>
      </w:r>
      <w:r w:rsidRPr="005C7568">
        <w:rPr>
          <w:lang w:val="uk-UA"/>
        </w:rPr>
        <w:t xml:space="preserve"> Монітор безпеки звернень</w:t>
      </w:r>
    </w:p>
    <w:p w:rsidR="004A09FE" w:rsidRPr="005C7568" w:rsidRDefault="004A09FE">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rPr>
          <w:lang w:val="uk-UA"/>
        </w:rPr>
      </w:pPr>
    </w:p>
    <w:p w:rsidR="004A09FE" w:rsidRPr="005C7568" w:rsidRDefault="00D534FA">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8"/>
        <w:rPr>
          <w:lang w:val="uk-UA"/>
        </w:rPr>
      </w:pPr>
      <w:r w:rsidRPr="005C7568">
        <w:rPr>
          <w:lang w:val="uk-UA"/>
        </w:rPr>
        <w:lastRenderedPageBreak/>
        <w:t>Отримавши запит на доступ від суб'єкта S до об'єкту O, монітор безпеки звернень аналізує базу правил, відповідну встановленій в системі політиці бе</w:t>
      </w:r>
      <w:r w:rsidRPr="005C7568">
        <w:rPr>
          <w:lang w:val="uk-UA"/>
        </w:rPr>
        <w:t>з</w:t>
      </w:r>
      <w:r w:rsidRPr="005C7568">
        <w:rPr>
          <w:lang w:val="uk-UA"/>
        </w:rPr>
        <w:t>пеки, і або дозволяє, або забороняє доступ.</w:t>
      </w:r>
    </w:p>
    <w:p w:rsidR="004A09FE" w:rsidRPr="005C7568" w:rsidRDefault="00D534FA">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rPr>
          <w:lang w:val="uk-UA"/>
        </w:rPr>
      </w:pPr>
      <w:r w:rsidRPr="005C7568">
        <w:rPr>
          <w:lang w:val="uk-UA"/>
        </w:rPr>
        <w:t>Монітор безпеки звернень задовольняє наступним властивостям:</w:t>
      </w:r>
    </w:p>
    <w:p w:rsidR="004A09FE" w:rsidRPr="005C7568" w:rsidRDefault="00D534FA">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8"/>
        <w:rPr>
          <w:lang w:val="uk-UA"/>
        </w:rPr>
      </w:pPr>
      <w:r w:rsidRPr="005C7568">
        <w:rPr>
          <w:lang w:val="uk-UA"/>
        </w:rPr>
        <w:t>1. Жоден запит на доступ суб'єкта до об'єкту не повинен виконуватися в обхід МБЗ.</w:t>
      </w:r>
    </w:p>
    <w:p w:rsidR="004A09FE" w:rsidRPr="005C7568" w:rsidRDefault="00D534FA">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8"/>
        <w:rPr>
          <w:lang w:val="uk-UA"/>
        </w:rPr>
      </w:pPr>
      <w:r w:rsidRPr="005C7568">
        <w:rPr>
          <w:lang w:val="uk-UA"/>
        </w:rPr>
        <w:t>2. Робота МБЗ має бути захищена від стороннього втручання.</w:t>
      </w:r>
    </w:p>
    <w:p w:rsidR="004A09FE" w:rsidRPr="005C7568" w:rsidRDefault="00D534FA">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8"/>
        <w:rPr>
          <w:lang w:val="uk-UA"/>
        </w:rPr>
      </w:pPr>
      <w:r w:rsidRPr="005C7568">
        <w:rPr>
          <w:lang w:val="uk-UA"/>
        </w:rPr>
        <w:t>3. Представлення МБЗ має бути досить простим для можливості вериф</w:t>
      </w:r>
      <w:r w:rsidRPr="005C7568">
        <w:rPr>
          <w:lang w:val="uk-UA"/>
        </w:rPr>
        <w:t>і</w:t>
      </w:r>
      <w:r w:rsidRPr="005C7568">
        <w:rPr>
          <w:lang w:val="uk-UA"/>
        </w:rPr>
        <w:t>кації коректності його роботи.</w:t>
      </w:r>
    </w:p>
    <w:p w:rsidR="004A09FE" w:rsidRPr="005C7568" w:rsidRDefault="004A09FE"/>
    <w:p w:rsidR="004A09FE" w:rsidRPr="005C7568" w:rsidRDefault="00D534FA">
      <w:pPr>
        <w:pStyle w:val="3"/>
        <w:rPr>
          <w:lang w:val="uk-UA"/>
        </w:rPr>
      </w:pPr>
      <w:bookmarkStart w:id="8" w:name="_Toc30359718"/>
      <w:r w:rsidRPr="005C7568">
        <w:rPr>
          <w:rFonts w:eastAsia="Arial Unicode MS" w:cs="Arial Unicode MS"/>
          <w:lang w:val="uk-UA"/>
        </w:rPr>
        <w:t>1.4.1. Формальні моделі управління доступом.</w:t>
      </w:r>
      <w:bookmarkEnd w:id="8"/>
    </w:p>
    <w:p w:rsidR="004A09FE" w:rsidRPr="005C7568" w:rsidRDefault="00D534FA">
      <w:pPr>
        <w:rPr>
          <w:b/>
          <w:bCs/>
        </w:rPr>
      </w:pPr>
      <w:r w:rsidRPr="005C7568">
        <w:rPr>
          <w:b/>
          <w:bCs/>
        </w:rPr>
        <w:t xml:space="preserve">Модель Харрісона-Руззо-Ульмана. </w:t>
      </w:r>
      <w:r w:rsidRPr="005C7568">
        <w:t>Розроблена в 1971 р. модель Харр</w:t>
      </w:r>
      <w:r w:rsidRPr="005C7568">
        <w:t>і</w:t>
      </w:r>
      <w:r w:rsidRPr="005C7568">
        <w:t>сона-Руззо-Ульмана формалізує матриці доступу - таблиці, що описує права д</w:t>
      </w:r>
      <w:r w:rsidRPr="005C7568">
        <w:t>о</w:t>
      </w:r>
      <w:r w:rsidRPr="005C7568">
        <w:t>ступу суб'єктів до об'єктів (рис. 2.4)</w:t>
      </w:r>
    </w:p>
    <w:p w:rsidR="004A09FE" w:rsidRPr="005C7568" w:rsidRDefault="004A09FE">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360"/>
        <w:rPr>
          <w:lang w:val="uk-UA"/>
        </w:rPr>
      </w:pPr>
    </w:p>
    <w:p w:rsidR="004A09FE" w:rsidRPr="005C7568" w:rsidRDefault="00D534FA" w:rsidP="00421A08">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360"/>
        <w:jc w:val="center"/>
        <w:rPr>
          <w:lang w:val="uk-UA"/>
        </w:rPr>
      </w:pPr>
      <w:r w:rsidRPr="005C7568">
        <w:rPr>
          <w:noProof/>
          <w:lang w:eastAsia="ja-JP"/>
        </w:rPr>
        <w:drawing>
          <wp:inline distT="0" distB="0" distL="0" distR="0">
            <wp:extent cx="3472808" cy="2305050"/>
            <wp:effectExtent l="0" t="0" r="0" b="0"/>
            <wp:docPr id="1073741828" name="officeArt object" descr="Рисунок 6"/>
            <wp:cNvGraphicFramePr/>
            <a:graphic xmlns:a="http://schemas.openxmlformats.org/drawingml/2006/main">
              <a:graphicData uri="http://schemas.openxmlformats.org/drawingml/2006/picture">
                <pic:pic xmlns:pic="http://schemas.openxmlformats.org/drawingml/2006/picture">
                  <pic:nvPicPr>
                    <pic:cNvPr id="1073741828" name="Рисунок 6" descr="Рисунок 6"/>
                    <pic:cNvPicPr>
                      <a:picLocks noChangeAspect="1"/>
                    </pic:cNvPicPr>
                  </pic:nvPicPr>
                  <pic:blipFill>
                    <a:blip r:embed="rId12">
                      <a:extLst/>
                    </a:blip>
                    <a:stretch>
                      <a:fillRect/>
                    </a:stretch>
                  </pic:blipFill>
                  <pic:spPr>
                    <a:xfrm>
                      <a:off x="0" y="0"/>
                      <a:ext cx="3472808" cy="2305050"/>
                    </a:xfrm>
                    <a:prstGeom prst="rect">
                      <a:avLst/>
                    </a:prstGeom>
                    <a:ln w="12700" cap="flat">
                      <a:noFill/>
                      <a:miter lim="400000"/>
                    </a:ln>
                    <a:effectLst/>
                  </pic:spPr>
                </pic:pic>
              </a:graphicData>
            </a:graphic>
          </wp:inline>
        </w:drawing>
      </w:r>
    </w:p>
    <w:p w:rsidR="004A09FE" w:rsidRPr="005C7568" w:rsidRDefault="00D534FA" w:rsidP="00421A08">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360"/>
        <w:jc w:val="center"/>
        <w:rPr>
          <w:lang w:val="uk-UA"/>
        </w:rPr>
      </w:pPr>
      <w:r w:rsidRPr="005C7568">
        <w:rPr>
          <w:lang w:val="uk-UA"/>
        </w:rPr>
        <w:t xml:space="preserve">Рис </w:t>
      </w:r>
      <w:r w:rsidR="00421A08" w:rsidRPr="005C7568">
        <w:rPr>
          <w:lang w:val="uk-UA"/>
        </w:rPr>
        <w:t>1</w:t>
      </w:r>
      <w:r w:rsidRPr="005C7568">
        <w:rPr>
          <w:lang w:val="uk-UA"/>
        </w:rPr>
        <w:t>.4.</w:t>
      </w:r>
      <w:r w:rsidR="00421A08" w:rsidRPr="005C7568">
        <w:rPr>
          <w:lang w:val="uk-UA"/>
        </w:rPr>
        <w:t xml:space="preserve"> </w:t>
      </w:r>
      <w:r w:rsidRPr="005C7568">
        <w:rPr>
          <w:lang w:val="uk-UA"/>
        </w:rPr>
        <w:t>Матриця доступу</w:t>
      </w:r>
    </w:p>
    <w:p w:rsidR="004A09FE" w:rsidRPr="005C7568" w:rsidRDefault="004A09FE">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360"/>
        <w:rPr>
          <w:lang w:val="uk-UA"/>
        </w:rPr>
      </w:pPr>
    </w:p>
    <w:p w:rsidR="004A09FE" w:rsidRPr="005C7568" w:rsidRDefault="00D534FA">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360"/>
        <w:rPr>
          <w:lang w:val="uk-UA"/>
        </w:rPr>
      </w:pPr>
      <w:r w:rsidRPr="005C7568">
        <w:rPr>
          <w:lang w:val="uk-UA"/>
        </w:rPr>
        <w:t>Рядки матриці доступу відповідають суб'єктам, існуючим системі, а стовпці - об'єктам. На перетині рядка і стовпця вказані права доступу відповідного с</w:t>
      </w:r>
      <w:r w:rsidRPr="005C7568">
        <w:rPr>
          <w:lang w:val="uk-UA"/>
        </w:rPr>
        <w:t>у</w:t>
      </w:r>
      <w:r w:rsidRPr="005C7568">
        <w:rPr>
          <w:lang w:val="uk-UA"/>
        </w:rPr>
        <w:t>б'єкта до цього об'єкту: наприклад, на</w:t>
      </w:r>
      <w:r w:rsidR="000D7451">
        <w:rPr>
          <w:lang w:val="uk-UA"/>
        </w:rPr>
        <w:t xml:space="preserve"> рисунку</w:t>
      </w:r>
      <w:r w:rsidRPr="005C7568">
        <w:rPr>
          <w:lang w:val="uk-UA"/>
        </w:rPr>
        <w:t xml:space="preserve"> </w:t>
      </w:r>
      <w:r w:rsidR="000D7451">
        <w:rPr>
          <w:lang w:val="uk-UA"/>
        </w:rPr>
        <w:t>1</w:t>
      </w:r>
      <w:r w:rsidRPr="005C7568">
        <w:rPr>
          <w:lang w:val="uk-UA"/>
        </w:rPr>
        <w:t>.4 суб'єкт subj 3  має права ч</w:t>
      </w:r>
      <w:r w:rsidRPr="005C7568">
        <w:rPr>
          <w:lang w:val="uk-UA"/>
        </w:rPr>
        <w:t>и</w:t>
      </w:r>
      <w:r w:rsidRPr="005C7568">
        <w:rPr>
          <w:lang w:val="uk-UA"/>
        </w:rPr>
        <w:t>тання і запису по відношенню до об'єкту obj 3.</w:t>
      </w:r>
    </w:p>
    <w:p w:rsidR="004A09FE" w:rsidRPr="005C7568" w:rsidRDefault="00D534FA">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360"/>
        <w:rPr>
          <w:lang w:val="uk-UA"/>
        </w:rPr>
      </w:pPr>
      <w:r w:rsidRPr="005C7568">
        <w:rPr>
          <w:lang w:val="uk-UA"/>
        </w:rPr>
        <w:lastRenderedPageBreak/>
        <w:t>Введемо наступні позначення:</w:t>
      </w:r>
    </w:p>
    <w:p w:rsidR="004A09FE" w:rsidRPr="005C7568" w:rsidRDefault="00D534FA">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360"/>
        <w:rPr>
          <w:lang w:val="uk-UA"/>
        </w:rPr>
      </w:pPr>
      <w:r w:rsidRPr="005C7568">
        <w:rPr>
          <w:lang w:val="uk-UA"/>
        </w:rPr>
        <w:t>S - множина можливих субьектов</w:t>
      </w:r>
    </w:p>
    <w:p w:rsidR="004A09FE" w:rsidRPr="005C7568" w:rsidRDefault="00D534FA">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360"/>
        <w:rPr>
          <w:lang w:val="uk-UA"/>
        </w:rPr>
      </w:pPr>
      <w:r w:rsidRPr="005C7568">
        <w:rPr>
          <w:lang w:val="uk-UA"/>
        </w:rPr>
        <w:t>O - множина можливих  обьктов</w:t>
      </w:r>
    </w:p>
    <w:p w:rsidR="004A09FE" w:rsidRPr="005C7568" w:rsidRDefault="00D534FA">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360"/>
        <w:rPr>
          <w:lang w:val="uk-UA"/>
        </w:rPr>
      </w:pPr>
      <w:r w:rsidRPr="005C7568">
        <w:rPr>
          <w:lang w:val="uk-UA"/>
        </w:rPr>
        <w:t>R - кінцева множина прав доступу</w:t>
      </w:r>
    </w:p>
    <w:p w:rsidR="004A09FE" w:rsidRPr="005C7568" w:rsidRDefault="00D534FA">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360"/>
        <w:rPr>
          <w:lang w:val="uk-UA"/>
        </w:rPr>
      </w:pPr>
      <w:r w:rsidRPr="005C7568">
        <w:rPr>
          <w:lang w:val="uk-UA"/>
        </w:rPr>
        <w:t>O×S×R - простір стану системи;</w:t>
      </w:r>
    </w:p>
    <w:p w:rsidR="004A09FE" w:rsidRPr="005C7568" w:rsidRDefault="00D534FA">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360"/>
        <w:rPr>
          <w:lang w:val="uk-UA"/>
        </w:rPr>
      </w:pPr>
      <w:r w:rsidRPr="005C7568">
        <w:rPr>
          <w:lang w:val="uk-UA"/>
        </w:rPr>
        <w:t xml:space="preserve">  М - матриця прав доступу, що описує поточні права доступу суб’єктів до об’єктів;</w:t>
      </w:r>
    </w:p>
    <w:p w:rsidR="004A09FE" w:rsidRPr="005C7568" w:rsidRDefault="00D534FA">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360"/>
        <w:rPr>
          <w:lang w:val="uk-UA"/>
        </w:rPr>
      </w:pPr>
      <w:r w:rsidRPr="005C7568">
        <w:rPr>
          <w:lang w:val="uk-UA"/>
        </w:rPr>
        <w:t>Q=(S, O, M) - поточний стан системи;</w:t>
      </w:r>
    </w:p>
    <w:p w:rsidR="004A09FE" w:rsidRPr="005C7568" w:rsidRDefault="00D534FA">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360"/>
        <w:rPr>
          <w:lang w:val="uk-UA"/>
        </w:rPr>
      </w:pPr>
      <w:r w:rsidRPr="005C7568">
        <w:rPr>
          <w:lang w:val="uk-UA"/>
        </w:rPr>
        <w:t>M[s, o] - осередок матриці, що містить набір прав доступу суб'єкта s</w:t>
      </w:r>
      <w:r w:rsidRPr="005C7568">
        <w:rPr>
          <w:rFonts w:ascii="Cambria Math" w:eastAsia="Cambria Math" w:hAnsi="Cambria Math" w:cs="Cambria Math"/>
          <w:lang w:val="uk-UA"/>
        </w:rPr>
        <w:t>∈</w:t>
      </w:r>
      <w:r w:rsidRPr="005C7568">
        <w:rPr>
          <w:lang w:val="uk-UA"/>
        </w:rPr>
        <w:t xml:space="preserve"> S до</w:t>
      </w:r>
    </w:p>
    <w:p w:rsidR="004A09FE" w:rsidRPr="005C7568" w:rsidRDefault="00D534FA">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360"/>
        <w:rPr>
          <w:lang w:val="uk-UA"/>
        </w:rPr>
      </w:pPr>
      <w:r w:rsidRPr="005C7568">
        <w:rPr>
          <w:lang w:val="uk-UA"/>
        </w:rPr>
        <w:t>об'єкту o</w:t>
      </w:r>
      <w:r w:rsidRPr="005C7568">
        <w:rPr>
          <w:rFonts w:ascii="Cambria Math" w:eastAsia="Cambria Math" w:hAnsi="Cambria Math" w:cs="Cambria Math"/>
          <w:lang w:val="uk-UA"/>
        </w:rPr>
        <w:t>∈</w:t>
      </w:r>
      <w:r w:rsidRPr="005C7568">
        <w:rPr>
          <w:lang w:val="uk-UA"/>
        </w:rPr>
        <w:t>O.</w:t>
      </w:r>
    </w:p>
    <w:p w:rsidR="004A09FE" w:rsidRPr="005C7568" w:rsidRDefault="00D534FA">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rPr>
          <w:lang w:val="uk-UA"/>
        </w:rPr>
      </w:pPr>
      <w:r w:rsidRPr="005C7568">
        <w:rPr>
          <w:lang w:val="uk-UA"/>
        </w:rPr>
        <w:t>Поведінка системи в часі моделюється переходами між різними її стан</w:t>
      </w:r>
      <w:r w:rsidRPr="005C7568">
        <w:rPr>
          <w:lang w:val="uk-UA"/>
        </w:rPr>
        <w:t>а</w:t>
      </w:r>
      <w:r w:rsidRPr="005C7568">
        <w:rPr>
          <w:lang w:val="uk-UA"/>
        </w:rPr>
        <w:t xml:space="preserve">ми. </w:t>
      </w:r>
    </w:p>
    <w:p w:rsidR="004A09FE" w:rsidRPr="005C7568" w:rsidRDefault="00D534FA">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360"/>
        <w:rPr>
          <w:lang w:val="uk-UA"/>
        </w:rPr>
      </w:pPr>
      <w:r w:rsidRPr="005C7568">
        <w:rPr>
          <w:lang w:val="uk-UA"/>
        </w:rPr>
        <w:t>Модель передбачає наявність шести елементарних операцій :</w:t>
      </w:r>
    </w:p>
    <w:p w:rsidR="004A09FE" w:rsidRPr="005C7568" w:rsidRDefault="00D534FA" w:rsidP="005426B4">
      <w:pPr>
        <w:pStyle w:val="Default"/>
        <w:numPr>
          <w:ilvl w:val="0"/>
          <w:numId w:val="21"/>
        </w:numPr>
        <w:spacing w:line="360" w:lineRule="auto"/>
        <w:rPr>
          <w:sz w:val="28"/>
          <w:szCs w:val="28"/>
          <w:lang w:val="uk-UA"/>
        </w:rPr>
      </w:pPr>
      <w:r w:rsidRPr="005C7568">
        <w:rPr>
          <w:sz w:val="28"/>
          <w:szCs w:val="28"/>
          <w:lang w:val="uk-UA"/>
        </w:rPr>
        <w:t>enter r into M[s, o] ( s</w:t>
      </w:r>
      <w:r w:rsidRPr="005C7568">
        <w:rPr>
          <w:rFonts w:ascii="Cambria Math" w:eastAsia="Cambria Math" w:hAnsi="Cambria Math" w:cs="Cambria Math"/>
          <w:sz w:val="28"/>
          <w:szCs w:val="28"/>
          <w:lang w:val="uk-UA"/>
        </w:rPr>
        <w:t>∈</w:t>
      </w:r>
      <w:r w:rsidRPr="005C7568">
        <w:rPr>
          <w:sz w:val="28"/>
          <w:szCs w:val="28"/>
          <w:lang w:val="uk-UA"/>
        </w:rPr>
        <w:t>S, o</w:t>
      </w:r>
      <w:r w:rsidRPr="005C7568">
        <w:rPr>
          <w:rFonts w:ascii="Cambria Math" w:eastAsia="Cambria Math" w:hAnsi="Cambria Math" w:cs="Cambria Math"/>
          <w:sz w:val="28"/>
          <w:szCs w:val="28"/>
          <w:lang w:val="uk-UA"/>
        </w:rPr>
        <w:t>∈</w:t>
      </w:r>
      <w:r w:rsidRPr="005C7568">
        <w:rPr>
          <w:sz w:val="28"/>
          <w:szCs w:val="28"/>
          <w:lang w:val="uk-UA"/>
        </w:rPr>
        <w:t>O )</w:t>
      </w:r>
      <w:r w:rsidRPr="005C7568">
        <w:rPr>
          <w:b/>
          <w:bCs/>
          <w:sz w:val="28"/>
          <w:szCs w:val="28"/>
          <w:lang w:val="uk-UA"/>
        </w:rPr>
        <w:t xml:space="preserve"> - </w:t>
      </w:r>
      <w:r w:rsidRPr="005C7568">
        <w:rPr>
          <w:sz w:val="28"/>
          <w:szCs w:val="28"/>
          <w:lang w:val="uk-UA"/>
        </w:rPr>
        <w:t>додавання суб'єкту s права r по</w:t>
      </w:r>
    </w:p>
    <w:p w:rsidR="004A09FE" w:rsidRPr="005C7568" w:rsidRDefault="00D534FA">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rPr>
          <w:lang w:val="uk-UA"/>
        </w:rPr>
      </w:pPr>
      <w:r w:rsidRPr="005C7568">
        <w:rPr>
          <w:lang w:val="uk-UA"/>
        </w:rPr>
        <w:t>відношенню до об'єкту o. В результаті виконання команди відбуваються</w:t>
      </w:r>
    </w:p>
    <w:p w:rsidR="004A09FE" w:rsidRPr="005C7568" w:rsidRDefault="00D534FA">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rPr>
          <w:lang w:val="uk-UA"/>
        </w:rPr>
      </w:pPr>
      <w:r w:rsidRPr="005C7568">
        <w:rPr>
          <w:lang w:val="uk-UA"/>
        </w:rPr>
        <w:t>наступні зміни в стані системи</w:t>
      </w:r>
    </w:p>
    <w:p w:rsidR="004A09FE" w:rsidRPr="005C7568" w:rsidRDefault="00BC7689" w:rsidP="005426B4">
      <w:pPr>
        <w:pStyle w:val="Default"/>
        <w:numPr>
          <w:ilvl w:val="0"/>
          <w:numId w:val="23"/>
        </w:numPr>
        <w:spacing w:line="360" w:lineRule="auto"/>
        <w:jc w:val="center"/>
        <w:rPr>
          <w:sz w:val="28"/>
          <w:szCs w:val="28"/>
          <w:lang w:val="uk-UA"/>
        </w:rPr>
      </w:pPr>
      <m:oMath>
        <m:sSup>
          <m:sSupPr>
            <m:ctrlPr>
              <w:rPr>
                <w:rFonts w:ascii="Cambria Math" w:hAnsi="Cambria Math"/>
                <w:lang w:val="uk-UA"/>
              </w:rPr>
            </m:ctrlPr>
          </m:sSupPr>
          <m:e>
            <m:r>
              <w:rPr>
                <w:rFonts w:ascii="Cambria Math" w:hAnsi="Cambria Math"/>
                <w:sz w:val="28"/>
                <w:szCs w:val="28"/>
                <w:lang w:val="uk-UA"/>
              </w:rPr>
              <m:t>S</m:t>
            </m:r>
          </m:e>
          <m:sup>
            <m:r>
              <w:rPr>
                <w:rFonts w:ascii="Cambria Math" w:hAnsi="Cambria Math"/>
                <w:sz w:val="28"/>
                <w:szCs w:val="28"/>
                <w:lang w:val="uk-UA"/>
              </w:rPr>
              <m:t>'</m:t>
            </m:r>
          </m:sup>
        </m:sSup>
        <m:r>
          <w:rPr>
            <w:rFonts w:ascii="Cambria Math" w:hAnsi="Cambria Math"/>
            <w:sz w:val="28"/>
            <w:szCs w:val="28"/>
            <w:lang w:val="uk-UA"/>
          </w:rPr>
          <m:t>=S,</m:t>
        </m:r>
      </m:oMath>
    </w:p>
    <w:p w:rsidR="004A09FE" w:rsidRPr="005C7568" w:rsidRDefault="00BC7689" w:rsidP="005426B4">
      <w:pPr>
        <w:pStyle w:val="Default"/>
        <w:numPr>
          <w:ilvl w:val="0"/>
          <w:numId w:val="23"/>
        </w:numPr>
        <w:spacing w:line="360" w:lineRule="auto"/>
        <w:jc w:val="center"/>
        <w:rPr>
          <w:sz w:val="28"/>
          <w:szCs w:val="28"/>
          <w:lang w:val="uk-UA"/>
        </w:rPr>
      </w:pPr>
      <m:oMath>
        <m:sSup>
          <m:sSupPr>
            <m:ctrlPr>
              <w:rPr>
                <w:rFonts w:ascii="Cambria Math" w:hAnsi="Cambria Math"/>
                <w:lang w:val="uk-UA"/>
              </w:rPr>
            </m:ctrlPr>
          </m:sSupPr>
          <m:e>
            <m:r>
              <w:rPr>
                <w:rFonts w:ascii="Cambria Math" w:hAnsi="Cambria Math"/>
                <w:sz w:val="28"/>
                <w:szCs w:val="28"/>
                <w:lang w:val="uk-UA"/>
              </w:rPr>
              <m:t>O</m:t>
            </m:r>
          </m:e>
          <m:sup>
            <m:r>
              <w:rPr>
                <w:rFonts w:ascii="Cambria Math" w:hAnsi="Cambria Math"/>
                <w:sz w:val="28"/>
                <w:szCs w:val="28"/>
                <w:lang w:val="uk-UA"/>
              </w:rPr>
              <m:t>'</m:t>
            </m:r>
          </m:sup>
        </m:sSup>
        <m:r>
          <w:rPr>
            <w:rFonts w:ascii="Cambria Math" w:hAnsi="Cambria Math"/>
            <w:sz w:val="28"/>
            <w:szCs w:val="28"/>
            <w:lang w:val="uk-UA"/>
          </w:rPr>
          <m:t>=O,</m:t>
        </m:r>
      </m:oMath>
    </w:p>
    <w:p w:rsidR="004A09FE" w:rsidRPr="005C7568" w:rsidRDefault="00BC7689" w:rsidP="005426B4">
      <w:pPr>
        <w:pStyle w:val="Default"/>
        <w:numPr>
          <w:ilvl w:val="0"/>
          <w:numId w:val="23"/>
        </w:numPr>
        <w:spacing w:line="360" w:lineRule="auto"/>
        <w:jc w:val="center"/>
        <w:rPr>
          <w:sz w:val="28"/>
          <w:szCs w:val="28"/>
          <w:lang w:val="uk-UA"/>
        </w:rPr>
      </w:pPr>
      <m:oMath>
        <m:sSup>
          <m:sSupPr>
            <m:ctrlPr>
              <w:rPr>
                <w:rFonts w:ascii="Cambria Math" w:hAnsi="Cambria Math"/>
                <w:lang w:val="uk-UA"/>
              </w:rPr>
            </m:ctrlPr>
          </m:sSupPr>
          <m:e>
            <m:r>
              <w:rPr>
                <w:rFonts w:ascii="Cambria Math" w:hAnsi="Cambria Math"/>
                <w:sz w:val="28"/>
                <w:szCs w:val="28"/>
                <w:lang w:val="uk-UA"/>
              </w:rPr>
              <m:t>M</m:t>
            </m:r>
          </m:e>
          <m:sup>
            <m:r>
              <w:rPr>
                <w:rFonts w:ascii="Cambria Math" w:hAnsi="Cambria Math"/>
                <w:sz w:val="28"/>
                <w:szCs w:val="28"/>
                <w:lang w:val="uk-UA"/>
              </w:rPr>
              <m:t>'</m:t>
            </m:r>
          </m:sup>
        </m:sSup>
        <m:d>
          <m:dPr>
            <m:begChr m:val="["/>
            <m:endChr m:val="]"/>
            <m:ctrlPr>
              <w:rPr>
                <w:rFonts w:ascii="Cambria Math" w:hAnsi="Cambria Math"/>
                <w:i/>
                <w:sz w:val="28"/>
                <w:szCs w:val="28"/>
                <w:lang w:val="uk-UA"/>
              </w:rPr>
            </m:ctrlPr>
          </m:dPr>
          <m:e>
            <m:sSub>
              <m:sSubPr>
                <m:ctrlPr>
                  <w:rPr>
                    <w:rFonts w:ascii="Cambria Math" w:hAnsi="Cambria Math"/>
                    <w:lang w:val="uk-UA"/>
                  </w:rPr>
                </m:ctrlPr>
              </m:sSubPr>
              <m:e>
                <m:r>
                  <w:rPr>
                    <w:rFonts w:ascii="Cambria Math" w:hAnsi="Cambria Math"/>
                    <w:sz w:val="28"/>
                    <w:szCs w:val="28"/>
                    <w:lang w:val="uk-UA"/>
                  </w:rPr>
                  <m:t>x</m:t>
                </m:r>
              </m:e>
              <m:sub>
                <m:r>
                  <w:rPr>
                    <w:rFonts w:ascii="Cambria Math" w:hAnsi="Cambria Math"/>
                    <w:sz w:val="28"/>
                    <w:szCs w:val="28"/>
                    <w:lang w:val="uk-UA"/>
                  </w:rPr>
                  <m:t>s</m:t>
                </m:r>
              </m:sub>
            </m:sSub>
            <m:r>
              <w:rPr>
                <w:rFonts w:ascii="Cambria Math" w:hAnsi="Cambria Math"/>
                <w:sz w:val="28"/>
                <w:szCs w:val="28"/>
                <w:lang w:val="uk-UA"/>
              </w:rPr>
              <m:t>,</m:t>
            </m:r>
            <m:sSub>
              <m:sSubPr>
                <m:ctrlPr>
                  <w:rPr>
                    <w:rFonts w:ascii="Cambria Math" w:hAnsi="Cambria Math"/>
                    <w:lang w:val="uk-UA"/>
                  </w:rPr>
                </m:ctrlPr>
              </m:sSubPr>
              <m:e>
                <m:r>
                  <w:rPr>
                    <w:rFonts w:ascii="Cambria Math" w:hAnsi="Cambria Math"/>
                    <w:sz w:val="28"/>
                    <w:szCs w:val="28"/>
                    <w:lang w:val="uk-UA"/>
                  </w:rPr>
                  <m:t>x</m:t>
                </m:r>
              </m:e>
              <m:sub>
                <m:r>
                  <w:rPr>
                    <w:rFonts w:ascii="Cambria Math" w:hAnsi="Cambria Math"/>
                    <w:sz w:val="28"/>
                    <w:szCs w:val="28"/>
                    <w:lang w:val="uk-UA"/>
                  </w:rPr>
                  <m:t>o</m:t>
                </m:r>
              </m:sub>
            </m:sSub>
          </m:e>
        </m:d>
        <m:r>
          <w:rPr>
            <w:rFonts w:ascii="Cambria Math" w:hAnsi="Cambria Math"/>
            <w:sz w:val="28"/>
            <w:szCs w:val="28"/>
            <w:lang w:val="uk-UA"/>
          </w:rPr>
          <m:t>,если</m:t>
        </m:r>
        <m:d>
          <m:dPr>
            <m:ctrlPr>
              <w:rPr>
                <w:rFonts w:ascii="Cambria Math" w:hAnsi="Cambria Math"/>
                <w:i/>
                <w:sz w:val="28"/>
                <w:szCs w:val="28"/>
                <w:lang w:val="uk-UA"/>
              </w:rPr>
            </m:ctrlPr>
          </m:dPr>
          <m:e>
            <m:sSub>
              <m:sSubPr>
                <m:ctrlPr>
                  <w:rPr>
                    <w:rFonts w:ascii="Cambria Math" w:hAnsi="Cambria Math"/>
                    <w:lang w:val="uk-UA"/>
                  </w:rPr>
                </m:ctrlPr>
              </m:sSubPr>
              <m:e>
                <m:r>
                  <w:rPr>
                    <w:rFonts w:ascii="Cambria Math" w:hAnsi="Cambria Math"/>
                    <w:sz w:val="28"/>
                    <w:szCs w:val="28"/>
                    <w:lang w:val="uk-UA"/>
                  </w:rPr>
                  <m:t>x</m:t>
                </m:r>
              </m:e>
              <m:sub>
                <m:r>
                  <w:rPr>
                    <w:rFonts w:ascii="Cambria Math" w:hAnsi="Cambria Math"/>
                    <w:sz w:val="28"/>
                    <w:szCs w:val="28"/>
                    <w:lang w:val="uk-UA"/>
                  </w:rPr>
                  <m:t>s</m:t>
                </m:r>
              </m:sub>
            </m:sSub>
            <m:r>
              <w:rPr>
                <w:rFonts w:ascii="Cambria Math" w:hAnsi="Cambria Math"/>
                <w:sz w:val="28"/>
                <w:szCs w:val="28"/>
                <w:lang w:val="uk-UA"/>
              </w:rPr>
              <m:t>,</m:t>
            </m:r>
            <m:sSub>
              <m:sSubPr>
                <m:ctrlPr>
                  <w:rPr>
                    <w:rFonts w:ascii="Cambria Math" w:hAnsi="Cambria Math"/>
                    <w:lang w:val="uk-UA"/>
                  </w:rPr>
                </m:ctrlPr>
              </m:sSubPr>
              <m:e>
                <m:r>
                  <w:rPr>
                    <w:rFonts w:ascii="Cambria Math" w:hAnsi="Cambria Math"/>
                    <w:sz w:val="28"/>
                    <w:szCs w:val="28"/>
                    <w:lang w:val="uk-UA"/>
                  </w:rPr>
                  <m:t>x</m:t>
                </m:r>
              </m:e>
              <m:sub>
                <m:r>
                  <w:rPr>
                    <w:rFonts w:ascii="Cambria Math" w:hAnsi="Cambria Math"/>
                    <w:sz w:val="28"/>
                    <w:szCs w:val="28"/>
                    <w:lang w:val="uk-UA"/>
                  </w:rPr>
                  <m:t>o</m:t>
                </m:r>
              </m:sub>
            </m:sSub>
          </m:e>
        </m:d>
        <m:r>
          <w:rPr>
            <w:rFonts w:ascii="Cambria Math" w:hAnsi="Cambria Math"/>
            <w:sz w:val="28"/>
            <w:szCs w:val="28"/>
            <w:lang w:val="uk-UA"/>
          </w:rPr>
          <m:t>≠</m:t>
        </m:r>
        <m:d>
          <m:dPr>
            <m:ctrlPr>
              <w:rPr>
                <w:rFonts w:ascii="Cambria Math" w:hAnsi="Cambria Math"/>
                <w:i/>
                <w:sz w:val="28"/>
                <w:szCs w:val="28"/>
                <w:lang w:val="uk-UA"/>
              </w:rPr>
            </m:ctrlPr>
          </m:dPr>
          <m:e>
            <m:r>
              <w:rPr>
                <w:rFonts w:ascii="Cambria Math" w:hAnsi="Cambria Math"/>
                <w:sz w:val="28"/>
                <w:szCs w:val="28"/>
                <w:lang w:val="uk-UA"/>
              </w:rPr>
              <m:t>s,o</m:t>
            </m:r>
          </m:e>
        </m:d>
        <m:r>
          <w:rPr>
            <w:rFonts w:ascii="Cambria Math" w:hAnsi="Cambria Math"/>
            <w:sz w:val="28"/>
            <w:szCs w:val="28"/>
            <w:lang w:val="uk-UA"/>
          </w:rPr>
          <m:t>,</m:t>
        </m:r>
      </m:oMath>
    </w:p>
    <w:p w:rsidR="004A09FE" w:rsidRPr="005C7568" w:rsidRDefault="00BC7689" w:rsidP="005426B4">
      <w:pPr>
        <w:pStyle w:val="Default"/>
        <w:numPr>
          <w:ilvl w:val="0"/>
          <w:numId w:val="23"/>
        </w:numPr>
        <w:spacing w:line="360" w:lineRule="auto"/>
        <w:jc w:val="center"/>
        <w:rPr>
          <w:sz w:val="28"/>
          <w:szCs w:val="28"/>
          <w:lang w:val="uk-UA"/>
        </w:rPr>
      </w:pPr>
      <m:oMath>
        <m:sSup>
          <m:sSupPr>
            <m:ctrlPr>
              <w:rPr>
                <w:rFonts w:ascii="Cambria Math" w:hAnsi="Cambria Math"/>
                <w:lang w:val="uk-UA"/>
              </w:rPr>
            </m:ctrlPr>
          </m:sSupPr>
          <m:e>
            <m:r>
              <w:rPr>
                <w:rFonts w:ascii="Cambria Math" w:hAnsi="Cambria Math"/>
                <w:sz w:val="28"/>
                <w:szCs w:val="28"/>
                <w:lang w:val="uk-UA"/>
              </w:rPr>
              <m:t>M</m:t>
            </m:r>
          </m:e>
          <m:sup>
            <m:r>
              <w:rPr>
                <w:rFonts w:ascii="Cambria Math" w:hAnsi="Cambria Math"/>
                <w:sz w:val="28"/>
                <w:szCs w:val="28"/>
                <w:lang w:val="uk-UA"/>
              </w:rPr>
              <m:t>'</m:t>
            </m:r>
          </m:sup>
        </m:sSup>
        <m:d>
          <m:dPr>
            <m:begChr m:val="["/>
            <m:endChr m:val="]"/>
            <m:ctrlPr>
              <w:rPr>
                <w:rFonts w:ascii="Cambria Math" w:hAnsi="Cambria Math"/>
                <w:i/>
                <w:sz w:val="28"/>
                <w:szCs w:val="28"/>
                <w:lang w:val="uk-UA"/>
              </w:rPr>
            </m:ctrlPr>
          </m:dPr>
          <m:e>
            <m:r>
              <w:rPr>
                <w:rFonts w:ascii="Cambria Math" w:hAnsi="Cambria Math"/>
                <w:sz w:val="28"/>
                <w:szCs w:val="28"/>
                <w:lang w:val="uk-UA"/>
              </w:rPr>
              <m:t>s,o</m:t>
            </m:r>
          </m:e>
        </m:d>
        <m:r>
          <w:rPr>
            <w:rFonts w:ascii="Cambria Math" w:hAnsi="Cambria Math"/>
            <w:sz w:val="28"/>
            <w:szCs w:val="28"/>
            <w:lang w:val="uk-UA"/>
          </w:rPr>
          <m:t>=M</m:t>
        </m:r>
        <m:d>
          <m:dPr>
            <m:begChr m:val="["/>
            <m:endChr m:val="]"/>
            <m:ctrlPr>
              <w:rPr>
                <w:rFonts w:ascii="Cambria Math" w:hAnsi="Cambria Math"/>
                <w:i/>
                <w:sz w:val="28"/>
                <w:szCs w:val="28"/>
                <w:lang w:val="uk-UA"/>
              </w:rPr>
            </m:ctrlPr>
          </m:dPr>
          <m:e>
            <m:r>
              <w:rPr>
                <w:rFonts w:ascii="Cambria Math" w:hAnsi="Cambria Math"/>
                <w:sz w:val="28"/>
                <w:szCs w:val="28"/>
                <w:lang w:val="uk-UA"/>
              </w:rPr>
              <m:t>s,o</m:t>
            </m:r>
          </m:e>
        </m:d>
        <m:r>
          <w:rPr>
            <w:rFonts w:ascii="Cambria Math" w:hAnsi="Cambria Math"/>
            <w:sz w:val="28"/>
            <w:szCs w:val="28"/>
            <w:lang w:val="uk-UA"/>
          </w:rPr>
          <m:t>∪</m:t>
        </m:r>
        <m:d>
          <m:dPr>
            <m:begChr m:val="{"/>
            <m:endChr m:val="}"/>
            <m:ctrlPr>
              <w:rPr>
                <w:rFonts w:ascii="Cambria Math" w:hAnsi="Cambria Math"/>
                <w:i/>
                <w:sz w:val="28"/>
                <w:szCs w:val="28"/>
                <w:lang w:val="uk-UA"/>
              </w:rPr>
            </m:ctrlPr>
          </m:dPr>
          <m:e>
            <m:r>
              <w:rPr>
                <w:rFonts w:ascii="Cambria Math" w:hAnsi="Cambria Math"/>
                <w:sz w:val="28"/>
                <w:szCs w:val="28"/>
                <w:lang w:val="uk-UA"/>
              </w:rPr>
              <m:t>r</m:t>
            </m:r>
          </m:e>
        </m:d>
        <m:r>
          <w:rPr>
            <w:rFonts w:ascii="Cambria Math" w:hAnsi="Cambria Math"/>
            <w:sz w:val="28"/>
            <w:szCs w:val="28"/>
            <w:lang w:val="uk-UA"/>
          </w:rPr>
          <m:t>.</m:t>
        </m:r>
      </m:oMath>
    </w:p>
    <w:p w:rsidR="004A09FE" w:rsidRPr="005C7568" w:rsidRDefault="00D534FA">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360"/>
        <w:rPr>
          <w:lang w:val="uk-UA"/>
        </w:rPr>
      </w:pPr>
      <w:r w:rsidRPr="005C7568">
        <w:rPr>
          <w:lang w:val="uk-UA"/>
        </w:rPr>
        <w:t>Помітимо, що вміст елементу таблиці розглядається як множина. Це, зокр</w:t>
      </w:r>
      <w:r w:rsidRPr="005C7568">
        <w:rPr>
          <w:lang w:val="uk-UA"/>
        </w:rPr>
        <w:t>е</w:t>
      </w:r>
      <w:r w:rsidRPr="005C7568">
        <w:rPr>
          <w:lang w:val="uk-UA"/>
        </w:rPr>
        <w:t>ма, означає, що якщо елемент, що додається, вже був присутній в осередку, то його вміст не змінюється.</w:t>
      </w:r>
    </w:p>
    <w:p w:rsidR="004A09FE" w:rsidRPr="005C7568" w:rsidRDefault="00D534FA" w:rsidP="005426B4">
      <w:pPr>
        <w:pStyle w:val="Default"/>
        <w:numPr>
          <w:ilvl w:val="0"/>
          <w:numId w:val="24"/>
        </w:numPr>
        <w:spacing w:line="360" w:lineRule="auto"/>
        <w:rPr>
          <w:sz w:val="28"/>
          <w:szCs w:val="28"/>
          <w:lang w:val="uk-UA"/>
        </w:rPr>
      </w:pPr>
      <w:r w:rsidRPr="005C7568">
        <w:rPr>
          <w:sz w:val="28"/>
          <w:szCs w:val="28"/>
          <w:lang w:val="uk-UA"/>
        </w:rPr>
        <w:t>delete r from M[s, o]  ( s</w:t>
      </w:r>
      <w:r w:rsidRPr="005C7568">
        <w:rPr>
          <w:rFonts w:ascii="Cambria Math" w:eastAsia="Cambria Math" w:hAnsi="Cambria Math" w:cs="Cambria Math"/>
          <w:sz w:val="28"/>
          <w:szCs w:val="28"/>
          <w:lang w:val="uk-UA"/>
        </w:rPr>
        <w:t>∈</w:t>
      </w:r>
      <w:r w:rsidRPr="005C7568">
        <w:rPr>
          <w:sz w:val="28"/>
          <w:szCs w:val="28"/>
          <w:lang w:val="uk-UA"/>
        </w:rPr>
        <w:t>S, o</w:t>
      </w:r>
      <w:r w:rsidRPr="005C7568">
        <w:rPr>
          <w:rFonts w:ascii="Cambria Math" w:eastAsia="Cambria Math" w:hAnsi="Cambria Math" w:cs="Cambria Math"/>
          <w:sz w:val="28"/>
          <w:szCs w:val="28"/>
          <w:lang w:val="uk-UA"/>
        </w:rPr>
        <w:t>∈</w:t>
      </w:r>
      <w:r w:rsidRPr="005C7568">
        <w:rPr>
          <w:sz w:val="28"/>
          <w:szCs w:val="28"/>
          <w:lang w:val="uk-UA"/>
        </w:rPr>
        <w:t>O )</w:t>
      </w:r>
      <w:r w:rsidRPr="005C7568">
        <w:rPr>
          <w:b/>
          <w:bCs/>
          <w:sz w:val="28"/>
          <w:szCs w:val="28"/>
          <w:lang w:val="uk-UA"/>
        </w:rPr>
        <w:t xml:space="preserve"> -</w:t>
      </w:r>
      <w:r w:rsidRPr="005C7568">
        <w:rPr>
          <w:sz w:val="28"/>
          <w:szCs w:val="28"/>
          <w:lang w:val="uk-UA"/>
        </w:rPr>
        <w:t xml:space="preserve"> видалення у суб’єкта s права r по</w:t>
      </w:r>
    </w:p>
    <w:p w:rsidR="004A09FE" w:rsidRPr="005C7568" w:rsidRDefault="00D534FA">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rPr>
          <w:lang w:val="uk-UA"/>
        </w:rPr>
      </w:pPr>
      <w:r w:rsidRPr="005C7568">
        <w:rPr>
          <w:lang w:val="uk-UA"/>
        </w:rPr>
        <w:t>відношенню до об'єкту o. В результаті виконання команди відбуваються</w:t>
      </w:r>
    </w:p>
    <w:p w:rsidR="004A09FE" w:rsidRPr="005C7568" w:rsidRDefault="00D534FA">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rPr>
          <w:lang w:val="uk-UA"/>
        </w:rPr>
      </w:pPr>
      <w:r w:rsidRPr="005C7568">
        <w:rPr>
          <w:lang w:val="uk-UA"/>
        </w:rPr>
        <w:t>наступні зміни в стані системи:</w:t>
      </w:r>
    </w:p>
    <w:p w:rsidR="004A09FE" w:rsidRPr="005C7568" w:rsidRDefault="00BC7689" w:rsidP="005426B4">
      <w:pPr>
        <w:pStyle w:val="Default"/>
        <w:numPr>
          <w:ilvl w:val="0"/>
          <w:numId w:val="23"/>
        </w:numPr>
        <w:spacing w:line="360" w:lineRule="auto"/>
        <w:jc w:val="center"/>
        <w:rPr>
          <w:sz w:val="28"/>
          <w:szCs w:val="28"/>
          <w:lang w:val="uk-UA"/>
        </w:rPr>
      </w:pPr>
      <m:oMath>
        <m:sSup>
          <m:sSupPr>
            <m:ctrlPr>
              <w:rPr>
                <w:rFonts w:ascii="Cambria Math" w:hAnsi="Cambria Math"/>
                <w:lang w:val="uk-UA"/>
              </w:rPr>
            </m:ctrlPr>
          </m:sSupPr>
          <m:e>
            <m:r>
              <w:rPr>
                <w:rFonts w:ascii="Cambria Math" w:hAnsi="Cambria Math"/>
                <w:sz w:val="28"/>
                <w:szCs w:val="28"/>
                <w:lang w:val="uk-UA"/>
              </w:rPr>
              <m:t>S</m:t>
            </m:r>
          </m:e>
          <m:sup>
            <m:r>
              <w:rPr>
                <w:rFonts w:ascii="Cambria Math" w:hAnsi="Cambria Math"/>
                <w:sz w:val="28"/>
                <w:szCs w:val="28"/>
                <w:lang w:val="uk-UA"/>
              </w:rPr>
              <m:t>'</m:t>
            </m:r>
          </m:sup>
        </m:sSup>
        <m:r>
          <w:rPr>
            <w:rFonts w:ascii="Cambria Math" w:hAnsi="Cambria Math"/>
            <w:sz w:val="28"/>
            <w:szCs w:val="28"/>
            <w:lang w:val="uk-UA"/>
          </w:rPr>
          <m:t>=S,</m:t>
        </m:r>
      </m:oMath>
    </w:p>
    <w:p w:rsidR="004A09FE" w:rsidRPr="005C7568" w:rsidRDefault="00BC7689" w:rsidP="005426B4">
      <w:pPr>
        <w:pStyle w:val="Default"/>
        <w:numPr>
          <w:ilvl w:val="0"/>
          <w:numId w:val="23"/>
        </w:numPr>
        <w:spacing w:line="360" w:lineRule="auto"/>
        <w:jc w:val="center"/>
        <w:rPr>
          <w:sz w:val="28"/>
          <w:szCs w:val="28"/>
          <w:lang w:val="uk-UA"/>
        </w:rPr>
      </w:pPr>
      <m:oMath>
        <m:sSup>
          <m:sSupPr>
            <m:ctrlPr>
              <w:rPr>
                <w:rFonts w:ascii="Cambria Math" w:hAnsi="Cambria Math"/>
                <w:lang w:val="uk-UA"/>
              </w:rPr>
            </m:ctrlPr>
          </m:sSupPr>
          <m:e>
            <m:r>
              <w:rPr>
                <w:rFonts w:ascii="Cambria Math" w:hAnsi="Cambria Math"/>
                <w:sz w:val="28"/>
                <w:szCs w:val="28"/>
                <w:lang w:val="uk-UA"/>
              </w:rPr>
              <m:t>O</m:t>
            </m:r>
          </m:e>
          <m:sup>
            <m:r>
              <w:rPr>
                <w:rFonts w:ascii="Cambria Math" w:hAnsi="Cambria Math"/>
                <w:sz w:val="28"/>
                <w:szCs w:val="28"/>
                <w:lang w:val="uk-UA"/>
              </w:rPr>
              <m:t>'</m:t>
            </m:r>
          </m:sup>
        </m:sSup>
        <m:r>
          <w:rPr>
            <w:rFonts w:ascii="Cambria Math" w:hAnsi="Cambria Math"/>
            <w:sz w:val="28"/>
            <w:szCs w:val="28"/>
            <w:lang w:val="uk-UA"/>
          </w:rPr>
          <m:t>=O,</m:t>
        </m:r>
      </m:oMath>
    </w:p>
    <w:p w:rsidR="004A09FE" w:rsidRPr="005C7568" w:rsidRDefault="00BC7689" w:rsidP="005426B4">
      <w:pPr>
        <w:pStyle w:val="Default"/>
        <w:numPr>
          <w:ilvl w:val="0"/>
          <w:numId w:val="23"/>
        </w:numPr>
        <w:spacing w:line="360" w:lineRule="auto"/>
        <w:jc w:val="center"/>
        <w:rPr>
          <w:sz w:val="28"/>
          <w:szCs w:val="28"/>
          <w:lang w:val="uk-UA"/>
        </w:rPr>
      </w:pPr>
      <m:oMath>
        <m:sSup>
          <m:sSupPr>
            <m:ctrlPr>
              <w:rPr>
                <w:rFonts w:ascii="Cambria Math" w:hAnsi="Cambria Math"/>
                <w:lang w:val="uk-UA"/>
              </w:rPr>
            </m:ctrlPr>
          </m:sSupPr>
          <m:e>
            <m:r>
              <w:rPr>
                <w:rFonts w:ascii="Cambria Math" w:hAnsi="Cambria Math"/>
                <w:sz w:val="28"/>
                <w:szCs w:val="28"/>
                <w:lang w:val="uk-UA"/>
              </w:rPr>
              <m:t>M</m:t>
            </m:r>
          </m:e>
          <m:sup>
            <m:r>
              <w:rPr>
                <w:rFonts w:ascii="Cambria Math" w:hAnsi="Cambria Math"/>
                <w:sz w:val="28"/>
                <w:szCs w:val="28"/>
                <w:lang w:val="uk-UA"/>
              </w:rPr>
              <m:t>'</m:t>
            </m:r>
          </m:sup>
        </m:sSup>
        <m:d>
          <m:dPr>
            <m:begChr m:val="["/>
            <m:endChr m:val="]"/>
            <m:ctrlPr>
              <w:rPr>
                <w:rFonts w:ascii="Cambria Math" w:hAnsi="Cambria Math"/>
                <w:i/>
                <w:sz w:val="28"/>
                <w:szCs w:val="28"/>
                <w:lang w:val="uk-UA"/>
              </w:rPr>
            </m:ctrlPr>
          </m:dPr>
          <m:e>
            <m:sSub>
              <m:sSubPr>
                <m:ctrlPr>
                  <w:rPr>
                    <w:rFonts w:ascii="Cambria Math" w:hAnsi="Cambria Math"/>
                    <w:lang w:val="uk-UA"/>
                  </w:rPr>
                </m:ctrlPr>
              </m:sSubPr>
              <m:e>
                <m:r>
                  <w:rPr>
                    <w:rFonts w:ascii="Cambria Math" w:hAnsi="Cambria Math"/>
                    <w:sz w:val="28"/>
                    <w:szCs w:val="28"/>
                    <w:lang w:val="uk-UA"/>
                  </w:rPr>
                  <m:t>x</m:t>
                </m:r>
              </m:e>
              <m:sub>
                <m:r>
                  <w:rPr>
                    <w:rFonts w:ascii="Cambria Math" w:hAnsi="Cambria Math"/>
                    <w:sz w:val="28"/>
                    <w:szCs w:val="28"/>
                    <w:lang w:val="uk-UA"/>
                  </w:rPr>
                  <m:t>s</m:t>
                </m:r>
              </m:sub>
            </m:sSub>
            <m:r>
              <w:rPr>
                <w:rFonts w:ascii="Cambria Math" w:hAnsi="Cambria Math"/>
                <w:sz w:val="28"/>
                <w:szCs w:val="28"/>
                <w:lang w:val="uk-UA"/>
              </w:rPr>
              <m:t>,</m:t>
            </m:r>
            <m:sSub>
              <m:sSubPr>
                <m:ctrlPr>
                  <w:rPr>
                    <w:rFonts w:ascii="Cambria Math" w:hAnsi="Cambria Math"/>
                    <w:lang w:val="uk-UA"/>
                  </w:rPr>
                </m:ctrlPr>
              </m:sSubPr>
              <m:e>
                <m:r>
                  <w:rPr>
                    <w:rFonts w:ascii="Cambria Math" w:hAnsi="Cambria Math"/>
                    <w:sz w:val="28"/>
                    <w:szCs w:val="28"/>
                    <w:lang w:val="uk-UA"/>
                  </w:rPr>
                  <m:t>x</m:t>
                </m:r>
              </m:e>
              <m:sub>
                <m:r>
                  <w:rPr>
                    <w:rFonts w:ascii="Cambria Math" w:hAnsi="Cambria Math"/>
                    <w:sz w:val="28"/>
                    <w:szCs w:val="28"/>
                    <w:lang w:val="uk-UA"/>
                  </w:rPr>
                  <m:t>o</m:t>
                </m:r>
              </m:sub>
            </m:sSub>
          </m:e>
        </m:d>
        <m:r>
          <w:rPr>
            <w:rFonts w:ascii="Cambria Math" w:hAnsi="Cambria Math"/>
            <w:sz w:val="28"/>
            <w:szCs w:val="28"/>
            <w:lang w:val="uk-UA"/>
          </w:rPr>
          <m:t>,если</m:t>
        </m:r>
        <m:d>
          <m:dPr>
            <m:ctrlPr>
              <w:rPr>
                <w:rFonts w:ascii="Cambria Math" w:hAnsi="Cambria Math"/>
                <w:i/>
                <w:sz w:val="28"/>
                <w:szCs w:val="28"/>
                <w:lang w:val="uk-UA"/>
              </w:rPr>
            </m:ctrlPr>
          </m:dPr>
          <m:e>
            <m:sSub>
              <m:sSubPr>
                <m:ctrlPr>
                  <w:rPr>
                    <w:rFonts w:ascii="Cambria Math" w:hAnsi="Cambria Math"/>
                    <w:lang w:val="uk-UA"/>
                  </w:rPr>
                </m:ctrlPr>
              </m:sSubPr>
              <m:e>
                <m:r>
                  <w:rPr>
                    <w:rFonts w:ascii="Cambria Math" w:hAnsi="Cambria Math"/>
                    <w:sz w:val="28"/>
                    <w:szCs w:val="28"/>
                    <w:lang w:val="uk-UA"/>
                  </w:rPr>
                  <m:t>x</m:t>
                </m:r>
              </m:e>
              <m:sub>
                <m:r>
                  <w:rPr>
                    <w:rFonts w:ascii="Cambria Math" w:hAnsi="Cambria Math"/>
                    <w:sz w:val="28"/>
                    <w:szCs w:val="28"/>
                    <w:lang w:val="uk-UA"/>
                  </w:rPr>
                  <m:t>s</m:t>
                </m:r>
              </m:sub>
            </m:sSub>
            <m:r>
              <w:rPr>
                <w:rFonts w:ascii="Cambria Math" w:hAnsi="Cambria Math"/>
                <w:sz w:val="28"/>
                <w:szCs w:val="28"/>
                <w:lang w:val="uk-UA"/>
              </w:rPr>
              <m:t>,</m:t>
            </m:r>
            <m:sSub>
              <m:sSubPr>
                <m:ctrlPr>
                  <w:rPr>
                    <w:rFonts w:ascii="Cambria Math" w:hAnsi="Cambria Math"/>
                    <w:lang w:val="uk-UA"/>
                  </w:rPr>
                </m:ctrlPr>
              </m:sSubPr>
              <m:e>
                <m:r>
                  <w:rPr>
                    <w:rFonts w:ascii="Cambria Math" w:hAnsi="Cambria Math"/>
                    <w:sz w:val="28"/>
                    <w:szCs w:val="28"/>
                    <w:lang w:val="uk-UA"/>
                  </w:rPr>
                  <m:t>x</m:t>
                </m:r>
              </m:e>
              <m:sub>
                <m:r>
                  <w:rPr>
                    <w:rFonts w:ascii="Cambria Math" w:hAnsi="Cambria Math"/>
                    <w:sz w:val="28"/>
                    <w:szCs w:val="28"/>
                    <w:lang w:val="uk-UA"/>
                  </w:rPr>
                  <m:t>o</m:t>
                </m:r>
              </m:sub>
            </m:sSub>
          </m:e>
        </m:d>
        <m:r>
          <w:rPr>
            <w:rFonts w:ascii="Cambria Math" w:hAnsi="Cambria Math"/>
            <w:sz w:val="28"/>
            <w:szCs w:val="28"/>
            <w:lang w:val="uk-UA"/>
          </w:rPr>
          <m:t>≠</m:t>
        </m:r>
        <m:d>
          <m:dPr>
            <m:ctrlPr>
              <w:rPr>
                <w:rFonts w:ascii="Cambria Math" w:hAnsi="Cambria Math"/>
                <w:i/>
                <w:sz w:val="28"/>
                <w:szCs w:val="28"/>
                <w:lang w:val="uk-UA"/>
              </w:rPr>
            </m:ctrlPr>
          </m:dPr>
          <m:e>
            <m:r>
              <w:rPr>
                <w:rFonts w:ascii="Cambria Math" w:hAnsi="Cambria Math"/>
                <w:sz w:val="28"/>
                <w:szCs w:val="28"/>
                <w:lang w:val="uk-UA"/>
              </w:rPr>
              <m:t>s,o</m:t>
            </m:r>
          </m:e>
        </m:d>
        <m:r>
          <w:rPr>
            <w:rFonts w:ascii="Cambria Math" w:hAnsi="Cambria Math"/>
            <w:sz w:val="28"/>
            <w:szCs w:val="28"/>
            <w:lang w:val="uk-UA"/>
          </w:rPr>
          <m:t>,</m:t>
        </m:r>
      </m:oMath>
    </w:p>
    <w:p w:rsidR="004A09FE" w:rsidRPr="005C7568" w:rsidRDefault="00BC7689" w:rsidP="005426B4">
      <w:pPr>
        <w:pStyle w:val="Default"/>
        <w:numPr>
          <w:ilvl w:val="0"/>
          <w:numId w:val="23"/>
        </w:numPr>
        <w:spacing w:line="360" w:lineRule="auto"/>
        <w:jc w:val="center"/>
        <w:rPr>
          <w:sz w:val="28"/>
          <w:szCs w:val="28"/>
          <w:lang w:val="uk-UA"/>
        </w:rPr>
      </w:pPr>
      <m:oMath>
        <m:sSup>
          <m:sSupPr>
            <m:ctrlPr>
              <w:rPr>
                <w:rFonts w:ascii="Cambria Math" w:hAnsi="Cambria Math"/>
                <w:lang w:val="uk-UA"/>
              </w:rPr>
            </m:ctrlPr>
          </m:sSupPr>
          <m:e>
            <m:r>
              <w:rPr>
                <w:rFonts w:ascii="Cambria Math" w:hAnsi="Cambria Math"/>
                <w:sz w:val="28"/>
                <w:szCs w:val="28"/>
                <w:lang w:val="uk-UA"/>
              </w:rPr>
              <m:t>M</m:t>
            </m:r>
          </m:e>
          <m:sup>
            <m:r>
              <w:rPr>
                <w:rFonts w:ascii="Cambria Math" w:hAnsi="Cambria Math"/>
                <w:sz w:val="28"/>
                <w:szCs w:val="28"/>
                <w:lang w:val="uk-UA"/>
              </w:rPr>
              <m:t>'</m:t>
            </m:r>
          </m:sup>
        </m:sSup>
        <m:d>
          <m:dPr>
            <m:begChr m:val="["/>
            <m:endChr m:val="]"/>
            <m:ctrlPr>
              <w:rPr>
                <w:rFonts w:ascii="Cambria Math" w:hAnsi="Cambria Math"/>
                <w:i/>
                <w:sz w:val="28"/>
                <w:szCs w:val="28"/>
                <w:lang w:val="uk-UA"/>
              </w:rPr>
            </m:ctrlPr>
          </m:dPr>
          <m:e>
            <m:r>
              <w:rPr>
                <w:rFonts w:ascii="Cambria Math" w:hAnsi="Cambria Math"/>
                <w:sz w:val="28"/>
                <w:szCs w:val="28"/>
                <w:lang w:val="uk-UA"/>
              </w:rPr>
              <m:t>s,o</m:t>
            </m:r>
          </m:e>
        </m:d>
        <m:r>
          <w:rPr>
            <w:rFonts w:ascii="Cambria Math" w:hAnsi="Cambria Math"/>
            <w:sz w:val="28"/>
            <w:szCs w:val="28"/>
            <w:lang w:val="uk-UA"/>
          </w:rPr>
          <m:t>=M</m:t>
        </m:r>
        <m:d>
          <m:dPr>
            <m:begChr m:val="["/>
            <m:endChr m:val="]"/>
            <m:ctrlPr>
              <w:rPr>
                <w:rFonts w:ascii="Cambria Math" w:hAnsi="Cambria Math"/>
                <w:i/>
                <w:sz w:val="28"/>
                <w:szCs w:val="28"/>
                <w:lang w:val="uk-UA"/>
              </w:rPr>
            </m:ctrlPr>
          </m:dPr>
          <m:e>
            <m:r>
              <w:rPr>
                <w:rFonts w:ascii="Cambria Math" w:hAnsi="Cambria Math"/>
                <w:sz w:val="28"/>
                <w:szCs w:val="28"/>
                <w:lang w:val="uk-UA"/>
              </w:rPr>
              <m:t>s,o</m:t>
            </m:r>
          </m:e>
        </m:d>
        <m:r>
          <w:rPr>
            <w:rFonts w:ascii="Cambria Math" w:hAnsi="Cambria Math"/>
            <w:sz w:val="28"/>
            <w:szCs w:val="28"/>
            <w:lang w:val="uk-UA"/>
          </w:rPr>
          <m:t>\</m:t>
        </m:r>
        <m:d>
          <m:dPr>
            <m:begChr m:val="{"/>
            <m:endChr m:val="}"/>
            <m:ctrlPr>
              <w:rPr>
                <w:rFonts w:ascii="Cambria Math" w:hAnsi="Cambria Math"/>
                <w:i/>
                <w:sz w:val="28"/>
                <w:szCs w:val="28"/>
                <w:lang w:val="uk-UA"/>
              </w:rPr>
            </m:ctrlPr>
          </m:dPr>
          <m:e>
            <m:r>
              <w:rPr>
                <w:rFonts w:ascii="Cambria Math" w:hAnsi="Cambria Math"/>
                <w:sz w:val="28"/>
                <w:szCs w:val="28"/>
                <w:lang w:val="uk-UA"/>
              </w:rPr>
              <m:t>r</m:t>
            </m:r>
          </m:e>
        </m:d>
        <m:r>
          <w:rPr>
            <w:rFonts w:ascii="Cambria Math" w:hAnsi="Cambria Math"/>
            <w:sz w:val="28"/>
            <w:szCs w:val="28"/>
            <w:lang w:val="uk-UA"/>
          </w:rPr>
          <m:t>.</m:t>
        </m:r>
      </m:oMath>
    </w:p>
    <w:p w:rsidR="004A09FE" w:rsidRPr="005C7568" w:rsidRDefault="00D534FA">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rPr>
          <w:lang w:val="uk-UA"/>
        </w:rPr>
      </w:pPr>
      <w:r w:rsidRPr="005C7568">
        <w:rPr>
          <w:b/>
          <w:bCs/>
          <w:lang w:val="uk-UA"/>
        </w:rPr>
        <w:t xml:space="preserve"> </w:t>
      </w:r>
      <w:r w:rsidRPr="005C7568">
        <w:rPr>
          <w:lang w:val="uk-UA"/>
        </w:rPr>
        <w:t xml:space="preserve"> Якщо право, що видаляється, було відсутнє в осередку, то стан системи в результаті виконання цієї команди ніяк не зміниться.</w:t>
      </w:r>
    </w:p>
    <w:p w:rsidR="004A09FE" w:rsidRPr="005C7568" w:rsidRDefault="00D534FA" w:rsidP="005426B4">
      <w:pPr>
        <w:pStyle w:val="Default"/>
        <w:numPr>
          <w:ilvl w:val="0"/>
          <w:numId w:val="25"/>
        </w:numPr>
        <w:spacing w:line="360" w:lineRule="auto"/>
        <w:rPr>
          <w:sz w:val="28"/>
          <w:szCs w:val="28"/>
          <w:lang w:val="uk-UA"/>
        </w:rPr>
      </w:pPr>
      <w:r w:rsidRPr="005C7568">
        <w:rPr>
          <w:sz w:val="28"/>
          <w:szCs w:val="28"/>
          <w:lang w:val="uk-UA"/>
        </w:rPr>
        <w:t>create subject s (s</w:t>
      </w:r>
      <w:r w:rsidRPr="005C7568">
        <w:rPr>
          <w:rFonts w:ascii="Cambria Math" w:eastAsia="Cambria Math" w:hAnsi="Cambria Math" w:cs="Cambria Math"/>
          <w:sz w:val="28"/>
          <w:szCs w:val="28"/>
          <w:lang w:val="uk-UA"/>
        </w:rPr>
        <w:t>∉</w:t>
      </w:r>
      <w:r w:rsidRPr="005C7568">
        <w:rPr>
          <w:sz w:val="28"/>
          <w:szCs w:val="28"/>
          <w:lang w:val="uk-UA"/>
        </w:rPr>
        <w:t xml:space="preserve">S </w:t>
      </w:r>
      <w:r w:rsidRPr="005C7568">
        <w:rPr>
          <w:b/>
          <w:bCs/>
          <w:sz w:val="28"/>
          <w:szCs w:val="28"/>
          <w:lang w:val="uk-UA"/>
        </w:rPr>
        <w:t xml:space="preserve">) - </w:t>
      </w:r>
      <w:r w:rsidRPr="005C7568">
        <w:rPr>
          <w:sz w:val="28"/>
          <w:szCs w:val="28"/>
          <w:lang w:val="uk-UA"/>
        </w:rPr>
        <w:t>створення нового суб'єкта s. Зміни в стані системи:</w:t>
      </w:r>
    </w:p>
    <w:p w:rsidR="004A09FE" w:rsidRPr="005C7568" w:rsidRDefault="00BC7689" w:rsidP="005426B4">
      <w:pPr>
        <w:pStyle w:val="Default"/>
        <w:numPr>
          <w:ilvl w:val="0"/>
          <w:numId w:val="27"/>
        </w:numPr>
        <w:spacing w:line="360" w:lineRule="auto"/>
        <w:jc w:val="center"/>
        <w:rPr>
          <w:sz w:val="28"/>
          <w:szCs w:val="28"/>
          <w:lang w:val="uk-UA"/>
        </w:rPr>
      </w:pPr>
      <m:oMath>
        <m:sSup>
          <m:sSupPr>
            <m:ctrlPr>
              <w:rPr>
                <w:rFonts w:ascii="Cambria Math" w:hAnsi="Cambria Math"/>
                <w:lang w:val="uk-UA"/>
              </w:rPr>
            </m:ctrlPr>
          </m:sSupPr>
          <m:e>
            <m:r>
              <w:rPr>
                <w:rFonts w:ascii="Cambria Math" w:hAnsi="Cambria Math"/>
                <w:sz w:val="28"/>
                <w:szCs w:val="28"/>
                <w:lang w:val="uk-UA"/>
              </w:rPr>
              <m:t>O</m:t>
            </m:r>
          </m:e>
          <m:sup>
            <m:r>
              <w:rPr>
                <w:rFonts w:ascii="Cambria Math" w:hAnsi="Cambria Math"/>
                <w:sz w:val="28"/>
                <w:szCs w:val="28"/>
                <w:lang w:val="uk-UA"/>
              </w:rPr>
              <m:t>'</m:t>
            </m:r>
          </m:sup>
        </m:sSup>
        <m:r>
          <w:rPr>
            <w:rFonts w:ascii="Cambria Math" w:hAnsi="Cambria Math"/>
            <w:sz w:val="28"/>
            <w:szCs w:val="28"/>
            <w:lang w:val="uk-UA"/>
          </w:rPr>
          <m:t>=O∪</m:t>
        </m:r>
        <m:d>
          <m:dPr>
            <m:begChr m:val="{"/>
            <m:endChr m:val="}"/>
            <m:ctrlPr>
              <w:rPr>
                <w:rFonts w:ascii="Cambria Math" w:hAnsi="Cambria Math"/>
                <w:i/>
                <w:sz w:val="28"/>
                <w:szCs w:val="28"/>
                <w:lang w:val="uk-UA"/>
              </w:rPr>
            </m:ctrlPr>
          </m:dPr>
          <m:e>
            <m:r>
              <w:rPr>
                <w:rFonts w:ascii="Cambria Math" w:hAnsi="Cambria Math"/>
                <w:sz w:val="28"/>
                <w:szCs w:val="28"/>
                <w:lang w:val="uk-UA"/>
              </w:rPr>
              <m:t>s</m:t>
            </m:r>
          </m:e>
        </m:d>
        <m:r>
          <w:rPr>
            <w:rFonts w:ascii="Cambria Math" w:hAnsi="Cambria Math"/>
            <w:sz w:val="28"/>
            <w:szCs w:val="28"/>
            <w:lang w:val="uk-UA"/>
          </w:rPr>
          <m:t>,</m:t>
        </m:r>
      </m:oMath>
    </w:p>
    <w:p w:rsidR="004A09FE" w:rsidRPr="005C7568" w:rsidRDefault="00BC7689" w:rsidP="005426B4">
      <w:pPr>
        <w:pStyle w:val="Default"/>
        <w:numPr>
          <w:ilvl w:val="0"/>
          <w:numId w:val="27"/>
        </w:numPr>
        <w:spacing w:line="360" w:lineRule="auto"/>
        <w:jc w:val="center"/>
        <w:rPr>
          <w:sz w:val="28"/>
          <w:szCs w:val="28"/>
          <w:lang w:val="uk-UA"/>
        </w:rPr>
      </w:pPr>
      <m:oMath>
        <m:sSup>
          <m:sSupPr>
            <m:ctrlPr>
              <w:rPr>
                <w:rFonts w:ascii="Cambria Math" w:hAnsi="Cambria Math"/>
                <w:lang w:val="uk-UA"/>
              </w:rPr>
            </m:ctrlPr>
          </m:sSupPr>
          <m:e>
            <m:r>
              <w:rPr>
                <w:rFonts w:ascii="Cambria Math" w:hAnsi="Cambria Math"/>
                <w:sz w:val="28"/>
                <w:szCs w:val="28"/>
                <w:lang w:val="uk-UA"/>
              </w:rPr>
              <m:t>S</m:t>
            </m:r>
          </m:e>
          <m:sup>
            <m:r>
              <w:rPr>
                <w:rFonts w:ascii="Cambria Math" w:hAnsi="Cambria Math"/>
                <w:sz w:val="28"/>
                <w:szCs w:val="28"/>
                <w:lang w:val="uk-UA"/>
              </w:rPr>
              <m:t>'</m:t>
            </m:r>
          </m:sup>
        </m:sSup>
        <m:r>
          <w:rPr>
            <w:rFonts w:ascii="Cambria Math" w:hAnsi="Cambria Math"/>
            <w:sz w:val="28"/>
            <w:szCs w:val="28"/>
            <w:lang w:val="uk-UA"/>
          </w:rPr>
          <m:t>=S∪</m:t>
        </m:r>
        <m:d>
          <m:dPr>
            <m:begChr m:val="{"/>
            <m:endChr m:val="}"/>
            <m:ctrlPr>
              <w:rPr>
                <w:rFonts w:ascii="Cambria Math" w:hAnsi="Cambria Math"/>
                <w:i/>
                <w:sz w:val="28"/>
                <w:szCs w:val="28"/>
                <w:lang w:val="uk-UA"/>
              </w:rPr>
            </m:ctrlPr>
          </m:dPr>
          <m:e>
            <m:r>
              <w:rPr>
                <w:rFonts w:ascii="Cambria Math" w:hAnsi="Cambria Math"/>
                <w:sz w:val="28"/>
                <w:szCs w:val="28"/>
                <w:lang w:val="uk-UA"/>
              </w:rPr>
              <m:t>s</m:t>
            </m:r>
          </m:e>
        </m:d>
        <m:r>
          <w:rPr>
            <w:rFonts w:ascii="Cambria Math" w:hAnsi="Cambria Math"/>
            <w:sz w:val="28"/>
            <w:szCs w:val="28"/>
            <w:lang w:val="uk-UA"/>
          </w:rPr>
          <m:t>,</m:t>
        </m:r>
      </m:oMath>
    </w:p>
    <w:p w:rsidR="004A09FE" w:rsidRPr="005C7568" w:rsidRDefault="00BC7689" w:rsidP="005426B4">
      <w:pPr>
        <w:pStyle w:val="Default"/>
        <w:numPr>
          <w:ilvl w:val="0"/>
          <w:numId w:val="27"/>
        </w:numPr>
        <w:spacing w:line="360" w:lineRule="auto"/>
        <w:jc w:val="center"/>
        <w:rPr>
          <w:sz w:val="28"/>
          <w:szCs w:val="28"/>
          <w:lang w:val="uk-UA"/>
        </w:rPr>
      </w:pPr>
      <m:oMath>
        <m:sSup>
          <m:sSupPr>
            <m:ctrlPr>
              <w:rPr>
                <w:rFonts w:ascii="Cambria Math" w:hAnsi="Cambria Math"/>
                <w:lang w:val="uk-UA"/>
              </w:rPr>
            </m:ctrlPr>
          </m:sSupPr>
          <m:e>
            <m:r>
              <w:rPr>
                <w:rFonts w:ascii="Cambria Math" w:hAnsi="Cambria Math"/>
                <w:sz w:val="28"/>
                <w:szCs w:val="28"/>
                <w:lang w:val="uk-UA"/>
              </w:rPr>
              <m:t>M</m:t>
            </m:r>
          </m:e>
          <m:sup>
            <m:r>
              <w:rPr>
                <w:rFonts w:ascii="Cambria Math" w:hAnsi="Cambria Math"/>
                <w:sz w:val="28"/>
                <w:szCs w:val="28"/>
                <w:lang w:val="uk-UA"/>
              </w:rPr>
              <m:t>'</m:t>
            </m:r>
          </m:sup>
        </m:sSup>
        <m:d>
          <m:dPr>
            <m:begChr m:val="["/>
            <m:endChr m:val="]"/>
            <m:ctrlPr>
              <w:rPr>
                <w:rFonts w:ascii="Cambria Math" w:hAnsi="Cambria Math"/>
                <w:i/>
                <w:sz w:val="28"/>
                <w:szCs w:val="28"/>
                <w:lang w:val="uk-UA"/>
              </w:rPr>
            </m:ctrlPr>
          </m:dPr>
          <m:e>
            <m:sSub>
              <m:sSubPr>
                <m:ctrlPr>
                  <w:rPr>
                    <w:rFonts w:ascii="Cambria Math" w:hAnsi="Cambria Math"/>
                    <w:lang w:val="uk-UA"/>
                  </w:rPr>
                </m:ctrlPr>
              </m:sSubPr>
              <m:e>
                <m:r>
                  <w:rPr>
                    <w:rFonts w:ascii="Cambria Math" w:hAnsi="Cambria Math"/>
                    <w:sz w:val="28"/>
                    <w:szCs w:val="28"/>
                    <w:lang w:val="uk-UA"/>
                  </w:rPr>
                  <m:t>x</m:t>
                </m:r>
              </m:e>
              <m:sub>
                <m:r>
                  <w:rPr>
                    <w:rFonts w:ascii="Cambria Math" w:hAnsi="Cambria Math"/>
                    <w:sz w:val="28"/>
                    <w:szCs w:val="28"/>
                    <w:lang w:val="uk-UA"/>
                  </w:rPr>
                  <m:t>s</m:t>
                </m:r>
              </m:sub>
            </m:sSub>
            <m:r>
              <w:rPr>
                <w:rFonts w:ascii="Cambria Math" w:hAnsi="Cambria Math"/>
                <w:sz w:val="28"/>
                <w:szCs w:val="28"/>
                <w:lang w:val="uk-UA"/>
              </w:rPr>
              <m:t>,</m:t>
            </m:r>
            <m:sSub>
              <m:sSubPr>
                <m:ctrlPr>
                  <w:rPr>
                    <w:rFonts w:ascii="Cambria Math" w:hAnsi="Cambria Math"/>
                    <w:lang w:val="uk-UA"/>
                  </w:rPr>
                </m:ctrlPr>
              </m:sSubPr>
              <m:e>
                <m:r>
                  <w:rPr>
                    <w:rFonts w:ascii="Cambria Math" w:hAnsi="Cambria Math"/>
                    <w:sz w:val="28"/>
                    <w:szCs w:val="28"/>
                    <w:lang w:val="uk-UA"/>
                  </w:rPr>
                  <m:t>x</m:t>
                </m:r>
              </m:e>
              <m:sub>
                <m:r>
                  <w:rPr>
                    <w:rFonts w:ascii="Cambria Math" w:hAnsi="Cambria Math"/>
                    <w:sz w:val="28"/>
                    <w:szCs w:val="28"/>
                    <w:lang w:val="uk-UA"/>
                  </w:rPr>
                  <m:t>o</m:t>
                </m:r>
              </m:sub>
            </m:sSub>
          </m:e>
        </m:d>
        <m:r>
          <w:rPr>
            <w:rFonts w:ascii="Cambria Math" w:hAnsi="Cambria Math"/>
            <w:sz w:val="28"/>
            <w:szCs w:val="28"/>
            <w:lang w:val="uk-UA"/>
          </w:rPr>
          <m:t>=M</m:t>
        </m:r>
        <m:d>
          <m:dPr>
            <m:begChr m:val="["/>
            <m:endChr m:val="]"/>
            <m:ctrlPr>
              <w:rPr>
                <w:rFonts w:ascii="Cambria Math" w:hAnsi="Cambria Math"/>
                <w:i/>
                <w:sz w:val="28"/>
                <w:szCs w:val="28"/>
                <w:lang w:val="uk-UA"/>
              </w:rPr>
            </m:ctrlPr>
          </m:dPr>
          <m:e>
            <m:sSub>
              <m:sSubPr>
                <m:ctrlPr>
                  <w:rPr>
                    <w:rFonts w:ascii="Cambria Math" w:hAnsi="Cambria Math"/>
                    <w:lang w:val="uk-UA"/>
                  </w:rPr>
                </m:ctrlPr>
              </m:sSubPr>
              <m:e>
                <m:r>
                  <w:rPr>
                    <w:rFonts w:ascii="Cambria Math" w:hAnsi="Cambria Math"/>
                    <w:sz w:val="28"/>
                    <w:szCs w:val="28"/>
                    <w:lang w:val="uk-UA"/>
                  </w:rPr>
                  <m:t>x</m:t>
                </m:r>
              </m:e>
              <m:sub>
                <m:r>
                  <w:rPr>
                    <w:rFonts w:ascii="Cambria Math" w:hAnsi="Cambria Math"/>
                    <w:sz w:val="28"/>
                    <w:szCs w:val="28"/>
                    <w:lang w:val="uk-UA"/>
                  </w:rPr>
                  <m:t>s</m:t>
                </m:r>
              </m:sub>
            </m:sSub>
            <m:r>
              <w:rPr>
                <w:rFonts w:ascii="Cambria Math" w:hAnsi="Cambria Math"/>
                <w:sz w:val="28"/>
                <w:szCs w:val="28"/>
                <w:lang w:val="uk-UA"/>
              </w:rPr>
              <m:t>,</m:t>
            </m:r>
            <m:sSub>
              <m:sSubPr>
                <m:ctrlPr>
                  <w:rPr>
                    <w:rFonts w:ascii="Cambria Math" w:hAnsi="Cambria Math"/>
                    <w:lang w:val="uk-UA"/>
                  </w:rPr>
                </m:ctrlPr>
              </m:sSubPr>
              <m:e>
                <m:r>
                  <w:rPr>
                    <w:rFonts w:ascii="Cambria Math" w:hAnsi="Cambria Math"/>
                    <w:sz w:val="28"/>
                    <w:szCs w:val="28"/>
                    <w:lang w:val="uk-UA"/>
                  </w:rPr>
                  <m:t>x</m:t>
                </m:r>
              </m:e>
              <m:sub>
                <m:r>
                  <w:rPr>
                    <w:rFonts w:ascii="Cambria Math" w:hAnsi="Cambria Math"/>
                    <w:sz w:val="28"/>
                    <w:szCs w:val="28"/>
                    <w:lang w:val="uk-UA"/>
                  </w:rPr>
                  <m:t>o</m:t>
                </m:r>
              </m:sub>
            </m:sSub>
          </m:e>
        </m:d>
        <m:r>
          <w:rPr>
            <w:rFonts w:ascii="Cambria Math" w:hAnsi="Cambria Math"/>
            <w:sz w:val="28"/>
            <w:szCs w:val="28"/>
            <w:lang w:val="uk-UA"/>
          </w:rPr>
          <m:t>для∀</m:t>
        </m:r>
        <m:d>
          <m:dPr>
            <m:ctrlPr>
              <w:rPr>
                <w:rFonts w:ascii="Cambria Math" w:hAnsi="Cambria Math"/>
                <w:i/>
                <w:sz w:val="28"/>
                <w:szCs w:val="28"/>
                <w:lang w:val="uk-UA"/>
              </w:rPr>
            </m:ctrlPr>
          </m:dPr>
          <m:e>
            <m:sSub>
              <m:sSubPr>
                <m:ctrlPr>
                  <w:rPr>
                    <w:rFonts w:ascii="Cambria Math" w:hAnsi="Cambria Math"/>
                    <w:lang w:val="uk-UA"/>
                  </w:rPr>
                </m:ctrlPr>
              </m:sSubPr>
              <m:e>
                <m:r>
                  <w:rPr>
                    <w:rFonts w:ascii="Cambria Math" w:hAnsi="Cambria Math"/>
                    <w:sz w:val="28"/>
                    <w:szCs w:val="28"/>
                    <w:lang w:val="uk-UA"/>
                  </w:rPr>
                  <m:t>x</m:t>
                </m:r>
              </m:e>
              <m:sub>
                <m:r>
                  <w:rPr>
                    <w:rFonts w:ascii="Cambria Math" w:hAnsi="Cambria Math"/>
                    <w:sz w:val="28"/>
                    <w:szCs w:val="28"/>
                    <w:lang w:val="uk-UA"/>
                  </w:rPr>
                  <m:t>s</m:t>
                </m:r>
              </m:sub>
            </m:sSub>
            <m:r>
              <w:rPr>
                <w:rFonts w:ascii="Cambria Math" w:hAnsi="Cambria Math"/>
                <w:sz w:val="28"/>
                <w:szCs w:val="28"/>
                <w:lang w:val="uk-UA"/>
              </w:rPr>
              <m:t>,</m:t>
            </m:r>
            <m:sSub>
              <m:sSubPr>
                <m:ctrlPr>
                  <w:rPr>
                    <w:rFonts w:ascii="Cambria Math" w:hAnsi="Cambria Math"/>
                    <w:lang w:val="uk-UA"/>
                  </w:rPr>
                </m:ctrlPr>
              </m:sSubPr>
              <m:e>
                <m:r>
                  <w:rPr>
                    <w:rFonts w:ascii="Cambria Math" w:hAnsi="Cambria Math"/>
                    <w:sz w:val="28"/>
                    <w:szCs w:val="28"/>
                    <w:lang w:val="uk-UA"/>
                  </w:rPr>
                  <m:t>x</m:t>
                </m:r>
              </m:e>
              <m:sub>
                <m:r>
                  <w:rPr>
                    <w:rFonts w:ascii="Cambria Math" w:hAnsi="Cambria Math"/>
                    <w:sz w:val="28"/>
                    <w:szCs w:val="28"/>
                    <w:lang w:val="uk-UA"/>
                  </w:rPr>
                  <m:t>o</m:t>
                </m:r>
              </m:sub>
            </m:sSub>
          </m:e>
        </m:d>
        <m:r>
          <w:rPr>
            <w:rFonts w:ascii="Cambria Math" w:hAnsi="Cambria Math"/>
            <w:sz w:val="28"/>
            <w:szCs w:val="28"/>
            <w:lang w:val="uk-UA"/>
          </w:rPr>
          <m:t>∈S×O</m:t>
        </m:r>
      </m:oMath>
    </w:p>
    <w:p w:rsidR="004A09FE" w:rsidRPr="005C7568" w:rsidRDefault="00BC7689" w:rsidP="005426B4">
      <w:pPr>
        <w:pStyle w:val="Default"/>
        <w:numPr>
          <w:ilvl w:val="0"/>
          <w:numId w:val="27"/>
        </w:numPr>
        <w:spacing w:line="360" w:lineRule="auto"/>
        <w:jc w:val="center"/>
        <w:rPr>
          <w:sz w:val="28"/>
          <w:szCs w:val="28"/>
          <w:lang w:val="uk-UA"/>
        </w:rPr>
      </w:pPr>
      <m:oMath>
        <m:sSup>
          <m:sSupPr>
            <m:ctrlPr>
              <w:rPr>
                <w:rFonts w:ascii="Cambria Math" w:hAnsi="Cambria Math"/>
                <w:lang w:val="uk-UA"/>
              </w:rPr>
            </m:ctrlPr>
          </m:sSupPr>
          <m:e>
            <m:r>
              <w:rPr>
                <w:rFonts w:ascii="Cambria Math" w:hAnsi="Cambria Math"/>
                <w:sz w:val="28"/>
                <w:szCs w:val="28"/>
                <w:lang w:val="uk-UA"/>
              </w:rPr>
              <m:t>M</m:t>
            </m:r>
          </m:e>
          <m:sup>
            <m:r>
              <w:rPr>
                <w:rFonts w:ascii="Cambria Math" w:hAnsi="Cambria Math"/>
                <w:sz w:val="28"/>
                <w:szCs w:val="28"/>
                <w:lang w:val="uk-UA"/>
              </w:rPr>
              <m:t>'</m:t>
            </m:r>
          </m:sup>
        </m:sSup>
        <m:d>
          <m:dPr>
            <m:begChr m:val="["/>
            <m:endChr m:val="]"/>
            <m:ctrlPr>
              <w:rPr>
                <w:rFonts w:ascii="Cambria Math" w:hAnsi="Cambria Math"/>
                <w:i/>
                <w:sz w:val="28"/>
                <w:szCs w:val="28"/>
                <w:lang w:val="uk-UA"/>
              </w:rPr>
            </m:ctrlPr>
          </m:dPr>
          <m:e>
            <m:r>
              <w:rPr>
                <w:rFonts w:ascii="Cambria Math" w:hAnsi="Cambria Math"/>
                <w:sz w:val="28"/>
                <w:szCs w:val="28"/>
                <w:lang w:val="uk-UA"/>
              </w:rPr>
              <m:t>s,</m:t>
            </m:r>
            <m:sSub>
              <m:sSubPr>
                <m:ctrlPr>
                  <w:rPr>
                    <w:rFonts w:ascii="Cambria Math" w:hAnsi="Cambria Math"/>
                    <w:lang w:val="uk-UA"/>
                  </w:rPr>
                </m:ctrlPr>
              </m:sSubPr>
              <m:e>
                <m:r>
                  <w:rPr>
                    <w:rFonts w:ascii="Cambria Math" w:hAnsi="Cambria Math"/>
                    <w:sz w:val="28"/>
                    <w:szCs w:val="28"/>
                    <w:lang w:val="uk-UA"/>
                  </w:rPr>
                  <m:t>x</m:t>
                </m:r>
              </m:e>
              <m:sub>
                <m:r>
                  <w:rPr>
                    <w:rFonts w:ascii="Cambria Math" w:hAnsi="Cambria Math"/>
                    <w:sz w:val="28"/>
                    <w:szCs w:val="28"/>
                    <w:lang w:val="uk-UA"/>
                  </w:rPr>
                  <m:t>o</m:t>
                </m:r>
              </m:sub>
            </m:sSub>
          </m:e>
        </m:d>
        <m:r>
          <w:rPr>
            <w:rFonts w:ascii="Cambria Math" w:hAnsi="Cambria Math"/>
            <w:sz w:val="28"/>
            <w:szCs w:val="28"/>
            <w:lang w:val="uk-UA"/>
          </w:rPr>
          <m:t>=∅для∀</m:t>
        </m:r>
        <m:sSub>
          <m:sSubPr>
            <m:ctrlPr>
              <w:rPr>
                <w:rFonts w:ascii="Cambria Math" w:hAnsi="Cambria Math"/>
                <w:lang w:val="uk-UA"/>
              </w:rPr>
            </m:ctrlPr>
          </m:sSubPr>
          <m:e>
            <m:r>
              <w:rPr>
                <w:rFonts w:ascii="Cambria Math" w:hAnsi="Cambria Math"/>
                <w:sz w:val="28"/>
                <w:szCs w:val="28"/>
                <w:lang w:val="uk-UA"/>
              </w:rPr>
              <m:t>x</m:t>
            </m:r>
          </m:e>
          <m:sub>
            <m:r>
              <w:rPr>
                <w:rFonts w:ascii="Cambria Math" w:hAnsi="Cambria Math"/>
                <w:sz w:val="28"/>
                <w:szCs w:val="28"/>
                <w:lang w:val="uk-UA"/>
              </w:rPr>
              <m:t>o</m:t>
            </m:r>
          </m:sub>
        </m:sSub>
        <m:r>
          <w:rPr>
            <w:rFonts w:ascii="Cambria Math" w:hAnsi="Cambria Math"/>
            <w:sz w:val="28"/>
            <w:szCs w:val="28"/>
            <w:lang w:val="uk-UA"/>
          </w:rPr>
          <m:t>∈</m:t>
        </m:r>
        <m:sSup>
          <m:sSupPr>
            <m:ctrlPr>
              <w:rPr>
                <w:rFonts w:ascii="Cambria Math" w:hAnsi="Cambria Math"/>
                <w:lang w:val="uk-UA"/>
              </w:rPr>
            </m:ctrlPr>
          </m:sSupPr>
          <m:e>
            <m:r>
              <w:rPr>
                <w:rFonts w:ascii="Cambria Math" w:hAnsi="Cambria Math"/>
                <w:sz w:val="28"/>
                <w:szCs w:val="28"/>
                <w:lang w:val="uk-UA"/>
              </w:rPr>
              <m:t>O</m:t>
            </m:r>
          </m:e>
          <m:sup>
            <m:r>
              <w:rPr>
                <w:rFonts w:ascii="Cambria Math" w:hAnsi="Cambria Math"/>
                <w:sz w:val="28"/>
                <w:szCs w:val="28"/>
                <w:lang w:val="uk-UA"/>
              </w:rPr>
              <m:t>'</m:t>
            </m:r>
          </m:sup>
        </m:sSup>
      </m:oMath>
    </w:p>
    <w:p w:rsidR="004A09FE" w:rsidRPr="005C7568" w:rsidRDefault="00BC7689" w:rsidP="005426B4">
      <w:pPr>
        <w:pStyle w:val="Default"/>
        <w:numPr>
          <w:ilvl w:val="0"/>
          <w:numId w:val="27"/>
        </w:numPr>
        <w:spacing w:line="360" w:lineRule="auto"/>
        <w:jc w:val="center"/>
        <w:rPr>
          <w:sz w:val="28"/>
          <w:szCs w:val="28"/>
          <w:lang w:val="uk-UA"/>
        </w:rPr>
      </w:pPr>
      <m:oMath>
        <m:sSup>
          <m:sSupPr>
            <m:ctrlPr>
              <w:rPr>
                <w:rFonts w:ascii="Cambria Math" w:hAnsi="Cambria Math"/>
                <w:lang w:val="uk-UA"/>
              </w:rPr>
            </m:ctrlPr>
          </m:sSupPr>
          <m:e>
            <m:r>
              <w:rPr>
                <w:rFonts w:ascii="Cambria Math" w:hAnsi="Cambria Math"/>
                <w:sz w:val="28"/>
                <w:szCs w:val="28"/>
                <w:lang w:val="uk-UA"/>
              </w:rPr>
              <m:t>M</m:t>
            </m:r>
          </m:e>
          <m:sup>
            <m:r>
              <w:rPr>
                <w:rFonts w:ascii="Cambria Math" w:hAnsi="Cambria Math"/>
                <w:sz w:val="28"/>
                <w:szCs w:val="28"/>
                <w:lang w:val="uk-UA"/>
              </w:rPr>
              <m:t>'</m:t>
            </m:r>
          </m:sup>
        </m:sSup>
        <m:d>
          <m:dPr>
            <m:begChr m:val="["/>
            <m:endChr m:val="]"/>
            <m:ctrlPr>
              <w:rPr>
                <w:rFonts w:ascii="Cambria Math" w:hAnsi="Cambria Math"/>
                <w:i/>
                <w:sz w:val="28"/>
                <w:szCs w:val="28"/>
                <w:lang w:val="uk-UA"/>
              </w:rPr>
            </m:ctrlPr>
          </m:dPr>
          <m:e>
            <m:r>
              <w:rPr>
                <w:rFonts w:ascii="Cambria Math" w:hAnsi="Cambria Math"/>
                <w:sz w:val="28"/>
                <w:szCs w:val="28"/>
                <w:lang w:val="uk-UA"/>
              </w:rPr>
              <m:t>s,</m:t>
            </m:r>
            <m:sSub>
              <m:sSubPr>
                <m:ctrlPr>
                  <w:rPr>
                    <w:rFonts w:ascii="Cambria Math" w:hAnsi="Cambria Math"/>
                    <w:lang w:val="uk-UA"/>
                  </w:rPr>
                </m:ctrlPr>
              </m:sSubPr>
              <m:e>
                <m:r>
                  <w:rPr>
                    <w:rFonts w:ascii="Cambria Math" w:hAnsi="Cambria Math"/>
                    <w:sz w:val="28"/>
                    <w:szCs w:val="28"/>
                    <w:lang w:val="uk-UA"/>
                  </w:rPr>
                  <m:t>x</m:t>
                </m:r>
              </m:e>
              <m:sub>
                <m:r>
                  <w:rPr>
                    <w:rFonts w:ascii="Cambria Math" w:hAnsi="Cambria Math"/>
                    <w:sz w:val="28"/>
                    <w:szCs w:val="28"/>
                    <w:lang w:val="uk-UA"/>
                  </w:rPr>
                  <m:t>s</m:t>
                </m:r>
              </m:sub>
            </m:sSub>
          </m:e>
        </m:d>
        <m:r>
          <w:rPr>
            <w:rFonts w:ascii="Cambria Math" w:hAnsi="Cambria Math"/>
            <w:sz w:val="28"/>
            <w:szCs w:val="28"/>
            <w:lang w:val="uk-UA"/>
          </w:rPr>
          <m:t>=∅для∀</m:t>
        </m:r>
        <m:sSub>
          <m:sSubPr>
            <m:ctrlPr>
              <w:rPr>
                <w:rFonts w:ascii="Cambria Math" w:hAnsi="Cambria Math"/>
                <w:lang w:val="uk-UA"/>
              </w:rPr>
            </m:ctrlPr>
          </m:sSubPr>
          <m:e>
            <m:r>
              <w:rPr>
                <w:rFonts w:ascii="Cambria Math" w:hAnsi="Cambria Math"/>
                <w:sz w:val="28"/>
                <w:szCs w:val="28"/>
                <w:lang w:val="uk-UA"/>
              </w:rPr>
              <m:t>x</m:t>
            </m:r>
          </m:e>
          <m:sub>
            <m:r>
              <w:rPr>
                <w:rFonts w:ascii="Cambria Math" w:hAnsi="Cambria Math"/>
                <w:sz w:val="28"/>
                <w:szCs w:val="28"/>
                <w:lang w:val="uk-UA"/>
              </w:rPr>
              <m:t>s</m:t>
            </m:r>
          </m:sub>
        </m:sSub>
        <m:r>
          <w:rPr>
            <w:rFonts w:ascii="Cambria Math" w:hAnsi="Cambria Math"/>
            <w:sz w:val="28"/>
            <w:szCs w:val="28"/>
            <w:lang w:val="uk-UA"/>
          </w:rPr>
          <m:t>∈S'</m:t>
        </m:r>
      </m:oMath>
    </w:p>
    <w:p w:rsidR="004A09FE" w:rsidRPr="005C7568" w:rsidRDefault="00D534FA">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360"/>
        <w:rPr>
          <w:lang w:val="uk-UA"/>
        </w:rPr>
      </w:pPr>
      <w:r w:rsidRPr="005C7568">
        <w:rPr>
          <w:lang w:val="uk-UA"/>
        </w:rPr>
        <w:t>Як бачимо, при створенні суб'єкта в матрицю M додаються рядок і стовпець.</w:t>
      </w:r>
    </w:p>
    <w:p w:rsidR="004A09FE" w:rsidRPr="005C7568" w:rsidRDefault="00D534FA" w:rsidP="005426B4">
      <w:pPr>
        <w:pStyle w:val="Default"/>
        <w:numPr>
          <w:ilvl w:val="0"/>
          <w:numId w:val="28"/>
        </w:numPr>
        <w:spacing w:line="360" w:lineRule="auto"/>
        <w:rPr>
          <w:sz w:val="28"/>
          <w:szCs w:val="28"/>
          <w:lang w:val="uk-UA"/>
        </w:rPr>
      </w:pPr>
      <w:r w:rsidRPr="005C7568">
        <w:rPr>
          <w:sz w:val="28"/>
          <w:szCs w:val="28"/>
          <w:lang w:val="uk-UA"/>
        </w:rPr>
        <w:t>destroy subject s (s</w:t>
      </w:r>
      <w:r w:rsidRPr="005C7568">
        <w:rPr>
          <w:rFonts w:ascii="Cambria Math" w:eastAsia="Cambria Math" w:hAnsi="Cambria Math" w:cs="Cambria Math"/>
          <w:sz w:val="28"/>
          <w:szCs w:val="28"/>
          <w:lang w:val="uk-UA"/>
        </w:rPr>
        <w:t>∈</w:t>
      </w:r>
      <w:r w:rsidRPr="005C7568">
        <w:rPr>
          <w:sz w:val="28"/>
          <w:szCs w:val="28"/>
          <w:lang w:val="uk-UA"/>
        </w:rPr>
        <w:t>S)</w:t>
      </w:r>
      <w:r w:rsidRPr="005C7568">
        <w:rPr>
          <w:b/>
          <w:bCs/>
          <w:sz w:val="28"/>
          <w:szCs w:val="28"/>
          <w:lang w:val="uk-UA"/>
        </w:rPr>
        <w:t xml:space="preserve"> - </w:t>
      </w:r>
      <w:r w:rsidRPr="005C7568">
        <w:rPr>
          <w:sz w:val="28"/>
          <w:szCs w:val="28"/>
          <w:lang w:val="uk-UA"/>
        </w:rPr>
        <w:t>видалення існуючого суб'єкта s. Зміни в стані си</w:t>
      </w:r>
      <w:r w:rsidRPr="005C7568">
        <w:rPr>
          <w:sz w:val="28"/>
          <w:szCs w:val="28"/>
          <w:lang w:val="uk-UA"/>
        </w:rPr>
        <w:t>с</w:t>
      </w:r>
      <w:r w:rsidRPr="005C7568">
        <w:rPr>
          <w:sz w:val="28"/>
          <w:szCs w:val="28"/>
          <w:lang w:val="uk-UA"/>
        </w:rPr>
        <w:t>теми:</w:t>
      </w:r>
    </w:p>
    <w:p w:rsidR="004A09FE" w:rsidRPr="005C7568" w:rsidRDefault="00BC7689" w:rsidP="005426B4">
      <w:pPr>
        <w:pStyle w:val="Default"/>
        <w:numPr>
          <w:ilvl w:val="0"/>
          <w:numId w:val="27"/>
        </w:numPr>
        <w:spacing w:line="360" w:lineRule="auto"/>
        <w:jc w:val="center"/>
        <w:rPr>
          <w:sz w:val="28"/>
          <w:szCs w:val="28"/>
          <w:lang w:val="uk-UA"/>
        </w:rPr>
      </w:pPr>
      <m:oMath>
        <m:sSup>
          <m:sSupPr>
            <m:ctrlPr>
              <w:rPr>
                <w:rFonts w:ascii="Cambria Math" w:hAnsi="Cambria Math"/>
                <w:lang w:val="uk-UA"/>
              </w:rPr>
            </m:ctrlPr>
          </m:sSupPr>
          <m:e>
            <m:r>
              <w:rPr>
                <w:rFonts w:ascii="Cambria Math" w:hAnsi="Cambria Math"/>
                <w:sz w:val="28"/>
                <w:szCs w:val="28"/>
                <w:lang w:val="uk-UA"/>
              </w:rPr>
              <m:t>O</m:t>
            </m:r>
          </m:e>
          <m:sup>
            <m:r>
              <w:rPr>
                <w:rFonts w:ascii="Cambria Math" w:hAnsi="Cambria Math"/>
                <w:sz w:val="28"/>
                <w:szCs w:val="28"/>
                <w:lang w:val="uk-UA"/>
              </w:rPr>
              <m:t>'</m:t>
            </m:r>
          </m:sup>
        </m:sSup>
        <m:r>
          <w:rPr>
            <w:rFonts w:ascii="Cambria Math" w:hAnsi="Cambria Math"/>
            <w:sz w:val="28"/>
            <w:szCs w:val="28"/>
            <w:lang w:val="uk-UA"/>
          </w:rPr>
          <m:t>=O∪</m:t>
        </m:r>
        <m:d>
          <m:dPr>
            <m:begChr m:val="{"/>
            <m:endChr m:val="}"/>
            <m:ctrlPr>
              <w:rPr>
                <w:rFonts w:ascii="Cambria Math" w:hAnsi="Cambria Math"/>
                <w:i/>
                <w:sz w:val="28"/>
                <w:szCs w:val="28"/>
                <w:lang w:val="uk-UA"/>
              </w:rPr>
            </m:ctrlPr>
          </m:dPr>
          <m:e>
            <m:r>
              <w:rPr>
                <w:rFonts w:ascii="Cambria Math" w:hAnsi="Cambria Math"/>
                <w:sz w:val="28"/>
                <w:szCs w:val="28"/>
                <w:lang w:val="uk-UA"/>
              </w:rPr>
              <m:t>s</m:t>
            </m:r>
          </m:e>
        </m:d>
        <m:r>
          <w:rPr>
            <w:rFonts w:ascii="Cambria Math" w:hAnsi="Cambria Math"/>
            <w:sz w:val="28"/>
            <w:szCs w:val="28"/>
            <w:lang w:val="uk-UA"/>
          </w:rPr>
          <m:t>,</m:t>
        </m:r>
      </m:oMath>
    </w:p>
    <w:p w:rsidR="004A09FE" w:rsidRPr="005C7568" w:rsidRDefault="00BC7689" w:rsidP="005426B4">
      <w:pPr>
        <w:pStyle w:val="Default"/>
        <w:numPr>
          <w:ilvl w:val="0"/>
          <w:numId w:val="27"/>
        </w:numPr>
        <w:spacing w:line="360" w:lineRule="auto"/>
        <w:jc w:val="center"/>
        <w:rPr>
          <w:sz w:val="28"/>
          <w:szCs w:val="28"/>
          <w:lang w:val="uk-UA"/>
        </w:rPr>
      </w:pPr>
      <m:oMath>
        <m:sSup>
          <m:sSupPr>
            <m:ctrlPr>
              <w:rPr>
                <w:rFonts w:ascii="Cambria Math" w:hAnsi="Cambria Math"/>
                <w:lang w:val="uk-UA"/>
              </w:rPr>
            </m:ctrlPr>
          </m:sSupPr>
          <m:e>
            <m:r>
              <w:rPr>
                <w:rFonts w:ascii="Cambria Math" w:hAnsi="Cambria Math"/>
                <w:sz w:val="28"/>
                <w:szCs w:val="28"/>
                <w:lang w:val="uk-UA"/>
              </w:rPr>
              <m:t>S</m:t>
            </m:r>
          </m:e>
          <m:sup>
            <m:r>
              <w:rPr>
                <w:rFonts w:ascii="Cambria Math" w:hAnsi="Cambria Math"/>
                <w:sz w:val="28"/>
                <w:szCs w:val="28"/>
                <w:lang w:val="uk-UA"/>
              </w:rPr>
              <m:t>'</m:t>
            </m:r>
          </m:sup>
        </m:sSup>
        <m:r>
          <w:rPr>
            <w:rFonts w:ascii="Cambria Math" w:hAnsi="Cambria Math"/>
            <w:sz w:val="28"/>
            <w:szCs w:val="28"/>
            <w:lang w:val="uk-UA"/>
          </w:rPr>
          <m:t>=S,</m:t>
        </m:r>
      </m:oMath>
    </w:p>
    <w:p w:rsidR="004A09FE" w:rsidRPr="005C7568" w:rsidRDefault="00BC7689" w:rsidP="005426B4">
      <w:pPr>
        <w:pStyle w:val="Default"/>
        <w:numPr>
          <w:ilvl w:val="0"/>
          <w:numId w:val="27"/>
        </w:numPr>
        <w:spacing w:line="360" w:lineRule="auto"/>
        <w:jc w:val="center"/>
        <w:rPr>
          <w:sz w:val="28"/>
          <w:szCs w:val="28"/>
          <w:lang w:val="uk-UA"/>
        </w:rPr>
      </w:pPr>
      <m:oMath>
        <m:sSup>
          <m:sSupPr>
            <m:ctrlPr>
              <w:rPr>
                <w:rFonts w:ascii="Cambria Math" w:hAnsi="Cambria Math"/>
                <w:lang w:val="uk-UA"/>
              </w:rPr>
            </m:ctrlPr>
          </m:sSupPr>
          <m:e>
            <m:r>
              <w:rPr>
                <w:rFonts w:ascii="Cambria Math" w:hAnsi="Cambria Math"/>
                <w:sz w:val="28"/>
                <w:szCs w:val="28"/>
                <w:lang w:val="uk-UA"/>
              </w:rPr>
              <m:t>M</m:t>
            </m:r>
          </m:e>
          <m:sup>
            <m:r>
              <w:rPr>
                <w:rFonts w:ascii="Cambria Math" w:hAnsi="Cambria Math"/>
                <w:sz w:val="28"/>
                <w:szCs w:val="28"/>
                <w:lang w:val="uk-UA"/>
              </w:rPr>
              <m:t>'</m:t>
            </m:r>
          </m:sup>
        </m:sSup>
        <m:d>
          <m:dPr>
            <m:begChr m:val="["/>
            <m:endChr m:val="]"/>
            <m:ctrlPr>
              <w:rPr>
                <w:rFonts w:ascii="Cambria Math" w:hAnsi="Cambria Math"/>
                <w:i/>
                <w:sz w:val="28"/>
                <w:szCs w:val="28"/>
                <w:lang w:val="uk-UA"/>
              </w:rPr>
            </m:ctrlPr>
          </m:dPr>
          <m:e>
            <m:sSub>
              <m:sSubPr>
                <m:ctrlPr>
                  <w:rPr>
                    <w:rFonts w:ascii="Cambria Math" w:hAnsi="Cambria Math"/>
                    <w:lang w:val="uk-UA"/>
                  </w:rPr>
                </m:ctrlPr>
              </m:sSubPr>
              <m:e>
                <m:r>
                  <w:rPr>
                    <w:rFonts w:ascii="Cambria Math" w:hAnsi="Cambria Math"/>
                    <w:sz w:val="28"/>
                    <w:szCs w:val="28"/>
                    <w:lang w:val="uk-UA"/>
                  </w:rPr>
                  <m:t>x</m:t>
                </m:r>
              </m:e>
              <m:sub>
                <m:r>
                  <w:rPr>
                    <w:rFonts w:ascii="Cambria Math" w:hAnsi="Cambria Math"/>
                    <w:sz w:val="28"/>
                    <w:szCs w:val="28"/>
                    <w:lang w:val="uk-UA"/>
                  </w:rPr>
                  <m:t>s</m:t>
                </m:r>
              </m:sub>
            </m:sSub>
            <m:r>
              <w:rPr>
                <w:rFonts w:ascii="Cambria Math" w:hAnsi="Cambria Math"/>
                <w:sz w:val="28"/>
                <w:szCs w:val="28"/>
                <w:lang w:val="uk-UA"/>
              </w:rPr>
              <m:t>,</m:t>
            </m:r>
            <m:sSub>
              <m:sSubPr>
                <m:ctrlPr>
                  <w:rPr>
                    <w:rFonts w:ascii="Cambria Math" w:hAnsi="Cambria Math"/>
                    <w:lang w:val="uk-UA"/>
                  </w:rPr>
                </m:ctrlPr>
              </m:sSubPr>
              <m:e>
                <m:r>
                  <w:rPr>
                    <w:rFonts w:ascii="Cambria Math" w:hAnsi="Cambria Math"/>
                    <w:sz w:val="28"/>
                    <w:szCs w:val="28"/>
                    <w:lang w:val="uk-UA"/>
                  </w:rPr>
                  <m:t>x</m:t>
                </m:r>
              </m:e>
              <m:sub>
                <m:r>
                  <w:rPr>
                    <w:rFonts w:ascii="Cambria Math" w:hAnsi="Cambria Math"/>
                    <w:sz w:val="28"/>
                    <w:szCs w:val="28"/>
                    <w:lang w:val="uk-UA"/>
                  </w:rPr>
                  <m:t>o</m:t>
                </m:r>
              </m:sub>
            </m:sSub>
          </m:e>
        </m:d>
        <m:r>
          <w:rPr>
            <w:rFonts w:ascii="Cambria Math" w:hAnsi="Cambria Math"/>
            <w:sz w:val="28"/>
            <w:szCs w:val="28"/>
            <w:lang w:val="uk-UA"/>
          </w:rPr>
          <m:t>=M</m:t>
        </m:r>
        <m:d>
          <m:dPr>
            <m:begChr m:val="["/>
            <m:endChr m:val="]"/>
            <m:ctrlPr>
              <w:rPr>
                <w:rFonts w:ascii="Cambria Math" w:hAnsi="Cambria Math"/>
                <w:i/>
                <w:sz w:val="28"/>
                <w:szCs w:val="28"/>
                <w:lang w:val="uk-UA"/>
              </w:rPr>
            </m:ctrlPr>
          </m:dPr>
          <m:e>
            <m:sSub>
              <m:sSubPr>
                <m:ctrlPr>
                  <w:rPr>
                    <w:rFonts w:ascii="Cambria Math" w:hAnsi="Cambria Math"/>
                    <w:lang w:val="uk-UA"/>
                  </w:rPr>
                </m:ctrlPr>
              </m:sSubPr>
              <m:e>
                <m:r>
                  <w:rPr>
                    <w:rFonts w:ascii="Cambria Math" w:hAnsi="Cambria Math"/>
                    <w:sz w:val="28"/>
                    <w:szCs w:val="28"/>
                    <w:lang w:val="uk-UA"/>
                  </w:rPr>
                  <m:t>x</m:t>
                </m:r>
              </m:e>
              <m:sub>
                <m:r>
                  <w:rPr>
                    <w:rFonts w:ascii="Cambria Math" w:hAnsi="Cambria Math"/>
                    <w:sz w:val="28"/>
                    <w:szCs w:val="28"/>
                    <w:lang w:val="uk-UA"/>
                  </w:rPr>
                  <m:t>s</m:t>
                </m:r>
              </m:sub>
            </m:sSub>
            <m:r>
              <w:rPr>
                <w:rFonts w:ascii="Cambria Math" w:hAnsi="Cambria Math"/>
                <w:sz w:val="28"/>
                <w:szCs w:val="28"/>
                <w:lang w:val="uk-UA"/>
              </w:rPr>
              <m:t>,</m:t>
            </m:r>
            <m:sSub>
              <m:sSubPr>
                <m:ctrlPr>
                  <w:rPr>
                    <w:rFonts w:ascii="Cambria Math" w:hAnsi="Cambria Math"/>
                    <w:lang w:val="uk-UA"/>
                  </w:rPr>
                </m:ctrlPr>
              </m:sSubPr>
              <m:e>
                <m:r>
                  <w:rPr>
                    <w:rFonts w:ascii="Cambria Math" w:hAnsi="Cambria Math"/>
                    <w:sz w:val="28"/>
                    <w:szCs w:val="28"/>
                    <w:lang w:val="uk-UA"/>
                  </w:rPr>
                  <m:t>x</m:t>
                </m:r>
              </m:e>
              <m:sub>
                <m:r>
                  <w:rPr>
                    <w:rFonts w:ascii="Cambria Math" w:hAnsi="Cambria Math"/>
                    <w:sz w:val="28"/>
                    <w:szCs w:val="28"/>
                    <w:lang w:val="uk-UA"/>
                  </w:rPr>
                  <m:t>o</m:t>
                </m:r>
              </m:sub>
            </m:sSub>
          </m:e>
        </m:d>
        <m:r>
          <w:rPr>
            <w:rFonts w:ascii="Cambria Math" w:hAnsi="Cambria Math"/>
            <w:sz w:val="28"/>
            <w:szCs w:val="28"/>
            <w:lang w:val="uk-UA"/>
          </w:rPr>
          <m:t>для∀</m:t>
        </m:r>
        <m:d>
          <m:dPr>
            <m:ctrlPr>
              <w:rPr>
                <w:rFonts w:ascii="Cambria Math" w:hAnsi="Cambria Math"/>
                <w:i/>
                <w:sz w:val="28"/>
                <w:szCs w:val="28"/>
                <w:lang w:val="uk-UA"/>
              </w:rPr>
            </m:ctrlPr>
          </m:dPr>
          <m:e>
            <m:sSub>
              <m:sSubPr>
                <m:ctrlPr>
                  <w:rPr>
                    <w:rFonts w:ascii="Cambria Math" w:hAnsi="Cambria Math"/>
                    <w:lang w:val="uk-UA"/>
                  </w:rPr>
                </m:ctrlPr>
              </m:sSubPr>
              <m:e>
                <m:r>
                  <w:rPr>
                    <w:rFonts w:ascii="Cambria Math" w:hAnsi="Cambria Math"/>
                    <w:sz w:val="28"/>
                    <w:szCs w:val="28"/>
                    <w:lang w:val="uk-UA"/>
                  </w:rPr>
                  <m:t>x</m:t>
                </m:r>
              </m:e>
              <m:sub>
                <m:r>
                  <w:rPr>
                    <w:rFonts w:ascii="Cambria Math" w:hAnsi="Cambria Math"/>
                    <w:sz w:val="28"/>
                    <w:szCs w:val="28"/>
                    <w:lang w:val="uk-UA"/>
                  </w:rPr>
                  <m:t>s</m:t>
                </m:r>
              </m:sub>
            </m:sSub>
            <m:r>
              <w:rPr>
                <w:rFonts w:ascii="Cambria Math" w:hAnsi="Cambria Math"/>
                <w:sz w:val="28"/>
                <w:szCs w:val="28"/>
                <w:lang w:val="uk-UA"/>
              </w:rPr>
              <m:t>,</m:t>
            </m:r>
            <m:sSub>
              <m:sSubPr>
                <m:ctrlPr>
                  <w:rPr>
                    <w:rFonts w:ascii="Cambria Math" w:hAnsi="Cambria Math"/>
                    <w:lang w:val="uk-UA"/>
                  </w:rPr>
                </m:ctrlPr>
              </m:sSubPr>
              <m:e>
                <m:r>
                  <w:rPr>
                    <w:rFonts w:ascii="Cambria Math" w:hAnsi="Cambria Math"/>
                    <w:sz w:val="28"/>
                    <w:szCs w:val="28"/>
                    <w:lang w:val="uk-UA"/>
                  </w:rPr>
                  <m:t>x</m:t>
                </m:r>
              </m:e>
              <m:sub>
                <m:r>
                  <w:rPr>
                    <w:rFonts w:ascii="Cambria Math" w:hAnsi="Cambria Math"/>
                    <w:sz w:val="28"/>
                    <w:szCs w:val="28"/>
                    <w:lang w:val="uk-UA"/>
                  </w:rPr>
                  <m:t>o</m:t>
                </m:r>
              </m:sub>
            </m:sSub>
          </m:e>
        </m:d>
        <m:r>
          <w:rPr>
            <w:rFonts w:ascii="Cambria Math" w:hAnsi="Cambria Math"/>
            <w:sz w:val="28"/>
            <w:szCs w:val="28"/>
            <w:lang w:val="uk-UA"/>
          </w:rPr>
          <m:t>∈S×O</m:t>
        </m:r>
      </m:oMath>
    </w:p>
    <w:p w:rsidR="004A09FE" w:rsidRPr="005C7568" w:rsidRDefault="00BC7689" w:rsidP="005426B4">
      <w:pPr>
        <w:pStyle w:val="Default"/>
        <w:numPr>
          <w:ilvl w:val="0"/>
          <w:numId w:val="27"/>
        </w:numPr>
        <w:spacing w:line="360" w:lineRule="auto"/>
        <w:jc w:val="center"/>
        <w:rPr>
          <w:sz w:val="28"/>
          <w:szCs w:val="28"/>
          <w:lang w:val="uk-UA"/>
        </w:rPr>
      </w:pPr>
      <m:oMath>
        <m:sSup>
          <m:sSupPr>
            <m:ctrlPr>
              <w:rPr>
                <w:rFonts w:ascii="Cambria Math" w:hAnsi="Cambria Math"/>
                <w:lang w:val="uk-UA"/>
              </w:rPr>
            </m:ctrlPr>
          </m:sSupPr>
          <m:e>
            <m:r>
              <w:rPr>
                <w:rFonts w:ascii="Cambria Math" w:hAnsi="Cambria Math"/>
                <w:sz w:val="28"/>
                <w:szCs w:val="28"/>
                <w:lang w:val="uk-UA"/>
              </w:rPr>
              <m:t>M</m:t>
            </m:r>
          </m:e>
          <m:sup>
            <m:r>
              <w:rPr>
                <w:rFonts w:ascii="Cambria Math" w:hAnsi="Cambria Math"/>
                <w:sz w:val="28"/>
                <w:szCs w:val="28"/>
                <w:lang w:val="uk-UA"/>
              </w:rPr>
              <m:t>'</m:t>
            </m:r>
          </m:sup>
        </m:sSup>
        <m:d>
          <m:dPr>
            <m:begChr m:val="["/>
            <m:endChr m:val="]"/>
            <m:ctrlPr>
              <w:rPr>
                <w:rFonts w:ascii="Cambria Math" w:hAnsi="Cambria Math"/>
                <w:i/>
                <w:sz w:val="28"/>
                <w:szCs w:val="28"/>
                <w:lang w:val="uk-UA"/>
              </w:rPr>
            </m:ctrlPr>
          </m:dPr>
          <m:e>
            <m:sSub>
              <m:sSubPr>
                <m:ctrlPr>
                  <w:rPr>
                    <w:rFonts w:ascii="Cambria Math" w:hAnsi="Cambria Math"/>
                    <w:lang w:val="uk-UA"/>
                  </w:rPr>
                </m:ctrlPr>
              </m:sSubPr>
              <m:e>
                <m:r>
                  <w:rPr>
                    <w:rFonts w:ascii="Cambria Math" w:hAnsi="Cambria Math"/>
                    <w:sz w:val="28"/>
                    <w:szCs w:val="28"/>
                    <w:lang w:val="uk-UA"/>
                  </w:rPr>
                  <m:t>x</m:t>
                </m:r>
              </m:e>
              <m:sub>
                <m:r>
                  <w:rPr>
                    <w:rFonts w:ascii="Cambria Math" w:hAnsi="Cambria Math"/>
                    <w:sz w:val="28"/>
                    <w:szCs w:val="28"/>
                    <w:lang w:val="uk-UA"/>
                  </w:rPr>
                  <m:t>s</m:t>
                </m:r>
              </m:sub>
            </m:sSub>
            <m:r>
              <w:rPr>
                <w:rFonts w:ascii="Cambria Math" w:hAnsi="Cambria Math"/>
                <w:sz w:val="28"/>
                <w:szCs w:val="28"/>
                <w:lang w:val="uk-UA"/>
              </w:rPr>
              <m:t>,o</m:t>
            </m:r>
          </m:e>
        </m:d>
        <m:r>
          <w:rPr>
            <w:rFonts w:ascii="Cambria Math" w:hAnsi="Cambria Math"/>
            <w:sz w:val="28"/>
            <w:szCs w:val="28"/>
            <w:lang w:val="uk-UA"/>
          </w:rPr>
          <m:t>=∅для∀</m:t>
        </m:r>
        <m:sSub>
          <m:sSubPr>
            <m:ctrlPr>
              <w:rPr>
                <w:rFonts w:ascii="Cambria Math" w:hAnsi="Cambria Math"/>
                <w:lang w:val="uk-UA"/>
              </w:rPr>
            </m:ctrlPr>
          </m:sSubPr>
          <m:e>
            <m:r>
              <w:rPr>
                <w:rFonts w:ascii="Cambria Math" w:hAnsi="Cambria Math"/>
                <w:sz w:val="28"/>
                <w:szCs w:val="28"/>
                <w:lang w:val="uk-UA"/>
              </w:rPr>
              <m:t>x</m:t>
            </m:r>
          </m:e>
          <m:sub>
            <m:r>
              <w:rPr>
                <w:rFonts w:ascii="Cambria Math" w:hAnsi="Cambria Math"/>
                <w:sz w:val="28"/>
                <w:szCs w:val="28"/>
                <w:lang w:val="uk-UA"/>
              </w:rPr>
              <m:t>s</m:t>
            </m:r>
          </m:sub>
        </m:sSub>
        <m:r>
          <w:rPr>
            <w:rFonts w:ascii="Cambria Math" w:hAnsi="Cambria Math"/>
            <w:sz w:val="28"/>
            <w:szCs w:val="28"/>
            <w:lang w:val="uk-UA"/>
          </w:rPr>
          <m:t>∈S'</m:t>
        </m:r>
      </m:oMath>
    </w:p>
    <w:p w:rsidR="004A09FE" w:rsidRPr="005C7568" w:rsidRDefault="00D534FA" w:rsidP="005426B4">
      <w:pPr>
        <w:pStyle w:val="Default"/>
        <w:numPr>
          <w:ilvl w:val="0"/>
          <w:numId w:val="29"/>
        </w:numPr>
        <w:spacing w:line="360" w:lineRule="auto"/>
        <w:rPr>
          <w:sz w:val="28"/>
          <w:szCs w:val="28"/>
          <w:lang w:val="uk-UA"/>
        </w:rPr>
      </w:pPr>
      <w:r w:rsidRPr="005C7568">
        <w:rPr>
          <w:sz w:val="28"/>
          <w:szCs w:val="28"/>
          <w:lang w:val="uk-UA"/>
        </w:rPr>
        <w:t>create object o (o</w:t>
      </w:r>
      <w:r w:rsidRPr="005C7568">
        <w:rPr>
          <w:rFonts w:ascii="Cambria Math" w:eastAsia="Cambria Math" w:hAnsi="Cambria Math" w:cs="Cambria Math"/>
          <w:sz w:val="28"/>
          <w:szCs w:val="28"/>
          <w:lang w:val="uk-UA"/>
        </w:rPr>
        <w:t>∉</w:t>
      </w:r>
      <w:r w:rsidRPr="005C7568">
        <w:rPr>
          <w:sz w:val="28"/>
          <w:szCs w:val="28"/>
          <w:lang w:val="uk-UA"/>
        </w:rPr>
        <w:t>O)</w:t>
      </w:r>
      <w:r w:rsidRPr="005C7568">
        <w:rPr>
          <w:b/>
          <w:bCs/>
          <w:sz w:val="28"/>
          <w:szCs w:val="28"/>
          <w:lang w:val="uk-UA"/>
        </w:rPr>
        <w:t xml:space="preserve"> - </w:t>
      </w:r>
      <w:r w:rsidRPr="005C7568">
        <w:rPr>
          <w:sz w:val="28"/>
          <w:szCs w:val="28"/>
          <w:lang w:val="uk-UA"/>
        </w:rPr>
        <w:t>створення нового об'єкту o. Зміни в стані системи:</w:t>
      </w:r>
    </w:p>
    <w:p w:rsidR="004A09FE" w:rsidRPr="005C7568" w:rsidRDefault="00BC7689" w:rsidP="005426B4">
      <w:pPr>
        <w:pStyle w:val="Default"/>
        <w:numPr>
          <w:ilvl w:val="0"/>
          <w:numId w:val="27"/>
        </w:numPr>
        <w:spacing w:line="360" w:lineRule="auto"/>
        <w:jc w:val="center"/>
        <w:rPr>
          <w:sz w:val="28"/>
          <w:szCs w:val="28"/>
          <w:lang w:val="uk-UA"/>
        </w:rPr>
      </w:pPr>
      <m:oMath>
        <m:sSup>
          <m:sSupPr>
            <m:ctrlPr>
              <w:rPr>
                <w:rFonts w:ascii="Cambria Math" w:hAnsi="Cambria Math"/>
                <w:lang w:val="uk-UA"/>
              </w:rPr>
            </m:ctrlPr>
          </m:sSupPr>
          <m:e>
            <m:r>
              <w:rPr>
                <w:rFonts w:ascii="Cambria Math" w:hAnsi="Cambria Math"/>
                <w:sz w:val="28"/>
                <w:szCs w:val="28"/>
                <w:lang w:val="uk-UA"/>
              </w:rPr>
              <m:t>O</m:t>
            </m:r>
          </m:e>
          <m:sup>
            <m:r>
              <w:rPr>
                <w:rFonts w:ascii="Cambria Math" w:hAnsi="Cambria Math"/>
                <w:sz w:val="28"/>
                <w:szCs w:val="28"/>
                <w:lang w:val="uk-UA"/>
              </w:rPr>
              <m:t>'</m:t>
            </m:r>
          </m:sup>
        </m:sSup>
        <m:r>
          <w:rPr>
            <w:rFonts w:ascii="Cambria Math" w:hAnsi="Cambria Math"/>
            <w:sz w:val="28"/>
            <w:szCs w:val="28"/>
            <w:lang w:val="uk-UA"/>
          </w:rPr>
          <m:t>=O∪</m:t>
        </m:r>
        <m:d>
          <m:dPr>
            <m:begChr m:val="{"/>
            <m:endChr m:val="}"/>
            <m:ctrlPr>
              <w:rPr>
                <w:rFonts w:ascii="Cambria Math" w:hAnsi="Cambria Math"/>
                <w:i/>
                <w:sz w:val="28"/>
                <w:szCs w:val="28"/>
                <w:lang w:val="uk-UA"/>
              </w:rPr>
            </m:ctrlPr>
          </m:dPr>
          <m:e>
            <m:r>
              <w:rPr>
                <w:rFonts w:ascii="Cambria Math" w:hAnsi="Cambria Math"/>
                <w:sz w:val="28"/>
                <w:szCs w:val="28"/>
                <w:lang w:val="uk-UA"/>
              </w:rPr>
              <m:t>o</m:t>
            </m:r>
          </m:e>
        </m:d>
        <m:r>
          <w:rPr>
            <w:rFonts w:ascii="Cambria Math" w:hAnsi="Cambria Math"/>
            <w:sz w:val="28"/>
            <w:szCs w:val="28"/>
            <w:lang w:val="uk-UA"/>
          </w:rPr>
          <m:t>,</m:t>
        </m:r>
      </m:oMath>
    </w:p>
    <w:p w:rsidR="004A09FE" w:rsidRPr="005C7568" w:rsidRDefault="00BC7689" w:rsidP="005426B4">
      <w:pPr>
        <w:pStyle w:val="Default"/>
        <w:numPr>
          <w:ilvl w:val="0"/>
          <w:numId w:val="27"/>
        </w:numPr>
        <w:spacing w:line="360" w:lineRule="auto"/>
        <w:jc w:val="center"/>
        <w:rPr>
          <w:sz w:val="28"/>
          <w:szCs w:val="28"/>
          <w:lang w:val="uk-UA"/>
        </w:rPr>
      </w:pPr>
      <m:oMath>
        <m:sSup>
          <m:sSupPr>
            <m:ctrlPr>
              <w:rPr>
                <w:rFonts w:ascii="Cambria Math" w:hAnsi="Cambria Math"/>
                <w:lang w:val="uk-UA"/>
              </w:rPr>
            </m:ctrlPr>
          </m:sSupPr>
          <m:e>
            <m:r>
              <w:rPr>
                <w:rFonts w:ascii="Cambria Math" w:hAnsi="Cambria Math"/>
                <w:sz w:val="28"/>
                <w:szCs w:val="28"/>
                <w:lang w:val="uk-UA"/>
              </w:rPr>
              <m:t>S</m:t>
            </m:r>
          </m:e>
          <m:sup>
            <m:r>
              <w:rPr>
                <w:rFonts w:ascii="Cambria Math" w:hAnsi="Cambria Math"/>
                <w:sz w:val="28"/>
                <w:szCs w:val="28"/>
                <w:lang w:val="uk-UA"/>
              </w:rPr>
              <m:t>'</m:t>
            </m:r>
          </m:sup>
        </m:sSup>
        <m:r>
          <w:rPr>
            <w:rFonts w:ascii="Cambria Math" w:hAnsi="Cambria Math"/>
            <w:sz w:val="28"/>
            <w:szCs w:val="28"/>
            <w:lang w:val="uk-UA"/>
          </w:rPr>
          <m:t>=S,</m:t>
        </m:r>
      </m:oMath>
    </w:p>
    <w:p w:rsidR="004A09FE" w:rsidRPr="005C7568" w:rsidRDefault="00BC7689" w:rsidP="005426B4">
      <w:pPr>
        <w:pStyle w:val="Default"/>
        <w:numPr>
          <w:ilvl w:val="0"/>
          <w:numId w:val="27"/>
        </w:numPr>
        <w:spacing w:line="360" w:lineRule="auto"/>
        <w:jc w:val="center"/>
        <w:rPr>
          <w:sz w:val="28"/>
          <w:szCs w:val="28"/>
          <w:lang w:val="uk-UA"/>
        </w:rPr>
      </w:pPr>
      <m:oMath>
        <m:sSup>
          <m:sSupPr>
            <m:ctrlPr>
              <w:rPr>
                <w:rFonts w:ascii="Cambria Math" w:hAnsi="Cambria Math"/>
                <w:lang w:val="uk-UA"/>
              </w:rPr>
            </m:ctrlPr>
          </m:sSupPr>
          <m:e>
            <m:r>
              <w:rPr>
                <w:rFonts w:ascii="Cambria Math" w:hAnsi="Cambria Math"/>
                <w:sz w:val="28"/>
                <w:szCs w:val="28"/>
                <w:lang w:val="uk-UA"/>
              </w:rPr>
              <m:t>M</m:t>
            </m:r>
          </m:e>
          <m:sup>
            <m:r>
              <w:rPr>
                <w:rFonts w:ascii="Cambria Math" w:hAnsi="Cambria Math"/>
                <w:sz w:val="28"/>
                <w:szCs w:val="28"/>
                <w:lang w:val="uk-UA"/>
              </w:rPr>
              <m:t>'</m:t>
            </m:r>
          </m:sup>
        </m:sSup>
        <m:d>
          <m:dPr>
            <m:begChr m:val="["/>
            <m:endChr m:val="]"/>
            <m:ctrlPr>
              <w:rPr>
                <w:rFonts w:ascii="Cambria Math" w:hAnsi="Cambria Math"/>
                <w:i/>
                <w:sz w:val="28"/>
                <w:szCs w:val="28"/>
                <w:lang w:val="uk-UA"/>
              </w:rPr>
            </m:ctrlPr>
          </m:dPr>
          <m:e>
            <m:sSub>
              <m:sSubPr>
                <m:ctrlPr>
                  <w:rPr>
                    <w:rFonts w:ascii="Cambria Math" w:hAnsi="Cambria Math"/>
                    <w:lang w:val="uk-UA"/>
                  </w:rPr>
                </m:ctrlPr>
              </m:sSubPr>
              <m:e>
                <m:r>
                  <w:rPr>
                    <w:rFonts w:ascii="Cambria Math" w:hAnsi="Cambria Math"/>
                    <w:sz w:val="28"/>
                    <w:szCs w:val="28"/>
                    <w:lang w:val="uk-UA"/>
                  </w:rPr>
                  <m:t>x</m:t>
                </m:r>
              </m:e>
              <m:sub>
                <m:r>
                  <w:rPr>
                    <w:rFonts w:ascii="Cambria Math" w:hAnsi="Cambria Math"/>
                    <w:sz w:val="28"/>
                    <w:szCs w:val="28"/>
                    <w:lang w:val="uk-UA"/>
                  </w:rPr>
                  <m:t>s</m:t>
                </m:r>
              </m:sub>
            </m:sSub>
            <m:r>
              <w:rPr>
                <w:rFonts w:ascii="Cambria Math" w:hAnsi="Cambria Math"/>
                <w:sz w:val="28"/>
                <w:szCs w:val="28"/>
                <w:lang w:val="uk-UA"/>
              </w:rPr>
              <m:t>,</m:t>
            </m:r>
            <m:sSub>
              <m:sSubPr>
                <m:ctrlPr>
                  <w:rPr>
                    <w:rFonts w:ascii="Cambria Math" w:hAnsi="Cambria Math"/>
                    <w:lang w:val="uk-UA"/>
                  </w:rPr>
                </m:ctrlPr>
              </m:sSubPr>
              <m:e>
                <m:r>
                  <w:rPr>
                    <w:rFonts w:ascii="Cambria Math" w:hAnsi="Cambria Math"/>
                    <w:sz w:val="28"/>
                    <w:szCs w:val="28"/>
                    <w:lang w:val="uk-UA"/>
                  </w:rPr>
                  <m:t>x</m:t>
                </m:r>
              </m:e>
              <m:sub>
                <m:r>
                  <w:rPr>
                    <w:rFonts w:ascii="Cambria Math" w:hAnsi="Cambria Math"/>
                    <w:sz w:val="28"/>
                    <w:szCs w:val="28"/>
                    <w:lang w:val="uk-UA"/>
                  </w:rPr>
                  <m:t>o</m:t>
                </m:r>
              </m:sub>
            </m:sSub>
          </m:e>
        </m:d>
        <m:r>
          <w:rPr>
            <w:rFonts w:ascii="Cambria Math" w:hAnsi="Cambria Math"/>
            <w:sz w:val="28"/>
            <w:szCs w:val="28"/>
            <w:lang w:val="uk-UA"/>
          </w:rPr>
          <m:t>=M</m:t>
        </m:r>
        <m:d>
          <m:dPr>
            <m:begChr m:val="["/>
            <m:endChr m:val="]"/>
            <m:ctrlPr>
              <w:rPr>
                <w:rFonts w:ascii="Cambria Math" w:hAnsi="Cambria Math"/>
                <w:i/>
                <w:sz w:val="28"/>
                <w:szCs w:val="28"/>
                <w:lang w:val="uk-UA"/>
              </w:rPr>
            </m:ctrlPr>
          </m:dPr>
          <m:e>
            <m:sSub>
              <m:sSubPr>
                <m:ctrlPr>
                  <w:rPr>
                    <w:rFonts w:ascii="Cambria Math" w:hAnsi="Cambria Math"/>
                    <w:lang w:val="uk-UA"/>
                  </w:rPr>
                </m:ctrlPr>
              </m:sSubPr>
              <m:e>
                <m:r>
                  <w:rPr>
                    <w:rFonts w:ascii="Cambria Math" w:hAnsi="Cambria Math"/>
                    <w:sz w:val="28"/>
                    <w:szCs w:val="28"/>
                    <w:lang w:val="uk-UA"/>
                  </w:rPr>
                  <m:t>x</m:t>
                </m:r>
              </m:e>
              <m:sub>
                <m:r>
                  <w:rPr>
                    <w:rFonts w:ascii="Cambria Math" w:hAnsi="Cambria Math"/>
                    <w:sz w:val="28"/>
                    <w:szCs w:val="28"/>
                    <w:lang w:val="uk-UA"/>
                  </w:rPr>
                  <m:t>s</m:t>
                </m:r>
              </m:sub>
            </m:sSub>
            <m:r>
              <w:rPr>
                <w:rFonts w:ascii="Cambria Math" w:hAnsi="Cambria Math"/>
                <w:sz w:val="28"/>
                <w:szCs w:val="28"/>
                <w:lang w:val="uk-UA"/>
              </w:rPr>
              <m:t>,</m:t>
            </m:r>
            <m:sSub>
              <m:sSubPr>
                <m:ctrlPr>
                  <w:rPr>
                    <w:rFonts w:ascii="Cambria Math" w:hAnsi="Cambria Math"/>
                    <w:lang w:val="uk-UA"/>
                  </w:rPr>
                </m:ctrlPr>
              </m:sSubPr>
              <m:e>
                <m:r>
                  <w:rPr>
                    <w:rFonts w:ascii="Cambria Math" w:hAnsi="Cambria Math"/>
                    <w:sz w:val="28"/>
                    <w:szCs w:val="28"/>
                    <w:lang w:val="uk-UA"/>
                  </w:rPr>
                  <m:t>x</m:t>
                </m:r>
              </m:e>
              <m:sub>
                <m:r>
                  <w:rPr>
                    <w:rFonts w:ascii="Cambria Math" w:hAnsi="Cambria Math"/>
                    <w:sz w:val="28"/>
                    <w:szCs w:val="28"/>
                    <w:lang w:val="uk-UA"/>
                  </w:rPr>
                  <m:t>o</m:t>
                </m:r>
              </m:sub>
            </m:sSub>
          </m:e>
        </m:d>
        <m:r>
          <w:rPr>
            <w:rFonts w:ascii="Cambria Math" w:hAnsi="Cambria Math"/>
            <w:sz w:val="28"/>
            <w:szCs w:val="28"/>
            <w:lang w:val="uk-UA"/>
          </w:rPr>
          <m:t>для∀</m:t>
        </m:r>
        <m:d>
          <m:dPr>
            <m:ctrlPr>
              <w:rPr>
                <w:rFonts w:ascii="Cambria Math" w:hAnsi="Cambria Math"/>
                <w:i/>
                <w:sz w:val="28"/>
                <w:szCs w:val="28"/>
                <w:lang w:val="uk-UA"/>
              </w:rPr>
            </m:ctrlPr>
          </m:dPr>
          <m:e>
            <m:sSub>
              <m:sSubPr>
                <m:ctrlPr>
                  <w:rPr>
                    <w:rFonts w:ascii="Cambria Math" w:hAnsi="Cambria Math"/>
                    <w:lang w:val="uk-UA"/>
                  </w:rPr>
                </m:ctrlPr>
              </m:sSubPr>
              <m:e>
                <m:r>
                  <w:rPr>
                    <w:rFonts w:ascii="Cambria Math" w:hAnsi="Cambria Math"/>
                    <w:sz w:val="28"/>
                    <w:szCs w:val="28"/>
                    <w:lang w:val="uk-UA"/>
                  </w:rPr>
                  <m:t>x</m:t>
                </m:r>
              </m:e>
              <m:sub>
                <m:r>
                  <w:rPr>
                    <w:rFonts w:ascii="Cambria Math" w:hAnsi="Cambria Math"/>
                    <w:sz w:val="28"/>
                    <w:szCs w:val="28"/>
                    <w:lang w:val="uk-UA"/>
                  </w:rPr>
                  <m:t>s</m:t>
                </m:r>
              </m:sub>
            </m:sSub>
            <m:r>
              <w:rPr>
                <w:rFonts w:ascii="Cambria Math" w:hAnsi="Cambria Math"/>
                <w:sz w:val="28"/>
                <w:szCs w:val="28"/>
                <w:lang w:val="uk-UA"/>
              </w:rPr>
              <m:t>,</m:t>
            </m:r>
            <m:sSub>
              <m:sSubPr>
                <m:ctrlPr>
                  <w:rPr>
                    <w:rFonts w:ascii="Cambria Math" w:hAnsi="Cambria Math"/>
                    <w:lang w:val="uk-UA"/>
                  </w:rPr>
                </m:ctrlPr>
              </m:sSubPr>
              <m:e>
                <m:r>
                  <w:rPr>
                    <w:rFonts w:ascii="Cambria Math" w:hAnsi="Cambria Math"/>
                    <w:sz w:val="28"/>
                    <w:szCs w:val="28"/>
                    <w:lang w:val="uk-UA"/>
                  </w:rPr>
                  <m:t>x</m:t>
                </m:r>
              </m:e>
              <m:sub>
                <m:r>
                  <w:rPr>
                    <w:rFonts w:ascii="Cambria Math" w:hAnsi="Cambria Math"/>
                    <w:sz w:val="28"/>
                    <w:szCs w:val="28"/>
                    <w:lang w:val="uk-UA"/>
                  </w:rPr>
                  <m:t>o</m:t>
                </m:r>
              </m:sub>
            </m:sSub>
          </m:e>
        </m:d>
        <m:r>
          <w:rPr>
            <w:rFonts w:ascii="Cambria Math" w:hAnsi="Cambria Math"/>
            <w:sz w:val="28"/>
            <w:szCs w:val="28"/>
            <w:lang w:val="uk-UA"/>
          </w:rPr>
          <m:t>∈S×O</m:t>
        </m:r>
      </m:oMath>
    </w:p>
    <w:p w:rsidR="004A09FE" w:rsidRPr="005C7568" w:rsidRDefault="00BC7689" w:rsidP="005426B4">
      <w:pPr>
        <w:pStyle w:val="Default"/>
        <w:numPr>
          <w:ilvl w:val="0"/>
          <w:numId w:val="27"/>
        </w:numPr>
        <w:spacing w:line="360" w:lineRule="auto"/>
        <w:jc w:val="center"/>
        <w:rPr>
          <w:sz w:val="28"/>
          <w:szCs w:val="28"/>
          <w:lang w:val="uk-UA"/>
        </w:rPr>
      </w:pPr>
      <m:oMath>
        <m:sSup>
          <m:sSupPr>
            <m:ctrlPr>
              <w:rPr>
                <w:rFonts w:ascii="Cambria Math" w:hAnsi="Cambria Math"/>
                <w:lang w:val="uk-UA"/>
              </w:rPr>
            </m:ctrlPr>
          </m:sSupPr>
          <m:e>
            <m:r>
              <w:rPr>
                <w:rFonts w:ascii="Cambria Math" w:hAnsi="Cambria Math"/>
                <w:sz w:val="28"/>
                <w:szCs w:val="28"/>
                <w:lang w:val="uk-UA"/>
              </w:rPr>
              <m:t>M</m:t>
            </m:r>
          </m:e>
          <m:sup>
            <m:r>
              <w:rPr>
                <w:rFonts w:ascii="Cambria Math" w:hAnsi="Cambria Math"/>
                <w:sz w:val="28"/>
                <w:szCs w:val="28"/>
                <w:lang w:val="uk-UA"/>
              </w:rPr>
              <m:t>'</m:t>
            </m:r>
          </m:sup>
        </m:sSup>
        <m:d>
          <m:dPr>
            <m:begChr m:val="["/>
            <m:endChr m:val="]"/>
            <m:ctrlPr>
              <w:rPr>
                <w:rFonts w:ascii="Cambria Math" w:hAnsi="Cambria Math"/>
                <w:i/>
                <w:sz w:val="28"/>
                <w:szCs w:val="28"/>
                <w:lang w:val="uk-UA"/>
              </w:rPr>
            </m:ctrlPr>
          </m:dPr>
          <m:e>
            <m:sSub>
              <m:sSubPr>
                <m:ctrlPr>
                  <w:rPr>
                    <w:rFonts w:ascii="Cambria Math" w:hAnsi="Cambria Math"/>
                    <w:lang w:val="uk-UA"/>
                  </w:rPr>
                </m:ctrlPr>
              </m:sSubPr>
              <m:e>
                <m:r>
                  <w:rPr>
                    <w:rFonts w:ascii="Cambria Math" w:hAnsi="Cambria Math"/>
                    <w:sz w:val="28"/>
                    <w:szCs w:val="28"/>
                    <w:lang w:val="uk-UA"/>
                  </w:rPr>
                  <m:t>x</m:t>
                </m:r>
              </m:e>
              <m:sub>
                <m:r>
                  <w:rPr>
                    <w:rFonts w:ascii="Cambria Math" w:hAnsi="Cambria Math"/>
                    <w:sz w:val="28"/>
                    <w:szCs w:val="28"/>
                    <w:lang w:val="uk-UA"/>
                  </w:rPr>
                  <m:t>s</m:t>
                </m:r>
              </m:sub>
            </m:sSub>
            <m:r>
              <w:rPr>
                <w:rFonts w:ascii="Cambria Math" w:hAnsi="Cambria Math"/>
                <w:sz w:val="28"/>
                <w:szCs w:val="28"/>
                <w:lang w:val="uk-UA"/>
              </w:rPr>
              <m:t>,o</m:t>
            </m:r>
          </m:e>
        </m:d>
        <m:r>
          <w:rPr>
            <w:rFonts w:ascii="Cambria Math" w:hAnsi="Cambria Math"/>
            <w:sz w:val="28"/>
            <w:szCs w:val="28"/>
            <w:lang w:val="uk-UA"/>
          </w:rPr>
          <m:t>=∅для∀</m:t>
        </m:r>
        <m:sSub>
          <m:sSubPr>
            <m:ctrlPr>
              <w:rPr>
                <w:rFonts w:ascii="Cambria Math" w:hAnsi="Cambria Math"/>
                <w:lang w:val="uk-UA"/>
              </w:rPr>
            </m:ctrlPr>
          </m:sSubPr>
          <m:e>
            <m:r>
              <w:rPr>
                <w:rFonts w:ascii="Cambria Math" w:hAnsi="Cambria Math"/>
                <w:sz w:val="28"/>
                <w:szCs w:val="28"/>
                <w:lang w:val="uk-UA"/>
              </w:rPr>
              <m:t>x</m:t>
            </m:r>
          </m:e>
          <m:sub>
            <m:r>
              <w:rPr>
                <w:rFonts w:ascii="Cambria Math" w:hAnsi="Cambria Math"/>
                <w:sz w:val="28"/>
                <w:szCs w:val="28"/>
                <w:lang w:val="uk-UA"/>
              </w:rPr>
              <m:t>s</m:t>
            </m:r>
          </m:sub>
        </m:sSub>
        <m:r>
          <w:rPr>
            <w:rFonts w:ascii="Cambria Math" w:hAnsi="Cambria Math"/>
            <w:sz w:val="28"/>
            <w:szCs w:val="28"/>
            <w:lang w:val="uk-UA"/>
          </w:rPr>
          <m:t>∈S'</m:t>
        </m:r>
      </m:oMath>
    </w:p>
    <w:p w:rsidR="004A09FE" w:rsidRPr="005C7568" w:rsidRDefault="004A09FE">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left="720" w:firstLine="0"/>
        <w:rPr>
          <w:sz w:val="28"/>
          <w:szCs w:val="28"/>
          <w:lang w:val="uk-UA"/>
        </w:rPr>
      </w:pPr>
    </w:p>
    <w:p w:rsidR="004A09FE" w:rsidRPr="005C7568" w:rsidRDefault="00D534FA" w:rsidP="005426B4">
      <w:pPr>
        <w:pStyle w:val="Default"/>
        <w:numPr>
          <w:ilvl w:val="0"/>
          <w:numId w:val="30"/>
        </w:numPr>
        <w:spacing w:line="360" w:lineRule="auto"/>
        <w:rPr>
          <w:sz w:val="28"/>
          <w:szCs w:val="28"/>
          <w:lang w:val="uk-UA"/>
        </w:rPr>
      </w:pPr>
      <w:r w:rsidRPr="005C7568">
        <w:rPr>
          <w:sz w:val="28"/>
          <w:szCs w:val="28"/>
          <w:lang w:val="uk-UA"/>
        </w:rPr>
        <w:t>destroy object o (o</w:t>
      </w:r>
      <w:r w:rsidRPr="005C7568">
        <w:rPr>
          <w:rFonts w:ascii="Cambria Math" w:eastAsia="Cambria Math" w:hAnsi="Cambria Math" w:cs="Cambria Math"/>
          <w:sz w:val="28"/>
          <w:szCs w:val="28"/>
          <w:lang w:val="uk-UA"/>
        </w:rPr>
        <w:t>∈</w:t>
      </w:r>
      <w:r w:rsidRPr="005C7568">
        <w:rPr>
          <w:sz w:val="28"/>
          <w:szCs w:val="28"/>
          <w:lang w:val="uk-UA"/>
        </w:rPr>
        <w:t>O \ S)</w:t>
      </w:r>
      <w:r w:rsidRPr="005C7568">
        <w:rPr>
          <w:b/>
          <w:bCs/>
          <w:sz w:val="28"/>
          <w:szCs w:val="28"/>
          <w:lang w:val="uk-UA"/>
        </w:rPr>
        <w:t xml:space="preserve"> - </w:t>
      </w:r>
      <w:r w:rsidRPr="005C7568">
        <w:rPr>
          <w:sz w:val="28"/>
          <w:szCs w:val="28"/>
          <w:lang w:val="uk-UA"/>
        </w:rPr>
        <w:t>видалення існуючого об'єкту o Зміни в стані системи:</w:t>
      </w:r>
    </w:p>
    <w:p w:rsidR="004A09FE" w:rsidRPr="005C7568" w:rsidRDefault="00BC7689" w:rsidP="005426B4">
      <w:pPr>
        <w:pStyle w:val="Default"/>
        <w:numPr>
          <w:ilvl w:val="0"/>
          <w:numId w:val="27"/>
        </w:numPr>
        <w:spacing w:line="360" w:lineRule="auto"/>
        <w:jc w:val="center"/>
        <w:rPr>
          <w:sz w:val="28"/>
          <w:szCs w:val="28"/>
          <w:lang w:val="uk-UA"/>
        </w:rPr>
      </w:pPr>
      <m:oMath>
        <m:sSup>
          <m:sSupPr>
            <m:ctrlPr>
              <w:rPr>
                <w:rFonts w:ascii="Cambria Math" w:hAnsi="Cambria Math"/>
                <w:lang w:val="uk-UA"/>
              </w:rPr>
            </m:ctrlPr>
          </m:sSupPr>
          <m:e>
            <m:r>
              <w:rPr>
                <w:rFonts w:ascii="Cambria Math" w:hAnsi="Cambria Math"/>
                <w:sz w:val="28"/>
                <w:szCs w:val="28"/>
                <w:lang w:val="uk-UA"/>
              </w:rPr>
              <m:t>O</m:t>
            </m:r>
          </m:e>
          <m:sup>
            <m:r>
              <w:rPr>
                <w:rFonts w:ascii="Cambria Math" w:hAnsi="Cambria Math"/>
                <w:sz w:val="28"/>
                <w:szCs w:val="28"/>
                <w:lang w:val="uk-UA"/>
              </w:rPr>
              <m:t>'</m:t>
            </m:r>
          </m:sup>
        </m:sSup>
        <m:r>
          <w:rPr>
            <w:rFonts w:ascii="Cambria Math" w:hAnsi="Cambria Math"/>
            <w:sz w:val="28"/>
            <w:szCs w:val="28"/>
            <w:lang w:val="uk-UA"/>
          </w:rPr>
          <m:t>=O\</m:t>
        </m:r>
        <m:d>
          <m:dPr>
            <m:begChr m:val="{"/>
            <m:endChr m:val="}"/>
            <m:ctrlPr>
              <w:rPr>
                <w:rFonts w:ascii="Cambria Math" w:hAnsi="Cambria Math"/>
                <w:i/>
                <w:sz w:val="28"/>
                <w:szCs w:val="28"/>
                <w:lang w:val="uk-UA"/>
              </w:rPr>
            </m:ctrlPr>
          </m:dPr>
          <m:e>
            <m:r>
              <w:rPr>
                <w:rFonts w:ascii="Cambria Math" w:hAnsi="Cambria Math"/>
                <w:sz w:val="28"/>
                <w:szCs w:val="28"/>
                <w:lang w:val="uk-UA"/>
              </w:rPr>
              <m:t>o</m:t>
            </m:r>
          </m:e>
        </m:d>
        <m:r>
          <w:rPr>
            <w:rFonts w:ascii="Cambria Math" w:hAnsi="Cambria Math"/>
            <w:sz w:val="28"/>
            <w:szCs w:val="28"/>
            <w:lang w:val="uk-UA"/>
          </w:rPr>
          <m:t>,</m:t>
        </m:r>
      </m:oMath>
    </w:p>
    <w:p w:rsidR="004A09FE" w:rsidRPr="005C7568" w:rsidRDefault="00BC7689" w:rsidP="005426B4">
      <w:pPr>
        <w:pStyle w:val="Default"/>
        <w:numPr>
          <w:ilvl w:val="0"/>
          <w:numId w:val="27"/>
        </w:numPr>
        <w:spacing w:line="360" w:lineRule="auto"/>
        <w:jc w:val="center"/>
        <w:rPr>
          <w:sz w:val="28"/>
          <w:szCs w:val="28"/>
          <w:lang w:val="uk-UA"/>
        </w:rPr>
      </w:pPr>
      <m:oMath>
        <m:sSup>
          <m:sSupPr>
            <m:ctrlPr>
              <w:rPr>
                <w:rFonts w:ascii="Cambria Math" w:hAnsi="Cambria Math"/>
                <w:lang w:val="uk-UA"/>
              </w:rPr>
            </m:ctrlPr>
          </m:sSupPr>
          <m:e>
            <m:r>
              <w:rPr>
                <w:rFonts w:ascii="Cambria Math" w:hAnsi="Cambria Math"/>
                <w:sz w:val="28"/>
                <w:szCs w:val="28"/>
                <w:lang w:val="uk-UA"/>
              </w:rPr>
              <m:t>S</m:t>
            </m:r>
          </m:e>
          <m:sup>
            <m:r>
              <w:rPr>
                <w:rFonts w:ascii="Cambria Math" w:hAnsi="Cambria Math"/>
                <w:sz w:val="28"/>
                <w:szCs w:val="28"/>
                <w:lang w:val="uk-UA"/>
              </w:rPr>
              <m:t>'</m:t>
            </m:r>
          </m:sup>
        </m:sSup>
        <m:r>
          <w:rPr>
            <w:rFonts w:ascii="Cambria Math" w:hAnsi="Cambria Math"/>
            <w:sz w:val="28"/>
            <w:szCs w:val="28"/>
            <w:lang w:val="uk-UA"/>
          </w:rPr>
          <m:t>=S,</m:t>
        </m:r>
      </m:oMath>
    </w:p>
    <w:p w:rsidR="004A09FE" w:rsidRPr="005C7568" w:rsidRDefault="00BC7689" w:rsidP="005426B4">
      <w:pPr>
        <w:pStyle w:val="Default"/>
        <w:numPr>
          <w:ilvl w:val="0"/>
          <w:numId w:val="27"/>
        </w:numPr>
        <w:spacing w:line="360" w:lineRule="auto"/>
        <w:jc w:val="center"/>
        <w:rPr>
          <w:sz w:val="28"/>
          <w:szCs w:val="28"/>
          <w:lang w:val="uk-UA"/>
        </w:rPr>
      </w:pPr>
      <m:oMath>
        <m:sSup>
          <m:sSupPr>
            <m:ctrlPr>
              <w:rPr>
                <w:rFonts w:ascii="Cambria Math" w:hAnsi="Cambria Math"/>
                <w:lang w:val="uk-UA"/>
              </w:rPr>
            </m:ctrlPr>
          </m:sSupPr>
          <m:e>
            <m:r>
              <w:rPr>
                <w:rFonts w:ascii="Cambria Math" w:hAnsi="Cambria Math"/>
                <w:sz w:val="28"/>
                <w:szCs w:val="28"/>
                <w:lang w:val="uk-UA"/>
              </w:rPr>
              <m:t>M</m:t>
            </m:r>
          </m:e>
          <m:sup>
            <m:r>
              <w:rPr>
                <w:rFonts w:ascii="Cambria Math" w:hAnsi="Cambria Math"/>
                <w:sz w:val="28"/>
                <w:szCs w:val="28"/>
                <w:lang w:val="uk-UA"/>
              </w:rPr>
              <m:t>'</m:t>
            </m:r>
          </m:sup>
        </m:sSup>
        <m:d>
          <m:dPr>
            <m:begChr m:val="["/>
            <m:endChr m:val="]"/>
            <m:ctrlPr>
              <w:rPr>
                <w:rFonts w:ascii="Cambria Math" w:hAnsi="Cambria Math"/>
                <w:i/>
                <w:sz w:val="28"/>
                <w:szCs w:val="28"/>
                <w:lang w:val="uk-UA"/>
              </w:rPr>
            </m:ctrlPr>
          </m:dPr>
          <m:e>
            <m:sSub>
              <m:sSubPr>
                <m:ctrlPr>
                  <w:rPr>
                    <w:rFonts w:ascii="Cambria Math" w:hAnsi="Cambria Math"/>
                    <w:lang w:val="uk-UA"/>
                  </w:rPr>
                </m:ctrlPr>
              </m:sSubPr>
              <m:e>
                <m:r>
                  <w:rPr>
                    <w:rFonts w:ascii="Cambria Math" w:hAnsi="Cambria Math"/>
                    <w:sz w:val="28"/>
                    <w:szCs w:val="28"/>
                    <w:lang w:val="uk-UA"/>
                  </w:rPr>
                  <m:t>x</m:t>
                </m:r>
              </m:e>
              <m:sub>
                <m:r>
                  <w:rPr>
                    <w:rFonts w:ascii="Cambria Math" w:hAnsi="Cambria Math"/>
                    <w:sz w:val="28"/>
                    <w:szCs w:val="28"/>
                    <w:lang w:val="uk-UA"/>
                  </w:rPr>
                  <m:t>s</m:t>
                </m:r>
              </m:sub>
            </m:sSub>
            <m:r>
              <w:rPr>
                <w:rFonts w:ascii="Cambria Math" w:hAnsi="Cambria Math"/>
                <w:sz w:val="28"/>
                <w:szCs w:val="28"/>
                <w:lang w:val="uk-UA"/>
              </w:rPr>
              <m:t>,</m:t>
            </m:r>
            <m:sSub>
              <m:sSubPr>
                <m:ctrlPr>
                  <w:rPr>
                    <w:rFonts w:ascii="Cambria Math" w:hAnsi="Cambria Math"/>
                    <w:lang w:val="uk-UA"/>
                  </w:rPr>
                </m:ctrlPr>
              </m:sSubPr>
              <m:e>
                <m:r>
                  <w:rPr>
                    <w:rFonts w:ascii="Cambria Math" w:hAnsi="Cambria Math"/>
                    <w:sz w:val="28"/>
                    <w:szCs w:val="28"/>
                    <w:lang w:val="uk-UA"/>
                  </w:rPr>
                  <m:t>x</m:t>
                </m:r>
              </m:e>
              <m:sub>
                <m:r>
                  <w:rPr>
                    <w:rFonts w:ascii="Cambria Math" w:hAnsi="Cambria Math"/>
                    <w:sz w:val="28"/>
                    <w:szCs w:val="28"/>
                    <w:lang w:val="uk-UA"/>
                  </w:rPr>
                  <m:t>o</m:t>
                </m:r>
              </m:sub>
            </m:sSub>
          </m:e>
        </m:d>
        <m:r>
          <w:rPr>
            <w:rFonts w:ascii="Cambria Math" w:hAnsi="Cambria Math"/>
            <w:sz w:val="28"/>
            <w:szCs w:val="28"/>
            <w:lang w:val="uk-UA"/>
          </w:rPr>
          <m:t>=M</m:t>
        </m:r>
        <m:d>
          <m:dPr>
            <m:begChr m:val="["/>
            <m:endChr m:val="]"/>
            <m:ctrlPr>
              <w:rPr>
                <w:rFonts w:ascii="Cambria Math" w:hAnsi="Cambria Math"/>
                <w:i/>
                <w:sz w:val="28"/>
                <w:szCs w:val="28"/>
                <w:lang w:val="uk-UA"/>
              </w:rPr>
            </m:ctrlPr>
          </m:dPr>
          <m:e>
            <m:sSub>
              <m:sSubPr>
                <m:ctrlPr>
                  <w:rPr>
                    <w:rFonts w:ascii="Cambria Math" w:hAnsi="Cambria Math"/>
                    <w:lang w:val="uk-UA"/>
                  </w:rPr>
                </m:ctrlPr>
              </m:sSubPr>
              <m:e>
                <m:r>
                  <w:rPr>
                    <w:rFonts w:ascii="Cambria Math" w:hAnsi="Cambria Math"/>
                    <w:sz w:val="28"/>
                    <w:szCs w:val="28"/>
                    <w:lang w:val="uk-UA"/>
                  </w:rPr>
                  <m:t>x</m:t>
                </m:r>
              </m:e>
              <m:sub>
                <m:r>
                  <w:rPr>
                    <w:rFonts w:ascii="Cambria Math" w:hAnsi="Cambria Math"/>
                    <w:sz w:val="28"/>
                    <w:szCs w:val="28"/>
                    <w:lang w:val="uk-UA"/>
                  </w:rPr>
                  <m:t>s</m:t>
                </m:r>
              </m:sub>
            </m:sSub>
            <m:r>
              <w:rPr>
                <w:rFonts w:ascii="Cambria Math" w:hAnsi="Cambria Math"/>
                <w:sz w:val="28"/>
                <w:szCs w:val="28"/>
                <w:lang w:val="uk-UA"/>
              </w:rPr>
              <m:t>,</m:t>
            </m:r>
            <m:sSub>
              <m:sSubPr>
                <m:ctrlPr>
                  <w:rPr>
                    <w:rFonts w:ascii="Cambria Math" w:hAnsi="Cambria Math"/>
                    <w:lang w:val="uk-UA"/>
                  </w:rPr>
                </m:ctrlPr>
              </m:sSubPr>
              <m:e>
                <m:r>
                  <w:rPr>
                    <w:rFonts w:ascii="Cambria Math" w:hAnsi="Cambria Math"/>
                    <w:sz w:val="28"/>
                    <w:szCs w:val="28"/>
                    <w:lang w:val="uk-UA"/>
                  </w:rPr>
                  <m:t>x</m:t>
                </m:r>
              </m:e>
              <m:sub>
                <m:r>
                  <w:rPr>
                    <w:rFonts w:ascii="Cambria Math" w:hAnsi="Cambria Math"/>
                    <w:sz w:val="28"/>
                    <w:szCs w:val="28"/>
                    <w:lang w:val="uk-UA"/>
                  </w:rPr>
                  <m:t>o</m:t>
                </m:r>
              </m:sub>
            </m:sSub>
          </m:e>
        </m:d>
        <m:r>
          <w:rPr>
            <w:rFonts w:ascii="Cambria Math" w:hAnsi="Cambria Math"/>
            <w:sz w:val="28"/>
            <w:szCs w:val="28"/>
            <w:lang w:val="uk-UA"/>
          </w:rPr>
          <m:t>для∀</m:t>
        </m:r>
        <m:d>
          <m:dPr>
            <m:ctrlPr>
              <w:rPr>
                <w:rFonts w:ascii="Cambria Math" w:hAnsi="Cambria Math"/>
                <w:i/>
                <w:sz w:val="28"/>
                <w:szCs w:val="28"/>
                <w:lang w:val="uk-UA"/>
              </w:rPr>
            </m:ctrlPr>
          </m:dPr>
          <m:e>
            <m:sSub>
              <m:sSubPr>
                <m:ctrlPr>
                  <w:rPr>
                    <w:rFonts w:ascii="Cambria Math" w:hAnsi="Cambria Math"/>
                    <w:lang w:val="uk-UA"/>
                  </w:rPr>
                </m:ctrlPr>
              </m:sSubPr>
              <m:e>
                <m:r>
                  <w:rPr>
                    <w:rFonts w:ascii="Cambria Math" w:hAnsi="Cambria Math"/>
                    <w:sz w:val="28"/>
                    <w:szCs w:val="28"/>
                    <w:lang w:val="uk-UA"/>
                  </w:rPr>
                  <m:t>x</m:t>
                </m:r>
              </m:e>
              <m:sub>
                <m:r>
                  <w:rPr>
                    <w:rFonts w:ascii="Cambria Math" w:hAnsi="Cambria Math"/>
                    <w:sz w:val="28"/>
                    <w:szCs w:val="28"/>
                    <w:lang w:val="uk-UA"/>
                  </w:rPr>
                  <m:t>s</m:t>
                </m:r>
              </m:sub>
            </m:sSub>
            <m:r>
              <w:rPr>
                <w:rFonts w:ascii="Cambria Math" w:hAnsi="Cambria Math"/>
                <w:sz w:val="28"/>
                <w:szCs w:val="28"/>
                <w:lang w:val="uk-UA"/>
              </w:rPr>
              <m:t>,</m:t>
            </m:r>
            <m:sSub>
              <m:sSubPr>
                <m:ctrlPr>
                  <w:rPr>
                    <w:rFonts w:ascii="Cambria Math" w:hAnsi="Cambria Math"/>
                    <w:lang w:val="uk-UA"/>
                  </w:rPr>
                </m:ctrlPr>
              </m:sSubPr>
              <m:e>
                <m:r>
                  <w:rPr>
                    <w:rFonts w:ascii="Cambria Math" w:hAnsi="Cambria Math"/>
                    <w:sz w:val="28"/>
                    <w:szCs w:val="28"/>
                    <w:lang w:val="uk-UA"/>
                  </w:rPr>
                  <m:t>x</m:t>
                </m:r>
              </m:e>
              <m:sub>
                <m:r>
                  <w:rPr>
                    <w:rFonts w:ascii="Cambria Math" w:hAnsi="Cambria Math"/>
                    <w:sz w:val="28"/>
                    <w:szCs w:val="28"/>
                    <w:lang w:val="uk-UA"/>
                  </w:rPr>
                  <m:t>o</m:t>
                </m:r>
              </m:sub>
            </m:sSub>
          </m:e>
        </m:d>
        <m:r>
          <w:rPr>
            <w:rFonts w:ascii="Cambria Math" w:hAnsi="Cambria Math"/>
            <w:sz w:val="28"/>
            <w:szCs w:val="28"/>
            <w:lang w:val="uk-UA"/>
          </w:rPr>
          <m:t>∈S'×O</m:t>
        </m:r>
      </m:oMath>
    </w:p>
    <w:p w:rsidR="004A09FE" w:rsidRPr="005C7568" w:rsidRDefault="004A09FE">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left="720" w:firstLine="0"/>
        <w:rPr>
          <w:sz w:val="28"/>
          <w:szCs w:val="28"/>
          <w:lang w:val="uk-UA"/>
        </w:rPr>
      </w:pPr>
    </w:p>
    <w:p w:rsidR="004A09FE" w:rsidRPr="005C7568" w:rsidRDefault="00D534FA">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8"/>
        <w:rPr>
          <w:lang w:val="uk-UA"/>
        </w:rPr>
      </w:pPr>
      <w:r w:rsidRPr="005C7568">
        <w:rPr>
          <w:lang w:val="uk-UA"/>
        </w:rPr>
        <w:t>Формальний опис системи в моделі Харрісона-Руззо-Ульмана виглядає таким чином. Система Σ = (Q, R, C) складається з наступних елементів:</w:t>
      </w:r>
    </w:p>
    <w:p w:rsidR="004A09FE" w:rsidRPr="005C7568" w:rsidRDefault="00D534FA">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rPr>
          <w:lang w:val="uk-UA"/>
        </w:rPr>
      </w:pPr>
      <w:r w:rsidRPr="005C7568">
        <w:rPr>
          <w:lang w:val="uk-UA"/>
        </w:rPr>
        <w:t>1. Кінцевий набір прав доступу R={r</w:t>
      </w:r>
      <w:r w:rsidRPr="005C7568">
        <w:rPr>
          <w:vertAlign w:val="subscript"/>
          <w:lang w:val="uk-UA"/>
        </w:rPr>
        <w:t>1</w:t>
      </w:r>
      <w:r w:rsidRPr="005C7568">
        <w:rPr>
          <w:lang w:val="uk-UA"/>
        </w:rPr>
        <w:t>, ., r</w:t>
      </w:r>
      <w:r w:rsidRPr="005C7568">
        <w:rPr>
          <w:vertAlign w:val="subscript"/>
          <w:lang w:val="uk-UA"/>
        </w:rPr>
        <w:t>n</w:t>
      </w:r>
      <w:r w:rsidRPr="005C7568">
        <w:rPr>
          <w:lang w:val="uk-UA"/>
        </w:rPr>
        <w:t>}.</w:t>
      </w:r>
    </w:p>
    <w:p w:rsidR="004A09FE" w:rsidRPr="005C7568" w:rsidRDefault="00D534FA">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rPr>
          <w:lang w:val="uk-UA"/>
        </w:rPr>
      </w:pPr>
      <w:r w:rsidRPr="005C7568">
        <w:rPr>
          <w:lang w:val="uk-UA"/>
        </w:rPr>
        <w:t>2. Кінцевий набір початкових суб'єктів S</w:t>
      </w:r>
      <w:r w:rsidRPr="005C7568">
        <w:rPr>
          <w:vertAlign w:val="subscript"/>
          <w:lang w:val="uk-UA"/>
        </w:rPr>
        <w:t>0</w:t>
      </w:r>
      <w:r w:rsidRPr="005C7568">
        <w:rPr>
          <w:lang w:val="uk-UA"/>
        </w:rPr>
        <w:t>={s</w:t>
      </w:r>
      <w:r w:rsidRPr="005C7568">
        <w:rPr>
          <w:vertAlign w:val="subscript"/>
          <w:lang w:val="uk-UA"/>
        </w:rPr>
        <w:t>1</w:t>
      </w:r>
      <w:r w:rsidRPr="005C7568">
        <w:rPr>
          <w:lang w:val="uk-UA"/>
        </w:rPr>
        <w:t>, ., s</w:t>
      </w:r>
      <w:r w:rsidRPr="005C7568">
        <w:rPr>
          <w:vertAlign w:val="subscript"/>
          <w:lang w:val="uk-UA"/>
        </w:rPr>
        <w:t>l</w:t>
      </w:r>
      <w:r w:rsidRPr="005C7568">
        <w:rPr>
          <w:lang w:val="uk-UA"/>
        </w:rPr>
        <w:t>}.</w:t>
      </w:r>
    </w:p>
    <w:p w:rsidR="004A09FE" w:rsidRPr="005C7568" w:rsidRDefault="00D534FA">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rPr>
          <w:lang w:val="uk-UA"/>
        </w:rPr>
      </w:pPr>
      <w:r w:rsidRPr="005C7568">
        <w:rPr>
          <w:lang w:val="uk-UA"/>
        </w:rPr>
        <w:t>3. Кінцевий набір початкових об'єктів O</w:t>
      </w:r>
      <w:r w:rsidRPr="005C7568">
        <w:rPr>
          <w:vertAlign w:val="subscript"/>
          <w:lang w:val="uk-UA"/>
        </w:rPr>
        <w:t>0</w:t>
      </w:r>
      <w:r w:rsidRPr="005C7568">
        <w:rPr>
          <w:lang w:val="uk-UA"/>
        </w:rPr>
        <w:t>={o</w:t>
      </w:r>
      <w:r w:rsidRPr="005C7568">
        <w:rPr>
          <w:vertAlign w:val="subscript"/>
          <w:lang w:val="uk-UA"/>
        </w:rPr>
        <w:t>1</w:t>
      </w:r>
      <w:r w:rsidRPr="005C7568">
        <w:rPr>
          <w:lang w:val="uk-UA"/>
        </w:rPr>
        <w:t>, ., o</w:t>
      </w:r>
      <w:r w:rsidRPr="005C7568">
        <w:rPr>
          <w:vertAlign w:val="subscript"/>
          <w:lang w:val="uk-UA"/>
        </w:rPr>
        <w:t>m</w:t>
      </w:r>
      <w:r w:rsidRPr="005C7568">
        <w:rPr>
          <w:lang w:val="uk-UA"/>
        </w:rPr>
        <w:t>}.</w:t>
      </w:r>
    </w:p>
    <w:p w:rsidR="004A09FE" w:rsidRPr="005C7568" w:rsidRDefault="00D534FA">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rPr>
          <w:lang w:val="uk-UA"/>
        </w:rPr>
      </w:pPr>
      <w:r w:rsidRPr="005C7568">
        <w:rPr>
          <w:lang w:val="uk-UA"/>
        </w:rPr>
        <w:t>4. Початкова матриця доступу M</w:t>
      </w:r>
      <w:r w:rsidRPr="005C7568">
        <w:rPr>
          <w:vertAlign w:val="subscript"/>
          <w:lang w:val="uk-UA"/>
        </w:rPr>
        <w:t>0</w:t>
      </w:r>
      <w:r w:rsidRPr="005C7568">
        <w:rPr>
          <w:lang w:val="uk-UA"/>
        </w:rPr>
        <w:t>.</w:t>
      </w:r>
    </w:p>
    <w:p w:rsidR="004A09FE" w:rsidRPr="005C7568" w:rsidRDefault="00D534FA">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8"/>
        <w:rPr>
          <w:lang w:val="uk-UA"/>
        </w:rPr>
      </w:pPr>
      <w:r w:rsidRPr="005C7568">
        <w:rPr>
          <w:lang w:val="uk-UA"/>
        </w:rPr>
        <w:t>Поведінка системи в часі розглядається як послідовність станів {Q</w:t>
      </w:r>
      <w:r w:rsidRPr="005C7568">
        <w:rPr>
          <w:vertAlign w:val="subscript"/>
          <w:lang w:val="uk-UA"/>
        </w:rPr>
        <w:t>i</w:t>
      </w:r>
      <w:r w:rsidRPr="005C7568">
        <w:rPr>
          <w:lang w:val="uk-UA"/>
        </w:rPr>
        <w:t>}, кожен наступний стан є результатом застосування деякої команди до попереднього: Q</w:t>
      </w:r>
      <w:r w:rsidRPr="005C7568">
        <w:rPr>
          <w:vertAlign w:val="subscript"/>
          <w:lang w:val="uk-UA"/>
        </w:rPr>
        <w:t>n+1</w:t>
      </w:r>
      <w:r w:rsidRPr="005C7568">
        <w:rPr>
          <w:lang w:val="uk-UA"/>
        </w:rPr>
        <w:t>=C</w:t>
      </w:r>
      <w:r w:rsidRPr="005C7568">
        <w:rPr>
          <w:vertAlign w:val="subscript"/>
          <w:lang w:val="uk-UA"/>
        </w:rPr>
        <w:t>n</w:t>
      </w:r>
      <w:r w:rsidRPr="005C7568">
        <w:rPr>
          <w:lang w:val="uk-UA"/>
        </w:rPr>
        <w:t>(Q</w:t>
      </w:r>
      <w:r w:rsidRPr="005C7568">
        <w:rPr>
          <w:vertAlign w:val="subscript"/>
          <w:lang w:val="uk-UA"/>
        </w:rPr>
        <w:t>n</w:t>
      </w:r>
      <w:r w:rsidRPr="005C7568">
        <w:rPr>
          <w:lang w:val="uk-UA"/>
        </w:rPr>
        <w:t>). Для заданої системи початковий стан Q</w:t>
      </w:r>
      <w:r w:rsidRPr="005C7568">
        <w:rPr>
          <w:vertAlign w:val="subscript"/>
          <w:lang w:val="uk-UA"/>
        </w:rPr>
        <w:t>0</w:t>
      </w:r>
      <w:r w:rsidRPr="005C7568">
        <w:rPr>
          <w:lang w:val="uk-UA"/>
        </w:rPr>
        <w:t>={S</w:t>
      </w:r>
      <w:r w:rsidRPr="005C7568">
        <w:rPr>
          <w:vertAlign w:val="subscript"/>
          <w:lang w:val="uk-UA"/>
        </w:rPr>
        <w:t>0</w:t>
      </w:r>
      <w:r w:rsidRPr="005C7568">
        <w:rPr>
          <w:lang w:val="uk-UA"/>
        </w:rPr>
        <w:t>, O</w:t>
      </w:r>
      <w:r w:rsidRPr="005C7568">
        <w:rPr>
          <w:vertAlign w:val="subscript"/>
          <w:lang w:val="uk-UA"/>
        </w:rPr>
        <w:t>0</w:t>
      </w:r>
      <w:r w:rsidRPr="005C7568">
        <w:rPr>
          <w:lang w:val="uk-UA"/>
        </w:rPr>
        <w:t>, M</w:t>
      </w:r>
      <w:r w:rsidRPr="005C7568">
        <w:rPr>
          <w:vertAlign w:val="subscript"/>
          <w:lang w:val="uk-UA"/>
        </w:rPr>
        <w:t>0</w:t>
      </w:r>
      <w:r w:rsidRPr="005C7568">
        <w:rPr>
          <w:lang w:val="uk-UA"/>
        </w:rPr>
        <w:t>} називається безпечним відносно права r, якщо не існує застосовної до Q</w:t>
      </w:r>
      <w:r w:rsidRPr="005C7568">
        <w:rPr>
          <w:vertAlign w:val="subscript"/>
          <w:lang w:val="uk-UA"/>
        </w:rPr>
        <w:t>0</w:t>
      </w:r>
      <w:r w:rsidRPr="005C7568">
        <w:rPr>
          <w:lang w:val="uk-UA"/>
        </w:rPr>
        <w:t xml:space="preserve"> послідовності команд, в результаті виконання якої право r буде занесено в осередок матриці M, в якій воно було відсутнє в стані Q</w:t>
      </w:r>
      <w:r w:rsidRPr="005C7568">
        <w:rPr>
          <w:vertAlign w:val="subscript"/>
          <w:lang w:val="uk-UA"/>
        </w:rPr>
        <w:t>0</w:t>
      </w:r>
      <w:r w:rsidRPr="005C7568">
        <w:rPr>
          <w:lang w:val="uk-UA"/>
        </w:rPr>
        <w:t>. Іншими словами це означає, що суб'єкт ніколи не отримає право доступу r до об'єкту, якщо він не мав його спочатку. Якщо ж право r виявилося в осередку матриці M, в якій воно спочатку було відсутнє, то говорять, що стався витік права r.</w:t>
      </w:r>
    </w:p>
    <w:p w:rsidR="004A09FE" w:rsidRPr="005C7568" w:rsidRDefault="00D534FA">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8"/>
        <w:rPr>
          <w:lang w:val="uk-UA"/>
        </w:rPr>
      </w:pPr>
      <w:r w:rsidRPr="005C7568">
        <w:rPr>
          <w:lang w:val="uk-UA"/>
        </w:rPr>
        <w:t>Нехай в початковому стані в системі є три суб'єкти: o, s і t;  s - має право запису по відношенню до t, а t - має деяке право a (яке може бути або r, або w) по відношенню до o. Покажемо, як cуб</w:t>
      </w:r>
      <w:r w:rsidR="000D7451">
        <w:rPr>
          <w:lang w:val="en-US"/>
        </w:rPr>
        <w:t>’</w:t>
      </w:r>
      <w:r w:rsidR="000D7451">
        <w:rPr>
          <w:lang w:val="uk-UA"/>
        </w:rPr>
        <w:t>є</w:t>
      </w:r>
      <w:r w:rsidRPr="005C7568">
        <w:rPr>
          <w:lang w:val="uk-UA"/>
        </w:rPr>
        <w:t xml:space="preserve">кт s може отримати право доступу a по відношенню до суб'єкта o. </w:t>
      </w:r>
    </w:p>
    <w:p w:rsidR="004A09FE" w:rsidRPr="005C7568" w:rsidRDefault="00D534FA">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rPr>
          <w:lang w:val="uk-UA"/>
        </w:rPr>
      </w:pPr>
      <w:r w:rsidRPr="005C7568">
        <w:rPr>
          <w:lang w:val="uk-UA"/>
        </w:rPr>
        <w:t>1. Система знаходиться в початковому стані.</w:t>
      </w:r>
    </w:p>
    <w:p w:rsidR="004A09FE" w:rsidRPr="005C7568" w:rsidRDefault="00D534FA">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rPr>
          <w:lang w:val="uk-UA"/>
        </w:rPr>
      </w:pPr>
      <w:r w:rsidRPr="005C7568">
        <w:rPr>
          <w:lang w:val="uk-UA"/>
        </w:rPr>
        <w:t>2. Суб'єкт s створює новий суб'єкт x, по відношенню до якого автоматично отримує права читання і запису.</w:t>
      </w:r>
    </w:p>
    <w:p w:rsidR="004A09FE" w:rsidRPr="005C7568" w:rsidRDefault="00D534FA">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rPr>
          <w:lang w:val="uk-UA"/>
        </w:rPr>
      </w:pPr>
      <w:r w:rsidRPr="005C7568">
        <w:rPr>
          <w:lang w:val="uk-UA"/>
        </w:rPr>
        <w:t>3. Суб'єкт s передає суб'єктові t права читання і запису по відношенню до x.</w:t>
      </w:r>
    </w:p>
    <w:p w:rsidR="004A09FE" w:rsidRPr="005C7568" w:rsidRDefault="00D534FA">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rPr>
          <w:lang w:val="uk-UA"/>
        </w:rPr>
      </w:pPr>
      <w:r w:rsidRPr="005C7568">
        <w:rPr>
          <w:lang w:val="uk-UA"/>
        </w:rPr>
        <w:t>4. Суб'єкт t передає суб'єктові x право доступу a по відношенню до o.</w:t>
      </w:r>
    </w:p>
    <w:p w:rsidR="004A09FE" w:rsidRPr="005C7568" w:rsidRDefault="00D534FA">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rPr>
          <w:lang w:val="uk-UA"/>
        </w:rPr>
      </w:pPr>
      <w:r w:rsidRPr="005C7568">
        <w:rPr>
          <w:lang w:val="uk-UA"/>
        </w:rPr>
        <w:t>5. Суб'єкт s отримує від суб'єкта x право доступу a по відношенню до o.</w:t>
      </w:r>
    </w:p>
    <w:p w:rsidR="004A09FE" w:rsidRPr="005C7568" w:rsidRDefault="00D534FA">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rPr>
          <w:lang w:val="uk-UA"/>
        </w:rPr>
      </w:pPr>
      <w:r w:rsidRPr="005C7568">
        <w:rPr>
          <w:lang w:val="uk-UA"/>
        </w:rPr>
        <w:t>Приведена послідовність операцій проілюстрована на рис</w:t>
      </w:r>
      <w:r w:rsidR="000D7451">
        <w:rPr>
          <w:lang w:val="uk-UA"/>
        </w:rPr>
        <w:t>унку 1</w:t>
      </w:r>
      <w:r w:rsidRPr="005C7568">
        <w:rPr>
          <w:lang w:val="uk-UA"/>
        </w:rPr>
        <w:t>.5</w:t>
      </w:r>
    </w:p>
    <w:p w:rsidR="004A09FE" w:rsidRPr="005C7568" w:rsidRDefault="00D534FA" w:rsidP="00421A08">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center"/>
        <w:rPr>
          <w:lang w:val="uk-UA"/>
        </w:rPr>
      </w:pPr>
      <w:r w:rsidRPr="005C7568">
        <w:rPr>
          <w:noProof/>
          <w:lang w:eastAsia="ja-JP"/>
        </w:rPr>
        <w:drawing>
          <wp:inline distT="0" distB="0" distL="0" distR="0">
            <wp:extent cx="5934075" cy="3552825"/>
            <wp:effectExtent l="0" t="0" r="0" b="0"/>
            <wp:docPr id="1073741829" name="officeArt object" descr="Рисунок 20"/>
            <wp:cNvGraphicFramePr/>
            <a:graphic xmlns:a="http://schemas.openxmlformats.org/drawingml/2006/main">
              <a:graphicData uri="http://schemas.openxmlformats.org/drawingml/2006/picture">
                <pic:pic xmlns:pic="http://schemas.openxmlformats.org/drawingml/2006/picture">
                  <pic:nvPicPr>
                    <pic:cNvPr id="1073741829" name="Рисунок 20" descr="Рисунок 20"/>
                    <pic:cNvPicPr>
                      <a:picLocks noChangeAspect="1"/>
                    </pic:cNvPicPr>
                  </pic:nvPicPr>
                  <pic:blipFill>
                    <a:blip r:embed="rId13">
                      <a:extLst/>
                    </a:blip>
                    <a:stretch>
                      <a:fillRect/>
                    </a:stretch>
                  </pic:blipFill>
                  <pic:spPr>
                    <a:xfrm>
                      <a:off x="0" y="0"/>
                      <a:ext cx="5934075" cy="3552825"/>
                    </a:xfrm>
                    <a:prstGeom prst="rect">
                      <a:avLst/>
                    </a:prstGeom>
                    <a:ln w="12700" cap="flat">
                      <a:noFill/>
                      <a:miter lim="400000"/>
                    </a:ln>
                    <a:effectLst/>
                  </pic:spPr>
                </pic:pic>
              </a:graphicData>
            </a:graphic>
          </wp:inline>
        </w:drawing>
      </w:r>
    </w:p>
    <w:p w:rsidR="004A09FE" w:rsidRPr="005C7568" w:rsidRDefault="00D534FA" w:rsidP="00421A08">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0"/>
        <w:jc w:val="center"/>
        <w:rPr>
          <w:lang w:val="uk-UA"/>
        </w:rPr>
      </w:pPr>
      <w:r w:rsidRPr="005C7568">
        <w:rPr>
          <w:lang w:val="uk-UA"/>
        </w:rPr>
        <w:t>Рис.</w:t>
      </w:r>
      <w:r w:rsidR="00421A08" w:rsidRPr="005C7568">
        <w:rPr>
          <w:lang w:val="uk-UA"/>
        </w:rPr>
        <w:t>1</w:t>
      </w:r>
      <w:r w:rsidRPr="005C7568">
        <w:rPr>
          <w:lang w:val="uk-UA"/>
        </w:rPr>
        <w:t>.5</w:t>
      </w:r>
      <w:r w:rsidR="00421A08" w:rsidRPr="005C7568">
        <w:rPr>
          <w:lang w:val="uk-UA"/>
        </w:rPr>
        <w:t>.</w:t>
      </w:r>
      <w:r w:rsidRPr="005C7568">
        <w:rPr>
          <w:lang w:val="uk-UA"/>
        </w:rPr>
        <w:t xml:space="preserve"> Витік права</w:t>
      </w:r>
    </w:p>
    <w:p w:rsidR="004A09FE" w:rsidRPr="005C7568" w:rsidRDefault="004A09FE">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rPr>
          <w:lang w:val="uk-UA"/>
        </w:rPr>
      </w:pPr>
    </w:p>
    <w:p w:rsidR="004A09FE" w:rsidRPr="005C7568" w:rsidRDefault="00D534FA">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8"/>
        <w:rPr>
          <w:lang w:val="uk-UA"/>
        </w:rPr>
      </w:pPr>
      <w:r w:rsidRPr="005C7568">
        <w:rPr>
          <w:lang w:val="uk-UA"/>
        </w:rPr>
        <w:t>Як бачимо в результаті виконання кроків 1-5, суб'єкт s обхідним шляхом отримує право доступу a по відношенню до суб'єкта o - тобто відбувається витік права a - а це означає, що початковий стан не є безпечним.</w:t>
      </w:r>
    </w:p>
    <w:p w:rsidR="004A09FE" w:rsidRPr="005C7568" w:rsidRDefault="00D534FA">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8"/>
        <w:rPr>
          <w:lang w:val="uk-UA"/>
        </w:rPr>
      </w:pPr>
      <w:r w:rsidRPr="005C7568">
        <w:rPr>
          <w:lang w:val="uk-UA"/>
        </w:rPr>
        <w:t xml:space="preserve">З практичної точки зору значний інтерес представляв би універсальний метод визначення того, чи являється задана система з деяким початковим станом безпечної відносно того або іншого права доступу. </w:t>
      </w:r>
    </w:p>
    <w:p w:rsidR="004A09FE" w:rsidRPr="005C7568" w:rsidRDefault="004A09FE" w:rsidP="0009214E">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0"/>
        <w:outlineLvl w:val="2"/>
        <w:rPr>
          <w:b/>
          <w:bCs/>
          <w:sz w:val="28"/>
          <w:szCs w:val="28"/>
          <w:lang w:val="uk-UA"/>
        </w:rPr>
      </w:pPr>
    </w:p>
    <w:p w:rsidR="004A09FE" w:rsidRPr="005C7568" w:rsidRDefault="00D534FA">
      <w:pPr>
        <w:pStyle w:val="3"/>
        <w:ind w:firstLine="708"/>
        <w:rPr>
          <w:lang w:val="uk-UA"/>
        </w:rPr>
      </w:pPr>
      <w:bookmarkStart w:id="9" w:name="_Toc30359719"/>
      <w:r w:rsidRPr="005C7568">
        <w:rPr>
          <w:lang w:val="uk-UA"/>
        </w:rPr>
        <w:t>1.4.2. Формальні моделі цілісності.</w:t>
      </w:r>
      <w:bookmarkEnd w:id="9"/>
    </w:p>
    <w:p w:rsidR="004A09FE" w:rsidRPr="005C7568" w:rsidRDefault="00D534FA">
      <w:r w:rsidRPr="005C7568">
        <w:rPr>
          <w:b/>
          <w:bCs/>
        </w:rPr>
        <w:t>Модель Кларка-Вілсона.</w:t>
      </w:r>
      <w:r w:rsidRPr="005C7568">
        <w:t xml:space="preserve"> Модель цілісності Кларка-Вілсона була запропонована в 1987 р. як результат аналізу практики паперового документообігу, ефективної з точки зору забезпечення цілісності інформації. Модель Кларка-Вілсона є описовою і не містить яких би то не було строгих математичних конструкцій - швидше її доцільно розглядати як сукупність практичних рекомендацій по побудові системи забезпечення цілісності в АС.</w:t>
      </w:r>
    </w:p>
    <w:p w:rsidR="004A09FE" w:rsidRPr="005C7568" w:rsidRDefault="00D534FA">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8"/>
        <w:rPr>
          <w:lang w:val="uk-UA"/>
        </w:rPr>
      </w:pPr>
      <w:r w:rsidRPr="005C7568">
        <w:rPr>
          <w:lang w:val="uk-UA"/>
        </w:rPr>
        <w:t>Введемо наступні позначення:</w:t>
      </w:r>
    </w:p>
    <w:p w:rsidR="004A09FE" w:rsidRPr="005C7568" w:rsidRDefault="00D534FA">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8"/>
        <w:rPr>
          <w:lang w:val="uk-UA"/>
        </w:rPr>
      </w:pPr>
      <w:r w:rsidRPr="005C7568">
        <w:rPr>
          <w:lang w:val="uk-UA"/>
        </w:rPr>
        <w:t>- S - множина суб'єктів;</w:t>
      </w:r>
    </w:p>
    <w:p w:rsidR="004A09FE" w:rsidRPr="005C7568" w:rsidRDefault="00D534FA">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8"/>
        <w:rPr>
          <w:lang w:val="uk-UA"/>
        </w:rPr>
      </w:pPr>
      <w:r w:rsidRPr="005C7568">
        <w:rPr>
          <w:lang w:val="uk-UA"/>
        </w:rPr>
        <w:t>- D - множина даних в автоматизованій системі (множина об'єктів);</w:t>
      </w:r>
    </w:p>
    <w:p w:rsidR="004A09FE" w:rsidRPr="005C7568" w:rsidRDefault="00D534FA">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8"/>
        <w:rPr>
          <w:lang w:val="uk-UA"/>
        </w:rPr>
      </w:pPr>
      <w:r w:rsidRPr="005C7568">
        <w:rPr>
          <w:lang w:val="uk-UA"/>
        </w:rPr>
        <w:t>- CDI (Constrained Data Items) - дані, цілісність яких контролюється;</w:t>
      </w:r>
    </w:p>
    <w:p w:rsidR="004A09FE" w:rsidRPr="005C7568" w:rsidRDefault="00D534FA">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8"/>
        <w:rPr>
          <w:lang w:val="uk-UA"/>
        </w:rPr>
      </w:pPr>
      <w:r w:rsidRPr="005C7568">
        <w:rPr>
          <w:lang w:val="uk-UA"/>
        </w:rPr>
        <w:t>- UDI (Unconstrained Data Items) - дані, цілісність яких не контролюється;</w:t>
      </w:r>
    </w:p>
    <w:p w:rsidR="004A09FE" w:rsidRPr="005C7568" w:rsidRDefault="00D534FA">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8"/>
        <w:rPr>
          <w:lang w:val="uk-UA"/>
        </w:rPr>
      </w:pPr>
      <w:r w:rsidRPr="005C7568">
        <w:rPr>
          <w:lang w:val="uk-UA"/>
        </w:rPr>
        <w:t xml:space="preserve">При цьому D = CDI </w:t>
      </w:r>
      <w:r w:rsidRPr="005C7568">
        <w:rPr>
          <w:rFonts w:ascii="Cambria Math" w:eastAsia="Cambria Math" w:hAnsi="Cambria Math" w:cs="Cambria Math"/>
          <w:lang w:val="uk-UA"/>
        </w:rPr>
        <w:t>∪</w:t>
      </w:r>
      <w:r w:rsidRPr="005C7568">
        <w:rPr>
          <w:lang w:val="uk-UA"/>
        </w:rPr>
        <w:t>UDI, CDI ∩UDI =Ø.</w:t>
      </w:r>
    </w:p>
    <w:p w:rsidR="004A09FE" w:rsidRPr="005C7568" w:rsidRDefault="00D534FA">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8"/>
        <w:rPr>
          <w:lang w:val="uk-UA"/>
        </w:rPr>
      </w:pPr>
      <w:r w:rsidRPr="005C7568">
        <w:rPr>
          <w:lang w:val="uk-UA"/>
        </w:rPr>
        <w:t>- TP (Transformation Procedure) - процедура перетворення, тобто компонент, який може ініціювати транзакцію - послідовність операцій, що переводять систему з одного стану в інший;</w:t>
      </w:r>
    </w:p>
    <w:p w:rsidR="004A09FE" w:rsidRPr="005C7568" w:rsidRDefault="00D534FA">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8"/>
        <w:rPr>
          <w:lang w:val="uk-UA"/>
        </w:rPr>
      </w:pPr>
      <w:r w:rsidRPr="005C7568">
        <w:rPr>
          <w:lang w:val="uk-UA"/>
        </w:rPr>
        <w:t>- - IVP (Integrity Verification Procedure) - процедура перевірки цілісності CDI.</w:t>
      </w:r>
    </w:p>
    <w:p w:rsidR="004A09FE" w:rsidRPr="005C7568" w:rsidRDefault="00D534FA">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8"/>
        <w:rPr>
          <w:lang w:val="uk-UA"/>
        </w:rPr>
      </w:pPr>
      <w:r w:rsidRPr="005C7568">
        <w:rPr>
          <w:lang w:val="uk-UA"/>
        </w:rPr>
        <w:t>Правила моделі Кларка-Вілсона :</w:t>
      </w:r>
    </w:p>
    <w:p w:rsidR="004A09FE" w:rsidRPr="005C7568" w:rsidRDefault="00D534FA">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8"/>
        <w:rPr>
          <w:lang w:val="uk-UA"/>
        </w:rPr>
      </w:pPr>
      <w:r w:rsidRPr="005C7568">
        <w:rPr>
          <w:lang w:val="uk-UA"/>
        </w:rPr>
        <w:t>1. У системі мають бути IVP, здатні підтвердити цілісність будь-якого CDI.</w:t>
      </w:r>
    </w:p>
    <w:p w:rsidR="004A09FE" w:rsidRPr="005C7568" w:rsidRDefault="00D534FA">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8"/>
        <w:rPr>
          <w:lang w:val="uk-UA"/>
        </w:rPr>
      </w:pPr>
      <w:r w:rsidRPr="005C7568">
        <w:rPr>
          <w:lang w:val="uk-UA"/>
        </w:rPr>
        <w:t>Прикладом IVP може служити механізм підрахунку контрольних сум.</w:t>
      </w:r>
    </w:p>
    <w:p w:rsidR="004A09FE" w:rsidRPr="005C7568" w:rsidRDefault="00D534FA">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8"/>
        <w:rPr>
          <w:lang w:val="uk-UA"/>
        </w:rPr>
      </w:pPr>
      <w:r w:rsidRPr="005C7568">
        <w:rPr>
          <w:lang w:val="uk-UA"/>
        </w:rPr>
        <w:t>2. Застосування будь-якої TP до будь-якому CDI повинне зберігати цілісність цього CDI.</w:t>
      </w:r>
    </w:p>
    <w:p w:rsidR="004A09FE" w:rsidRPr="005C7568" w:rsidRDefault="00D534FA">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8"/>
        <w:rPr>
          <w:lang w:val="uk-UA"/>
        </w:rPr>
      </w:pPr>
      <w:r w:rsidRPr="005C7568">
        <w:rPr>
          <w:lang w:val="uk-UA"/>
        </w:rPr>
        <w:t>3. Тільки TP можуть вносити зміни до CDI.</w:t>
      </w:r>
    </w:p>
    <w:p w:rsidR="004A09FE" w:rsidRPr="005C7568" w:rsidRDefault="00D534FA">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8"/>
        <w:rPr>
          <w:lang w:val="uk-UA"/>
        </w:rPr>
      </w:pPr>
      <w:r w:rsidRPr="005C7568">
        <w:rPr>
          <w:lang w:val="uk-UA"/>
        </w:rPr>
        <w:t>4. Суб'єкти можуть ініціювати тільки певні TP над певними CDI.</w:t>
      </w:r>
    </w:p>
    <w:p w:rsidR="004A09FE" w:rsidRPr="005C7568" w:rsidRDefault="00D534FA">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8"/>
        <w:rPr>
          <w:lang w:val="uk-UA"/>
        </w:rPr>
      </w:pPr>
      <w:r w:rsidRPr="005C7568">
        <w:rPr>
          <w:lang w:val="uk-UA"/>
        </w:rPr>
        <w:t>Ця вимога означає, що система повинна підтримувати стосунки виду (s, t, d), де s</w:t>
      </w:r>
      <w:r w:rsidRPr="005C7568">
        <w:rPr>
          <w:rFonts w:ascii="Cambria Math" w:eastAsia="Cambria Math" w:hAnsi="Cambria Math" w:cs="Cambria Math"/>
          <w:lang w:val="uk-UA"/>
        </w:rPr>
        <w:t>∈</w:t>
      </w:r>
      <w:r w:rsidRPr="005C7568">
        <w:rPr>
          <w:lang w:val="uk-UA"/>
        </w:rPr>
        <w:t>S, t</w:t>
      </w:r>
      <w:r w:rsidRPr="005C7568">
        <w:rPr>
          <w:rFonts w:ascii="Cambria Math" w:eastAsia="Cambria Math" w:hAnsi="Cambria Math" w:cs="Cambria Math"/>
          <w:lang w:val="uk-UA"/>
        </w:rPr>
        <w:t>∈</w:t>
      </w:r>
      <w:r w:rsidRPr="005C7568">
        <w:rPr>
          <w:lang w:val="uk-UA"/>
        </w:rPr>
        <w:t>TP, d</w:t>
      </w:r>
      <w:r w:rsidRPr="005C7568">
        <w:rPr>
          <w:rFonts w:ascii="Cambria Math" w:eastAsia="Cambria Math" w:hAnsi="Cambria Math" w:cs="Cambria Math"/>
          <w:lang w:val="uk-UA"/>
        </w:rPr>
        <w:t>∈</w:t>
      </w:r>
      <w:r w:rsidRPr="005C7568">
        <w:rPr>
          <w:lang w:val="uk-UA"/>
        </w:rPr>
        <w:t>CDI . Якщо відношення визначене, то суб'єкт s може застосувати перетворення t до об'єкту d.</w:t>
      </w:r>
    </w:p>
    <w:p w:rsidR="004A09FE" w:rsidRPr="005C7568" w:rsidRDefault="00D534FA">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8"/>
        <w:rPr>
          <w:lang w:val="uk-UA"/>
        </w:rPr>
      </w:pPr>
      <w:r w:rsidRPr="005C7568">
        <w:rPr>
          <w:lang w:val="uk-UA"/>
        </w:rPr>
        <w:t>5. Має бути забезпечена політика розподілу обов'язків суб'єктів - тобто суб'єкти не повинні змінювати CDI без залучення до операції інших суб'єктів системи.</w:t>
      </w:r>
    </w:p>
    <w:p w:rsidR="004A09FE" w:rsidRPr="005C7568" w:rsidRDefault="00D534FA">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8"/>
        <w:rPr>
          <w:lang w:val="uk-UA"/>
        </w:rPr>
      </w:pPr>
      <w:r w:rsidRPr="005C7568">
        <w:rPr>
          <w:lang w:val="uk-UA"/>
        </w:rPr>
        <w:t>6. Спеціальні TP можуть перетворювати UDI на CDI.</w:t>
      </w:r>
    </w:p>
    <w:p w:rsidR="004A09FE" w:rsidRPr="005C7568" w:rsidRDefault="00D534FA">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8"/>
        <w:rPr>
          <w:lang w:val="uk-UA"/>
        </w:rPr>
      </w:pPr>
      <w:r w:rsidRPr="005C7568">
        <w:rPr>
          <w:lang w:val="uk-UA"/>
        </w:rPr>
        <w:t>7. Кожне застосування TP повинне реєструватися в спеціальному CDI. При цьому:</w:t>
      </w:r>
    </w:p>
    <w:p w:rsidR="004A09FE" w:rsidRPr="005C7568" w:rsidRDefault="00D534FA">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8"/>
        <w:rPr>
          <w:lang w:val="uk-UA"/>
        </w:rPr>
      </w:pPr>
      <w:r w:rsidRPr="005C7568">
        <w:rPr>
          <w:lang w:val="uk-UA"/>
        </w:rPr>
        <w:t>- цей CDI має бути доступний тільки для додавання інформації;</w:t>
      </w:r>
    </w:p>
    <w:p w:rsidR="004A09FE" w:rsidRPr="005C7568" w:rsidRDefault="00D534FA">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8"/>
        <w:rPr>
          <w:lang w:val="uk-UA"/>
        </w:rPr>
      </w:pPr>
      <w:r w:rsidRPr="005C7568">
        <w:rPr>
          <w:lang w:val="uk-UA"/>
        </w:rPr>
        <w:t>- в цей CDI необхідно записувати інформацію, достатню для відновлення повної картини функціонування системи.</w:t>
      </w:r>
    </w:p>
    <w:p w:rsidR="004A09FE" w:rsidRPr="005C7568" w:rsidRDefault="00D534FA">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8"/>
        <w:rPr>
          <w:lang w:val="uk-UA"/>
        </w:rPr>
      </w:pPr>
      <w:r w:rsidRPr="005C7568">
        <w:rPr>
          <w:lang w:val="uk-UA"/>
        </w:rPr>
        <w:t>8. Система повинна розпізнавати суб'єкти, що намагаються ініціювати TP.</w:t>
      </w:r>
    </w:p>
    <w:p w:rsidR="004A09FE" w:rsidRPr="005C7568" w:rsidRDefault="00D534FA">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8"/>
        <w:rPr>
          <w:lang w:val="uk-UA"/>
        </w:rPr>
      </w:pPr>
      <w:r w:rsidRPr="005C7568">
        <w:rPr>
          <w:lang w:val="uk-UA"/>
        </w:rPr>
        <w:t>9. Система повинна дозволяти виробляти зміни в списках авторизації тільки спеціальним суб'єктам (наприклад, адміністраторам безпеки). Ця вимога означає, що трійки (s, t, d) можуть модифікувати тільки певні суб'єкти.</w:t>
      </w:r>
    </w:p>
    <w:p w:rsidR="004A09FE" w:rsidRPr="005C7568" w:rsidRDefault="00D534FA">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8"/>
        <w:rPr>
          <w:lang w:val="uk-UA"/>
        </w:rPr>
      </w:pPr>
      <w:r w:rsidRPr="005C7568">
        <w:rPr>
          <w:lang w:val="uk-UA"/>
        </w:rPr>
        <w:t>Безумовними достоїнствами моделі Кларка-Вілсона є її простота і легкість спільного використання з іншими моделями [3].</w:t>
      </w:r>
    </w:p>
    <w:p w:rsidR="004A09FE" w:rsidRPr="005C7568" w:rsidRDefault="00D534FA">
      <w:r w:rsidRPr="005C7568">
        <w:rPr>
          <w:b/>
          <w:bCs/>
        </w:rPr>
        <w:t>Модель Біба.</w:t>
      </w:r>
      <w:r w:rsidRPr="005C7568">
        <w:t xml:space="preserve"> Модель Біба була розроблена в 1977 році як модифікація моделі Белла- ЛаПадули, орієнтована на забезпечення цілісності даних. Аналогічно моделі Белла-ЛаПадули, модель Біба використовує решітку класів цілісності Λ = (IC,≤,-,</w:t>
      </w:r>
      <w:r w:rsidRPr="005C7568">
        <w:rPr>
          <w:rFonts w:ascii="Cambria Math" w:eastAsia="Cambria Math" w:hAnsi="Cambria Math" w:cs="Cambria Math"/>
        </w:rPr>
        <w:t>⊗</w:t>
      </w:r>
      <w:r w:rsidRPr="005C7568">
        <w:t>), де IC - класи цілісності даних. Базові правила Моделі Біба формулюються таким чином:</w:t>
      </w:r>
    </w:p>
    <w:p w:rsidR="004A09FE" w:rsidRPr="005C7568" w:rsidRDefault="00D534FA">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8"/>
        <w:rPr>
          <w:lang w:val="uk-UA"/>
        </w:rPr>
      </w:pPr>
      <w:r w:rsidRPr="005C7568">
        <w:rPr>
          <w:lang w:val="uk-UA"/>
        </w:rPr>
        <w:t>1. Просте правило цілісності (Simple Integrity, SI).</w:t>
      </w:r>
    </w:p>
    <w:p w:rsidR="004A09FE" w:rsidRPr="005C7568" w:rsidRDefault="00D534FA">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rPr>
          <w:lang w:val="uk-UA"/>
        </w:rPr>
      </w:pPr>
      <w:r w:rsidRPr="005C7568">
        <w:rPr>
          <w:lang w:val="uk-UA"/>
        </w:rPr>
        <w:t>Суб'єкт з рівнем цілісності xs може читати інформацію з об'єкту з рівнем цілісності x</w:t>
      </w:r>
      <w:r w:rsidRPr="005C7568">
        <w:rPr>
          <w:vertAlign w:val="subscript"/>
          <w:lang w:val="uk-UA"/>
        </w:rPr>
        <w:t>o</w:t>
      </w:r>
      <w:r w:rsidRPr="005C7568">
        <w:rPr>
          <w:lang w:val="uk-UA"/>
        </w:rPr>
        <w:t xml:space="preserve"> тоді і тільки тоді, коли x</w:t>
      </w:r>
      <w:r w:rsidRPr="005C7568">
        <w:rPr>
          <w:vertAlign w:val="subscript"/>
          <w:lang w:val="uk-UA"/>
        </w:rPr>
        <w:t>o</w:t>
      </w:r>
      <w:r w:rsidRPr="005C7568">
        <w:rPr>
          <w:lang w:val="uk-UA"/>
        </w:rPr>
        <w:t xml:space="preserve"> переважає над x</w:t>
      </w:r>
      <w:r w:rsidRPr="005C7568">
        <w:rPr>
          <w:vertAlign w:val="subscript"/>
          <w:lang w:val="uk-UA"/>
        </w:rPr>
        <w:t>s</w:t>
      </w:r>
      <w:r w:rsidRPr="005C7568">
        <w:rPr>
          <w:lang w:val="uk-UA"/>
        </w:rPr>
        <w:t>.</w:t>
      </w:r>
    </w:p>
    <w:p w:rsidR="004A09FE" w:rsidRPr="005C7568" w:rsidRDefault="00D534FA">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8"/>
        <w:rPr>
          <w:lang w:val="uk-UA"/>
        </w:rPr>
      </w:pPr>
      <w:r w:rsidRPr="005C7568">
        <w:rPr>
          <w:lang w:val="uk-UA"/>
        </w:rPr>
        <w:t>2. * - властивість (* - integrity).</w:t>
      </w:r>
    </w:p>
    <w:p w:rsidR="004A09FE" w:rsidRPr="005C7568" w:rsidRDefault="00D534FA">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rPr>
          <w:lang w:val="uk-UA"/>
        </w:rPr>
      </w:pPr>
      <w:r w:rsidRPr="005C7568">
        <w:rPr>
          <w:lang w:val="uk-UA"/>
        </w:rPr>
        <w:t>Суб'єкт з рівнем цілісності x</w:t>
      </w:r>
      <w:r w:rsidRPr="005C7568">
        <w:rPr>
          <w:vertAlign w:val="subscript"/>
          <w:lang w:val="uk-UA"/>
        </w:rPr>
        <w:t>s</w:t>
      </w:r>
      <w:r w:rsidRPr="005C7568">
        <w:rPr>
          <w:lang w:val="uk-UA"/>
        </w:rPr>
        <w:t xml:space="preserve"> може писати інформацію в об'єкт з рівнем цілісності x</w:t>
      </w:r>
      <w:r w:rsidRPr="005C7568">
        <w:rPr>
          <w:vertAlign w:val="subscript"/>
          <w:lang w:val="uk-UA"/>
        </w:rPr>
        <w:t>o</w:t>
      </w:r>
      <w:r w:rsidRPr="005C7568">
        <w:rPr>
          <w:lang w:val="uk-UA"/>
        </w:rPr>
        <w:t xml:space="preserve"> тоді і тільки тоді, коли x</w:t>
      </w:r>
      <w:r w:rsidRPr="005C7568">
        <w:rPr>
          <w:vertAlign w:val="subscript"/>
          <w:lang w:val="uk-UA"/>
        </w:rPr>
        <w:t xml:space="preserve">s  </w:t>
      </w:r>
      <w:r w:rsidRPr="005C7568">
        <w:rPr>
          <w:lang w:val="uk-UA"/>
        </w:rPr>
        <w:t>переважає над x</w:t>
      </w:r>
      <w:r w:rsidRPr="005C7568">
        <w:rPr>
          <w:vertAlign w:val="subscript"/>
          <w:lang w:val="uk-UA"/>
        </w:rPr>
        <w:t>o</w:t>
      </w:r>
      <w:r w:rsidRPr="005C7568">
        <w:rPr>
          <w:lang w:val="uk-UA"/>
        </w:rPr>
        <w:t>. Для першого правила існує мнемонічне позначення No Read Down, а для другого - No Write Up.</w:t>
      </w:r>
    </w:p>
    <w:p w:rsidR="004A09FE" w:rsidRPr="005C7568" w:rsidRDefault="00D534FA">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8"/>
        <w:rPr>
          <w:lang w:val="uk-UA"/>
        </w:rPr>
      </w:pPr>
      <w:r w:rsidRPr="005C7568">
        <w:rPr>
          <w:lang w:val="uk-UA"/>
        </w:rPr>
        <w:t>Діаграма інформаційних потоків, відповідна реалізації моделі Біба в системі з двома рівнями секретності, приведена на рис.</w:t>
      </w:r>
      <w:r w:rsidR="00421A08" w:rsidRPr="005C7568">
        <w:rPr>
          <w:lang w:val="uk-UA"/>
        </w:rPr>
        <w:t xml:space="preserve"> 1.7.</w:t>
      </w:r>
    </w:p>
    <w:p w:rsidR="004A09FE" w:rsidRPr="005C7568" w:rsidRDefault="00D534FA" w:rsidP="00421A08">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8"/>
        <w:jc w:val="center"/>
        <w:rPr>
          <w:lang w:val="uk-UA"/>
        </w:rPr>
      </w:pPr>
      <w:r w:rsidRPr="005C7568">
        <w:rPr>
          <w:noProof/>
          <w:lang w:eastAsia="ja-JP"/>
        </w:rPr>
        <w:drawing>
          <wp:inline distT="0" distB="0" distL="0" distR="0">
            <wp:extent cx="5276850" cy="1990725"/>
            <wp:effectExtent l="0" t="0" r="0" b="0"/>
            <wp:docPr id="1073741831" name="officeArt object" descr="Picture 40"/>
            <wp:cNvGraphicFramePr/>
            <a:graphic xmlns:a="http://schemas.openxmlformats.org/drawingml/2006/main">
              <a:graphicData uri="http://schemas.openxmlformats.org/drawingml/2006/picture">
                <pic:pic xmlns:pic="http://schemas.openxmlformats.org/drawingml/2006/picture">
                  <pic:nvPicPr>
                    <pic:cNvPr id="1073741831" name="Picture 40" descr="Picture 40"/>
                    <pic:cNvPicPr>
                      <a:picLocks noChangeAspect="1"/>
                    </pic:cNvPicPr>
                  </pic:nvPicPr>
                  <pic:blipFill>
                    <a:blip r:embed="rId14">
                      <a:extLst/>
                    </a:blip>
                    <a:stretch>
                      <a:fillRect/>
                    </a:stretch>
                  </pic:blipFill>
                  <pic:spPr>
                    <a:xfrm>
                      <a:off x="0" y="0"/>
                      <a:ext cx="5276850" cy="1990725"/>
                    </a:xfrm>
                    <a:prstGeom prst="rect">
                      <a:avLst/>
                    </a:prstGeom>
                    <a:ln w="12700" cap="flat">
                      <a:noFill/>
                      <a:miter lim="400000"/>
                    </a:ln>
                    <a:effectLst/>
                  </pic:spPr>
                </pic:pic>
              </a:graphicData>
            </a:graphic>
          </wp:inline>
        </w:drawing>
      </w:r>
    </w:p>
    <w:p w:rsidR="004A09FE" w:rsidRPr="005C7568" w:rsidRDefault="00D534FA" w:rsidP="00421A08">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8"/>
        <w:jc w:val="center"/>
        <w:rPr>
          <w:lang w:val="uk-UA"/>
        </w:rPr>
      </w:pPr>
      <w:r w:rsidRPr="005C7568">
        <w:rPr>
          <w:lang w:val="uk-UA"/>
        </w:rPr>
        <w:t xml:space="preserve">Рис. </w:t>
      </w:r>
      <w:r w:rsidR="00421A08" w:rsidRPr="005C7568">
        <w:rPr>
          <w:lang w:val="uk-UA"/>
        </w:rPr>
        <w:t>1</w:t>
      </w:r>
      <w:r w:rsidRPr="005C7568">
        <w:rPr>
          <w:lang w:val="uk-UA"/>
        </w:rPr>
        <w:t>.7</w:t>
      </w:r>
      <w:r w:rsidR="00421A08" w:rsidRPr="005C7568">
        <w:rPr>
          <w:lang w:val="uk-UA"/>
        </w:rPr>
        <w:t>.</w:t>
      </w:r>
      <w:r w:rsidRPr="005C7568">
        <w:rPr>
          <w:lang w:val="uk-UA"/>
        </w:rPr>
        <w:t xml:space="preserve"> Діаграма інформаційних потоків (модель Біба)</w:t>
      </w:r>
    </w:p>
    <w:p w:rsidR="004A09FE" w:rsidRPr="005C7568" w:rsidRDefault="004A09FE">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8"/>
        <w:rPr>
          <w:lang w:val="uk-UA"/>
        </w:rPr>
      </w:pPr>
    </w:p>
    <w:p w:rsidR="004A09FE" w:rsidRPr="005C7568" w:rsidRDefault="00D534FA">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8"/>
        <w:rPr>
          <w:lang w:val="uk-UA"/>
        </w:rPr>
      </w:pPr>
      <w:r w:rsidRPr="005C7568">
        <w:rPr>
          <w:lang w:val="uk-UA"/>
        </w:rPr>
        <w:t>На окремий коментар заслуговує питання, що саме розуміється в моделі Біба під рівнями цілісності. Дійсно, в більшості випадків цілісність даних розглядається як деяка властивість, яка або зберігається, або не зберігається, - і введення ієрархічних рівнів цілісності може представлятися зайвим. Насправді рівні цілісності в моделі Біба варто розглядати як рівні достовірності, а відповідні інформаційні потоки - як передачу інформації з достовірнішої сукупності даних в менш достовірну і навпаки.</w:t>
      </w:r>
    </w:p>
    <w:p w:rsidR="004A09FE" w:rsidRPr="005C7568" w:rsidRDefault="00D534FA">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8"/>
        <w:rPr>
          <w:lang w:val="uk-UA"/>
        </w:rPr>
      </w:pPr>
      <w:r w:rsidRPr="005C7568">
        <w:rPr>
          <w:lang w:val="uk-UA"/>
        </w:rPr>
        <w:t>Формальний опис моделі Біба повністю аналогічно опису моделі Белла-ЛаПадули.</w:t>
      </w:r>
    </w:p>
    <w:p w:rsidR="004A09FE" w:rsidRPr="005C7568" w:rsidRDefault="00D534FA">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8"/>
        <w:rPr>
          <w:lang w:val="uk-UA"/>
        </w:rPr>
      </w:pPr>
      <w:r w:rsidRPr="005C7568">
        <w:rPr>
          <w:lang w:val="uk-UA"/>
        </w:rPr>
        <w:t>До достоїнств моделі Біба слід віднести її простоту, а також використання добре вивченого математичного апарату. В той же час модель зберігає усі недоліки, властиві моделі Белла-ЛаПадули.[3]</w:t>
      </w:r>
    </w:p>
    <w:p w:rsidR="004A09FE" w:rsidRPr="005C7568" w:rsidRDefault="004A09FE">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8"/>
        <w:outlineLvl w:val="2"/>
        <w:rPr>
          <w:b/>
          <w:bCs/>
          <w:sz w:val="28"/>
          <w:szCs w:val="28"/>
          <w:lang w:val="uk-UA"/>
        </w:rPr>
      </w:pPr>
    </w:p>
    <w:p w:rsidR="004A09FE" w:rsidRPr="005C7568" w:rsidRDefault="00D534FA">
      <w:r w:rsidRPr="005C7568">
        <w:rPr>
          <w:b/>
          <w:bCs/>
        </w:rPr>
        <w:t>Спільне використання моделей безпеки.</w:t>
      </w:r>
      <w:r w:rsidRPr="005C7568">
        <w:t xml:space="preserve"> У реальних автоматизованих системах рідко зустрічаються системи захисту, орієнтовані виключно на забезпечення конфіденційності або виключно на забезпечення цілісності інформації. Як правило, система захисту повинна поєднувати обидва механізми - а значить, при побудові і аналізі цієї системи буде необхідним спільне використання декількох формальних моделей безпеки.</w:t>
      </w:r>
    </w:p>
    <w:p w:rsidR="004A09FE" w:rsidRPr="005C7568" w:rsidRDefault="00D534FA">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8"/>
        <w:rPr>
          <w:lang w:val="uk-UA"/>
        </w:rPr>
      </w:pPr>
      <w:r w:rsidRPr="005C7568">
        <w:rPr>
          <w:lang w:val="uk-UA"/>
        </w:rPr>
        <w:t>Розглянемо як приклад можливі варіанти спільного використання моделей Белла-ЛаПадули і Біба :</w:t>
      </w:r>
    </w:p>
    <w:p w:rsidR="004A09FE" w:rsidRPr="005C7568" w:rsidRDefault="00D534FA" w:rsidP="005426B4">
      <w:pPr>
        <w:pStyle w:val="Default"/>
        <w:numPr>
          <w:ilvl w:val="0"/>
          <w:numId w:val="32"/>
        </w:numPr>
        <w:spacing w:line="360" w:lineRule="auto"/>
        <w:rPr>
          <w:sz w:val="28"/>
          <w:szCs w:val="28"/>
          <w:lang w:val="uk-UA"/>
        </w:rPr>
      </w:pPr>
      <w:r w:rsidRPr="005C7568">
        <w:rPr>
          <w:sz w:val="28"/>
          <w:szCs w:val="28"/>
          <w:lang w:val="uk-UA"/>
        </w:rPr>
        <w:t>Дві моделі можуть бути реалізовані в системі незалежно один від одного. В цьому випадку суб'єктам і об'єктам незалежно привласнюються рівні секретності і рівні цілісності.</w:t>
      </w:r>
    </w:p>
    <w:p w:rsidR="004A09FE" w:rsidRPr="005C7568" w:rsidRDefault="00D534FA" w:rsidP="005426B4">
      <w:pPr>
        <w:pStyle w:val="Default"/>
        <w:numPr>
          <w:ilvl w:val="0"/>
          <w:numId w:val="32"/>
        </w:numPr>
        <w:spacing w:line="360" w:lineRule="auto"/>
        <w:rPr>
          <w:sz w:val="28"/>
          <w:szCs w:val="28"/>
          <w:lang w:val="uk-UA"/>
        </w:rPr>
      </w:pPr>
      <w:r w:rsidRPr="005C7568">
        <w:rPr>
          <w:sz w:val="28"/>
          <w:szCs w:val="28"/>
          <w:lang w:val="uk-UA"/>
        </w:rPr>
        <w:t xml:space="preserve">Можливе логічне об'єднання моделей за рахунок виділення загальних компонентів. У разі моделей Біба і Белла-ЛаПадули таким загальним компонентом є порядок розмежування доступу в межах одного рівня секретності </w:t>
      </w:r>
    </w:p>
    <w:p w:rsidR="004A09FE" w:rsidRPr="005C7568" w:rsidRDefault="00D534FA" w:rsidP="00421A08">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jc w:val="center"/>
        <w:rPr>
          <w:lang w:val="uk-UA"/>
        </w:rPr>
      </w:pPr>
      <w:r w:rsidRPr="005C7568">
        <w:rPr>
          <w:noProof/>
          <w:lang w:eastAsia="ja-JP"/>
        </w:rPr>
        <w:drawing>
          <wp:inline distT="0" distB="0" distL="0" distR="0">
            <wp:extent cx="5600700" cy="1457325"/>
            <wp:effectExtent l="0" t="0" r="0" b="0"/>
            <wp:docPr id="1073741832" name="officeArt object" descr="Picture 41"/>
            <wp:cNvGraphicFramePr/>
            <a:graphic xmlns:a="http://schemas.openxmlformats.org/drawingml/2006/main">
              <a:graphicData uri="http://schemas.openxmlformats.org/drawingml/2006/picture">
                <pic:pic xmlns:pic="http://schemas.openxmlformats.org/drawingml/2006/picture">
                  <pic:nvPicPr>
                    <pic:cNvPr id="1073741832" name="Picture 41" descr="Picture 41"/>
                    <pic:cNvPicPr>
                      <a:picLocks noChangeAspect="1"/>
                    </pic:cNvPicPr>
                  </pic:nvPicPr>
                  <pic:blipFill>
                    <a:blip r:embed="rId15">
                      <a:extLst/>
                    </a:blip>
                    <a:stretch>
                      <a:fillRect/>
                    </a:stretch>
                  </pic:blipFill>
                  <pic:spPr>
                    <a:xfrm>
                      <a:off x="0" y="0"/>
                      <a:ext cx="5600700" cy="1457325"/>
                    </a:xfrm>
                    <a:prstGeom prst="rect">
                      <a:avLst/>
                    </a:prstGeom>
                    <a:ln w="12700" cap="flat">
                      <a:noFill/>
                      <a:miter lim="400000"/>
                    </a:ln>
                    <a:effectLst/>
                  </pic:spPr>
                </pic:pic>
              </a:graphicData>
            </a:graphic>
          </wp:inline>
        </w:drawing>
      </w:r>
    </w:p>
    <w:p w:rsidR="004A09FE" w:rsidRPr="005C7568" w:rsidRDefault="00D534FA" w:rsidP="00421A08">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8"/>
        <w:jc w:val="center"/>
        <w:rPr>
          <w:lang w:val="uk-UA"/>
        </w:rPr>
      </w:pPr>
      <w:r w:rsidRPr="005C7568">
        <w:rPr>
          <w:lang w:val="uk-UA"/>
        </w:rPr>
        <w:t xml:space="preserve">Рис </w:t>
      </w:r>
      <w:r w:rsidR="00421A08" w:rsidRPr="005C7568">
        <w:rPr>
          <w:lang w:val="uk-UA"/>
        </w:rPr>
        <w:t>1</w:t>
      </w:r>
      <w:r w:rsidRPr="005C7568">
        <w:rPr>
          <w:lang w:val="uk-UA"/>
        </w:rPr>
        <w:t>.8 Спільне використання моделей Белла-ЛаПадули і Біба (виділення загальних компонентів)</w:t>
      </w:r>
    </w:p>
    <w:p w:rsidR="004A09FE" w:rsidRPr="005C7568" w:rsidRDefault="004A09FE">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8"/>
        <w:rPr>
          <w:lang w:val="uk-UA"/>
        </w:rPr>
      </w:pPr>
    </w:p>
    <w:p w:rsidR="004A09FE" w:rsidRPr="005C7568" w:rsidRDefault="00D534FA">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8"/>
        <w:rPr>
          <w:lang w:val="uk-UA"/>
        </w:rPr>
      </w:pPr>
      <w:r w:rsidRPr="005C7568">
        <w:rPr>
          <w:lang w:val="uk-UA"/>
        </w:rPr>
        <w:t>3. Можливе використання одній і ой же решітка рівнів як для секретності, так і для цілісності. При цьому суб'єкти і об'єкти з високим рівнем цілісності розташовуватимуться на низьких рівнях секретності, а суб'єкти і об'єкти з низьким рівнем цілісності - на високих рівнях секретності.[7]</w:t>
      </w:r>
    </w:p>
    <w:p w:rsidR="004A09FE" w:rsidRPr="005C7568" w:rsidRDefault="00D534FA" w:rsidP="00421A08">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8"/>
        <w:jc w:val="center"/>
        <w:rPr>
          <w:lang w:val="uk-UA"/>
        </w:rPr>
      </w:pPr>
      <w:r w:rsidRPr="005C7568">
        <w:rPr>
          <w:noProof/>
          <w:lang w:eastAsia="ja-JP"/>
        </w:rPr>
        <w:drawing>
          <wp:inline distT="0" distB="0" distL="0" distR="0">
            <wp:extent cx="6116320" cy="1829436"/>
            <wp:effectExtent l="0" t="0" r="0" b="0"/>
            <wp:docPr id="1073741833" name="officeArt object" descr="Picture 42"/>
            <wp:cNvGraphicFramePr/>
            <a:graphic xmlns:a="http://schemas.openxmlformats.org/drawingml/2006/main">
              <a:graphicData uri="http://schemas.openxmlformats.org/drawingml/2006/picture">
                <pic:pic xmlns:pic="http://schemas.openxmlformats.org/drawingml/2006/picture">
                  <pic:nvPicPr>
                    <pic:cNvPr id="1073741833" name="Picture 42" descr="Picture 42"/>
                    <pic:cNvPicPr>
                      <a:picLocks noChangeAspect="1"/>
                    </pic:cNvPicPr>
                  </pic:nvPicPr>
                  <pic:blipFill>
                    <a:blip r:embed="rId16">
                      <a:extLst/>
                    </a:blip>
                    <a:stretch>
                      <a:fillRect/>
                    </a:stretch>
                  </pic:blipFill>
                  <pic:spPr>
                    <a:xfrm>
                      <a:off x="0" y="0"/>
                      <a:ext cx="6116320" cy="1829436"/>
                    </a:xfrm>
                    <a:prstGeom prst="rect">
                      <a:avLst/>
                    </a:prstGeom>
                    <a:ln w="12700" cap="flat">
                      <a:noFill/>
                      <a:miter lim="400000"/>
                    </a:ln>
                    <a:effectLst/>
                  </pic:spPr>
                </pic:pic>
              </a:graphicData>
            </a:graphic>
          </wp:inline>
        </w:drawing>
      </w:r>
      <w:r w:rsidRPr="005C7568">
        <w:rPr>
          <w:lang w:val="uk-UA"/>
        </w:rPr>
        <w:t xml:space="preserve">Рис </w:t>
      </w:r>
      <w:r w:rsidR="00421A08" w:rsidRPr="005C7568">
        <w:rPr>
          <w:lang w:val="uk-UA"/>
        </w:rPr>
        <w:t>1</w:t>
      </w:r>
      <w:r w:rsidRPr="005C7568">
        <w:rPr>
          <w:lang w:val="uk-UA"/>
        </w:rPr>
        <w:t>.9 Спільне використання моделей Белла-ЛаПадули і Біба (єдина решітка рівнів цілісності і секретності)</w:t>
      </w:r>
    </w:p>
    <w:p w:rsidR="004A09FE" w:rsidRPr="005C7568" w:rsidRDefault="004A09FE">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8"/>
        <w:rPr>
          <w:lang w:val="uk-UA"/>
        </w:rPr>
      </w:pPr>
    </w:p>
    <w:p w:rsidR="004A09FE" w:rsidRPr="005C7568" w:rsidRDefault="00D534FA">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360" w:lineRule="auto"/>
        <w:ind w:firstLine="708"/>
        <w:rPr>
          <w:lang w:val="uk-UA"/>
        </w:rPr>
      </w:pPr>
      <w:r w:rsidRPr="005C7568">
        <w:rPr>
          <w:lang w:val="uk-UA"/>
        </w:rPr>
        <w:t>Остання реалізація дозволяє, наприклад, розмістити системні файли на нижньому рівні ієрархії, що забезпечить їх максимальну цілісність, не акцентуючи увагу на зайвій в даному випадку секретності [9].</w:t>
      </w:r>
    </w:p>
    <w:p w:rsidR="004A09FE" w:rsidRPr="005C7568" w:rsidRDefault="00D534FA">
      <w:pPr>
        <w:pStyle w:val="2"/>
        <w:rPr>
          <w:lang w:val="uk-UA"/>
        </w:rPr>
      </w:pPr>
      <w:bookmarkStart w:id="10" w:name="_Toc30359720"/>
      <w:r w:rsidRPr="005C7568">
        <w:rPr>
          <w:rFonts w:eastAsia="Arial Unicode MS" w:cs="Arial Unicode MS"/>
          <w:lang w:val="uk-UA"/>
        </w:rPr>
        <w:t>1.5. Висновки по розділу</w:t>
      </w:r>
      <w:bookmarkEnd w:id="10"/>
    </w:p>
    <w:p w:rsidR="004A09FE" w:rsidRPr="005C7568" w:rsidRDefault="00D534FA">
      <w:pPr>
        <w:ind w:firstLine="708"/>
      </w:pPr>
      <w:r w:rsidRPr="005C7568">
        <w:t>В даному розділі були розглянуті основні положення в сфері захисту інформації. Виділено основні методи забезпечення інформаційної безпеки</w:t>
      </w:r>
    </w:p>
    <w:p w:rsidR="004A09FE" w:rsidRPr="005C7568" w:rsidRDefault="00D534FA">
      <w:pPr>
        <w:ind w:firstLine="708"/>
        <w:rPr>
          <w:b/>
          <w:bCs/>
        </w:rPr>
      </w:pPr>
      <w:r w:rsidRPr="005C7568">
        <w:t>. Визначено основні задачі, що вирішуються за допомогою моделей безпеки КС:</w:t>
      </w:r>
    </w:p>
    <w:p w:rsidR="004A09FE" w:rsidRPr="005C7568" w:rsidRDefault="00D534FA">
      <w:pPr>
        <w:ind w:firstLine="0"/>
      </w:pPr>
      <w:r w:rsidRPr="005C7568">
        <w:t xml:space="preserve">- вибір і </w:t>
      </w:r>
      <w:r w:rsidR="000D7451" w:rsidRPr="005C7568">
        <w:t>обґрунтування</w:t>
      </w:r>
      <w:r w:rsidRPr="005C7568">
        <w:t xml:space="preserve"> базових принципів архітектури захищених комп'ютерних систем;</w:t>
      </w:r>
    </w:p>
    <w:p w:rsidR="004A09FE" w:rsidRPr="005C7568" w:rsidRDefault="00D534FA">
      <w:pPr>
        <w:ind w:firstLine="0"/>
      </w:pPr>
      <w:r w:rsidRPr="005C7568">
        <w:t>- підтвердження властивостей (захищеності) систем.</w:t>
      </w:r>
    </w:p>
    <w:p w:rsidR="004A09FE" w:rsidRPr="005C7568" w:rsidRDefault="00D534FA">
      <w:pPr>
        <w:ind w:firstLine="0"/>
      </w:pPr>
      <w:r w:rsidRPr="005C7568">
        <w:t>- складання формальної специфікації політики безпеки.</w:t>
      </w:r>
    </w:p>
    <w:p w:rsidR="004A09FE" w:rsidRPr="005C7568" w:rsidRDefault="00D534FA">
      <w:pPr>
        <w:ind w:firstLine="708"/>
      </w:pPr>
      <w:r w:rsidRPr="005C7568">
        <w:t xml:space="preserve">Більшість моделей розмежування доступу </w:t>
      </w:r>
      <w:r w:rsidR="000D7451" w:rsidRPr="005C7568">
        <w:t>ґрунтуються</w:t>
      </w:r>
      <w:r w:rsidRPr="005C7568">
        <w:t xml:space="preserve"> на представленні КС як сукупності суб'єктів і об'єктів доступу, тому було введено суб'єктно - об'єктну формалізацію комп'ютерних систем.  Визначено, що під суб'єктом доступу розуміється активна суть КС, а під об'єктом доступу розуміється пасивна суть КС, процеси над якою можуть в певних випадках бути джерелом породження нових суб'єктів. Користувачі КС представлені одним або деякою сукупністю суб'єктів доступу, діючих від імені конкретного користувача.</w:t>
      </w:r>
    </w:p>
    <w:p w:rsidR="004A09FE" w:rsidRPr="005C7568" w:rsidRDefault="00D534FA">
      <w:pPr>
        <w:ind w:firstLine="708"/>
      </w:pPr>
      <w:r w:rsidRPr="005C7568">
        <w:t>Виділено формальне поняття доступу, яке дає можливість засобами суб'єктно-об'єктної моделі перейти безпосередньо до опису процесів безпеки інформації в захищених КС.</w:t>
      </w:r>
    </w:p>
    <w:p w:rsidR="004A09FE" w:rsidRPr="005C7568" w:rsidRDefault="00D534FA">
      <w:pPr>
        <w:ind w:firstLine="708"/>
      </w:pPr>
      <w:r w:rsidRPr="005C7568">
        <w:t>Розглянуто основні поняття політики безпеки. Виділяється дві основних (базових) політики безпеки - дискреційна і мандатна.</w:t>
      </w:r>
    </w:p>
    <w:p w:rsidR="004A09FE" w:rsidRPr="005C7568" w:rsidRDefault="00D534FA">
      <w:pPr>
        <w:ind w:firstLine="708"/>
      </w:pPr>
      <w:r w:rsidRPr="005C7568">
        <w:t xml:space="preserve">Конкретна модель безпеки деталізує і формалізує (у вигляді аналітичних співвідношень, алгоритмів, і т. д.) загальний принцип розмежування доступу на основі однієї з розглянутих політик, а іноді деякій їх сукупності. </w:t>
      </w:r>
    </w:p>
    <w:p w:rsidR="004A09FE" w:rsidRPr="005C7568" w:rsidRDefault="00D534FA">
      <w:pPr>
        <w:ind w:firstLine="708"/>
      </w:pPr>
      <w:r w:rsidRPr="005C7568">
        <w:t>У конкретній КС розробники будують і реалізують оригінальні програмно-технічні рішення, що утілюють моделі безпеки, у тому числі структуру, функції, програмно-технічне втілення монітора безпеки.</w:t>
      </w:r>
    </w:p>
    <w:p w:rsidR="004A09FE" w:rsidRPr="005C7568" w:rsidRDefault="00D534FA">
      <w:pPr>
        <w:ind w:firstLine="708"/>
      </w:pPr>
      <w:r w:rsidRPr="005C7568">
        <w:t>Було розглянуто  поширені моделі управління доступом, що дозволяють реалізувати формальний аналіз систем захисту, орієнтованих на забезпечення конфіденційності і цілісності інформації.</w:t>
      </w:r>
    </w:p>
    <w:p w:rsidR="004A09FE" w:rsidRPr="005C7568" w:rsidRDefault="00D534FA">
      <w:pPr>
        <w:ind w:firstLine="708"/>
      </w:pPr>
      <w:r w:rsidRPr="005C7568">
        <w:t xml:space="preserve">Моделі безпеки грають важливу роль в процесах розробки і дослідження захищених комп'ютерних систем, оскільки забезпечують </w:t>
      </w:r>
      <w:r w:rsidR="000D7451">
        <w:t>системо-технічний</w:t>
      </w:r>
      <w:r w:rsidRPr="005C7568">
        <w:t xml:space="preserve"> підхід, що включає рішення наступних найважливіших завдань :</w:t>
      </w:r>
    </w:p>
    <w:p w:rsidR="004A09FE" w:rsidRPr="005C7568" w:rsidRDefault="00D534FA" w:rsidP="005426B4">
      <w:pPr>
        <w:numPr>
          <w:ilvl w:val="0"/>
          <w:numId w:val="34"/>
        </w:numPr>
        <w:rPr>
          <w:rFonts w:ascii="Arial" w:hAnsi="Arial"/>
        </w:rPr>
      </w:pPr>
      <w:r w:rsidRPr="005C7568">
        <w:t xml:space="preserve">вибір і </w:t>
      </w:r>
      <w:r w:rsidR="00AF7693" w:rsidRPr="005C7568">
        <w:t>обґрунтування</w:t>
      </w:r>
      <w:r w:rsidRPr="005C7568">
        <w:t xml:space="preserve"> базових принципів архітектури захищених комп'ютерних систем, що визначають механізми реалізації засобів і методів захисту інформації;</w:t>
      </w:r>
    </w:p>
    <w:p w:rsidR="004A09FE" w:rsidRPr="005C7568" w:rsidRDefault="00D534FA" w:rsidP="005426B4">
      <w:pPr>
        <w:numPr>
          <w:ilvl w:val="0"/>
          <w:numId w:val="34"/>
        </w:numPr>
        <w:rPr>
          <w:rFonts w:ascii="Arial" w:hAnsi="Arial"/>
        </w:rPr>
      </w:pPr>
      <w:r w:rsidRPr="005C7568">
        <w:t>підтвердження властивостей (захищеності) систем, що розробляються, шляхом формального доказу дотримання політики безпеки (вимог, умов, критеріїв);</w:t>
      </w:r>
    </w:p>
    <w:p w:rsidR="004A09FE" w:rsidRPr="005C7568" w:rsidRDefault="00D534FA" w:rsidP="005426B4">
      <w:pPr>
        <w:numPr>
          <w:ilvl w:val="0"/>
          <w:numId w:val="34"/>
        </w:numPr>
        <w:rPr>
          <w:rFonts w:ascii="Arial Unicode MS" w:hAnsi="Arial Unicode MS"/>
        </w:rPr>
      </w:pPr>
      <w:r w:rsidRPr="005C7568">
        <w:t>складання формальної специфікації політики безпеки як найважливішої складової частини організаційного і документаційного забезпечення захищених комп'ютерних систем, що розробляються</w:t>
      </w:r>
      <w:r w:rsidRPr="005C7568">
        <w:rPr>
          <w:rFonts w:ascii="Arial Unicode MS" w:hAnsi="Arial Unicode MS"/>
          <w:sz w:val="22"/>
          <w:szCs w:val="22"/>
        </w:rPr>
        <w:br w:type="page"/>
      </w:r>
    </w:p>
    <w:p w:rsidR="004A09FE" w:rsidRPr="005C7568" w:rsidRDefault="00D534FA">
      <w:pPr>
        <w:pStyle w:val="1"/>
        <w:rPr>
          <w:lang w:val="uk-UA"/>
        </w:rPr>
      </w:pPr>
      <w:bookmarkStart w:id="11" w:name="_Toc30359721"/>
      <w:r w:rsidRPr="005C7568">
        <w:rPr>
          <w:rFonts w:eastAsia="Arial Unicode MS" w:cs="Arial Unicode MS"/>
          <w:lang w:val="uk-UA"/>
        </w:rPr>
        <w:t>Р</w:t>
      </w:r>
      <w:r w:rsidR="00FC5F22" w:rsidRPr="005C7568">
        <w:rPr>
          <w:rFonts w:eastAsia="Arial Unicode MS" w:cs="Arial Unicode MS"/>
          <w:lang w:val="uk-UA"/>
        </w:rPr>
        <w:t>озділ 2</w:t>
      </w:r>
      <w:r w:rsidR="00F737EE" w:rsidRPr="005C7568">
        <w:rPr>
          <w:rFonts w:eastAsia="Arial Unicode MS" w:cs="Arial Unicode MS"/>
          <w:lang w:val="uk-UA"/>
        </w:rPr>
        <w:t>.</w:t>
      </w:r>
      <w:r w:rsidRPr="005C7568">
        <w:rPr>
          <w:rFonts w:eastAsia="Arial Unicode MS" w:cs="Arial Unicode MS"/>
          <w:lang w:val="uk-UA"/>
        </w:rPr>
        <w:t xml:space="preserve"> ТЕХНОЛОГІЯ БЛОКЧЕЙН, ЇЇ ПРИНЦИПИ РОБОТИ, ВИДИ, ПЕРЕВАГИ ТА НЕДОЛІКИ</w:t>
      </w:r>
      <w:bookmarkEnd w:id="11"/>
    </w:p>
    <w:p w:rsidR="004A09FE" w:rsidRPr="005C7568" w:rsidRDefault="004A09FE"/>
    <w:p w:rsidR="004A09FE" w:rsidRPr="005C7568" w:rsidRDefault="00D534FA">
      <w:pPr>
        <w:pStyle w:val="2"/>
        <w:rPr>
          <w:lang w:val="uk-UA"/>
        </w:rPr>
      </w:pPr>
      <w:bookmarkStart w:id="12" w:name="_Toc30359722"/>
      <w:r w:rsidRPr="005C7568">
        <w:rPr>
          <w:rFonts w:eastAsia="Arial Unicode MS" w:cs="Arial Unicode MS"/>
          <w:lang w:val="uk-UA"/>
        </w:rPr>
        <w:t>2.1 Складові технології блокчейн</w:t>
      </w:r>
      <w:bookmarkEnd w:id="12"/>
    </w:p>
    <w:p w:rsidR="004A09FE" w:rsidRPr="005C7568" w:rsidRDefault="00D534FA">
      <w:pPr>
        <w:rPr>
          <w:b/>
          <w:bCs/>
        </w:rPr>
      </w:pPr>
      <w:r w:rsidRPr="005C7568">
        <w:rPr>
          <w:b/>
          <w:bCs/>
        </w:rPr>
        <w:t xml:space="preserve">Загальний опис технології. </w:t>
      </w:r>
      <w:r w:rsidRPr="005C7568">
        <w:t>Блокчейн - це структурований набір даних, що не змінюється Даними керує комп’ютерна система, що не належить жодному із її об’єктів. Всі дані розділяються на певні структуровані елементи - блоки. Кожен з них захищений і пов’язаний між собою за допомогою криптографічних принципів, які називаються “ланцюгом”. Однією з головних особливостей блокчейну є  децентралізованість - тобто в системі відсутній центральний вузол, всі права, повноваження, обчислення розподілені рівномірно серед усіх об’єктів. Всі дані та операції з ними записуються в окрему так звану “книгу” - вона є спільною та незмінною, тому інформація в ній відкрита для всіх і кожного учасника системи. Отже кожен, хто бере участь у блокчейн-системі несе особисту відповідальність за свої дії.</w:t>
      </w:r>
    </w:p>
    <w:p w:rsidR="004A09FE" w:rsidRPr="005C7568" w:rsidRDefault="00D534FA">
      <w:r w:rsidRPr="005C7568">
        <w:t xml:space="preserve">Простою аналогією для розуміння є веб-сервіс для створення, редагування та збереження тестових документів Google Doc. При створенні документу і розповсюдженню його для певної групи людей - цей документ поширюється, замість того щоб копіюватись та передаватись. Цим самим створюється децентралізований ланцюг розповсюдження в певній системі зі своїми користувачами, який надає кожному з них доступ до документа одночасно. В цьому випадку всі модифікації документа записуються в режимі реального часу, що робить всі зміни абсолютно прозорими. </w:t>
      </w:r>
    </w:p>
    <w:p w:rsidR="004A09FE" w:rsidRPr="005C7568" w:rsidRDefault="00D534FA">
      <w:r w:rsidRPr="005C7568">
        <w:t>Цей кейс ілюструє три критичні ідеї технології блокчейн:</w:t>
      </w:r>
    </w:p>
    <w:p w:rsidR="004A09FE" w:rsidRPr="005C7568" w:rsidRDefault="00D534FA" w:rsidP="005426B4">
      <w:pPr>
        <w:pStyle w:val="a5"/>
        <w:numPr>
          <w:ilvl w:val="0"/>
          <w:numId w:val="36"/>
        </w:numPr>
        <w:rPr>
          <w:lang w:val="uk-UA"/>
        </w:rPr>
      </w:pPr>
      <w:r w:rsidRPr="005C7568">
        <w:rPr>
          <w:lang w:val="uk-UA"/>
        </w:rPr>
        <w:t>Цифрові активи розповсюджуються, замість копіювання або передачі;</w:t>
      </w:r>
    </w:p>
    <w:p w:rsidR="004A09FE" w:rsidRPr="005C7568" w:rsidRDefault="00D534FA" w:rsidP="005426B4">
      <w:pPr>
        <w:pStyle w:val="a5"/>
        <w:numPr>
          <w:ilvl w:val="0"/>
          <w:numId w:val="36"/>
        </w:numPr>
        <w:rPr>
          <w:lang w:val="uk-UA"/>
        </w:rPr>
      </w:pPr>
      <w:r w:rsidRPr="005C7568">
        <w:rPr>
          <w:lang w:val="uk-UA"/>
        </w:rPr>
        <w:t>Активи є децентралізованими, що забезпечує повний доступ в режимі реального часу;</w:t>
      </w:r>
    </w:p>
    <w:p w:rsidR="004A09FE" w:rsidRPr="005C7568" w:rsidRDefault="00D534FA" w:rsidP="005426B4">
      <w:pPr>
        <w:pStyle w:val="a5"/>
        <w:numPr>
          <w:ilvl w:val="0"/>
          <w:numId w:val="36"/>
        </w:numPr>
        <w:rPr>
          <w:lang w:val="uk-UA"/>
        </w:rPr>
      </w:pPr>
      <w:r w:rsidRPr="005C7568">
        <w:rPr>
          <w:lang w:val="uk-UA"/>
        </w:rPr>
        <w:t>Прозора книга змін зберігає цілісність документу[10];</w:t>
      </w:r>
    </w:p>
    <w:p w:rsidR="004A09FE" w:rsidRPr="005C7568" w:rsidRDefault="00D534FA">
      <w:r w:rsidRPr="005C7568">
        <w:t xml:space="preserve">На </w:t>
      </w:r>
      <w:r w:rsidR="00082CC3" w:rsidRPr="005C7568">
        <w:t>рисунку 2.1</w:t>
      </w:r>
      <w:r w:rsidRPr="005C7568">
        <w:t xml:space="preserve"> описана базова структура типової блокчейн технології:</w:t>
      </w:r>
    </w:p>
    <w:p w:rsidR="004A09FE" w:rsidRPr="005C7568" w:rsidRDefault="00D534FA" w:rsidP="005426B4">
      <w:pPr>
        <w:pStyle w:val="a5"/>
        <w:numPr>
          <w:ilvl w:val="0"/>
          <w:numId w:val="38"/>
        </w:numPr>
        <w:rPr>
          <w:lang w:val="uk-UA"/>
        </w:rPr>
      </w:pPr>
      <w:r w:rsidRPr="005C7568">
        <w:rPr>
          <w:lang w:val="uk-UA"/>
        </w:rPr>
        <w:t>Користувач робить запит на запит інформації в блокчейн (транзакція)</w:t>
      </w:r>
    </w:p>
    <w:p w:rsidR="004A09FE" w:rsidRPr="005C7568" w:rsidRDefault="00D534FA" w:rsidP="005426B4">
      <w:pPr>
        <w:pStyle w:val="a5"/>
        <w:numPr>
          <w:ilvl w:val="0"/>
          <w:numId w:val="38"/>
        </w:numPr>
        <w:rPr>
          <w:lang w:val="uk-UA"/>
        </w:rPr>
      </w:pPr>
      <w:r w:rsidRPr="005C7568">
        <w:rPr>
          <w:lang w:val="uk-UA"/>
        </w:rPr>
        <w:t>Транзакція потрапляє в P2p (peer-to-peer) систему, що складається з комп’ютерів (вузлів)</w:t>
      </w:r>
    </w:p>
    <w:p w:rsidR="004A09FE" w:rsidRPr="005C7568" w:rsidRDefault="00D534FA" w:rsidP="005426B4">
      <w:pPr>
        <w:pStyle w:val="a5"/>
        <w:numPr>
          <w:ilvl w:val="0"/>
          <w:numId w:val="38"/>
        </w:numPr>
        <w:rPr>
          <w:lang w:val="uk-UA"/>
        </w:rPr>
      </w:pPr>
      <w:r w:rsidRPr="005C7568">
        <w:rPr>
          <w:lang w:val="uk-UA"/>
        </w:rPr>
        <w:t>Система вузлів верифікує (або не верифікує) транзакцію за допомогою одного з багатьох доступних алгоритмів (консенсусу)</w:t>
      </w:r>
    </w:p>
    <w:p w:rsidR="004A09FE" w:rsidRPr="005C7568" w:rsidRDefault="00D534FA" w:rsidP="005426B4">
      <w:pPr>
        <w:pStyle w:val="a5"/>
        <w:numPr>
          <w:ilvl w:val="0"/>
          <w:numId w:val="38"/>
        </w:numPr>
        <w:rPr>
          <w:lang w:val="uk-UA"/>
        </w:rPr>
      </w:pPr>
      <w:r w:rsidRPr="005C7568">
        <w:rPr>
          <w:lang w:val="uk-UA"/>
        </w:rPr>
        <w:t>Як тільки тра</w:t>
      </w:r>
      <w:r w:rsidR="00AF7693">
        <w:rPr>
          <w:lang w:val="uk-UA"/>
        </w:rPr>
        <w:t>н</w:t>
      </w:r>
      <w:r w:rsidRPr="005C7568">
        <w:rPr>
          <w:lang w:val="uk-UA"/>
        </w:rPr>
        <w:t>закція верифікується - вона комбінується з іншими транзакціями - таким чином в ланцюг додається новий блок з даними</w:t>
      </w:r>
    </w:p>
    <w:p w:rsidR="004A09FE" w:rsidRPr="00AF7693" w:rsidRDefault="00AF7693" w:rsidP="005426B4">
      <w:pPr>
        <w:pStyle w:val="a5"/>
        <w:numPr>
          <w:ilvl w:val="0"/>
          <w:numId w:val="38"/>
        </w:numPr>
        <w:rPr>
          <w:lang w:val="uk-UA"/>
        </w:rPr>
      </w:pPr>
      <w:r w:rsidRPr="005C7568">
        <w:rPr>
          <w:noProof/>
          <w:lang w:eastAsia="ja-JP"/>
        </w:rPr>
        <mc:AlternateContent>
          <mc:Choice Requires="wps">
            <w:drawing>
              <wp:anchor distT="0" distB="0" distL="114300" distR="114300" simplePos="0" relativeHeight="251675648" behindDoc="0" locked="0" layoutInCell="1" allowOverlap="1" wp14:anchorId="3640F023" wp14:editId="74492CFA">
                <wp:simplePos x="0" y="0"/>
                <wp:positionH relativeFrom="margin">
                  <wp:posOffset>1473835</wp:posOffset>
                </wp:positionH>
                <wp:positionV relativeFrom="paragraph">
                  <wp:posOffset>3228931</wp:posOffset>
                </wp:positionV>
                <wp:extent cx="3168650" cy="346710"/>
                <wp:effectExtent l="0" t="0" r="0" b="0"/>
                <wp:wrapThrough wrapText="bothSides">
                  <wp:wrapPolygon edited="0">
                    <wp:start x="0" y="0"/>
                    <wp:lineTo x="0" y="20176"/>
                    <wp:lineTo x="21427" y="20176"/>
                    <wp:lineTo x="21427" y="0"/>
                    <wp:lineTo x="0" y="0"/>
                  </wp:wrapPolygon>
                </wp:wrapThrough>
                <wp:docPr id="1" name="Надпись 1"/>
                <wp:cNvGraphicFramePr/>
                <a:graphic xmlns:a="http://schemas.openxmlformats.org/drawingml/2006/main">
                  <a:graphicData uri="http://schemas.microsoft.com/office/word/2010/wordprocessingShape">
                    <wps:wsp>
                      <wps:cNvSpPr txBox="1"/>
                      <wps:spPr>
                        <a:xfrm>
                          <a:off x="0" y="0"/>
                          <a:ext cx="3168650" cy="346710"/>
                        </a:xfrm>
                        <a:prstGeom prst="rect">
                          <a:avLst/>
                        </a:prstGeom>
                        <a:solidFill>
                          <a:prstClr val="white"/>
                        </a:solidFill>
                        <a:ln>
                          <a:noFill/>
                        </a:ln>
                      </wps:spPr>
                      <wps:txbx>
                        <w:txbxContent>
                          <w:p w:rsidR="0079280E" w:rsidRDefault="0079280E" w:rsidP="00082CC3">
                            <w:pPr>
                              <w:ind w:firstLine="0"/>
                            </w:pPr>
                            <w:r>
                              <w:t>Рис. 2.1. Структура блокчейн технології</w:t>
                            </w:r>
                          </w:p>
                          <w:p w:rsidR="0079280E" w:rsidRPr="005A5DB5" w:rsidRDefault="0079280E" w:rsidP="00082CC3">
                            <w:pPr>
                              <w:jc w:val="center"/>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640F023" id="_x0000_t202" coordsize="21600,21600" o:spt="202" path="m,l,21600r21600,l21600,xe">
                <v:stroke joinstyle="miter"/>
                <v:path gradientshapeok="t" o:connecttype="rect"/>
              </v:shapetype>
              <v:shape id="Надпись 1" o:spid="_x0000_s1026" type="#_x0000_t202" style="position:absolute;left:0;text-align:left;margin-left:116.05pt;margin-top:254.25pt;width:249.5pt;height:27.3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" stroked="f">
                <v:textbox inset="0,0,0,0">
                  <w:txbxContent>
                    <w:p w:rsidR="0079280E" w:rsidRDefault="0079280E" w:rsidP="00082CC3">
                      <w:pPr>
                        <w:ind w:firstLine="0"/>
                      </w:pPr>
                      <w:r>
                        <w:t>Рис. 2.1. Структура блокчейн технології</w:t>
                      </w:r>
                    </w:p>
                    <w:p w:rsidR="0079280E" w:rsidRPr="005A5DB5" w:rsidRDefault="0079280E" w:rsidP="00082CC3">
                      <w:pPr>
                        <w:jc w:val="center"/>
                        <w:rPr>
                          <w:noProof/>
                        </w:rPr>
                      </w:pPr>
                    </w:p>
                  </w:txbxContent>
                </v:textbox>
                <w10:wrap type="through" anchorx="margin"/>
              </v:shape>
            </w:pict>
          </mc:Fallback>
        </mc:AlternateContent>
      </w:r>
      <w:r w:rsidR="00D534FA" w:rsidRPr="005C7568">
        <w:rPr>
          <w:lang w:val="uk-UA"/>
        </w:rPr>
        <w:t xml:space="preserve">Новий блок додано в існуючий блокчейн. Таким чином дані в системі </w:t>
      </w:r>
      <w:r w:rsidR="00082CC3" w:rsidRPr="005C7568">
        <w:rPr>
          <w:noProof/>
          <w:lang w:eastAsia="ja-JP"/>
        </w:rPr>
        <w:drawing>
          <wp:anchor distT="152400" distB="152400" distL="152400" distR="152400" simplePos="0" relativeHeight="251659264" behindDoc="0" locked="0" layoutInCell="1" allowOverlap="1">
            <wp:simplePos x="0" y="0"/>
            <wp:positionH relativeFrom="margin">
              <wp:posOffset>-161290</wp:posOffset>
            </wp:positionH>
            <wp:positionV relativeFrom="line">
              <wp:posOffset>477520</wp:posOffset>
            </wp:positionV>
            <wp:extent cx="6429375" cy="2352675"/>
            <wp:effectExtent l="0" t="0" r="9525" b="9525"/>
            <wp:wrapThrough wrapText="bothSides" distL="152400" distR="152400">
              <wp:wrapPolygon edited="1">
                <wp:start x="0" y="0"/>
                <wp:lineTo x="21600" y="0"/>
                <wp:lineTo x="21600" y="21620"/>
                <wp:lineTo x="0" y="21620"/>
                <wp:lineTo x="0" y="0"/>
              </wp:wrapPolygon>
            </wp:wrapThrough>
            <wp:docPr id="1073741834" name="officeArt object" descr="Frame 1.png"/>
            <wp:cNvGraphicFramePr/>
            <a:graphic xmlns:a="http://schemas.openxmlformats.org/drawingml/2006/main">
              <a:graphicData uri="http://schemas.openxmlformats.org/drawingml/2006/picture">
                <pic:pic xmlns:pic="http://schemas.openxmlformats.org/drawingml/2006/picture">
                  <pic:nvPicPr>
                    <pic:cNvPr id="1073741834" name="Frame 1.png" descr="Frame 1.png"/>
                    <pic:cNvPicPr>
                      <a:picLocks noChangeAspect="1"/>
                    </pic:cNvPicPr>
                  </pic:nvPicPr>
                  <pic:blipFill rotWithShape="1">
                    <a:blip r:embed="rId17">
                      <a:extLst/>
                    </a:blip>
                    <a:srcRect b="14176"/>
                    <a:stretch/>
                  </pic:blipFill>
                  <pic:spPr bwMode="auto">
                    <a:xfrm>
                      <a:off x="0" y="0"/>
                      <a:ext cx="6429375" cy="2352675"/>
                    </a:xfrm>
                    <a:prstGeom prst="rect">
                      <a:avLst/>
                    </a:prstGeom>
                    <a:ln>
                      <a:noFill/>
                    </a:ln>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sidR="00D534FA" w:rsidRPr="00AF7693">
        <w:t>залишаються постійними та незмінними</w:t>
      </w:r>
    </w:p>
    <w:p w:rsidR="00082CC3" w:rsidRPr="005C7568" w:rsidRDefault="00082CC3">
      <w:pPr>
        <w:rPr>
          <w:b/>
          <w:bCs/>
        </w:rPr>
      </w:pPr>
    </w:p>
    <w:p w:rsidR="004A09FE" w:rsidRPr="005C7568" w:rsidRDefault="00D534FA">
      <w:r w:rsidRPr="005C7568">
        <w:rPr>
          <w:b/>
          <w:bCs/>
        </w:rPr>
        <w:t>Поняття та структура блоку.</w:t>
      </w:r>
      <w:r w:rsidRPr="005C7568">
        <w:t xml:space="preserve"> Всі транзакції в системі блокчейн перманентно зберігаються в об’єктах, що називаються блоками. Блоки ор</w:t>
      </w:r>
      <w:r w:rsidR="00AF7693">
        <w:t>г</w:t>
      </w:r>
      <w:r w:rsidRPr="005C7568">
        <w:t>анізовані в лінійну послідовність з плином часу. В різних блокчейн-системах структура блоку може відрізнятись, проте в загальному випадку складовими блоку вважаються:</w:t>
      </w:r>
    </w:p>
    <w:p w:rsidR="004A09FE" w:rsidRPr="005C7568" w:rsidRDefault="00D534FA" w:rsidP="005426B4">
      <w:pPr>
        <w:pStyle w:val="a5"/>
        <w:numPr>
          <w:ilvl w:val="0"/>
          <w:numId w:val="40"/>
        </w:numPr>
        <w:rPr>
          <w:lang w:val="uk-UA"/>
        </w:rPr>
      </w:pPr>
      <w:r w:rsidRPr="005C7568">
        <w:rPr>
          <w:lang w:val="uk-UA"/>
        </w:rPr>
        <w:t>Час створення блоку (timestamp)</w:t>
      </w:r>
    </w:p>
    <w:p w:rsidR="004A09FE" w:rsidRPr="005C7568" w:rsidRDefault="00D534FA" w:rsidP="005426B4">
      <w:pPr>
        <w:pStyle w:val="a5"/>
        <w:numPr>
          <w:ilvl w:val="0"/>
          <w:numId w:val="40"/>
        </w:numPr>
        <w:rPr>
          <w:lang w:val="uk-UA"/>
        </w:rPr>
      </w:pPr>
      <w:r w:rsidRPr="005C7568">
        <w:rPr>
          <w:lang w:val="uk-UA"/>
        </w:rPr>
        <w:t>Безпосередньо дані, що зберігаються (data)</w:t>
      </w:r>
    </w:p>
    <w:p w:rsidR="004A09FE" w:rsidRPr="005C7568" w:rsidRDefault="00D534FA" w:rsidP="005426B4">
      <w:pPr>
        <w:pStyle w:val="a5"/>
        <w:numPr>
          <w:ilvl w:val="0"/>
          <w:numId w:val="40"/>
        </w:numPr>
        <w:rPr>
          <w:lang w:val="uk-UA"/>
        </w:rPr>
      </w:pPr>
      <w:r w:rsidRPr="005C7568">
        <w:rPr>
          <w:lang w:val="uk-UA"/>
        </w:rPr>
        <w:t>Хеш поточного блоку</w:t>
      </w:r>
    </w:p>
    <w:p w:rsidR="004A09FE" w:rsidRPr="005C7568" w:rsidRDefault="00D534FA" w:rsidP="005426B4">
      <w:pPr>
        <w:pStyle w:val="a5"/>
        <w:numPr>
          <w:ilvl w:val="0"/>
          <w:numId w:val="40"/>
        </w:numPr>
        <w:rPr>
          <w:lang w:val="uk-UA"/>
        </w:rPr>
      </w:pPr>
      <w:r w:rsidRPr="005C7568">
        <w:rPr>
          <w:lang w:val="uk-UA"/>
        </w:rPr>
        <w:t>Хеш попереднього блоку</w:t>
      </w:r>
    </w:p>
    <w:p w:rsidR="004A09FE" w:rsidRPr="005C7568" w:rsidRDefault="00D534FA" w:rsidP="00AF7693">
      <w:r w:rsidRPr="005C7568">
        <w:rPr>
          <w:b/>
          <w:bCs/>
        </w:rPr>
        <w:t>Час створення блоку.</w:t>
      </w:r>
      <w:r w:rsidRPr="005C7568">
        <w:t xml:space="preserve"> У кожного блоку є мітка часу, для точної ідентифікації моменту його створення. Для цього використ</w:t>
      </w:r>
      <w:r w:rsidR="00AF7693">
        <w:t>ов</w:t>
      </w:r>
      <w:r w:rsidRPr="005C7568">
        <w:t>у</w:t>
      </w:r>
      <w:r w:rsidR="00AF7693">
        <w:t>є</w:t>
      </w:r>
      <w:r w:rsidRPr="005C7568">
        <w:t>ться поняття таймстемпу. Майже всі сучасні комп’ютерні системи оперують юнікс-таймстемпом. Це 13-значне ціле число, що дорівнює кількості мілісекунд, що минуло з моменту початку юнікс-епохи. Згі</w:t>
      </w:r>
      <w:r w:rsidR="00AF7693">
        <w:t>д</w:t>
      </w:r>
      <w:r w:rsidRPr="005C7568">
        <w:t>но стандарту ISO 8601 цією датою вважається 1 січня 1970 року 00:00:00:000 UTC (час за Гринвічем). Наприклад, якщо блок був створений о 10-ій годині ранку 10 лютого 2020 року - в блок буде записано значення 1549792800000.</w:t>
      </w:r>
    </w:p>
    <w:p w:rsidR="004A09FE" w:rsidRPr="005C7568" w:rsidRDefault="00D534FA">
      <w:r w:rsidRPr="005C7568">
        <w:rPr>
          <w:b/>
          <w:bCs/>
        </w:rPr>
        <w:t>Дані.</w:t>
      </w:r>
      <w:r w:rsidRPr="005C7568">
        <w:t xml:space="preserve"> При побудові блокчейн-систем виникає проблема зберігання інформації в блоці. Необхідно визначити який тип даних буде найінформативнішим для відображення інформації, та, водночас, буде практичним у використанні як для комп’ютерної системи, так і для звичайного користувача?  Проаналізувавши основні формати передачі та зберігання даних, було визначено, що оптимальним буде застосування формату JSON. </w:t>
      </w:r>
    </w:p>
    <w:p w:rsidR="004A09FE" w:rsidRPr="005C7568" w:rsidRDefault="00D534FA">
      <w:r w:rsidRPr="005C7568">
        <w:t>Javascript Object Notation - це невеликий за обсягом формат обміну даними. Він легко сприймається людьми, а комп’ютери так само легко генерують та/або трансформують його для обробки.</w:t>
      </w:r>
    </w:p>
    <w:p w:rsidR="004A09FE" w:rsidRPr="005C7568" w:rsidRDefault="00D534FA">
      <w:r w:rsidRPr="005C7568">
        <w:t>У JSON-а прису</w:t>
      </w:r>
      <w:r w:rsidR="00AF7693">
        <w:t>т</w:t>
      </w:r>
      <w:r w:rsidRPr="005C7568">
        <w:t>ні дві основні ст</w:t>
      </w:r>
      <w:r w:rsidR="00AF7693">
        <w:t>рукту</w:t>
      </w:r>
      <w:r w:rsidRPr="005C7568">
        <w:t>ри:</w:t>
      </w:r>
    </w:p>
    <w:p w:rsidR="004A09FE" w:rsidRPr="005C7568" w:rsidRDefault="00D534FA" w:rsidP="005426B4">
      <w:pPr>
        <w:pStyle w:val="a5"/>
        <w:numPr>
          <w:ilvl w:val="0"/>
          <w:numId w:val="42"/>
        </w:numPr>
        <w:rPr>
          <w:lang w:val="uk-UA"/>
        </w:rPr>
      </w:pPr>
      <w:r w:rsidRPr="005C7568">
        <w:rPr>
          <w:lang w:val="uk-UA"/>
        </w:rPr>
        <w:t xml:space="preserve">Колекція пар ключ - значення У різних мова програмування це реалізується як об’єкт, запис, структура, словник, хеш-таблиця. </w:t>
      </w:r>
    </w:p>
    <w:p w:rsidR="004A09FE" w:rsidRPr="005C7568" w:rsidRDefault="00D534FA" w:rsidP="005426B4">
      <w:pPr>
        <w:pStyle w:val="a5"/>
        <w:numPr>
          <w:ilvl w:val="0"/>
          <w:numId w:val="42"/>
        </w:numPr>
        <w:rPr>
          <w:lang w:val="uk-UA"/>
        </w:rPr>
      </w:pPr>
      <w:r w:rsidRPr="005C7568">
        <w:rPr>
          <w:lang w:val="uk-UA"/>
        </w:rPr>
        <w:t>Впорядкований список значень. В переважній більшості мов це масив, вектор, список або послідовність.</w:t>
      </w:r>
    </w:p>
    <w:p w:rsidR="004A09FE" w:rsidRPr="005C7568" w:rsidRDefault="00D534FA" w:rsidP="00AF7693">
      <w:r w:rsidRPr="005C7568">
        <w:t>Це універсальні структури даних. Практично всі сучасні мови програмування підтримують їх у тій чи іншій формі [11].</w:t>
      </w:r>
    </w:p>
    <w:p w:rsidR="004A09FE" w:rsidRPr="005C7568" w:rsidRDefault="00D534FA">
      <w:r w:rsidRPr="005C7568">
        <w:rPr>
          <w:b/>
          <w:bCs/>
        </w:rPr>
        <w:t>Хеш поточного та хеш попереднього блоку.</w:t>
      </w:r>
      <w:r w:rsidRPr="005C7568">
        <w:t xml:space="preserve"> Одним із ключових елемен</w:t>
      </w:r>
      <w:r w:rsidR="00AF7693">
        <w:t>т</w:t>
      </w:r>
      <w:r w:rsidRPr="005C7568">
        <w:t>ів блоку є його хеш. Саме він є ключовим фактором захищеності блокчейн систем.</w:t>
      </w:r>
    </w:p>
    <w:p w:rsidR="004A09FE" w:rsidRPr="005C7568" w:rsidRDefault="00D534FA">
      <w:r w:rsidRPr="005C7568">
        <w:t xml:space="preserve">Значення хешу генерується на основі певної хеш-функції. Хеш-функція - це функція, що перетворює вхідні дані будь-якого розміру в дані фіксованого розміру. </w:t>
      </w:r>
    </w:p>
    <w:p w:rsidR="004A09FE" w:rsidRPr="005C7568" w:rsidRDefault="00D534FA">
      <w:r w:rsidRPr="005C7568">
        <w:t xml:space="preserve">У блоці вхідними даними для хеш-функції є: </w:t>
      </w:r>
    </w:p>
    <w:p w:rsidR="004A09FE" w:rsidRPr="005C7568" w:rsidRDefault="00D534FA" w:rsidP="005426B4">
      <w:pPr>
        <w:pStyle w:val="a5"/>
        <w:numPr>
          <w:ilvl w:val="0"/>
          <w:numId w:val="44"/>
        </w:numPr>
        <w:rPr>
          <w:lang w:val="uk-UA"/>
        </w:rPr>
      </w:pPr>
      <w:r w:rsidRPr="005C7568">
        <w:rPr>
          <w:lang w:val="uk-UA"/>
        </w:rPr>
        <w:t>Таймстемп</w:t>
      </w:r>
    </w:p>
    <w:p w:rsidR="004A09FE" w:rsidRPr="005C7568" w:rsidRDefault="00D534FA" w:rsidP="005426B4">
      <w:pPr>
        <w:pStyle w:val="a5"/>
        <w:numPr>
          <w:ilvl w:val="0"/>
          <w:numId w:val="44"/>
        </w:numPr>
        <w:rPr>
          <w:lang w:val="uk-UA"/>
        </w:rPr>
      </w:pPr>
      <w:r w:rsidRPr="005C7568">
        <w:rPr>
          <w:lang w:val="uk-UA"/>
        </w:rPr>
        <w:t>Безпосередньо дані блоку</w:t>
      </w:r>
    </w:p>
    <w:p w:rsidR="004A09FE" w:rsidRPr="005C7568" w:rsidRDefault="00D534FA" w:rsidP="005426B4">
      <w:pPr>
        <w:pStyle w:val="a5"/>
        <w:numPr>
          <w:ilvl w:val="0"/>
          <w:numId w:val="44"/>
        </w:numPr>
        <w:rPr>
          <w:lang w:val="uk-UA"/>
        </w:rPr>
      </w:pPr>
      <w:r w:rsidRPr="005C7568">
        <w:rPr>
          <w:lang w:val="uk-UA"/>
        </w:rPr>
        <w:t>Хеш попереднього блоку</w:t>
      </w:r>
    </w:p>
    <w:p w:rsidR="004A09FE" w:rsidRPr="005C7568" w:rsidRDefault="00D534FA">
      <w:r w:rsidRPr="005C7568">
        <w:t>В сучасних блокчейн системах використовують такі хеш-функції: SHA-256, SHA-3, KECCAK-256 та інші. Їхніми перевагами є:</w:t>
      </w:r>
    </w:p>
    <w:p w:rsidR="004A09FE" w:rsidRPr="005C7568" w:rsidRDefault="00D534FA" w:rsidP="005426B4">
      <w:pPr>
        <w:pStyle w:val="a5"/>
        <w:numPr>
          <w:ilvl w:val="0"/>
          <w:numId w:val="46"/>
        </w:numPr>
        <w:rPr>
          <w:lang w:val="uk-UA"/>
        </w:rPr>
      </w:pPr>
      <w:r w:rsidRPr="005C7568">
        <w:rPr>
          <w:lang w:val="uk-UA"/>
        </w:rPr>
        <w:t>швидка генерація вихідних даних</w:t>
      </w:r>
    </w:p>
    <w:p w:rsidR="004A09FE" w:rsidRPr="005C7568" w:rsidRDefault="00D534FA" w:rsidP="005426B4">
      <w:pPr>
        <w:pStyle w:val="a5"/>
        <w:numPr>
          <w:ilvl w:val="0"/>
          <w:numId w:val="46"/>
        </w:numPr>
        <w:rPr>
          <w:lang w:val="uk-UA"/>
        </w:rPr>
      </w:pPr>
      <w:r w:rsidRPr="005C7568">
        <w:rPr>
          <w:lang w:val="uk-UA"/>
        </w:rPr>
        <w:t>менша ймовірність знаходження колізій відносно інших алгоритмів</w:t>
      </w:r>
    </w:p>
    <w:p w:rsidR="004A09FE" w:rsidRPr="005C7568" w:rsidRDefault="00D534FA" w:rsidP="005426B4">
      <w:pPr>
        <w:pStyle w:val="a5"/>
        <w:numPr>
          <w:ilvl w:val="0"/>
          <w:numId w:val="46"/>
        </w:numPr>
        <w:rPr>
          <w:lang w:val="uk-UA"/>
        </w:rPr>
      </w:pPr>
      <w:r w:rsidRPr="005C7568">
        <w:rPr>
          <w:lang w:val="uk-UA"/>
        </w:rPr>
        <w:t>псевдовипадковість - при найменшій зміні вхідних даних - вихідні дані кардинально змінюються</w:t>
      </w:r>
    </w:p>
    <w:p w:rsidR="004A09FE" w:rsidRPr="00AF7693" w:rsidRDefault="00D534FA" w:rsidP="005426B4">
      <w:pPr>
        <w:pStyle w:val="a5"/>
        <w:numPr>
          <w:ilvl w:val="0"/>
          <w:numId w:val="46"/>
        </w:numPr>
        <w:rPr>
          <w:lang w:val="uk-UA"/>
        </w:rPr>
      </w:pPr>
      <w:r w:rsidRPr="005C7568">
        <w:rPr>
          <w:lang w:val="uk-UA"/>
        </w:rPr>
        <w:t>неможливо конвертувати хеш-функцію назад у вхідні дані</w:t>
      </w:r>
    </w:p>
    <w:p w:rsidR="004A09FE" w:rsidRPr="005C7568" w:rsidRDefault="00D534FA">
      <w:r w:rsidRPr="005C7568">
        <w:rPr>
          <w:b/>
          <w:bCs/>
        </w:rPr>
        <w:t>Блок генезису.</w:t>
      </w:r>
      <w:r w:rsidRPr="005C7568">
        <w:t xml:space="preserve"> Блок генезису є першим блоком у будь-якому протоколі на основі блокчейну, Це фундамент, з якого бере початок вся блокчейн система. На основі цього блоку послідовно додаються додаткові блоки, в результаті чого утворюється ланцюг блоків. </w:t>
      </w:r>
    </w:p>
    <w:p w:rsidR="004A09FE" w:rsidRPr="005C7568" w:rsidRDefault="00D534FA">
      <w:r w:rsidRPr="005C7568">
        <w:t>Блок генезису також називають “нульовим” блоком. Наступний блок, відповідно нумеруватиметься</w:t>
      </w:r>
      <w:r w:rsidR="00AF7693">
        <w:t xml:space="preserve"> </w:t>
      </w:r>
      <w:r w:rsidRPr="005C7568">
        <w:t>як блок номер один.  Число, яке позначає порядковий номер блоку називається “висотою блоку”. Ч</w:t>
      </w:r>
      <w:r w:rsidR="00AF7693">
        <w:t>и</w:t>
      </w:r>
      <w:r w:rsidRPr="005C7568">
        <w:t>сло висоти блоку є завжди натуральним числом.</w:t>
      </w:r>
    </w:p>
    <w:p w:rsidR="004A09FE" w:rsidRPr="005C7568" w:rsidRDefault="00D534FA" w:rsidP="00AF7693">
      <w:r w:rsidRPr="005C7568">
        <w:t>Елементами блоку генезису можуть бути будь-які дані навіть в незашифрованому вигляді, оскільки за допомогою ціє</w:t>
      </w:r>
      <w:r w:rsidR="00AF7693">
        <w:t>ї</w:t>
      </w:r>
      <w:r w:rsidRPr="005C7568">
        <w:t xml:space="preserve"> інформаці</w:t>
      </w:r>
      <w:r w:rsidR="00AF7693">
        <w:t>ї</w:t>
      </w:r>
      <w:r w:rsidRPr="005C7568">
        <w:t xml:space="preserve"> потенційний зловмисник не зможе скомпроментувати систему.</w:t>
      </w:r>
    </w:p>
    <w:p w:rsidR="004A09FE" w:rsidRPr="005C7568" w:rsidRDefault="00D534FA">
      <w:pPr>
        <w:rPr>
          <w:b/>
          <w:bCs/>
        </w:rPr>
      </w:pPr>
      <w:r w:rsidRPr="005C7568">
        <w:rPr>
          <w:b/>
          <w:bCs/>
        </w:rPr>
        <w:t xml:space="preserve">Ланцюг та узгоджена зміна ланцюга. </w:t>
      </w:r>
      <w:r w:rsidRPr="005C7568">
        <w:t>Ланцюг блокчейну - це безпосередньо структурована система блоків. Цей ланцюг є загальнодоступним для всіх учасників системи і тому кожен має можливість відслідковувати кожен блок до найпершого генезисного блоку.</w:t>
      </w:r>
    </w:p>
    <w:p w:rsidR="004A09FE" w:rsidRPr="005C7568" w:rsidRDefault="00D534FA" w:rsidP="00082CC3">
      <w:r w:rsidRPr="005C7568">
        <w:t>Валідація ланцюга - це конце</w:t>
      </w:r>
      <w:r w:rsidR="00AF7693">
        <w:t>п</w:t>
      </w:r>
      <w:r w:rsidRPr="005C7568">
        <w:t>ція інспектування блокчейну та перевірки, що кожен блок був сконструйований коректно. Основними правилами, які забезпечують безвідмовну валідацію ланцюга є:</w:t>
      </w:r>
    </w:p>
    <w:p w:rsidR="004A09FE" w:rsidRPr="005C7568" w:rsidRDefault="00D534FA" w:rsidP="005426B4">
      <w:pPr>
        <w:pStyle w:val="a5"/>
        <w:numPr>
          <w:ilvl w:val="0"/>
          <w:numId w:val="48"/>
        </w:numPr>
        <w:rPr>
          <w:lang w:val="uk-UA"/>
        </w:rPr>
      </w:pPr>
      <w:r w:rsidRPr="005C7568">
        <w:rPr>
          <w:lang w:val="uk-UA"/>
        </w:rPr>
        <w:t>Блок повинен включати в себе всі необідні поля</w:t>
      </w:r>
    </w:p>
    <w:p w:rsidR="004A09FE" w:rsidRPr="005C7568" w:rsidRDefault="00D534FA" w:rsidP="005426B4">
      <w:pPr>
        <w:pStyle w:val="a5"/>
        <w:numPr>
          <w:ilvl w:val="0"/>
          <w:numId w:val="48"/>
        </w:numPr>
        <w:rPr>
          <w:lang w:val="uk-UA"/>
        </w:rPr>
      </w:pPr>
      <w:r w:rsidRPr="005C7568">
        <w:rPr>
          <w:lang w:val="uk-UA"/>
        </w:rPr>
        <w:t>Значення хешу попереднього блоку записане в поточному блоці має дорівнювати хешу попереднього блоку</w:t>
      </w:r>
    </w:p>
    <w:p w:rsidR="004A09FE" w:rsidRPr="005C7568" w:rsidRDefault="00D534FA" w:rsidP="005426B4">
      <w:pPr>
        <w:pStyle w:val="a5"/>
        <w:numPr>
          <w:ilvl w:val="0"/>
          <w:numId w:val="48"/>
        </w:numPr>
        <w:rPr>
          <w:lang w:val="uk-UA"/>
        </w:rPr>
      </w:pPr>
      <w:r w:rsidRPr="005C7568">
        <w:rPr>
          <w:lang w:val="uk-UA"/>
        </w:rPr>
        <w:t>Хеш повинен бути валідним. Потрібно перераховувати та валідувати хеш кожного блоку і перевіряти чи збігається він зі значенням хешу в блоці</w:t>
      </w:r>
    </w:p>
    <w:p w:rsidR="004A09FE" w:rsidRPr="005C7568" w:rsidRDefault="00D534FA">
      <w:r w:rsidRPr="005C7568">
        <w:t>Застосовуючи ці три правила до кожного блоку, можна констатувати що ланцюг є валідним.</w:t>
      </w:r>
    </w:p>
    <w:p w:rsidR="00082CC3" w:rsidRPr="005C7568" w:rsidRDefault="00D534FA" w:rsidP="00082CC3">
      <w:r w:rsidRPr="005C7568">
        <w:t>Кожен суб’єкт в системі повинен мати певну відправну точку, тобто єдиний валідни</w:t>
      </w:r>
      <w:r w:rsidR="00AF7693">
        <w:t>й</w:t>
      </w:r>
      <w:r w:rsidRPr="005C7568">
        <w:t xml:space="preserve"> ланцюг, від останнього блоку якого буде залежати генерація нов</w:t>
      </w:r>
      <w:r w:rsidR="00AF7693">
        <w:t>о</w:t>
      </w:r>
      <w:r w:rsidRPr="005C7568">
        <w:t>го блоку. Саме для такого сценарію блокчейн ланцюг має властивість заміщення, іншими словами узгоджена зміна ланцюга. Для заміще</w:t>
      </w:r>
      <w:r w:rsidR="00AF7693">
        <w:t>н</w:t>
      </w:r>
      <w:r w:rsidRPr="005C7568">
        <w:t>ня ланцюга, необхідне виконання</w:t>
      </w:r>
      <w:r w:rsidR="00082CC3" w:rsidRPr="005C7568">
        <w:t xml:space="preserve"> </w:t>
      </w:r>
      <w:r w:rsidRPr="005C7568">
        <w:t>двох</w:t>
      </w:r>
      <w:r w:rsidR="00082CC3" w:rsidRPr="005C7568">
        <w:t xml:space="preserve"> </w:t>
      </w:r>
      <w:r w:rsidRPr="005C7568">
        <w:t>умов</w:t>
      </w:r>
      <w:r w:rsidR="00082CC3" w:rsidRPr="005C7568">
        <w:t>:</w:t>
      </w:r>
    </w:p>
    <w:p w:rsidR="00082CC3" w:rsidRPr="005C7568" w:rsidRDefault="00D534FA" w:rsidP="005426B4">
      <w:pPr>
        <w:pStyle w:val="a5"/>
        <w:numPr>
          <w:ilvl w:val="0"/>
          <w:numId w:val="85"/>
        </w:numPr>
        <w:rPr>
          <w:lang w:val="uk-UA"/>
        </w:rPr>
      </w:pPr>
      <w:r w:rsidRPr="005C7568">
        <w:rPr>
          <w:lang w:val="uk-UA"/>
        </w:rPr>
        <w:t>Всі блоки ланцюга пройшли валідацію</w:t>
      </w:r>
      <w:r w:rsidR="00082CC3" w:rsidRPr="005C7568">
        <w:rPr>
          <w:lang w:val="uk-UA"/>
        </w:rPr>
        <w:t xml:space="preserve"> </w:t>
      </w:r>
    </w:p>
    <w:p w:rsidR="004A09FE" w:rsidRPr="005C7568" w:rsidRDefault="00D534FA" w:rsidP="005426B4">
      <w:pPr>
        <w:pStyle w:val="a5"/>
        <w:numPr>
          <w:ilvl w:val="0"/>
          <w:numId w:val="85"/>
        </w:numPr>
        <w:rPr>
          <w:lang w:val="uk-UA"/>
        </w:rPr>
      </w:pPr>
      <w:r w:rsidRPr="005C7568">
        <w:rPr>
          <w:lang w:val="uk-UA"/>
        </w:rPr>
        <w:t>Новий ланцюг містить в собі більше блоків ніж попередній.</w:t>
      </w:r>
    </w:p>
    <w:p w:rsidR="004A09FE" w:rsidRPr="005C7568" w:rsidRDefault="00D534FA" w:rsidP="00082CC3">
      <w:pPr>
        <w:ind w:firstLine="0"/>
      </w:pPr>
      <w:r w:rsidRPr="005C7568">
        <w:t>Як результат відбувається заміщення - зміна попереднього набору блоків на новий валідний та більший за кількістю блоків ланцюг. На рис</w:t>
      </w:r>
      <w:r w:rsidR="00082CC3" w:rsidRPr="005C7568">
        <w:t>. 2.2.</w:t>
      </w:r>
      <w:r w:rsidRPr="005C7568">
        <w:t xml:space="preserve"> схематично показаний ланцюг, в якому блок жовтого кольору – це блок генезису, сірі блоки</w:t>
      </w:r>
      <w:r w:rsidR="00082CC3" w:rsidRPr="005C7568">
        <w:t xml:space="preserve"> </w:t>
      </w:r>
      <w:r w:rsidRPr="005C7568">
        <w:t>ті,</w:t>
      </w:r>
      <w:r w:rsidR="00AF7693">
        <w:t xml:space="preserve"> </w:t>
      </w:r>
      <w:r w:rsidRPr="005C7568">
        <w:t>що не пройшли валідацію, блоки блакитного кольору – ті, які безпосередньо формують ланцюг та пройшли валідацію.</w:t>
      </w:r>
    </w:p>
    <w:p w:rsidR="00082CC3" w:rsidRPr="005C7568" w:rsidRDefault="00082CC3" w:rsidP="00082CC3">
      <w:pPr>
        <w:ind w:firstLine="0"/>
      </w:pPr>
    </w:p>
    <w:p w:rsidR="00082CC3" w:rsidRPr="005C7568" w:rsidRDefault="00082CC3" w:rsidP="00082CC3">
      <w:pPr>
        <w:ind w:firstLine="0"/>
      </w:pPr>
    </w:p>
    <w:p w:rsidR="00082CC3" w:rsidRPr="005C7568" w:rsidRDefault="00082CC3" w:rsidP="00082CC3">
      <w:pPr>
        <w:ind w:firstLine="0"/>
      </w:pPr>
    </w:p>
    <w:p w:rsidR="00082CC3" w:rsidRPr="005C7568" w:rsidRDefault="00082CC3" w:rsidP="00082CC3">
      <w:pPr>
        <w:ind w:firstLine="0"/>
      </w:pPr>
    </w:p>
    <w:p w:rsidR="00082CC3" w:rsidRPr="005C7568" w:rsidRDefault="00082CC3" w:rsidP="00082CC3">
      <w:pPr>
        <w:ind w:firstLine="0"/>
      </w:pPr>
    </w:p>
    <w:p w:rsidR="00082CC3" w:rsidRPr="005C7568" w:rsidRDefault="00082CC3" w:rsidP="00082CC3">
      <w:pPr>
        <w:ind w:firstLine="0"/>
      </w:pPr>
      <w:r w:rsidRPr="005C7568">
        <w:rPr>
          <w:noProof/>
          <w:lang w:val="ru-RU" w:eastAsia="ja-JP"/>
        </w:rPr>
        <mc:AlternateContent>
          <mc:Choice Requires="wps">
            <w:drawing>
              <wp:anchor distT="0" distB="0" distL="114300" distR="114300" simplePos="0" relativeHeight="251679744" behindDoc="0" locked="0" layoutInCell="1" allowOverlap="1" wp14:anchorId="5757FA3D" wp14:editId="6527E92C">
                <wp:simplePos x="0" y="0"/>
                <wp:positionH relativeFrom="margin">
                  <wp:align>center</wp:align>
                </wp:positionH>
                <wp:positionV relativeFrom="paragraph">
                  <wp:posOffset>5586095</wp:posOffset>
                </wp:positionV>
                <wp:extent cx="3215640" cy="635"/>
                <wp:effectExtent l="0" t="0" r="3810" b="0"/>
                <wp:wrapTopAndBottom/>
                <wp:docPr id="2" name="Надпись 2"/>
                <wp:cNvGraphicFramePr/>
                <a:graphic xmlns:a="http://schemas.openxmlformats.org/drawingml/2006/main">
                  <a:graphicData uri="http://schemas.microsoft.com/office/word/2010/wordprocessingShape">
                    <wps:wsp>
                      <wps:cNvSpPr txBox="1"/>
                      <wps:spPr>
                        <a:xfrm>
                          <a:off x="0" y="0"/>
                          <a:ext cx="3215640" cy="635"/>
                        </a:xfrm>
                        <a:prstGeom prst="rect">
                          <a:avLst/>
                        </a:prstGeom>
                        <a:solidFill>
                          <a:prstClr val="white"/>
                        </a:solidFill>
                        <a:ln>
                          <a:noFill/>
                        </a:ln>
                      </wps:spPr>
                      <wps:txbx>
                        <w:txbxContent>
                          <w:p w:rsidR="0079280E" w:rsidRPr="00082CC3" w:rsidRDefault="0079280E" w:rsidP="00082CC3">
                            <w:pPr>
                              <w:ind w:firstLine="0"/>
                              <w:jc w:val="center"/>
                              <w:rPr>
                                <w:noProof/>
                              </w:rPr>
                            </w:pPr>
                            <w:r w:rsidRPr="00082CC3">
                              <w:t>Рис</w:t>
                            </w:r>
                            <w:r>
                              <w:t>.</w:t>
                            </w:r>
                            <w:r w:rsidRPr="00082CC3">
                              <w:t xml:space="preserve"> </w:t>
                            </w:r>
                            <w:r>
                              <w:t>2.2. Схема заміщення ланцюга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757FA3D" id="Надпись 2" o:spid="_x0000_s1027" type="#_x0000_t202" style="position:absolute;left:0;text-align:left;margin-left:0;margin-top:439.85pt;width:253.2pt;height:.05pt;z-index:25167974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" stroked="f">
                <v:textbox style="mso-fit-shape-to-text:t" inset="0,0,0,0">
                  <w:txbxContent>
                    <w:p w:rsidR="0079280E" w:rsidRPr="00082CC3" w:rsidRDefault="0079280E" w:rsidP="00082CC3">
                      <w:pPr>
                        <w:ind w:firstLine="0"/>
                        <w:jc w:val="center"/>
                        <w:rPr>
                          <w:noProof/>
                        </w:rPr>
                      </w:pPr>
                      <w:r w:rsidRPr="00082CC3">
                        <w:t>Рис</w:t>
                      </w:r>
                      <w:r>
                        <w:t>.</w:t>
                      </w:r>
                      <w:r w:rsidRPr="00082CC3">
                        <w:t xml:space="preserve"> </w:t>
                      </w:r>
                      <w:r>
                        <w:t>2.2. Схема заміщення ланцюга</w:t>
                      </w:r>
                    </w:p>
                  </w:txbxContent>
                </v:textbox>
                <w10:wrap type="topAndBottom" anchorx="margin"/>
              </v:shape>
            </w:pict>
          </mc:Fallback>
        </mc:AlternateContent>
      </w:r>
      <w:r w:rsidRPr="005C7568">
        <w:rPr>
          <w:noProof/>
          <w:lang w:val="ru-RU" w:eastAsia="ja-JP"/>
        </w:rPr>
        <w:drawing>
          <wp:anchor distT="152400" distB="152400" distL="152400" distR="152400" simplePos="0" relativeHeight="251677696" behindDoc="0" locked="0" layoutInCell="1" allowOverlap="1" wp14:anchorId="0410F198" wp14:editId="19110D04">
            <wp:simplePos x="0" y="0"/>
            <wp:positionH relativeFrom="margin">
              <wp:align>center</wp:align>
            </wp:positionH>
            <wp:positionV relativeFrom="line">
              <wp:posOffset>451485</wp:posOffset>
            </wp:positionV>
            <wp:extent cx="2232662" cy="5076825"/>
            <wp:effectExtent l="0" t="0" r="0" b="0"/>
            <wp:wrapTopAndBottom distT="152400" distB="152400"/>
            <wp:docPr id="1073741835" name="officeArt object" descr="A4 - 3.png"/>
            <wp:cNvGraphicFramePr/>
            <a:graphic xmlns:a="http://schemas.openxmlformats.org/drawingml/2006/main">
              <a:graphicData uri="http://schemas.openxmlformats.org/drawingml/2006/picture">
                <pic:pic xmlns:pic="http://schemas.openxmlformats.org/drawingml/2006/picture">
                  <pic:nvPicPr>
                    <pic:cNvPr id="1073741835" name="A4 - 3.png" descr="A4 - 3.png"/>
                    <pic:cNvPicPr>
                      <a:picLocks noChangeAspect="1"/>
                    </pic:cNvPicPr>
                  </pic:nvPicPr>
                  <pic:blipFill>
                    <a:blip r:embed="rId18">
                      <a:extLst/>
                    </a:blip>
                    <a:stretch>
                      <a:fillRect/>
                    </a:stretch>
                  </pic:blipFill>
                  <pic:spPr>
                    <a:xfrm>
                      <a:off x="0" y="0"/>
                      <a:ext cx="2232662" cy="5076825"/>
                    </a:xfrm>
                    <a:prstGeom prst="rect">
                      <a:avLst/>
                    </a:prstGeom>
                    <a:ln w="12700" cap="flat">
                      <a:noFill/>
                      <a:miter lim="400000"/>
                    </a:ln>
                    <a:effectLst/>
                  </pic:spPr>
                </pic:pic>
              </a:graphicData>
            </a:graphic>
          </wp:anchor>
        </w:drawing>
      </w:r>
    </w:p>
    <w:p w:rsidR="004A09FE" w:rsidRPr="005C7568" w:rsidRDefault="00D534FA">
      <w:pPr>
        <w:pStyle w:val="2"/>
        <w:rPr>
          <w:lang w:val="uk-UA"/>
        </w:rPr>
      </w:pPr>
      <w:bookmarkStart w:id="13" w:name="_Toc30359723"/>
      <w:r w:rsidRPr="005C7568">
        <w:rPr>
          <w:rFonts w:eastAsia="Arial Unicode MS" w:cs="Arial Unicode MS"/>
          <w:lang w:val="uk-UA"/>
        </w:rPr>
        <w:t>2.2 Основні принципи роботи технології блокчейн</w:t>
      </w:r>
      <w:bookmarkEnd w:id="13"/>
    </w:p>
    <w:p w:rsidR="004A09FE" w:rsidRPr="005C7568" w:rsidRDefault="00D534FA">
      <w:r w:rsidRPr="005C7568">
        <w:t>З початком розвитку технології блокчейн, різні організації та ІТ-компанії розробили велику кількість програмних архітектур, які б відповідали різним бізнес, техніч</w:t>
      </w:r>
      <w:r w:rsidR="00AF7693">
        <w:t>н</w:t>
      </w:r>
      <w:r w:rsidRPr="005C7568">
        <w:t>им та правовим критеріям. Враховуючи комплексність розроблених програмно-апар</w:t>
      </w:r>
      <w:r w:rsidR="00AF7693">
        <w:t>а</w:t>
      </w:r>
      <w:r w:rsidRPr="005C7568">
        <w:t>тних рішень, в роботі було виділено декілька принципів, які є фундаментальними для коректного функціонування технології блокчейн [12].</w:t>
      </w:r>
    </w:p>
    <w:p w:rsidR="004A09FE" w:rsidRPr="005C7568" w:rsidRDefault="00D534FA">
      <w:r w:rsidRPr="005C7568">
        <w:rPr>
          <w:b/>
          <w:bCs/>
        </w:rPr>
        <w:t>Принцип децентралізованості.</w:t>
      </w:r>
      <w:r w:rsidRPr="005C7568">
        <w:t xml:space="preserve"> Системи, базовані на технології блокчейн використовуються як надійно захищені від змін публічні репозиторії для документів, контрактів, записів та активів. Саме тому такі децентралізовані системи мають широкий спектр застосувань. До них, наприклад, належать смарт-контракти - певні дії між двома сторонами, які є автоматично-фіксованими та самовиконуваними, транзакції з декількома підписами - які вимагають присутності й виконання певних зобов’язань між багатьма суб’єктам, та право-власності - цифрове володіння матеріальними та нематеріальними активами, вбудованими в блокчейн, які можна відстежувати та об</w:t>
      </w:r>
      <w:r w:rsidR="00AF7693">
        <w:t>м</w:t>
      </w:r>
      <w:r w:rsidRPr="005C7568">
        <w:t>інювати безпосередньо в самому блокчейні [13].</w:t>
      </w:r>
    </w:p>
    <w:p w:rsidR="004A09FE" w:rsidRPr="005C7568" w:rsidRDefault="00D534FA">
      <w:r w:rsidRPr="005C7568">
        <w:t xml:space="preserve">У цих випадках перевага блокчейну полягає в усуненні потреби довіреної третьої сторони (наприклад нотаріуса) та примусовому виконанні інструкцій за допомогою криптографічних засобів захисту. Таким чином, унеможливлюється шахрайство і знижується обсяг накладних витрат для учасників процесу. </w:t>
      </w:r>
    </w:p>
    <w:p w:rsidR="004A09FE" w:rsidRPr="005C7568" w:rsidRDefault="00D534FA">
      <w:r w:rsidRPr="005C7568">
        <w:t>Саме через такі переваги, пов’язані з автоматизацією, прозорістю та економічною ефективн</w:t>
      </w:r>
      <w:r w:rsidR="00AF7693">
        <w:t>і</w:t>
      </w:r>
      <w:r w:rsidRPr="005C7568">
        <w:t>стю блокчейн, таким чином, може принести велику кількість критичних нов</w:t>
      </w:r>
      <w:r w:rsidR="00AF7693">
        <w:t>ов</w:t>
      </w:r>
      <w:r w:rsidRPr="005C7568">
        <w:t>ведень для багатьох різновидів контрактів та ділової діяльності.</w:t>
      </w:r>
    </w:p>
    <w:p w:rsidR="004A09FE" w:rsidRPr="005C7568" w:rsidRDefault="00D534FA">
      <w:r w:rsidRPr="005C7568">
        <w:t xml:space="preserve">Також блокчейн дає поштовх для розвитку нових систем управління з більш демократичним прийняттям спільних рішень та децентралізованих (автономних) організацій, які можуть самостійно оперувати з низьким рівнем впливу людського фактору. </w:t>
      </w:r>
    </w:p>
    <w:p w:rsidR="004A09FE" w:rsidRPr="005C7568" w:rsidRDefault="00D534FA">
      <w:r w:rsidRPr="005C7568">
        <w:t>Принцип децентралізованості не обмежується лише цим. Блокчейн може слугувати як розподілений, незворотній та зашифрований публічний засіб для голосування через мережу Інтернет. Виборці можуть самі верифікувати що їх голос був зарахований та, завдяк</w:t>
      </w:r>
      <w:r w:rsidR="00AF7693">
        <w:t>и</w:t>
      </w:r>
      <w:r w:rsidRPr="005C7568">
        <w:t xml:space="preserve"> шифруванню, будь-яка система для голосування, що використовує блокчейн, не буде вразливою до взлому [14].</w:t>
      </w:r>
    </w:p>
    <w:p w:rsidR="004A09FE" w:rsidRPr="005C7568" w:rsidRDefault="00D534FA">
      <w:r w:rsidRPr="005C7568">
        <w:t>Використовуючи децентралізовані та зашифровані протоколи комунікації, інформація може збері</w:t>
      </w:r>
      <w:r w:rsidR="00AF7693">
        <w:t>г</w:t>
      </w:r>
      <w:r w:rsidRPr="005C7568">
        <w:t>атись та розповсюджуватись серед великої кількості комп’ютерів, не зберігаючись на певних виділених серверах, контрольованими провайдером. Тим самим унеможливлюється керування цією системою певною особою, органом чи організацією [15].</w:t>
      </w:r>
    </w:p>
    <w:p w:rsidR="004A09FE" w:rsidRPr="005C7568" w:rsidRDefault="00D534FA">
      <w:r w:rsidRPr="005C7568">
        <w:t>Децентралізовані автономні організації можуть координувати свої дії між людьми та комп’ютерними системами за допомогою цифрових смарт-контрактів без необхідності традиційного керування суб’єктами господарювання</w:t>
      </w:r>
    </w:p>
    <w:p w:rsidR="004A09FE" w:rsidRPr="005C7568" w:rsidRDefault="00D534FA">
      <w:r w:rsidRPr="005C7568">
        <w:t>Всі вищенаведені приклади описують принцип децентралізованості як ключов</w:t>
      </w:r>
      <w:r w:rsidR="000466C6">
        <w:t>ої</w:t>
      </w:r>
      <w:r w:rsidRPr="005C7568">
        <w:t xml:space="preserve"> особлив</w:t>
      </w:r>
      <w:r w:rsidR="000466C6">
        <w:t>ості</w:t>
      </w:r>
      <w:r w:rsidRPr="005C7568">
        <w:t xml:space="preserve"> технології блокчейн.</w:t>
      </w:r>
    </w:p>
    <w:p w:rsidR="004A09FE" w:rsidRPr="005C7568" w:rsidRDefault="00D534FA">
      <w:r w:rsidRPr="005C7568">
        <w:rPr>
          <w:b/>
          <w:bCs/>
        </w:rPr>
        <w:t xml:space="preserve">Принцип цілісності. </w:t>
      </w:r>
      <w:r w:rsidRPr="005C7568">
        <w:t xml:space="preserve">Для забезпечення цілісності даних в традиційних комп’ютерних системах, найчастіше використовують один з трьох методів зберігання інформації: </w:t>
      </w:r>
    </w:p>
    <w:p w:rsidR="004A09FE" w:rsidRPr="005C7568" w:rsidRDefault="00D534FA" w:rsidP="005426B4">
      <w:pPr>
        <w:pStyle w:val="BodyA"/>
        <w:numPr>
          <w:ilvl w:val="0"/>
          <w:numId w:val="51"/>
        </w:numPr>
        <w:spacing w:line="360" w:lineRule="auto"/>
        <w:rPr>
          <w:lang w:val="uk-UA"/>
        </w:rPr>
      </w:pPr>
      <w:r w:rsidRPr="005C7568">
        <w:rPr>
          <w:lang w:val="uk-UA"/>
        </w:rPr>
        <w:t>метод збері</w:t>
      </w:r>
      <w:r w:rsidR="000466C6">
        <w:rPr>
          <w:lang w:val="uk-UA"/>
        </w:rPr>
        <w:t>г</w:t>
      </w:r>
      <w:r w:rsidRPr="005C7568">
        <w:rPr>
          <w:lang w:val="uk-UA"/>
        </w:rPr>
        <w:t>а</w:t>
      </w:r>
      <w:r w:rsidR="000466C6">
        <w:rPr>
          <w:lang w:val="uk-UA"/>
        </w:rPr>
        <w:t>н</w:t>
      </w:r>
      <w:r w:rsidRPr="005C7568">
        <w:rPr>
          <w:lang w:val="uk-UA"/>
        </w:rPr>
        <w:t>ня WORM (Write once, read many) - один раз відбувається запис даних, з багаторазовим доступом до неї після цього</w:t>
      </w:r>
    </w:p>
    <w:p w:rsidR="004A09FE" w:rsidRPr="005C7568" w:rsidRDefault="00D534FA" w:rsidP="005426B4">
      <w:pPr>
        <w:pStyle w:val="BodyA"/>
        <w:numPr>
          <w:ilvl w:val="0"/>
          <w:numId w:val="52"/>
        </w:numPr>
        <w:spacing w:line="360" w:lineRule="auto"/>
        <w:rPr>
          <w:lang w:val="uk-UA"/>
        </w:rPr>
      </w:pPr>
      <w:r w:rsidRPr="005C7568">
        <w:rPr>
          <w:lang w:val="uk-UA"/>
        </w:rPr>
        <w:t>використання певного сервісу для сертифікації даних (такі як цифровий нотаріус або нейтральна 3-тя сторона)</w:t>
      </w:r>
    </w:p>
    <w:p w:rsidR="004A09FE" w:rsidRPr="005C7568" w:rsidRDefault="00D534FA" w:rsidP="005426B4">
      <w:pPr>
        <w:pStyle w:val="BodyA"/>
        <w:numPr>
          <w:ilvl w:val="0"/>
          <w:numId w:val="52"/>
        </w:numPr>
        <w:spacing w:line="360" w:lineRule="auto"/>
        <w:rPr>
          <w:lang w:val="uk-UA"/>
        </w:rPr>
      </w:pPr>
      <w:r w:rsidRPr="005C7568">
        <w:rPr>
          <w:lang w:val="uk-UA"/>
        </w:rPr>
        <w:t>складні системи контролю доступу</w:t>
      </w:r>
    </w:p>
    <w:p w:rsidR="004A09FE" w:rsidRPr="005C7568" w:rsidRDefault="00D534FA">
      <w:r w:rsidRPr="005C7568">
        <w:t>Але зараз організації звертають уваги на технологію блокчейн, який, як правило  вважається захищеним від несанкціонованого доступу. [16]</w:t>
      </w:r>
    </w:p>
    <w:p w:rsidR="00082CC3" w:rsidRPr="005C7568" w:rsidRDefault="00D534FA" w:rsidP="00082CC3">
      <w:r w:rsidRPr="005C7568">
        <w:t>За своїм задумом, блокчейн є стійким до модифікації даних. Блокчейн-книги є незмінними, при здійсненні транзакції або додавання даних в систему, вони не можуть бути зміненими чи видаленими. Крім того блокчейн це не лише структура даних, але й механізм зберігання часу для цієї структури тому історію зміни даних можна легко відновити задля подальшого використання [17].Одним із аспектів технології блокчейн, що є особливо важливим для поліпшення цілісності даних є дерево Меркла. Саме воно забезпечує цілісність даних в системі.</w:t>
      </w:r>
    </w:p>
    <w:p w:rsidR="004A09FE" w:rsidRPr="005C7568" w:rsidRDefault="00D534FA" w:rsidP="00082CC3">
      <w:r w:rsidRPr="005C7568">
        <w:t>Дерево Меркла є фунд</w:t>
      </w:r>
      <w:r w:rsidR="000466C6">
        <w:t>ам</w:t>
      </w:r>
      <w:r w:rsidRPr="005C7568">
        <w:t>е</w:t>
      </w:r>
      <w:r w:rsidR="000466C6">
        <w:t>нта</w:t>
      </w:r>
      <w:r w:rsidRPr="005C7568">
        <w:t xml:space="preserve">льним компонентом технології блокчейн, що використовує криптографічні </w:t>
      </w:r>
      <w:r w:rsidR="000466C6">
        <w:t>х</w:t>
      </w:r>
      <w:r w:rsidRPr="005C7568">
        <w:t xml:space="preserve">еш-функції. </w:t>
      </w:r>
    </w:p>
    <w:p w:rsidR="004A09FE" w:rsidRPr="005C7568" w:rsidRDefault="00D534FA">
      <w:r w:rsidRPr="005C7568">
        <w:t>Кожен блок зберігає дані по транзакціям в формі дерева Меркла. Що є одним із видів ст</w:t>
      </w:r>
      <w:r w:rsidR="00082CC3" w:rsidRPr="005C7568">
        <w:t>рук</w:t>
      </w:r>
      <w:r w:rsidRPr="005C7568">
        <w:t>тури даних. В ньому хеши блоків нижчих за порядком комбіновані в блоках вищих за порядком. Цей процес комбінації відбувається ітераційно аж до фінального блоку генезису. Цей блок являє собою відправною точкою для всього дерева, що містить всю інформацію.</w:t>
      </w:r>
    </w:p>
    <w:p w:rsidR="004A09FE" w:rsidRPr="005C7568" w:rsidRDefault="00D534FA">
      <w:r w:rsidRPr="005C7568">
        <w:t xml:space="preserve">Найбільш поширеною формою дерева Меркла є бінарне дерево. На </w:t>
      </w:r>
      <w:r w:rsidR="00082CC3" w:rsidRPr="005C7568">
        <w:t>рис. 2.3. є</w:t>
      </w:r>
      <w:r w:rsidRPr="005C7568">
        <w:t xml:space="preserve"> 4 транзакції L1, L2, L3 та L4 в блоці. Кожна індивідуальна транзакція має сво</w:t>
      </w:r>
      <w:r w:rsidR="000466C6">
        <w:t>ю</w:t>
      </w:r>
      <w:r w:rsidRPr="005C7568">
        <w:t xml:space="preserve"> </w:t>
      </w:r>
      <w:r w:rsidR="000466C6">
        <w:t>х</w:t>
      </w:r>
      <w:r w:rsidRPr="005C7568">
        <w:t xml:space="preserve">еш-функцію. Також, L1 має </w:t>
      </w:r>
      <w:r w:rsidR="000466C6">
        <w:t>х</w:t>
      </w:r>
      <w:r w:rsidRPr="005C7568">
        <w:t xml:space="preserve">еш 0-0, L2 - 0-1. Комбінації цих двох </w:t>
      </w:r>
      <w:r w:rsidR="000466C6">
        <w:t>х</w:t>
      </w:r>
      <w:r w:rsidRPr="005C7568">
        <w:t>ешів збер</w:t>
      </w:r>
      <w:r w:rsidR="000466C6">
        <w:t>і</w:t>
      </w:r>
      <w:r w:rsidRPr="005C7568">
        <w:t>гається в блоці, вищо</w:t>
      </w:r>
      <w:r w:rsidR="000466C6">
        <w:t>м</w:t>
      </w:r>
      <w:r w:rsidRPr="005C7568">
        <w:t>у на порядок. Тей самий алгоритм застосовується для L3, L4 та їхнього комбінованого блоку. Два блоки, вищі за порядком далі комбінуються в генезисний блок. Таким чином з’являється можливість відслідковувати всі транзакції аж до найпершого блоку, що забезпечує цілісні</w:t>
      </w:r>
      <w:r w:rsidR="000466C6">
        <w:t>с</w:t>
      </w:r>
      <w:r w:rsidRPr="005C7568">
        <w:t xml:space="preserve">ть транзакцій, </w:t>
      </w:r>
      <w:r w:rsidR="005C7568" w:rsidRPr="005C7568">
        <w:rPr>
          <w:noProof/>
          <w:lang w:val="ru-RU" w:eastAsia="ja-JP"/>
        </w:rPr>
        <mc:AlternateContent>
          <mc:Choice Requires="wps">
            <w:drawing>
              <wp:anchor distT="0" distB="0" distL="114300" distR="114300" simplePos="0" relativeHeight="251683840" behindDoc="0" locked="0" layoutInCell="1" allowOverlap="1" wp14:anchorId="6A6E40B4" wp14:editId="22B51AF3">
                <wp:simplePos x="0" y="0"/>
                <wp:positionH relativeFrom="column">
                  <wp:posOffset>0</wp:posOffset>
                </wp:positionH>
                <wp:positionV relativeFrom="paragraph">
                  <wp:posOffset>7034530</wp:posOffset>
                </wp:positionV>
                <wp:extent cx="6083300" cy="635"/>
                <wp:effectExtent l="0" t="0" r="0" b="0"/>
                <wp:wrapTopAndBottom/>
                <wp:docPr id="3" name="Надпись 3"/>
                <wp:cNvGraphicFramePr/>
                <a:graphic xmlns:a="http://schemas.openxmlformats.org/drawingml/2006/main">
                  <a:graphicData uri="http://schemas.microsoft.com/office/word/2010/wordprocessingShape">
                    <wps:wsp>
                      <wps:cNvSpPr txBox="1"/>
                      <wps:spPr>
                        <a:xfrm>
                          <a:off x="0" y="0"/>
                          <a:ext cx="6083300" cy="635"/>
                        </a:xfrm>
                        <a:prstGeom prst="rect">
                          <a:avLst/>
                        </a:prstGeom>
                        <a:solidFill>
                          <a:prstClr val="white"/>
                        </a:solidFill>
                        <a:ln>
                          <a:noFill/>
                        </a:ln>
                      </wps:spPr>
                      <wps:txbx>
                        <w:txbxContent>
                          <w:p w:rsidR="0079280E" w:rsidRPr="00411249" w:rsidRDefault="0079280E" w:rsidP="005C7568">
                            <w:pPr>
                              <w:jc w:val="center"/>
                            </w:pPr>
                            <w:r>
                              <w:t>Рис. 2.3. Бінарне дерево Меркла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6E40B4" id="Надпись 3" o:spid="_x0000_s1028" type="#_x0000_t202" style="position:absolute;left:0;text-align:left;margin-left:0;margin-top:553.9pt;width:479pt;height:.0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" stroked="f">
                <v:textbox style="mso-fit-shape-to-text:t" inset="0,0,0,0">
                  <w:txbxContent>
                    <w:p w:rsidR="0079280E" w:rsidRPr="00411249" w:rsidRDefault="0079280E" w:rsidP="005C7568">
                      <w:pPr>
                        <w:jc w:val="center"/>
                      </w:pPr>
                      <w:r>
                        <w:t>Рис. 2.3. Бінарне дерево Меркла</w:t>
                      </w:r>
                    </w:p>
                  </w:txbxContent>
                </v:textbox>
                <w10:wrap type="topAndBottom"/>
              </v:shape>
            </w:pict>
          </mc:Fallback>
        </mc:AlternateContent>
      </w:r>
      <w:r w:rsidR="005C7568" w:rsidRPr="005C7568">
        <w:rPr>
          <w:noProof/>
          <w:lang w:val="ru-RU" w:eastAsia="ja-JP"/>
        </w:rPr>
        <w:drawing>
          <wp:anchor distT="152400" distB="152400" distL="152400" distR="152400" simplePos="0" relativeHeight="251681792" behindDoc="0" locked="0" layoutInCell="1" allowOverlap="1" wp14:anchorId="34CD717B" wp14:editId="48873E98">
            <wp:simplePos x="0" y="0"/>
            <wp:positionH relativeFrom="margin">
              <wp:align>left</wp:align>
            </wp:positionH>
            <wp:positionV relativeFrom="line">
              <wp:posOffset>593353</wp:posOffset>
            </wp:positionV>
            <wp:extent cx="6083300" cy="4237355"/>
            <wp:effectExtent l="0" t="0" r="0" b="0"/>
            <wp:wrapTopAndBottom distT="152400" distB="152400"/>
            <wp:docPr id="1073741836" name="officeArt object" descr="A4 - 2.png"/>
            <wp:cNvGraphicFramePr/>
            <a:graphic xmlns:a="http://schemas.openxmlformats.org/drawingml/2006/main">
              <a:graphicData uri="http://schemas.openxmlformats.org/drawingml/2006/picture">
                <pic:pic xmlns:pic="http://schemas.openxmlformats.org/drawingml/2006/picture">
                  <pic:nvPicPr>
                    <pic:cNvPr id="1073741836" name="A4 - 2.png" descr="A4 - 2.png"/>
                    <pic:cNvPicPr>
                      <a:picLocks noChangeAspect="1"/>
                    </pic:cNvPicPr>
                  </pic:nvPicPr>
                  <pic:blipFill>
                    <a:blip r:embed="rId19">
                      <a:extLst/>
                    </a:blip>
                    <a:stretch>
                      <a:fillRect/>
                    </a:stretch>
                  </pic:blipFill>
                  <pic:spPr>
                    <a:xfrm>
                      <a:off x="0" y="0"/>
                      <a:ext cx="6083300" cy="4237355"/>
                    </a:xfrm>
                    <a:prstGeom prst="rect">
                      <a:avLst/>
                    </a:prstGeom>
                    <a:ln w="12700" cap="flat">
                      <a:noFill/>
                      <a:miter lim="400000"/>
                    </a:ln>
                    <a:effectLst/>
                  </pic:spPr>
                </pic:pic>
              </a:graphicData>
            </a:graphic>
          </wp:anchor>
        </w:drawing>
      </w:r>
      <w:r w:rsidRPr="005C7568">
        <w:t>що зберігаються всередині блоку.</w:t>
      </w:r>
    </w:p>
    <w:p w:rsidR="00082CC3" w:rsidRPr="005C7568" w:rsidRDefault="00082CC3"/>
    <w:p w:rsidR="004A09FE" w:rsidRPr="005C7568" w:rsidRDefault="00D534FA">
      <w:r w:rsidRPr="005C7568">
        <w:t>Варто зазначити, що технологія блокчейн може забезпечити цілісність збережених файлів в базі даних. Цього можна досягти завдяки добре сформованим транзакціям, аутентифікації та аудиту, які надає блокчейн. Завдяки цьому обсяг потенційних загроз цілісності даних може зменшитись [18].</w:t>
      </w:r>
    </w:p>
    <w:p w:rsidR="004A09FE" w:rsidRPr="005C7568" w:rsidRDefault="00D534FA">
      <w:r w:rsidRPr="005C7568">
        <w:rPr>
          <w:b/>
          <w:bCs/>
        </w:rPr>
        <w:t>Принцип відкритості.</w:t>
      </w:r>
      <w:r w:rsidRPr="005C7568">
        <w:t xml:space="preserve"> Всі записи підлягають аудиту заздалегідь обраним набором учасників, хоча набір може бути більш або менш відкритим. Наприклад, в публічних блокчейнах будь-хто з інтернет підключенням маючи доступ до мережі має рівні права до доступу та операцією над книгою. Тому всі записи є відкритими та такими, що легко відслідковуються. Більше того, учасники можуть здійснювати свої індивідуальні права (які, наприклад, вимірюються в обчислювальній потужності процесора) для оновлення книги. Учасники, також, мають можливість об’єднувати свої індивідуальні права [19].</w:t>
      </w:r>
    </w:p>
    <w:p w:rsidR="004A09FE" w:rsidRPr="005C7568" w:rsidRDefault="00D534FA">
      <w:r w:rsidRPr="005C7568">
        <w:rPr>
          <w:b/>
          <w:bCs/>
        </w:rPr>
        <w:t>Принцип захищеності.</w:t>
      </w:r>
      <w:r w:rsidRPr="005C7568">
        <w:t xml:space="preserve"> Блокчейни є спільними, захищеними від несанкціонованих дій книгами, де записи є незворотніми та не можуть бути підробленими завдяки криптографічним </w:t>
      </w:r>
      <w:r w:rsidR="000466C6">
        <w:t>х</w:t>
      </w:r>
      <w:r w:rsidRPr="005C7568">
        <w:t>еш-функціям. Хоча безпека є відносною концепцією, можна сказати що блокчейн є відносно безпечним, оскільки користувачі можуть передавати дані лише в тому випадку, якщо вони мають приватний ключ. Приватні ключі використовуються для створення підпису, що є обов’язковим компонентом кожної транзакції. Цей підпис, надалі, використовується для підтвердження того, що транзакція була отримана саме від цього користувача, а також, для запобіганню зміни транзакції піся того, як вона була створена.</w:t>
      </w:r>
    </w:p>
    <w:p w:rsidR="004A09FE" w:rsidRPr="005C7568" w:rsidRDefault="00D534FA">
      <w:pPr>
        <w:pStyle w:val="2"/>
        <w:rPr>
          <w:lang w:val="uk-UA"/>
        </w:rPr>
      </w:pPr>
      <w:bookmarkStart w:id="14" w:name="_Toc30359724"/>
      <w:r w:rsidRPr="005C7568">
        <w:rPr>
          <w:rFonts w:eastAsia="Arial Unicode MS" w:cs="Arial Unicode MS"/>
          <w:lang w:val="uk-UA"/>
        </w:rPr>
        <w:t>2.3. Класифікація блокчейнів.</w:t>
      </w:r>
      <w:bookmarkEnd w:id="14"/>
    </w:p>
    <w:p w:rsidR="004A09FE" w:rsidRPr="005C7568" w:rsidRDefault="00D534FA">
      <w:r w:rsidRPr="005C7568">
        <w:t>При побудові структури управління для блокчейну, важливо враховувати побудову книги. Залежно від її призначення, керування книгою може здійснюватись як і певним центральним орган</w:t>
      </w:r>
      <w:r w:rsidR="000466C6">
        <w:t>ом</w:t>
      </w:r>
      <w:r w:rsidRPr="005C7568">
        <w:t xml:space="preserve"> так і децентралізовано, згідно з набором правил управління яких дотримуються та які застосовують всі учасники блокчейн-мережі. Структура управління визначає авторизацію та функції політики контролю. Це набір правил, якими керуються користувачі, система та її вузли для ініціювання певних заходів, пов’язаних з безпекою [19].</w:t>
      </w:r>
    </w:p>
    <w:p w:rsidR="004A09FE" w:rsidRPr="005C7568" w:rsidRDefault="00D534FA">
      <w:r w:rsidRPr="005C7568">
        <w:rPr>
          <w:b/>
          <w:bCs/>
        </w:rPr>
        <w:t>За рівнем доступу.</w:t>
      </w:r>
      <w:r w:rsidRPr="005C7568">
        <w:t xml:space="preserve"> Блокчейни можуть мати різні дозволи, відповідно до рівнів доступу до інформацію та управління нею. Саме відмінні риси повинні відповідати на наступні запитання:</w:t>
      </w:r>
    </w:p>
    <w:p w:rsidR="004A09FE" w:rsidRPr="005C7568" w:rsidRDefault="00D534FA" w:rsidP="005426B4">
      <w:pPr>
        <w:pStyle w:val="BodyA"/>
        <w:numPr>
          <w:ilvl w:val="0"/>
          <w:numId w:val="54"/>
        </w:numPr>
        <w:spacing w:line="360" w:lineRule="auto"/>
        <w:rPr>
          <w:lang w:val="uk-UA"/>
        </w:rPr>
      </w:pPr>
      <w:r w:rsidRPr="005C7568">
        <w:rPr>
          <w:lang w:val="uk-UA"/>
        </w:rPr>
        <w:t xml:space="preserve">Які користувачі мають доступ до читання? </w:t>
      </w:r>
    </w:p>
    <w:p w:rsidR="004A09FE" w:rsidRPr="005C7568" w:rsidRDefault="00D534FA" w:rsidP="005426B4">
      <w:pPr>
        <w:pStyle w:val="BodyA"/>
        <w:numPr>
          <w:ilvl w:val="0"/>
          <w:numId w:val="54"/>
        </w:numPr>
        <w:spacing w:line="360" w:lineRule="auto"/>
        <w:rPr>
          <w:lang w:val="uk-UA"/>
        </w:rPr>
      </w:pPr>
      <w:r w:rsidRPr="005C7568">
        <w:rPr>
          <w:lang w:val="uk-UA"/>
        </w:rPr>
        <w:t>Які користувачі мають доступ до запису?</w:t>
      </w:r>
    </w:p>
    <w:p w:rsidR="004A09FE" w:rsidRPr="005C7568" w:rsidRDefault="00D534FA" w:rsidP="005426B4">
      <w:pPr>
        <w:pStyle w:val="BodyA"/>
        <w:numPr>
          <w:ilvl w:val="0"/>
          <w:numId w:val="54"/>
        </w:numPr>
        <w:spacing w:line="360" w:lineRule="auto"/>
        <w:rPr>
          <w:lang w:val="uk-UA"/>
        </w:rPr>
      </w:pPr>
      <w:r w:rsidRPr="005C7568">
        <w:rPr>
          <w:lang w:val="uk-UA"/>
        </w:rPr>
        <w:t>Чи є хтось, хто може “керувати консенсусом”? (тобто оновлювати і підтримувати цілісність книги)</w:t>
      </w:r>
    </w:p>
    <w:p w:rsidR="004A09FE" w:rsidRPr="005C7568" w:rsidRDefault="00D534FA">
      <w:r w:rsidRPr="005C7568">
        <w:t>Відповідно до набору правил управління, є різні конструкції системи, що дають відповіді на вищезазначені запитання, щоб краще служити приватним або державним інтересам, чи можливо загальним або спеціальним, унікальним інтересам.</w:t>
      </w:r>
      <w:r w:rsidR="000466C6">
        <w:t xml:space="preserve"> </w:t>
      </w:r>
      <w:r w:rsidRPr="005C7568">
        <w:t>Хоча є безліч унікальних варіацій структури блокчейну, було виділено та класифіковано такі структури блокчейну за рівнем доступу:</w:t>
      </w:r>
    </w:p>
    <w:p w:rsidR="004A09FE" w:rsidRPr="005C7568" w:rsidRDefault="00D534FA">
      <w:r w:rsidRPr="005C7568">
        <w:t>1. Публічний блокчейн</w:t>
      </w:r>
    </w:p>
    <w:p w:rsidR="004A09FE" w:rsidRPr="005C7568" w:rsidRDefault="00D534FA">
      <w:r w:rsidRPr="005C7568">
        <w:t>У цьому випадку ні в кого немає переваги в керування або доступі до консенсусу. Усі учасники (вузли) мають доступ до читання/запису та без будь-якого централізованого контролю здійснювати операції над книгою. Прикладом може слугувати криптовалюта Біткоін. В ній кожен учасник мож</w:t>
      </w:r>
      <w:r w:rsidR="000466C6">
        <w:t>е</w:t>
      </w:r>
      <w:r w:rsidRPr="005C7568">
        <w:t xml:space="preserve"> або обмінюватись біткоінами, або запустити вузол для участі в процесі перевірки транзакцій.</w:t>
      </w:r>
    </w:p>
    <w:p w:rsidR="004A09FE" w:rsidRPr="005C7568" w:rsidRDefault="00D534FA">
      <w:r w:rsidRPr="005C7568">
        <w:t>2. Публічний блокчейн з розмежуванням прав доступу</w:t>
      </w:r>
    </w:p>
    <w:p w:rsidR="004A09FE" w:rsidRPr="005C7568" w:rsidRDefault="00D534FA">
      <w:r w:rsidRPr="005C7568">
        <w:t>У такій моделі доступ на читання мають всі користувачі, але доступ на запис та/або керування консенсусом вимагає</w:t>
      </w:r>
      <w:r w:rsidR="000466C6">
        <w:t xml:space="preserve"> </w:t>
      </w:r>
      <w:r w:rsidRPr="005C7568">
        <w:t>дозволу попередньо обраної групи вузлів. Прикладом такої моделі є система валових розрахунків в реальному часі - Ripple. Для валідації транзакції в цій системі, вузол має відноситись до обраної групи “Унікальний список вузлів”.</w:t>
      </w:r>
    </w:p>
    <w:p w:rsidR="004A09FE" w:rsidRPr="005C7568" w:rsidRDefault="00D534FA">
      <w:r w:rsidRPr="005C7568">
        <w:t>3. Приватний блокчейн з розмежуванням прав доступу</w:t>
      </w:r>
    </w:p>
    <w:p w:rsidR="004A09FE" w:rsidRPr="005C7568" w:rsidRDefault="00D534FA">
      <w:r w:rsidRPr="005C7568">
        <w:t>Для доступу до інформації в цій моделі, потрібно отримати дозвіл від централізованого органу. Такий підхід використовується переважно в корпоративних цілях, наприклад для відстеження доставки товарів. У випадку порушення процесу доставки є можливість дізнатись хто саме зі сторін зірвав поставку того чи іншого товару [19].</w:t>
      </w:r>
    </w:p>
    <w:p w:rsidR="004A09FE" w:rsidRPr="005C7568" w:rsidRDefault="00D534FA">
      <w:r w:rsidRPr="005C7568">
        <w:rPr>
          <w:b/>
          <w:bCs/>
        </w:rPr>
        <w:t>За видом консенсусної мережі.</w:t>
      </w:r>
      <w:r w:rsidRPr="005C7568">
        <w:t xml:space="preserve"> Топологія консенсусної мережі описує тип взаємозв’язків між вузлами і тип ін</w:t>
      </w:r>
      <w:r w:rsidR="000466C6">
        <w:t>ф</w:t>
      </w:r>
      <w:r w:rsidRPr="005C7568">
        <w:t>ормаційних потоків між ними для проведення транзакцій та/або з метою валідації. Децентралізовані рішення були представлені як альтернатива це</w:t>
      </w:r>
      <w:r w:rsidR="000466C6">
        <w:t>н</w:t>
      </w:r>
      <w:r w:rsidRPr="005C7568">
        <w:t>тралізованим топологіям. З початку існування мережі Інтернет, системи поступово зміщуються в сторону децентралізованих механізмів, де всі вузли є еквівалентними. Мережі на основі блокчейну по суті створені за принципом однорангової мережі, яка в кінцевому підсумку визначає як відбуватиметься процес валідації.</w:t>
      </w:r>
    </w:p>
    <w:p w:rsidR="004A09FE" w:rsidRPr="005C7568" w:rsidRDefault="00D534FA">
      <w:r w:rsidRPr="005C7568">
        <w:t>Важливо зазначити, що топологія консенсусної мережі пов’язана з рівнем децентралізації, але не є єдиним визначальним фактором. Також інші фактори, такі як механізм винагороди сильно впливає на процес валідації.</w:t>
      </w:r>
    </w:p>
    <w:p w:rsidR="004A09FE" w:rsidRPr="005C7568" w:rsidRDefault="00D534FA">
      <w:r w:rsidRPr="005C7568">
        <w:t>Враховуючи вищесказане, можна розділити блокчейн мережі за видом консенсусної мережі на такі схеми:</w:t>
      </w:r>
    </w:p>
    <w:p w:rsidR="004A09FE" w:rsidRPr="005C7568" w:rsidRDefault="00D534FA">
      <w:r w:rsidRPr="005C7568">
        <w:t>1. Децентралізована</w:t>
      </w:r>
    </w:p>
    <w:p w:rsidR="004A09FE" w:rsidRPr="005C7568" w:rsidRDefault="00D534FA">
      <w:r w:rsidRPr="005C7568">
        <w:t>В таких мережах, як правило, створюється розподілена P2P мережа яка дозволяє здійснювати транзакції між кожним вузлом всередині мережі. Процес валідації в таких мережах відбувається майнерами та так званими супервузлами, які перевіряють транзакції всередині мережі, що підключена випадковим способом. Саме така топологія мережі ілюструє децентралізовану схему.</w:t>
      </w:r>
    </w:p>
    <w:p w:rsidR="004A09FE" w:rsidRPr="005C7568" w:rsidRDefault="00D534FA">
      <w:r w:rsidRPr="005C7568">
        <w:t>2. Ієрархічна</w:t>
      </w:r>
    </w:p>
    <w:p w:rsidR="004A09FE" w:rsidRPr="005C7568" w:rsidRDefault="00D534FA">
      <w:r w:rsidRPr="005C7568">
        <w:t>Є й інші, не децентралізовані схеми, а також існують відмінності між ролями, які набувають вузли. При такій топології, мережа розподілена на вузли відстеження та вузли валідації. Вузли відстеження - це шлюз для створення транзакції або виконання запитів у книгу. Вузли валідації мають приблизно ті ж самі функції як і вузли відстеження, проте вони також можуть сприяти створенню та запису додаткових записів в книгу. Такі топологічні схеми ще називають “Консорціум-блокчейнами”</w:t>
      </w:r>
    </w:p>
    <w:p w:rsidR="004A09FE" w:rsidRPr="005C7568" w:rsidRDefault="00D534FA">
      <w:r w:rsidRPr="005C7568">
        <w:t>3. Централізована</w:t>
      </w:r>
    </w:p>
    <w:p w:rsidR="004A09FE" w:rsidRPr="005C7568" w:rsidRDefault="00D534FA" w:rsidP="000466C6">
      <w:r w:rsidRPr="005C7568">
        <w:t>В деяких випадка, все ж нео</w:t>
      </w:r>
      <w:r w:rsidR="000466C6">
        <w:t>б</w:t>
      </w:r>
      <w:r w:rsidRPr="005C7568">
        <w:t>хідний один контролюючий орган для керування даними, що потр</w:t>
      </w:r>
      <w:r w:rsidR="000466C6">
        <w:t>а</w:t>
      </w:r>
      <w:r w:rsidRPr="005C7568">
        <w:t>пляють до книги. Прикладом такої схеми є так звані “Цифрові Валюти Центрального Банку” (SBDC). В ньому використовуються додаткові механізми централізованої топології ,який по своїй суті є приватним блокчейном. Варто зазначити, що централізовані схеми не вважаються коректним дизайном з точки зору блокчейну [20].</w:t>
      </w:r>
    </w:p>
    <w:p w:rsidR="004A09FE" w:rsidRPr="005C7568" w:rsidRDefault="00D534FA">
      <w:r w:rsidRPr="005C7568">
        <w:rPr>
          <w:b/>
          <w:bCs/>
        </w:rPr>
        <w:t>За типом консенсусу.</w:t>
      </w:r>
      <w:r w:rsidRPr="005C7568">
        <w:t xml:space="preserve"> Загалом, толерантність до відмов в розподілених системах слід визначати стосовно трьох взаємопов’язаних питань:</w:t>
      </w:r>
    </w:p>
    <w:p w:rsidR="004A09FE" w:rsidRPr="005C7568" w:rsidRDefault="00D534FA" w:rsidP="005426B4">
      <w:pPr>
        <w:pStyle w:val="BodyA"/>
        <w:numPr>
          <w:ilvl w:val="0"/>
          <w:numId w:val="56"/>
        </w:numPr>
        <w:spacing w:line="360" w:lineRule="auto"/>
        <w:rPr>
          <w:lang w:val="uk-UA"/>
        </w:rPr>
      </w:pPr>
      <w:r w:rsidRPr="005C7568">
        <w:rPr>
          <w:lang w:val="uk-UA"/>
        </w:rPr>
        <w:t>Несправність</w:t>
      </w:r>
    </w:p>
    <w:p w:rsidR="004A09FE" w:rsidRPr="005C7568" w:rsidRDefault="00D534FA" w:rsidP="005426B4">
      <w:pPr>
        <w:pStyle w:val="BodyA"/>
        <w:numPr>
          <w:ilvl w:val="0"/>
          <w:numId w:val="56"/>
        </w:numPr>
        <w:spacing w:line="360" w:lineRule="auto"/>
        <w:rPr>
          <w:lang w:val="uk-UA"/>
        </w:rPr>
      </w:pPr>
      <w:r w:rsidRPr="005C7568">
        <w:rPr>
          <w:lang w:val="uk-UA"/>
        </w:rPr>
        <w:t>Помилки</w:t>
      </w:r>
    </w:p>
    <w:p w:rsidR="004A09FE" w:rsidRPr="005C7568" w:rsidRDefault="00D534FA" w:rsidP="005426B4">
      <w:pPr>
        <w:pStyle w:val="BodyA"/>
        <w:numPr>
          <w:ilvl w:val="0"/>
          <w:numId w:val="56"/>
        </w:numPr>
        <w:spacing w:line="360" w:lineRule="auto"/>
        <w:rPr>
          <w:lang w:val="uk-UA"/>
        </w:rPr>
      </w:pPr>
      <w:r w:rsidRPr="005C7568">
        <w:rPr>
          <w:lang w:val="uk-UA"/>
        </w:rPr>
        <w:t>Зрив</w:t>
      </w:r>
    </w:p>
    <w:p w:rsidR="004A09FE" w:rsidRPr="005C7568" w:rsidRDefault="00D534FA">
      <w:r w:rsidRPr="005C7568">
        <w:t xml:space="preserve">Існує велика кількість різних типів помилок в системі, тому неможливо розробити ідеальну, безвідмовну та надійну систему. Блокчейн, як особливий вид розподілених систем, є толерантним до відмов, коли виявляє здатність продовжувати функціонувати. Тобто, він має забезпечувати достовірність, надійність та захищеність інформації, що зберігається в книзі [21]. Тому блокчейн-система потребує ефективного механізму консенсусу, для того щоб гарантувати що кожен вузол має свою оригінальну історію всіх транзакцій, яка буде консистентною та доступною всім іншим вузлам в мережі. Зважаючи на це, незмінність досягнутого консенсусу відрізняється, відповідно де ресурсів, необхідний для забезпечення безпеки великої мережі [22]. </w:t>
      </w:r>
    </w:p>
    <w:p w:rsidR="004A09FE" w:rsidRPr="005C7568" w:rsidRDefault="00D534FA">
      <w:r w:rsidRPr="005C7568">
        <w:t xml:space="preserve">І дійсно, </w:t>
      </w:r>
      <w:r w:rsidR="000466C6">
        <w:t>в</w:t>
      </w:r>
      <w:r w:rsidRPr="005C7568">
        <w:t>продовж останніх років відбувається еволюція блокчейн технологій, що супроводжується розробкою різного роду механізмів, які гарантуються, що інформація буде надійною, захищеною то достовірною. За типом консенсусу, можна виділити наступні схеми:</w:t>
      </w:r>
    </w:p>
    <w:p w:rsidR="004A09FE" w:rsidRPr="005C7568" w:rsidRDefault="00D534FA">
      <w:r w:rsidRPr="005C7568">
        <w:t xml:space="preserve">1. Доказ роботи (Proof-of-Work) </w:t>
      </w:r>
    </w:p>
    <w:p w:rsidR="004A09FE" w:rsidRPr="005C7568" w:rsidRDefault="00D534FA">
      <w:r w:rsidRPr="005C7568">
        <w:t>Найбільш поширена криптовалюта в світі Біткоін використовує доказ роботи (Proof-of-Work - далі PoW)</w:t>
      </w:r>
      <w:r w:rsidR="000466C6">
        <w:t xml:space="preserve"> </w:t>
      </w:r>
      <w:r w:rsidRPr="005C7568">
        <w:t>для забезпечення незмінності записів транзакцій. Обчислювальні пристрої (так звані майнери) під’єднанні до P2P мережі і виконують завдання перевірки транзакцій, запропонованих для додавання до існуючих, валідних транзакцій. Генерація блоку, для додавання його в мережу блокчейн вимагає інверсійного розшифрування критпографічної функції. Дешифрування можлива лише шляхом брутфорсу. В PoW ймовірність того, що майнер здобуде новий блок залежить від співвідношення між його обчислювальною потужністю та обчислювальною потужністю всі майнерів, підключених до мережі. Конкретно, манери повинні знайти рі</w:t>
      </w:r>
      <w:r w:rsidR="000466C6">
        <w:t>ш</w:t>
      </w:r>
      <w:r w:rsidRPr="005C7568">
        <w:t xml:space="preserve">ення до односторонньою хеш-функції, обчислюючи нові хеш-значення, що базуються на комбінації попередніх хеш-значень, нової транзакції та одноразового коду. Розв’язок задачі є таким, що нове значення хешу повинне починатись з певної кількості нулів. </w:t>
      </w:r>
    </w:p>
    <w:p w:rsidR="004A09FE" w:rsidRPr="005C7568" w:rsidRDefault="00D534FA">
      <w:r w:rsidRPr="005C7568">
        <w:t>В такої схеми є і свої недоліки. Ці обчислення повинні відбуватись на дорогих комп’ютерних обчислювальних системах, що споживають багато енергії. За даним дослі</w:t>
      </w:r>
      <w:r w:rsidR="000466C6">
        <w:t>д</w:t>
      </w:r>
      <w:r w:rsidRPr="005C7568">
        <w:t xml:space="preserve">жень, майнинг криптовалюти Біткоін </w:t>
      </w:r>
      <w:r w:rsidR="000466C6" w:rsidRPr="005C7568">
        <w:t>споживає</w:t>
      </w:r>
      <w:r w:rsidRPr="005C7568">
        <w:t xml:space="preserve"> 1 Гігават енергії щосекунди. Тому інші розробники блокчейн-систем намагаються розробити нові механізми для досягнення рівноцінного результату. Варто зазначити, що деякі криптовалюти використовують потужність POW для знаходження нових простих чисел або послідовності Кунінгама. </w:t>
      </w:r>
    </w:p>
    <w:p w:rsidR="004A09FE" w:rsidRPr="005C7568" w:rsidRDefault="00D534FA">
      <w:r w:rsidRPr="005C7568">
        <w:t>2. Доказ про частку (Proof-of-Stake) - далі PoS</w:t>
      </w:r>
    </w:p>
    <w:p w:rsidR="004A09FE" w:rsidRPr="005C7568" w:rsidRDefault="00D534FA">
      <w:r w:rsidRPr="005C7568">
        <w:t xml:space="preserve">В PoS генерація блоку тісно пов’язана з підтвердженням права власності на певну суму цифрових активів (наприклад цифрових валют), пов’язаних з блокчейн. Ймовірність того, що певний вузол буде обраним для верифікації наступного блоку прямо пропорційна до частки активів, яку вузол має в системі. Користувачі з більшою часткою багатства в системі, з великою ймовірністю будуть надавати достовірну </w:t>
      </w:r>
      <w:r w:rsidR="000466C6" w:rsidRPr="005C7568">
        <w:t>інформацію</w:t>
      </w:r>
      <w:r w:rsidRPr="005C7568">
        <w:t xml:space="preserve"> стосовно процесу верифікації, і тому будуть вважати довіреними валідаторами. Було винайдено дві альтернативні методи PoS. Перший </w:t>
      </w:r>
      <w:r w:rsidR="000466C6" w:rsidRPr="005C7568">
        <w:t>ґрунтується</w:t>
      </w:r>
      <w:r w:rsidRPr="005C7568">
        <w:t xml:space="preserve"> на випадковому виборі блоків. Обирається найменший хеш разом співставний з розміром частки. Цей процес детермінований, тому кожен вузол надалі може незалежно визначити ймовірність того, що його оберуть для верифікації наступної транзакції. Альтернативною схемою є вибір на основі віку, який комбінує випадковість віку монети (кількість активів вузла помножений на тривалість часу цих активів). Хоча PoS має шанс вирішити проблеми PoW (монополізаційні ризики та великий об’єм </w:t>
      </w:r>
      <w:r w:rsidR="000466C6" w:rsidRPr="005C7568">
        <w:t>ресурсів</w:t>
      </w:r>
      <w:r w:rsidRPr="005C7568">
        <w:t xml:space="preserve"> для майнингу), PoS має декілька суперечливих моментів. Оскільки робота над декількома ланцюгами не потребує великої кількості ресурсів, можна зловживати системою, верифікуючи різні ланцюги, наслідком чого стане відсутність консенсусу. Цю проблему можна вирішити за допомогою делегованого доказу про частку. В цій схемі консенсусу транзакції валідують </w:t>
      </w:r>
      <w:r w:rsidR="000466C6" w:rsidRPr="005C7568">
        <w:t>заздалегідь</w:t>
      </w:r>
      <w:r w:rsidRPr="005C7568">
        <w:t xml:space="preserve"> визначеним вузлами, що мають велику частку, набором користувачів. Ці користувачі нагороджуються за успішну валідацію, та караються за навмисне порушення.</w:t>
      </w:r>
    </w:p>
    <w:p w:rsidR="004A09FE" w:rsidRPr="005C7568" w:rsidRDefault="00D534FA">
      <w:r w:rsidRPr="005C7568">
        <w:t>3. Proof-of-Authority Підтвердження повноважень</w:t>
      </w:r>
    </w:p>
    <w:p w:rsidR="004A09FE" w:rsidRPr="005C7568" w:rsidRDefault="00D534FA">
      <w:r w:rsidRPr="005C7568">
        <w:t xml:space="preserve">В цьому випадку учасникам системи не </w:t>
      </w:r>
      <w:r w:rsidR="000466C6" w:rsidRPr="005C7568">
        <w:t>потрібно</w:t>
      </w:r>
      <w:r w:rsidRPr="005C7568">
        <w:t xml:space="preserve"> вирішувати складні математичні ресурсоємкі завдання. Замість цього для валідації потрібно мати конфігураційний набір повноважень. Лише деяким вузлам дозволено створювати нові блоки та захищати блокчейн. Як правило, PoA механізми добре підходять для приватних мереж, де </w:t>
      </w:r>
      <w:r w:rsidR="000466C6" w:rsidRPr="005C7568">
        <w:t>заздалегідь</w:t>
      </w:r>
      <w:r w:rsidRPr="005C7568">
        <w:t xml:space="preserve"> визначені користувачі з певними правами можуть контролювати дані, що надійдуть до публічного реєстру. Ці вузли повинні мати приватні ключі. Тому по кожному блоку (або його </w:t>
      </w:r>
      <w:r w:rsidR="000466C6" w:rsidRPr="005C7568">
        <w:t>заголовку</w:t>
      </w:r>
      <w:r w:rsidRPr="005C7568">
        <w:t>) що бачить клієнт може бути ідентифікований вузол, який створив цей блок. Проблеми PoA пов’язані з:</w:t>
      </w:r>
    </w:p>
    <w:p w:rsidR="004A09FE" w:rsidRPr="005C7568" w:rsidRDefault="00D534FA" w:rsidP="005426B4">
      <w:pPr>
        <w:pStyle w:val="a5"/>
        <w:numPr>
          <w:ilvl w:val="0"/>
          <w:numId w:val="58"/>
        </w:numPr>
        <w:rPr>
          <w:lang w:val="uk-UA"/>
        </w:rPr>
      </w:pPr>
      <w:r w:rsidRPr="005C7568">
        <w:rPr>
          <w:lang w:val="uk-UA"/>
        </w:rPr>
        <w:t>Контрол</w:t>
      </w:r>
      <w:r w:rsidR="000466C6">
        <w:rPr>
          <w:lang w:val="uk-UA"/>
        </w:rPr>
        <w:t>е</w:t>
      </w:r>
      <w:r w:rsidRPr="005C7568">
        <w:rPr>
          <w:lang w:val="uk-UA"/>
        </w:rPr>
        <w:t>м частоти створення блоків</w:t>
      </w:r>
    </w:p>
    <w:p w:rsidR="004A09FE" w:rsidRPr="005C7568" w:rsidRDefault="00D534FA" w:rsidP="005426B4">
      <w:pPr>
        <w:pStyle w:val="a5"/>
        <w:numPr>
          <w:ilvl w:val="0"/>
          <w:numId w:val="58"/>
        </w:numPr>
        <w:rPr>
          <w:lang w:val="uk-UA"/>
        </w:rPr>
      </w:pPr>
      <w:r w:rsidRPr="005C7568">
        <w:rPr>
          <w:lang w:val="uk-UA"/>
        </w:rPr>
        <w:t>Розподіл майнингового навантаження</w:t>
      </w:r>
    </w:p>
    <w:p w:rsidR="004A09FE" w:rsidRPr="005C7568" w:rsidRDefault="00D534FA" w:rsidP="005426B4">
      <w:pPr>
        <w:pStyle w:val="a5"/>
        <w:numPr>
          <w:ilvl w:val="0"/>
          <w:numId w:val="58"/>
        </w:numPr>
        <w:rPr>
          <w:lang w:val="uk-UA"/>
        </w:rPr>
      </w:pPr>
      <w:r w:rsidRPr="005C7568">
        <w:rPr>
          <w:lang w:val="uk-UA"/>
        </w:rPr>
        <w:t xml:space="preserve">Підтримка </w:t>
      </w:r>
      <w:r w:rsidR="00654175" w:rsidRPr="005C7568">
        <w:rPr>
          <w:lang w:val="uk-UA"/>
        </w:rPr>
        <w:t>динамічної</w:t>
      </w:r>
      <w:r w:rsidRPr="005C7568">
        <w:rPr>
          <w:lang w:val="uk-UA"/>
        </w:rPr>
        <w:t xml:space="preserve"> зміни довірених користувачів</w:t>
      </w:r>
    </w:p>
    <w:p w:rsidR="004A09FE" w:rsidRPr="005C7568" w:rsidRDefault="00D534FA">
      <w:r w:rsidRPr="005C7568">
        <w:t>4. Proof-of-Capacity/Proof-of-Space and Proof-of-Storage Підтвердження обсягом пам’яті</w:t>
      </w:r>
    </w:p>
    <w:p w:rsidR="004A09FE" w:rsidRPr="005C7568" w:rsidRDefault="00D534FA">
      <w:r w:rsidRPr="005C7568">
        <w:t xml:space="preserve">PoC це реалізація популярної ідеї “об’єм пам’яті як ресурс”. Фокус іде не на потужність процесора а на обсяг фактичної енерго-незалежної пам’яті. Вузлам пропонується виділити значний обсяг їх місця на жорсткому диску для майнингу замість </w:t>
      </w:r>
      <w:r w:rsidR="00654175" w:rsidRPr="005C7568">
        <w:t>обчислювальної</w:t>
      </w:r>
      <w:r w:rsidRPr="005C7568">
        <w:t xml:space="preserve"> потужності як в PoW. Майнери мотивовані виділити місце на жорсткому диску, </w:t>
      </w:r>
      <w:r w:rsidR="00654175" w:rsidRPr="005C7568">
        <w:t>оскільки</w:t>
      </w:r>
      <w:r w:rsidRPr="005C7568">
        <w:t xml:space="preserve"> вузли з більшим обсягом вільної пам’яті мають більшу ймовірність успішно здобути блок і отримати за це винагороду. PoC використовує хеш дерева, для того щоб ефективно дозволити валідацію без зберігання всього дерева. Такі схеми є більш справедливими ніж PoW. Причина цього - менша варіативність часу доступу до пам’яті між вузлами та висока енергоефективність, завдяки </w:t>
      </w:r>
      <w:r w:rsidR="00654175" w:rsidRPr="005C7568">
        <w:t>відсутності</w:t>
      </w:r>
      <w:r w:rsidRPr="005C7568">
        <w:t xml:space="preserve"> обчислювальної потужності як ключового з компонентів. </w:t>
      </w:r>
    </w:p>
    <w:p w:rsidR="004A09FE" w:rsidRPr="005C7568" w:rsidRDefault="00D534FA">
      <w:r w:rsidRPr="005C7568">
        <w:t xml:space="preserve">PoC складається з взаємодії між доказовим вузлом P та вузлом-верифікатором V. P дає підтвердження для V що в нього є певна кількість вільних байтів. Після фази ініціалізації P повинен зберігати деякі дані F розміром N, V </w:t>
      </w:r>
      <w:r w:rsidR="00654175" w:rsidRPr="005C7568">
        <w:t>зберігає</w:t>
      </w:r>
      <w:r w:rsidRPr="005C7568">
        <w:t xml:space="preserve"> лише невелику кількість інформації. В будь-який інший період часу V може ініціювати фазу перевірки виконання і в кінці V генерує позитивний або негативний результат. </w:t>
      </w:r>
    </w:p>
    <w:p w:rsidR="004A09FE" w:rsidRPr="005C7568" w:rsidRDefault="00D534FA">
      <w:r w:rsidRPr="005C7568">
        <w:t>PoC визначається трьома величинами: N0, N1 i T. Майнер повинен довести, що або:</w:t>
      </w:r>
    </w:p>
    <w:p w:rsidR="004A09FE" w:rsidRPr="005C7568" w:rsidRDefault="00D534FA" w:rsidP="005426B4">
      <w:pPr>
        <w:pStyle w:val="a5"/>
        <w:numPr>
          <w:ilvl w:val="0"/>
          <w:numId w:val="60"/>
        </w:numPr>
        <w:rPr>
          <w:lang w:val="uk-UA"/>
        </w:rPr>
      </w:pPr>
      <w:r w:rsidRPr="005C7568">
        <w:rPr>
          <w:lang w:val="uk-UA"/>
        </w:rPr>
        <w:t xml:space="preserve">Мав доступ до кількості пам’яті не меншої ніж N0 між фазами ініціалізації та перевірка і </w:t>
      </w:r>
      <w:r w:rsidR="00654175" w:rsidRPr="005C7568">
        <w:rPr>
          <w:lang w:val="uk-UA"/>
        </w:rPr>
        <w:t>щонайменше</w:t>
      </w:r>
      <w:r w:rsidRPr="005C7568">
        <w:rPr>
          <w:lang w:val="uk-UA"/>
        </w:rPr>
        <w:t xml:space="preserve"> N1 кількість пам’яті під час фази перевірки</w:t>
      </w:r>
    </w:p>
    <w:p w:rsidR="004A09FE" w:rsidRPr="005C7568" w:rsidRDefault="00D534FA" w:rsidP="005426B4">
      <w:pPr>
        <w:pStyle w:val="a5"/>
        <w:numPr>
          <w:ilvl w:val="0"/>
          <w:numId w:val="60"/>
        </w:numPr>
        <w:rPr>
          <w:lang w:val="uk-UA"/>
        </w:rPr>
      </w:pPr>
      <w:r w:rsidRPr="005C7568">
        <w:rPr>
          <w:lang w:val="uk-UA"/>
        </w:rPr>
        <w:t>Або використав більше часу ніж T під час фази перевірки</w:t>
      </w:r>
    </w:p>
    <w:p w:rsidR="004A09FE" w:rsidRPr="005C7568" w:rsidRDefault="00D534FA">
      <w:r w:rsidRPr="005C7568">
        <w:t xml:space="preserve">У Proof of Storage механізм схожий до PoC але </w:t>
      </w:r>
      <w:r w:rsidR="00654175" w:rsidRPr="005C7568">
        <w:t>виділене</w:t>
      </w:r>
      <w:r w:rsidRPr="005C7568">
        <w:t xml:space="preserve"> місце використовується всіма учасниками як спільне хмарне сховище</w:t>
      </w:r>
    </w:p>
    <w:p w:rsidR="004A09FE" w:rsidRPr="005C7568" w:rsidRDefault="00D534FA">
      <w:r w:rsidRPr="005C7568">
        <w:t>5. Proof of Burn</w:t>
      </w:r>
    </w:p>
    <w:p w:rsidR="004A09FE" w:rsidRPr="005C7568" w:rsidRDefault="00D534FA">
      <w:r w:rsidRPr="005C7568">
        <w:t xml:space="preserve">В PoB майнери мають довести що вони “спалили” певну кількість цифрових активів. Це досягається відправкою активів (наприклад цифрових валют) верифікованому адресату, що співвідноситься з цим цифровим активом. По аналогії з PoS, PoB повинна мінімізувати витрату ресурсів, що генеруються через PoW. Але, на теперішній час, всі PoB механізми виконують роль “спалювачів” цифрових активів, згенерованими через PoW [23]. </w:t>
      </w:r>
    </w:p>
    <w:p w:rsidR="004A09FE" w:rsidRPr="005C7568" w:rsidRDefault="00D534FA">
      <w:r w:rsidRPr="005C7568">
        <w:t>6. Гібридний</w:t>
      </w:r>
    </w:p>
    <w:p w:rsidR="004A09FE" w:rsidRPr="005C7568" w:rsidRDefault="00D534FA">
      <w:r w:rsidRPr="005C7568">
        <w:t xml:space="preserve">Існують і більш досконалі гібридні консенсуси. Зазвичай вони є комбінацією двох вищенаведених прикладів. Найбільш поширеними є  “PoB i PoS” та “PoW і PoS” </w:t>
      </w:r>
    </w:p>
    <w:p w:rsidR="004A09FE" w:rsidRPr="005C7568" w:rsidRDefault="004A09FE">
      <w:pPr>
        <w:pStyle w:val="BodyA"/>
        <w:spacing w:line="360" w:lineRule="auto"/>
        <w:rPr>
          <w:lang w:val="uk-UA"/>
        </w:rPr>
      </w:pPr>
    </w:p>
    <w:p w:rsidR="004A09FE" w:rsidRPr="005C7568" w:rsidRDefault="00D534FA" w:rsidP="00654175">
      <w:pPr>
        <w:pStyle w:val="2"/>
        <w:rPr>
          <w:lang w:val="uk-UA"/>
        </w:rPr>
      </w:pPr>
      <w:bookmarkStart w:id="15" w:name="_Toc30359725"/>
      <w:r w:rsidRPr="005C7568">
        <w:rPr>
          <w:rFonts w:eastAsia="Arial Unicode MS" w:cs="Arial Unicode MS"/>
          <w:lang w:val="uk-UA"/>
        </w:rPr>
        <w:t>2.4. Переваги та недоліки технології блокчейн</w:t>
      </w:r>
      <w:bookmarkEnd w:id="15"/>
    </w:p>
    <w:p w:rsidR="004A09FE" w:rsidRPr="005C7568" w:rsidRDefault="00D534FA">
      <w:r w:rsidRPr="005C7568">
        <w:t xml:space="preserve">З тих пір, коли в 2009 році Сатоші Накамото представив світу технологію біткоін індустрія блокчейну виросла до великих масштабів. Популяризація блокчейну завдяки Біткоіну відкрила дорогу для дистрибутивних технологій. Реалізація блокчейну має великі перспективи [24]. Ідея, що стоїть за ним, досить проста, але потужна, оскільки, насамперед, складається з </w:t>
      </w:r>
      <w:r w:rsidR="00654175" w:rsidRPr="005C7568">
        <w:t>інноваційного</w:t>
      </w:r>
      <w:r w:rsidRPr="005C7568">
        <w:t xml:space="preserve"> підходу. Завдяки своїй модульності ця технологія має нескінченне </w:t>
      </w:r>
      <w:r w:rsidR="00654175" w:rsidRPr="005C7568">
        <w:t>різноманіття</w:t>
      </w:r>
      <w:r w:rsidRPr="005C7568">
        <w:t xml:space="preserve"> використання. Створення блокчейн технології виявило велику кількість переваг в різних сферах життя, забезпечуючи високий рівень безпеки в довірених мережах [25]. Проте, децентралізована природа також вносить деякі негативні та спірні моменти. </w:t>
      </w:r>
      <w:r w:rsidR="005C7568" w:rsidRPr="005C7568">
        <w:t>В таблиці 2.1. б</w:t>
      </w:r>
      <w:r w:rsidRPr="005C7568">
        <w:t>уло виділено та проаналізовано такі переваги та недоліки:</w:t>
      </w:r>
    </w:p>
    <w:p w:rsidR="005C7568" w:rsidRPr="005C7568" w:rsidRDefault="005C7568" w:rsidP="005C7568">
      <w:pPr>
        <w:jc w:val="right"/>
      </w:pPr>
    </w:p>
    <w:p w:rsidR="005C7568" w:rsidRPr="005C7568" w:rsidRDefault="005C7568" w:rsidP="005C7568">
      <w:pPr>
        <w:jc w:val="right"/>
        <w:rPr>
          <w:i/>
        </w:rPr>
      </w:pPr>
      <w:r w:rsidRPr="005C7568">
        <w:rPr>
          <w:i/>
        </w:rPr>
        <w:t>Таблиця 2.</w:t>
      </w:r>
      <w:r w:rsidRPr="005C7568">
        <w:rPr>
          <w:i/>
        </w:rPr>
        <w:fldChar w:fldCharType="begin"/>
      </w:r>
      <w:r w:rsidRPr="005C7568">
        <w:rPr>
          <w:i/>
        </w:rPr>
        <w:instrText xml:space="preserve"> SEQ Таблица \* ARABIC </w:instrText>
      </w:r>
      <w:r w:rsidRPr="005C7568">
        <w:rPr>
          <w:i/>
        </w:rPr>
        <w:fldChar w:fldCharType="separate"/>
      </w:r>
      <w:r w:rsidRPr="005C7568">
        <w:rPr>
          <w:i/>
          <w:noProof/>
        </w:rPr>
        <w:t>1</w:t>
      </w:r>
      <w:r w:rsidRPr="005C7568">
        <w:rPr>
          <w:i/>
        </w:rPr>
        <w:fldChar w:fldCharType="end"/>
      </w:r>
    </w:p>
    <w:p w:rsidR="005C7568" w:rsidRPr="005C7568" w:rsidRDefault="005C7568" w:rsidP="005C7568">
      <w:pPr>
        <w:jc w:val="center"/>
      </w:pPr>
      <w:r w:rsidRPr="005C7568">
        <w:t>Переваги та недоліки технології блокчейн</w:t>
      </w:r>
    </w:p>
    <w:tbl>
      <w:tblPr>
        <w:tblStyle w:val="TableNormal"/>
        <w:tblW w:w="9854"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927"/>
        <w:gridCol w:w="4927"/>
      </w:tblGrid>
      <w:tr w:rsidR="004A09FE" w:rsidRPr="005C7568">
        <w:trPr>
          <w:trHeight w:val="328"/>
        </w:trPr>
        <w:tc>
          <w:tcPr>
            <w:tcW w:w="4927" w:type="dxa"/>
            <w:tcBorders>
              <w:top w:val="single" w:sz="4" w:space="0" w:color="000000"/>
              <w:left w:val="single" w:sz="4" w:space="0" w:color="000000"/>
              <w:bottom w:val="single" w:sz="4" w:space="0" w:color="000000"/>
              <w:right w:val="single" w:sz="4" w:space="0" w:color="000000"/>
            </w:tcBorders>
            <w:shd w:val="clear" w:color="auto" w:fill="DBE5F1"/>
            <w:tcMar>
              <w:top w:w="80" w:type="dxa"/>
              <w:left w:w="80" w:type="dxa"/>
              <w:bottom w:w="80" w:type="dxa"/>
              <w:right w:w="80" w:type="dxa"/>
            </w:tcMar>
            <w:vAlign w:val="center"/>
          </w:tcPr>
          <w:p w:rsidR="004A09FE" w:rsidRPr="005C7568" w:rsidRDefault="00D534FA">
            <w:pPr>
              <w:pStyle w:val="BodyA"/>
              <w:spacing w:line="360" w:lineRule="auto"/>
              <w:ind w:firstLine="0"/>
              <w:jc w:val="center"/>
              <w:rPr>
                <w:lang w:val="uk-UA"/>
              </w:rPr>
            </w:pPr>
            <w:r w:rsidRPr="005C7568">
              <w:rPr>
                <w:b/>
                <w:bCs/>
                <w:lang w:val="uk-UA"/>
              </w:rPr>
              <w:t>Переваги</w:t>
            </w:r>
          </w:p>
        </w:tc>
        <w:tc>
          <w:tcPr>
            <w:tcW w:w="4927" w:type="dxa"/>
            <w:tcBorders>
              <w:top w:val="single" w:sz="4" w:space="0" w:color="000000"/>
              <w:left w:val="single" w:sz="4" w:space="0" w:color="000000"/>
              <w:bottom w:val="single" w:sz="4" w:space="0" w:color="000000"/>
              <w:right w:val="single" w:sz="4" w:space="0" w:color="000000"/>
            </w:tcBorders>
            <w:shd w:val="clear" w:color="auto" w:fill="DBE5F1"/>
            <w:tcMar>
              <w:top w:w="80" w:type="dxa"/>
              <w:left w:w="80" w:type="dxa"/>
              <w:bottom w:w="80" w:type="dxa"/>
              <w:right w:w="80" w:type="dxa"/>
            </w:tcMar>
            <w:vAlign w:val="center"/>
          </w:tcPr>
          <w:p w:rsidR="004A09FE" w:rsidRPr="005C7568" w:rsidRDefault="00D534FA">
            <w:pPr>
              <w:pStyle w:val="BodyA"/>
              <w:spacing w:line="360" w:lineRule="auto"/>
              <w:ind w:firstLine="0"/>
              <w:jc w:val="center"/>
              <w:rPr>
                <w:lang w:val="uk-UA"/>
              </w:rPr>
            </w:pPr>
            <w:r w:rsidRPr="005C7568">
              <w:rPr>
                <w:b/>
                <w:bCs/>
                <w:lang w:val="uk-UA"/>
              </w:rPr>
              <w:t>Недоліки</w:t>
            </w:r>
          </w:p>
        </w:tc>
      </w:tr>
      <w:tr w:rsidR="004A09FE" w:rsidRPr="005C7568">
        <w:trPr>
          <w:trHeight w:val="1276"/>
        </w:trPr>
        <w:tc>
          <w:tcPr>
            <w:tcW w:w="49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A09FE" w:rsidRPr="005C7568" w:rsidRDefault="00D534FA">
            <w:pPr>
              <w:pStyle w:val="BodyA"/>
              <w:spacing w:line="360" w:lineRule="auto"/>
              <w:ind w:firstLine="0"/>
              <w:jc w:val="left"/>
              <w:rPr>
                <w:lang w:val="uk-UA"/>
              </w:rPr>
            </w:pPr>
            <w:r w:rsidRPr="005C7568">
              <w:rPr>
                <w:lang w:val="uk-UA"/>
              </w:rPr>
              <w:t>Дані, що зберігаються в блокчейні є повноцінними, консистентними, точними та доступними</w:t>
            </w:r>
          </w:p>
        </w:tc>
        <w:tc>
          <w:tcPr>
            <w:tcW w:w="49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A09FE" w:rsidRPr="005C7568" w:rsidRDefault="00D534FA">
            <w:pPr>
              <w:pStyle w:val="BodyA"/>
              <w:spacing w:line="360" w:lineRule="auto"/>
              <w:ind w:firstLine="0"/>
              <w:jc w:val="left"/>
              <w:rPr>
                <w:lang w:val="uk-UA"/>
              </w:rPr>
            </w:pPr>
            <w:r w:rsidRPr="005C7568">
              <w:rPr>
                <w:lang w:val="uk-UA"/>
              </w:rPr>
              <w:t>Велика кількість споживано енергії в окремих видах блокчейнів</w:t>
            </w:r>
          </w:p>
        </w:tc>
      </w:tr>
      <w:tr w:rsidR="004A09FE" w:rsidRPr="005C7568">
        <w:trPr>
          <w:trHeight w:val="2224"/>
        </w:trPr>
        <w:tc>
          <w:tcPr>
            <w:tcW w:w="49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A09FE" w:rsidRPr="005C7568" w:rsidRDefault="00D534FA">
            <w:pPr>
              <w:pStyle w:val="BodyA"/>
              <w:spacing w:line="360" w:lineRule="auto"/>
              <w:ind w:firstLine="0"/>
              <w:jc w:val="left"/>
              <w:rPr>
                <w:lang w:val="uk-UA"/>
              </w:rPr>
            </w:pPr>
            <w:r w:rsidRPr="005C7568">
              <w:rPr>
                <w:lang w:val="uk-UA"/>
              </w:rPr>
              <w:t>Завдяки децентралізованим характеристикам, блокчейн краще протистоїть атакам та не має єдиної точки взлому</w:t>
            </w:r>
          </w:p>
        </w:tc>
        <w:tc>
          <w:tcPr>
            <w:tcW w:w="49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A09FE" w:rsidRPr="005C7568" w:rsidRDefault="00D534FA">
            <w:pPr>
              <w:pStyle w:val="BodyA"/>
              <w:spacing w:line="360" w:lineRule="auto"/>
              <w:ind w:firstLine="0"/>
              <w:jc w:val="left"/>
              <w:rPr>
                <w:lang w:val="uk-UA"/>
              </w:rPr>
            </w:pPr>
            <w:r w:rsidRPr="005C7568">
              <w:rPr>
                <w:lang w:val="uk-UA"/>
              </w:rPr>
              <w:t xml:space="preserve">Верифікація </w:t>
            </w:r>
            <w:r w:rsidR="00654175" w:rsidRPr="005C7568">
              <w:rPr>
                <w:lang w:val="uk-UA"/>
              </w:rPr>
              <w:t>сигнатур</w:t>
            </w:r>
            <w:r w:rsidR="00654175">
              <w:rPr>
                <w:lang w:val="uk-UA"/>
              </w:rPr>
              <w:t>и</w:t>
            </w:r>
            <w:r w:rsidRPr="005C7568">
              <w:rPr>
                <w:lang w:val="uk-UA"/>
              </w:rPr>
              <w:t xml:space="preserve"> через </w:t>
            </w:r>
            <w:r w:rsidR="00654175" w:rsidRPr="005C7568">
              <w:rPr>
                <w:lang w:val="uk-UA"/>
              </w:rPr>
              <w:t>криптографічні</w:t>
            </w:r>
            <w:r w:rsidRPr="005C7568">
              <w:rPr>
                <w:lang w:val="uk-UA"/>
              </w:rPr>
              <w:t xml:space="preserve"> схеми займає багато часу та потребує великого обсягу обчислювальної потужності</w:t>
            </w:r>
          </w:p>
        </w:tc>
      </w:tr>
      <w:tr w:rsidR="004A09FE" w:rsidRPr="005C7568">
        <w:trPr>
          <w:trHeight w:val="2224"/>
        </w:trPr>
        <w:tc>
          <w:tcPr>
            <w:tcW w:w="49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A09FE" w:rsidRPr="005C7568" w:rsidRDefault="00D534FA">
            <w:pPr>
              <w:pStyle w:val="BodyA"/>
              <w:spacing w:line="360" w:lineRule="auto"/>
              <w:ind w:firstLine="0"/>
              <w:jc w:val="left"/>
              <w:rPr>
                <w:lang w:val="uk-UA"/>
              </w:rPr>
            </w:pPr>
            <w:r w:rsidRPr="005C7568">
              <w:rPr>
                <w:lang w:val="uk-UA"/>
              </w:rPr>
              <w:t>Користувачі впевнені що транзакція буде виконана за певними правилами, відповідно відпадає необхідність в контролюючому органі</w:t>
            </w:r>
          </w:p>
        </w:tc>
        <w:tc>
          <w:tcPr>
            <w:tcW w:w="49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A09FE" w:rsidRPr="005C7568" w:rsidRDefault="00D534FA">
            <w:pPr>
              <w:pStyle w:val="BodyA"/>
              <w:spacing w:line="360" w:lineRule="auto"/>
              <w:ind w:firstLine="0"/>
              <w:jc w:val="left"/>
              <w:rPr>
                <w:lang w:val="uk-UA"/>
              </w:rPr>
            </w:pPr>
            <w:r w:rsidRPr="005C7568">
              <w:rPr>
                <w:lang w:val="uk-UA"/>
              </w:rPr>
              <w:t>Загроза розділення ланцюга, коли вузол працює на застарілій версії програмного забезпечення а нова транзакція записується з вузла на новій версії</w:t>
            </w:r>
          </w:p>
        </w:tc>
      </w:tr>
      <w:tr w:rsidR="004A09FE" w:rsidRPr="005C7568">
        <w:trPr>
          <w:trHeight w:val="1276"/>
        </w:trPr>
        <w:tc>
          <w:tcPr>
            <w:tcW w:w="49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A09FE" w:rsidRPr="005C7568" w:rsidRDefault="00D534FA">
            <w:pPr>
              <w:pStyle w:val="BodyA"/>
              <w:spacing w:line="360" w:lineRule="auto"/>
              <w:ind w:firstLine="0"/>
              <w:jc w:val="left"/>
              <w:rPr>
                <w:lang w:val="uk-UA"/>
              </w:rPr>
            </w:pPr>
            <w:r w:rsidRPr="005C7568">
              <w:rPr>
                <w:lang w:val="uk-UA"/>
              </w:rPr>
              <w:t>Зміни в публічному блокчейні є у відкритому доступі, тому всі дані є цілісними і не підлягають змінам</w:t>
            </w:r>
          </w:p>
        </w:tc>
        <w:tc>
          <w:tcPr>
            <w:tcW w:w="49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A09FE" w:rsidRPr="005C7568" w:rsidRDefault="00D534FA">
            <w:pPr>
              <w:pStyle w:val="BodyA"/>
              <w:spacing w:line="360" w:lineRule="auto"/>
              <w:ind w:firstLine="0"/>
              <w:jc w:val="left"/>
              <w:rPr>
                <w:lang w:val="uk-UA"/>
              </w:rPr>
            </w:pPr>
            <w:r w:rsidRPr="005C7568">
              <w:rPr>
                <w:lang w:val="uk-UA"/>
              </w:rPr>
              <w:t>Дотримання балансу між кількістю вузлів та нагородою для користувачів</w:t>
            </w:r>
          </w:p>
        </w:tc>
      </w:tr>
      <w:tr w:rsidR="004A09FE" w:rsidRPr="005C7568">
        <w:trPr>
          <w:trHeight w:val="2698"/>
        </w:trPr>
        <w:tc>
          <w:tcPr>
            <w:tcW w:w="49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A09FE" w:rsidRPr="005C7568" w:rsidRDefault="00D534FA">
            <w:pPr>
              <w:pStyle w:val="BodyA"/>
              <w:spacing w:line="360" w:lineRule="auto"/>
              <w:ind w:firstLine="0"/>
              <w:jc w:val="left"/>
              <w:rPr>
                <w:lang w:val="uk-UA"/>
              </w:rPr>
            </w:pPr>
            <w:r w:rsidRPr="005C7568">
              <w:rPr>
                <w:lang w:val="uk-UA"/>
              </w:rPr>
              <w:t>Оскільки всі дані зберігаються в одному публічному місці, відпадає потреба в підтримці великої кількості джерел даних</w:t>
            </w:r>
          </w:p>
          <w:p w:rsidR="004A09FE" w:rsidRPr="005C7568" w:rsidRDefault="00D534FA">
            <w:pPr>
              <w:pStyle w:val="BodyA"/>
              <w:spacing w:line="360" w:lineRule="auto"/>
              <w:ind w:firstLine="0"/>
              <w:jc w:val="left"/>
              <w:rPr>
                <w:lang w:val="uk-UA"/>
              </w:rPr>
            </w:pPr>
            <w:r w:rsidRPr="005C7568">
              <w:rPr>
                <w:lang w:val="uk-UA"/>
              </w:rPr>
              <w:t>Висока швидкість проведення транзакцій</w:t>
            </w:r>
          </w:p>
        </w:tc>
        <w:tc>
          <w:tcPr>
            <w:tcW w:w="49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A09FE" w:rsidRPr="005C7568" w:rsidRDefault="00D534FA">
            <w:pPr>
              <w:pStyle w:val="BodyA"/>
              <w:spacing w:line="360" w:lineRule="auto"/>
              <w:ind w:firstLine="0"/>
              <w:jc w:val="left"/>
              <w:rPr>
                <w:lang w:val="uk-UA"/>
              </w:rPr>
            </w:pPr>
            <w:r w:rsidRPr="005C7568">
              <w:rPr>
                <w:lang w:val="uk-UA"/>
              </w:rPr>
              <w:t>В деяких випадках складність обрання правильного механізму консенсусу</w:t>
            </w:r>
          </w:p>
        </w:tc>
      </w:tr>
      <w:tr w:rsidR="004A09FE" w:rsidRPr="005C7568">
        <w:trPr>
          <w:trHeight w:val="802"/>
        </w:trPr>
        <w:tc>
          <w:tcPr>
            <w:tcW w:w="49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A09FE" w:rsidRPr="005C7568" w:rsidRDefault="00D534FA">
            <w:pPr>
              <w:pStyle w:val="BodyA"/>
              <w:spacing w:line="360" w:lineRule="auto"/>
              <w:ind w:firstLine="0"/>
              <w:jc w:val="left"/>
              <w:rPr>
                <w:lang w:val="uk-UA"/>
              </w:rPr>
            </w:pPr>
            <w:r w:rsidRPr="005C7568">
              <w:rPr>
                <w:lang w:val="uk-UA"/>
              </w:rPr>
              <w:t>Надійна сумісність всіх даних</w:t>
            </w:r>
          </w:p>
        </w:tc>
        <w:tc>
          <w:tcPr>
            <w:tcW w:w="49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A09FE" w:rsidRPr="005C7568" w:rsidRDefault="00D534FA">
            <w:pPr>
              <w:pStyle w:val="BodyA"/>
              <w:spacing w:line="360" w:lineRule="auto"/>
              <w:ind w:firstLine="0"/>
              <w:jc w:val="left"/>
              <w:rPr>
                <w:lang w:val="uk-UA"/>
              </w:rPr>
            </w:pPr>
            <w:r w:rsidRPr="005C7568">
              <w:rPr>
                <w:lang w:val="uk-UA"/>
              </w:rPr>
              <w:t>Недосконала правова база в провідних країнах світу</w:t>
            </w:r>
          </w:p>
        </w:tc>
      </w:tr>
      <w:tr w:rsidR="004A09FE" w:rsidRPr="005C7568">
        <w:trPr>
          <w:trHeight w:val="1750"/>
        </w:trPr>
        <w:tc>
          <w:tcPr>
            <w:tcW w:w="49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A09FE" w:rsidRPr="005C7568" w:rsidRDefault="00D534FA">
            <w:pPr>
              <w:pStyle w:val="BodyA"/>
              <w:spacing w:line="360" w:lineRule="auto"/>
              <w:ind w:firstLine="0"/>
              <w:jc w:val="left"/>
              <w:rPr>
                <w:lang w:val="uk-UA"/>
              </w:rPr>
            </w:pPr>
            <w:r w:rsidRPr="005C7568">
              <w:rPr>
                <w:lang w:val="uk-UA"/>
              </w:rPr>
              <w:t>Невідворотність даних, що уже існують в мережі</w:t>
            </w:r>
          </w:p>
        </w:tc>
        <w:tc>
          <w:tcPr>
            <w:tcW w:w="49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A09FE" w:rsidRPr="005C7568" w:rsidRDefault="00D534FA">
            <w:pPr>
              <w:pStyle w:val="BodyA"/>
              <w:spacing w:line="360" w:lineRule="auto"/>
              <w:ind w:firstLine="0"/>
              <w:jc w:val="left"/>
              <w:rPr>
                <w:lang w:val="uk-UA"/>
              </w:rPr>
            </w:pPr>
            <w:r w:rsidRPr="005C7568">
              <w:rPr>
                <w:lang w:val="uk-UA"/>
              </w:rPr>
              <w:t>В блокчейнах не забезпечується приватність даних, оскільки за своєю суттю всі дані доступні публічно</w:t>
            </w:r>
          </w:p>
        </w:tc>
      </w:tr>
      <w:tr w:rsidR="004A09FE" w:rsidRPr="005C7568">
        <w:trPr>
          <w:trHeight w:val="2224"/>
        </w:trPr>
        <w:tc>
          <w:tcPr>
            <w:tcW w:w="49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A09FE" w:rsidRPr="005C7568" w:rsidRDefault="00D534FA">
            <w:pPr>
              <w:pStyle w:val="BodyA"/>
              <w:spacing w:line="360" w:lineRule="auto"/>
              <w:ind w:firstLine="0"/>
              <w:jc w:val="left"/>
              <w:rPr>
                <w:lang w:val="uk-UA"/>
              </w:rPr>
            </w:pPr>
            <w:r w:rsidRPr="005C7568">
              <w:rPr>
                <w:lang w:val="uk-UA"/>
              </w:rPr>
              <w:t>Відносно низька вартість за підтримку</w:t>
            </w:r>
          </w:p>
        </w:tc>
        <w:tc>
          <w:tcPr>
            <w:tcW w:w="49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A09FE" w:rsidRPr="005C7568" w:rsidRDefault="00D534FA">
            <w:pPr>
              <w:pStyle w:val="BodyA"/>
              <w:spacing w:line="360" w:lineRule="auto"/>
              <w:ind w:firstLine="0"/>
              <w:jc w:val="left"/>
              <w:rPr>
                <w:lang w:val="uk-UA"/>
              </w:rPr>
            </w:pPr>
            <w:r w:rsidRPr="005C7568">
              <w:rPr>
                <w:lang w:val="uk-UA"/>
              </w:rPr>
              <w:t>При переході з більш класичних схем до блокчейну можуть виникати певні труднощі, пов’язані з ризиками безпеки та високою вартістю міграції</w:t>
            </w:r>
          </w:p>
        </w:tc>
      </w:tr>
      <w:tr w:rsidR="004A09FE" w:rsidRPr="005C7568">
        <w:trPr>
          <w:trHeight w:val="1750"/>
        </w:trPr>
        <w:tc>
          <w:tcPr>
            <w:tcW w:w="49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A09FE" w:rsidRPr="005C7568" w:rsidRDefault="00D534FA">
            <w:pPr>
              <w:pStyle w:val="BodyA"/>
              <w:spacing w:line="360" w:lineRule="auto"/>
              <w:ind w:firstLine="0"/>
              <w:jc w:val="left"/>
              <w:rPr>
                <w:lang w:val="uk-UA"/>
              </w:rPr>
            </w:pPr>
            <w:r w:rsidRPr="005C7568">
              <w:rPr>
                <w:lang w:val="uk-UA"/>
              </w:rPr>
              <w:t xml:space="preserve">Можливість легко і просто віднайти в якому місці та в який період часу стався </w:t>
            </w:r>
            <w:r w:rsidR="00654175" w:rsidRPr="005C7568">
              <w:rPr>
                <w:lang w:val="uk-UA"/>
              </w:rPr>
              <w:t>потенційний</w:t>
            </w:r>
            <w:r w:rsidRPr="005C7568">
              <w:rPr>
                <w:lang w:val="uk-UA"/>
              </w:rPr>
              <w:t xml:space="preserve"> збій та відновити дані до правдивого вигляду</w:t>
            </w:r>
          </w:p>
        </w:tc>
        <w:tc>
          <w:tcPr>
            <w:tcW w:w="49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A09FE" w:rsidRPr="005C7568" w:rsidRDefault="00D534FA">
            <w:pPr>
              <w:pStyle w:val="BodyA"/>
              <w:spacing w:line="360" w:lineRule="auto"/>
              <w:ind w:firstLine="0"/>
              <w:jc w:val="left"/>
              <w:rPr>
                <w:lang w:val="uk-UA"/>
              </w:rPr>
            </w:pPr>
            <w:r w:rsidRPr="005C7568">
              <w:rPr>
                <w:lang w:val="uk-UA"/>
              </w:rPr>
              <w:t>Інтеграція блокчейну в певну систему не може бути частковою, лише повноцінною</w:t>
            </w:r>
          </w:p>
        </w:tc>
      </w:tr>
      <w:tr w:rsidR="004A09FE" w:rsidRPr="005C7568">
        <w:trPr>
          <w:trHeight w:val="1750"/>
        </w:trPr>
        <w:tc>
          <w:tcPr>
            <w:tcW w:w="49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A09FE" w:rsidRPr="005C7568" w:rsidRDefault="00D534FA">
            <w:pPr>
              <w:pStyle w:val="BodyA"/>
              <w:spacing w:line="360" w:lineRule="auto"/>
              <w:ind w:firstLine="0"/>
              <w:jc w:val="left"/>
              <w:rPr>
                <w:lang w:val="uk-UA"/>
              </w:rPr>
            </w:pPr>
            <w:r w:rsidRPr="005C7568">
              <w:rPr>
                <w:lang w:val="uk-UA"/>
              </w:rPr>
              <w:t>Стрімкий розвиток технологій та її високий потенціал</w:t>
            </w:r>
          </w:p>
        </w:tc>
        <w:tc>
          <w:tcPr>
            <w:tcW w:w="49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A09FE" w:rsidRPr="005C7568" w:rsidRDefault="00D534FA">
            <w:pPr>
              <w:pStyle w:val="BodyA"/>
              <w:spacing w:line="360" w:lineRule="auto"/>
              <w:ind w:firstLine="0"/>
              <w:jc w:val="left"/>
              <w:rPr>
                <w:lang w:val="uk-UA"/>
              </w:rPr>
            </w:pPr>
            <w:r w:rsidRPr="005C7568">
              <w:rPr>
                <w:lang w:val="uk-UA"/>
              </w:rPr>
              <w:t>При невеликих операційних витратах, для блокчейну необхідні великі початкові інвестиції</w:t>
            </w:r>
          </w:p>
        </w:tc>
      </w:tr>
      <w:tr w:rsidR="004A09FE" w:rsidRPr="005C7568">
        <w:trPr>
          <w:trHeight w:val="2224"/>
        </w:trPr>
        <w:tc>
          <w:tcPr>
            <w:tcW w:w="49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A09FE" w:rsidRPr="005C7568" w:rsidRDefault="00D534FA">
            <w:pPr>
              <w:pStyle w:val="BodyA"/>
              <w:spacing w:line="360" w:lineRule="auto"/>
              <w:ind w:firstLine="0"/>
              <w:jc w:val="left"/>
              <w:rPr>
                <w:lang w:val="uk-UA"/>
              </w:rPr>
            </w:pPr>
            <w:r w:rsidRPr="005C7568">
              <w:rPr>
                <w:lang w:val="uk-UA"/>
              </w:rPr>
              <w:t xml:space="preserve">Копії даних зберігаються та </w:t>
            </w:r>
            <w:r w:rsidR="00654175" w:rsidRPr="005C7568">
              <w:rPr>
                <w:lang w:val="uk-UA"/>
              </w:rPr>
              <w:t>оновлюються</w:t>
            </w:r>
            <w:r w:rsidRPr="005C7568">
              <w:rPr>
                <w:lang w:val="uk-UA"/>
              </w:rPr>
              <w:t xml:space="preserve"> на всіх вузлах системи</w:t>
            </w:r>
          </w:p>
        </w:tc>
        <w:tc>
          <w:tcPr>
            <w:tcW w:w="49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A09FE" w:rsidRPr="005C7568" w:rsidRDefault="00D534FA">
            <w:pPr>
              <w:pStyle w:val="BodyA"/>
              <w:spacing w:line="360" w:lineRule="auto"/>
              <w:ind w:firstLine="0"/>
              <w:jc w:val="left"/>
              <w:rPr>
                <w:lang w:val="uk-UA"/>
              </w:rPr>
            </w:pPr>
            <w:r w:rsidRPr="005C7568">
              <w:rPr>
                <w:lang w:val="uk-UA"/>
              </w:rPr>
              <w:t>Можливість взлому публічних децентралізованих блокчейнів при наявності 51% всіє потужності мережі (атака 51%)</w:t>
            </w:r>
          </w:p>
        </w:tc>
      </w:tr>
      <w:tr w:rsidR="004A09FE" w:rsidRPr="005C7568">
        <w:trPr>
          <w:trHeight w:val="2698"/>
        </w:trPr>
        <w:tc>
          <w:tcPr>
            <w:tcW w:w="49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A09FE" w:rsidRPr="005C7568" w:rsidRDefault="00D534FA">
            <w:pPr>
              <w:pStyle w:val="BodyA"/>
              <w:spacing w:line="360" w:lineRule="auto"/>
              <w:ind w:firstLine="0"/>
              <w:jc w:val="left"/>
              <w:rPr>
                <w:lang w:val="uk-UA"/>
              </w:rPr>
            </w:pPr>
            <w:r w:rsidRPr="005C7568">
              <w:rPr>
                <w:lang w:val="uk-UA"/>
              </w:rPr>
              <w:t xml:space="preserve">Застосування </w:t>
            </w:r>
            <w:r w:rsidR="00654175" w:rsidRPr="005C7568">
              <w:rPr>
                <w:lang w:val="uk-UA"/>
              </w:rPr>
              <w:t>інноваційних</w:t>
            </w:r>
            <w:r w:rsidRPr="005C7568">
              <w:rPr>
                <w:lang w:val="uk-UA"/>
              </w:rPr>
              <w:t xml:space="preserve"> підходів при розробці технологій</w:t>
            </w:r>
          </w:p>
        </w:tc>
        <w:tc>
          <w:tcPr>
            <w:tcW w:w="49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A09FE" w:rsidRPr="005C7568" w:rsidRDefault="00D534FA">
            <w:pPr>
              <w:pStyle w:val="BodyA"/>
              <w:spacing w:line="360" w:lineRule="auto"/>
              <w:ind w:firstLine="0"/>
              <w:jc w:val="left"/>
              <w:rPr>
                <w:lang w:val="uk-UA"/>
              </w:rPr>
            </w:pPr>
            <w:r w:rsidRPr="005C7568">
              <w:rPr>
                <w:lang w:val="uk-UA"/>
              </w:rPr>
              <w:t xml:space="preserve">При розростанні ланцюга, кожному вузлу необхідно мати достатню кількість вільної пам’яті на жорсткому диску (в найбільшій блокчейн мережі Біткоін - ця цифра </w:t>
            </w:r>
            <w:r w:rsidR="00654175" w:rsidRPr="005C7568">
              <w:rPr>
                <w:lang w:val="uk-UA"/>
              </w:rPr>
              <w:t>сягає</w:t>
            </w:r>
            <w:r w:rsidRPr="005C7568">
              <w:rPr>
                <w:lang w:val="uk-UA"/>
              </w:rPr>
              <w:t xml:space="preserve"> 200 Гігабайт)</w:t>
            </w:r>
          </w:p>
        </w:tc>
      </w:tr>
      <w:tr w:rsidR="004A09FE" w:rsidRPr="005C7568">
        <w:trPr>
          <w:trHeight w:val="802"/>
        </w:trPr>
        <w:tc>
          <w:tcPr>
            <w:tcW w:w="49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A09FE" w:rsidRPr="005C7568" w:rsidRDefault="00D534FA">
            <w:pPr>
              <w:pStyle w:val="BodyA"/>
              <w:spacing w:line="360" w:lineRule="auto"/>
              <w:ind w:firstLine="0"/>
              <w:jc w:val="left"/>
              <w:rPr>
                <w:lang w:val="uk-UA"/>
              </w:rPr>
            </w:pPr>
            <w:r w:rsidRPr="005C7568">
              <w:rPr>
                <w:lang w:val="uk-UA"/>
              </w:rPr>
              <w:t>Велике різноманіття видів, типів блокчейну, механізмів консенсусів</w:t>
            </w:r>
          </w:p>
        </w:tc>
        <w:tc>
          <w:tcPr>
            <w:tcW w:w="49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A09FE" w:rsidRPr="005C7568" w:rsidRDefault="00D534FA">
            <w:pPr>
              <w:pStyle w:val="BodyA"/>
              <w:spacing w:line="360" w:lineRule="auto"/>
              <w:ind w:firstLine="0"/>
              <w:jc w:val="left"/>
              <w:rPr>
                <w:lang w:val="uk-UA"/>
              </w:rPr>
            </w:pPr>
            <w:r w:rsidRPr="005C7568">
              <w:rPr>
                <w:lang w:val="uk-UA"/>
              </w:rPr>
              <w:t>Неможливість зміни даних після потрапляння її в мережу</w:t>
            </w:r>
          </w:p>
        </w:tc>
      </w:tr>
      <w:tr w:rsidR="004A09FE" w:rsidRPr="005C7568">
        <w:trPr>
          <w:trHeight w:val="1276"/>
        </w:trPr>
        <w:tc>
          <w:tcPr>
            <w:tcW w:w="49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A09FE" w:rsidRPr="005C7568" w:rsidRDefault="00D534FA">
            <w:pPr>
              <w:pStyle w:val="BodyA"/>
              <w:spacing w:line="360" w:lineRule="auto"/>
              <w:ind w:firstLine="0"/>
              <w:jc w:val="left"/>
              <w:rPr>
                <w:lang w:val="uk-UA"/>
              </w:rPr>
            </w:pPr>
            <w:r w:rsidRPr="005C7568">
              <w:rPr>
                <w:lang w:val="uk-UA"/>
              </w:rPr>
              <w:t>Користувачі мають контроль над усією своєю інформацією та своїми транзакціями</w:t>
            </w:r>
          </w:p>
        </w:tc>
        <w:tc>
          <w:tcPr>
            <w:tcW w:w="49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A09FE" w:rsidRPr="005C7568" w:rsidRDefault="004A09FE"/>
        </w:tc>
      </w:tr>
      <w:tr w:rsidR="004A09FE" w:rsidRPr="005C7568">
        <w:trPr>
          <w:trHeight w:val="1276"/>
        </w:trPr>
        <w:tc>
          <w:tcPr>
            <w:tcW w:w="49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A09FE" w:rsidRPr="005C7568" w:rsidRDefault="00D534FA">
            <w:pPr>
              <w:pStyle w:val="BodyA"/>
              <w:spacing w:line="360" w:lineRule="auto"/>
              <w:ind w:firstLine="0"/>
              <w:jc w:val="left"/>
              <w:rPr>
                <w:lang w:val="uk-UA"/>
              </w:rPr>
            </w:pPr>
            <w:r w:rsidRPr="005C7568">
              <w:rPr>
                <w:lang w:val="uk-UA"/>
              </w:rPr>
              <w:t>Використання блокчейну як платформи для аналізу великої кількості даних</w:t>
            </w:r>
          </w:p>
        </w:tc>
        <w:tc>
          <w:tcPr>
            <w:tcW w:w="49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A09FE" w:rsidRPr="005C7568" w:rsidRDefault="004A09FE"/>
        </w:tc>
      </w:tr>
      <w:tr w:rsidR="004A09FE" w:rsidRPr="005C7568">
        <w:trPr>
          <w:trHeight w:val="328"/>
        </w:trPr>
        <w:tc>
          <w:tcPr>
            <w:tcW w:w="49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A09FE" w:rsidRPr="005C7568" w:rsidRDefault="00D534FA">
            <w:pPr>
              <w:pStyle w:val="BodyA"/>
              <w:spacing w:line="360" w:lineRule="auto"/>
              <w:ind w:firstLine="0"/>
              <w:jc w:val="left"/>
              <w:rPr>
                <w:lang w:val="uk-UA"/>
              </w:rPr>
            </w:pPr>
            <w:r w:rsidRPr="005C7568">
              <w:rPr>
                <w:lang w:val="uk-UA"/>
              </w:rPr>
              <w:t>Низький поріг входу в систему</w:t>
            </w:r>
          </w:p>
        </w:tc>
        <w:tc>
          <w:tcPr>
            <w:tcW w:w="49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4A09FE" w:rsidRPr="005C7568" w:rsidRDefault="004A09FE"/>
        </w:tc>
      </w:tr>
    </w:tbl>
    <w:p w:rsidR="004A09FE" w:rsidRPr="005C7568" w:rsidRDefault="004A09FE">
      <w:pPr>
        <w:widowControl w:val="0"/>
        <w:spacing w:line="240" w:lineRule="auto"/>
        <w:ind w:left="108" w:hanging="108"/>
        <w:jc w:val="left"/>
      </w:pPr>
    </w:p>
    <w:p w:rsidR="004A09FE" w:rsidRPr="005C7568" w:rsidRDefault="004A09FE">
      <w:pPr>
        <w:widowControl w:val="0"/>
        <w:spacing w:line="240" w:lineRule="auto"/>
        <w:ind w:firstLine="0"/>
      </w:pPr>
    </w:p>
    <w:p w:rsidR="004A09FE" w:rsidRPr="005C7568" w:rsidRDefault="004A09FE">
      <w:pPr>
        <w:pStyle w:val="BodyA"/>
        <w:spacing w:line="360" w:lineRule="auto"/>
        <w:rPr>
          <w:lang w:val="uk-UA"/>
        </w:rPr>
      </w:pPr>
    </w:p>
    <w:p w:rsidR="004A09FE" w:rsidRPr="005C7568" w:rsidRDefault="00D534FA">
      <w:pPr>
        <w:pStyle w:val="2"/>
        <w:rPr>
          <w:lang w:val="uk-UA"/>
        </w:rPr>
      </w:pPr>
      <w:bookmarkStart w:id="16" w:name="_Toc30359726"/>
      <w:r w:rsidRPr="005C7568">
        <w:rPr>
          <w:rFonts w:eastAsia="Arial Unicode MS" w:cs="Arial Unicode MS"/>
          <w:lang w:val="uk-UA"/>
        </w:rPr>
        <w:t>2.5. Висновки по розділу</w:t>
      </w:r>
      <w:bookmarkEnd w:id="16"/>
    </w:p>
    <w:p w:rsidR="004A09FE" w:rsidRPr="005C7568" w:rsidRDefault="00D534FA">
      <w:r w:rsidRPr="005C7568">
        <w:t>Блокчейн - це структурований набір даних, що не змінюється Даними керує комп’ютерна система, що не належить жодному із її об’єктів.</w:t>
      </w:r>
    </w:p>
    <w:p w:rsidR="004A09FE" w:rsidRPr="005C7568" w:rsidRDefault="00D534FA">
      <w:r w:rsidRPr="005C7568">
        <w:t>В даному розділі було розглянуто технологію блокчейн та виділено основні її складові.</w:t>
      </w:r>
    </w:p>
    <w:p w:rsidR="004A09FE" w:rsidRPr="005C7568" w:rsidRDefault="00D534FA">
      <w:r w:rsidRPr="005C7568">
        <w:t xml:space="preserve">Визначено поняття блоку та описано його компоненти. </w:t>
      </w:r>
    </w:p>
    <w:p w:rsidR="004A09FE" w:rsidRPr="005C7568" w:rsidRDefault="00D534FA" w:rsidP="005426B4">
      <w:pPr>
        <w:pStyle w:val="a5"/>
        <w:numPr>
          <w:ilvl w:val="0"/>
          <w:numId w:val="40"/>
        </w:numPr>
        <w:rPr>
          <w:lang w:val="uk-UA"/>
        </w:rPr>
      </w:pPr>
      <w:r w:rsidRPr="005C7568">
        <w:rPr>
          <w:lang w:val="uk-UA"/>
        </w:rPr>
        <w:t>Час створення блоку (timestamp)</w:t>
      </w:r>
    </w:p>
    <w:p w:rsidR="004A09FE" w:rsidRPr="005C7568" w:rsidRDefault="00D534FA" w:rsidP="005426B4">
      <w:pPr>
        <w:pStyle w:val="a5"/>
        <w:numPr>
          <w:ilvl w:val="0"/>
          <w:numId w:val="40"/>
        </w:numPr>
        <w:rPr>
          <w:lang w:val="uk-UA"/>
        </w:rPr>
      </w:pPr>
      <w:r w:rsidRPr="005C7568">
        <w:rPr>
          <w:lang w:val="uk-UA"/>
        </w:rPr>
        <w:t>Безпосередньо дані, що зберігаються (data)</w:t>
      </w:r>
    </w:p>
    <w:p w:rsidR="004A09FE" w:rsidRPr="005C7568" w:rsidRDefault="00D534FA" w:rsidP="005426B4">
      <w:pPr>
        <w:pStyle w:val="a5"/>
        <w:numPr>
          <w:ilvl w:val="0"/>
          <w:numId w:val="40"/>
        </w:numPr>
        <w:rPr>
          <w:lang w:val="uk-UA"/>
        </w:rPr>
      </w:pPr>
      <w:r w:rsidRPr="005C7568">
        <w:rPr>
          <w:lang w:val="uk-UA"/>
        </w:rPr>
        <w:t>Хеш поточного блоку</w:t>
      </w:r>
    </w:p>
    <w:p w:rsidR="004A09FE" w:rsidRPr="005C7568" w:rsidRDefault="00D534FA" w:rsidP="005426B4">
      <w:pPr>
        <w:pStyle w:val="a5"/>
        <w:numPr>
          <w:ilvl w:val="0"/>
          <w:numId w:val="40"/>
        </w:numPr>
        <w:rPr>
          <w:lang w:val="uk-UA"/>
        </w:rPr>
      </w:pPr>
      <w:r w:rsidRPr="005C7568">
        <w:rPr>
          <w:lang w:val="uk-UA"/>
        </w:rPr>
        <w:t>Хеш попереднього блоку</w:t>
      </w:r>
    </w:p>
    <w:p w:rsidR="004A09FE" w:rsidRPr="005C7568" w:rsidRDefault="00D534FA">
      <w:pPr>
        <w:pStyle w:val="a5"/>
        <w:ind w:left="0" w:firstLine="0"/>
        <w:rPr>
          <w:lang w:val="uk-UA"/>
        </w:rPr>
      </w:pPr>
      <w:r w:rsidRPr="005C7568">
        <w:rPr>
          <w:lang w:val="uk-UA"/>
        </w:rPr>
        <w:t>Проведено класифікацію блокче</w:t>
      </w:r>
      <w:r w:rsidR="005C7568">
        <w:rPr>
          <w:lang w:val="uk-UA"/>
        </w:rPr>
        <w:t>й</w:t>
      </w:r>
      <w:r w:rsidRPr="005C7568">
        <w:rPr>
          <w:lang w:val="uk-UA"/>
        </w:rPr>
        <w:t>нів за такими параметрами:</w:t>
      </w:r>
    </w:p>
    <w:p w:rsidR="004A09FE" w:rsidRPr="005C7568" w:rsidRDefault="00D534FA" w:rsidP="005426B4">
      <w:pPr>
        <w:numPr>
          <w:ilvl w:val="0"/>
          <w:numId w:val="61"/>
        </w:numPr>
      </w:pPr>
      <w:r w:rsidRPr="005C7568">
        <w:t>За рівнем доступу</w:t>
      </w:r>
    </w:p>
    <w:p w:rsidR="004A09FE" w:rsidRPr="005C7568" w:rsidRDefault="00D534FA" w:rsidP="005426B4">
      <w:pPr>
        <w:numPr>
          <w:ilvl w:val="0"/>
          <w:numId w:val="61"/>
        </w:numPr>
      </w:pPr>
      <w:r w:rsidRPr="005C7568">
        <w:t>За видом консенсусної мережі</w:t>
      </w:r>
    </w:p>
    <w:p w:rsidR="004A09FE" w:rsidRPr="005C7568" w:rsidRDefault="00D534FA" w:rsidP="005426B4">
      <w:pPr>
        <w:numPr>
          <w:ilvl w:val="0"/>
          <w:numId w:val="61"/>
        </w:numPr>
      </w:pPr>
      <w:r w:rsidRPr="005C7568">
        <w:t>За типом консенсусу</w:t>
      </w:r>
    </w:p>
    <w:p w:rsidR="004A09FE" w:rsidRPr="005C7568" w:rsidRDefault="00D534FA">
      <w:r w:rsidRPr="005C7568">
        <w:t xml:space="preserve">Проаналізовано основні принципи технології блокчейн, такі як: принцип децентралізованості, принцип цілісності, принцип відкритості та принцип захищеності. Кожен з них грає ключову роль у функціонуванні технології блокчейн. </w:t>
      </w:r>
    </w:p>
    <w:p w:rsidR="004A09FE" w:rsidRPr="005C7568" w:rsidRDefault="00D534FA">
      <w:r w:rsidRPr="005C7568">
        <w:t>Розлянуто дерево Меркла в рамках криптозахисту блоків, де результати хеш функцій блоків напряму залежать один від одного і унеможливлюють підробку даних.</w:t>
      </w:r>
    </w:p>
    <w:p w:rsidR="004A09FE" w:rsidRPr="005C7568" w:rsidRDefault="00D534FA">
      <w:r w:rsidRPr="005C7568">
        <w:t xml:space="preserve">На основі проведених досліджень визначено основні, на думку автора, переваги та недоліки технології блокчейн. </w:t>
      </w:r>
      <w:r w:rsidRPr="005C7568">
        <w:rPr>
          <w:rFonts w:ascii="Arial Unicode MS" w:hAnsi="Arial Unicode MS"/>
        </w:rPr>
        <w:br w:type="page"/>
      </w:r>
    </w:p>
    <w:p w:rsidR="004A09FE" w:rsidRPr="005C7568" w:rsidRDefault="00D534FA">
      <w:pPr>
        <w:pStyle w:val="1"/>
        <w:rPr>
          <w:lang w:val="uk-UA"/>
        </w:rPr>
      </w:pPr>
      <w:bookmarkStart w:id="17" w:name="_Toc30359727"/>
      <w:r w:rsidRPr="005C7568">
        <w:rPr>
          <w:rFonts w:eastAsia="Arial Unicode MS" w:cs="Arial Unicode MS"/>
          <w:lang w:val="uk-UA"/>
        </w:rPr>
        <w:t>Р</w:t>
      </w:r>
      <w:r w:rsidR="00FC5F22" w:rsidRPr="005C7568">
        <w:rPr>
          <w:rFonts w:eastAsia="Arial Unicode MS" w:cs="Arial Unicode MS"/>
          <w:lang w:val="uk-UA"/>
        </w:rPr>
        <w:t>озділ 3</w:t>
      </w:r>
      <w:r w:rsidR="00F737EE" w:rsidRPr="005C7568">
        <w:rPr>
          <w:rFonts w:eastAsia="Arial Unicode MS" w:cs="Arial Unicode MS"/>
          <w:lang w:val="uk-UA"/>
        </w:rPr>
        <w:t>.</w:t>
      </w:r>
      <w:r w:rsidR="00FC5F22" w:rsidRPr="005C7568">
        <w:rPr>
          <w:rFonts w:eastAsia="Arial Unicode MS" w:cs="Arial Unicode MS"/>
          <w:lang w:val="uk-UA"/>
        </w:rPr>
        <w:t xml:space="preserve"> </w:t>
      </w:r>
      <w:r w:rsidRPr="005C7568">
        <w:rPr>
          <w:rFonts w:eastAsia="Arial Unicode MS" w:cs="Arial Unicode MS"/>
          <w:lang w:val="uk-UA"/>
        </w:rPr>
        <w:t>РОЗРОБКА МОДЕЛІ КОМП’ЮТЕРНОЇ СИСТЕМИ НА БАЗІ ТЕХНОЛОГІЇ БЛОКЧЕЙН</w:t>
      </w:r>
      <w:bookmarkEnd w:id="17"/>
    </w:p>
    <w:p w:rsidR="004A09FE" w:rsidRPr="005C7568" w:rsidRDefault="004A09FE"/>
    <w:p w:rsidR="004A09FE" w:rsidRPr="005C7568" w:rsidRDefault="00D534FA">
      <w:pPr>
        <w:pStyle w:val="2"/>
        <w:rPr>
          <w:lang w:val="uk-UA"/>
        </w:rPr>
      </w:pPr>
      <w:bookmarkStart w:id="18" w:name="_Toc30359728"/>
      <w:r w:rsidRPr="005C7568">
        <w:rPr>
          <w:rFonts w:eastAsia="Arial Unicode MS" w:cs="Arial Unicode MS"/>
          <w:lang w:val="uk-UA"/>
        </w:rPr>
        <w:t>3.1 Аналіз моделі інформаційних потоків</w:t>
      </w:r>
      <w:bookmarkEnd w:id="18"/>
    </w:p>
    <w:p w:rsidR="004A09FE" w:rsidRPr="005C7568" w:rsidRDefault="00D534FA">
      <w:r w:rsidRPr="005C7568">
        <w:t>Модель інформаційних потоків складається з об’єктів, зміни його станів та суб’єктів, що отримують доступ до об’єкту. Ця модель передбачає блокування несанкціонованого, незахищеного або обмеженого потоку інформації між суб’єктами та об’єктами на одному та/або різних рівнях класифікації.</w:t>
      </w:r>
    </w:p>
    <w:p w:rsidR="004A09FE" w:rsidRPr="005C7568" w:rsidRDefault="00D534FA">
      <w:r w:rsidRPr="005C7568">
        <w:t xml:space="preserve">В даній роботі прикладом для інтеграції системи блокчейн в модель безпеки комп’ютерної системи була обрана система відслідковування ланцюга фармацевтичних препаратів, оскільки саме на системах такого типу повністю розкривається потенціал технології </w:t>
      </w:r>
      <w:r w:rsidR="00654175" w:rsidRPr="005C7568">
        <w:t>блокчейн</w:t>
      </w:r>
      <w:r w:rsidRPr="005C7568">
        <w:t>.</w:t>
      </w:r>
    </w:p>
    <w:p w:rsidR="004A09FE" w:rsidRPr="005C7568" w:rsidRDefault="00D534FA">
      <w:r w:rsidRPr="005C7568">
        <w:t>Ця система дозволяє кінцевому споживачу при отриманні фармацевтичного препарату простежити його шлях від заводу до аптеки для впевненості у якості товару.</w:t>
      </w:r>
    </w:p>
    <w:p w:rsidR="004A09FE" w:rsidRPr="005C7568" w:rsidRDefault="00D534FA">
      <w:r w:rsidRPr="005C7568">
        <w:t xml:space="preserve">Користувачі на заводах з виробництва препаратів вносять інформацію про препарат, далі препарат передається логістичним компаніям, які, у свою чергу, записують дані про доставку. Далі, препарат відправляється в аптеку, яка при його прийомі вносить інформацію про успішну доставку препарату. Наприкінці, особа, що придбала препарат, має можливість в аптеці перевірити всю інформації про товар, використавши комп’ютер, встановлений в залі самої аптеки. </w:t>
      </w:r>
    </w:p>
    <w:p w:rsidR="004A09FE" w:rsidRPr="005C7568" w:rsidRDefault="00D534FA">
      <w:r w:rsidRPr="005C7568">
        <w:t>Для побудови моделі безпеки системи відслідковування ланцюга доставки медичних препаратів необхідно:</w:t>
      </w:r>
    </w:p>
    <w:p w:rsidR="004A09FE" w:rsidRPr="005C7568" w:rsidRDefault="00D534FA" w:rsidP="005426B4">
      <w:pPr>
        <w:pStyle w:val="a5"/>
        <w:numPr>
          <w:ilvl w:val="0"/>
          <w:numId w:val="63"/>
        </w:numPr>
        <w:rPr>
          <w:lang w:val="uk-UA"/>
        </w:rPr>
      </w:pPr>
      <w:r w:rsidRPr="005C7568">
        <w:rPr>
          <w:lang w:val="uk-UA"/>
        </w:rPr>
        <w:t>Визначити групи користувачів та види цінної інформації, до яких вони мають доступ</w:t>
      </w:r>
    </w:p>
    <w:p w:rsidR="004A09FE" w:rsidRPr="005C7568" w:rsidRDefault="00D534FA" w:rsidP="005426B4">
      <w:pPr>
        <w:pStyle w:val="a5"/>
        <w:numPr>
          <w:ilvl w:val="0"/>
          <w:numId w:val="63"/>
        </w:numPr>
        <w:rPr>
          <w:lang w:val="uk-UA"/>
        </w:rPr>
      </w:pPr>
      <w:r w:rsidRPr="005C7568">
        <w:rPr>
          <w:lang w:val="uk-UA"/>
        </w:rPr>
        <w:t>Розробити веб-додаток, що включає в себе блокчейн смарт-контракт для реалізації суб’єктно-об’єктної моделі доступу та інтеграції блокчейну в модель безпеки</w:t>
      </w:r>
    </w:p>
    <w:p w:rsidR="004A09FE" w:rsidRPr="005C7568" w:rsidRDefault="00D534FA" w:rsidP="005426B4">
      <w:pPr>
        <w:pStyle w:val="a5"/>
        <w:numPr>
          <w:ilvl w:val="0"/>
          <w:numId w:val="63"/>
        </w:numPr>
        <w:rPr>
          <w:lang w:val="uk-UA"/>
        </w:rPr>
      </w:pPr>
      <w:r w:rsidRPr="005C7568">
        <w:rPr>
          <w:lang w:val="uk-UA"/>
        </w:rPr>
        <w:t>Визначити програмно-</w:t>
      </w:r>
      <w:r w:rsidR="00654175" w:rsidRPr="005C7568">
        <w:rPr>
          <w:lang w:val="uk-UA"/>
        </w:rPr>
        <w:t>апаратні</w:t>
      </w:r>
      <w:r w:rsidRPr="005C7568">
        <w:rPr>
          <w:lang w:val="uk-UA"/>
        </w:rPr>
        <w:t xml:space="preserve"> засоби захисту для захисту комп’ютерної системи</w:t>
      </w:r>
    </w:p>
    <w:p w:rsidR="004A09FE" w:rsidRPr="005C7568" w:rsidRDefault="004A09FE"/>
    <w:p w:rsidR="004A09FE" w:rsidRPr="005C7568" w:rsidRDefault="00D534FA">
      <w:r w:rsidRPr="005C7568">
        <w:rPr>
          <w:b/>
          <w:bCs/>
        </w:rPr>
        <w:t xml:space="preserve">Групи користувачів та види цінної інформації, до яких вони мають доступ. </w:t>
      </w:r>
      <w:r w:rsidRPr="005C7568">
        <w:t>В системі існують 5 ролей користувачів:</w:t>
      </w:r>
    </w:p>
    <w:p w:rsidR="004A09FE" w:rsidRPr="005C7568" w:rsidRDefault="00D534FA" w:rsidP="005426B4">
      <w:pPr>
        <w:numPr>
          <w:ilvl w:val="0"/>
          <w:numId w:val="65"/>
        </w:numPr>
      </w:pPr>
      <w:r w:rsidRPr="005C7568">
        <w:t>Адміністратор</w:t>
      </w:r>
    </w:p>
    <w:p w:rsidR="004A09FE" w:rsidRPr="005C7568" w:rsidRDefault="00D534FA">
      <w:r w:rsidRPr="005C7568">
        <w:t xml:space="preserve">Користувач з роллю “Адміністратор” має повний спектр повноважень, що </w:t>
      </w:r>
      <w:r w:rsidR="00654175" w:rsidRPr="005C7568">
        <w:t>включає</w:t>
      </w:r>
      <w:r w:rsidRPr="005C7568">
        <w:t xml:space="preserve"> в себе:</w:t>
      </w:r>
    </w:p>
    <w:p w:rsidR="004A09FE" w:rsidRPr="005C7568" w:rsidRDefault="00D534FA" w:rsidP="005426B4">
      <w:pPr>
        <w:numPr>
          <w:ilvl w:val="0"/>
          <w:numId w:val="67"/>
        </w:numPr>
      </w:pPr>
      <w:r w:rsidRPr="005C7568">
        <w:t>Створення та видалення користувачів</w:t>
      </w:r>
    </w:p>
    <w:p w:rsidR="004A09FE" w:rsidRPr="005C7568" w:rsidRDefault="00D534FA" w:rsidP="005426B4">
      <w:pPr>
        <w:numPr>
          <w:ilvl w:val="0"/>
          <w:numId w:val="67"/>
        </w:numPr>
      </w:pPr>
      <w:r w:rsidRPr="005C7568">
        <w:t>Перегляд інформації про користувачів</w:t>
      </w:r>
    </w:p>
    <w:p w:rsidR="004A09FE" w:rsidRPr="005C7568" w:rsidRDefault="00D534FA" w:rsidP="005426B4">
      <w:pPr>
        <w:numPr>
          <w:ilvl w:val="0"/>
          <w:numId w:val="67"/>
        </w:numPr>
      </w:pPr>
      <w:r w:rsidRPr="005C7568">
        <w:t xml:space="preserve">Перегляд </w:t>
      </w:r>
      <w:r w:rsidR="00654175" w:rsidRPr="005C7568">
        <w:t>інформації</w:t>
      </w:r>
      <w:r w:rsidRPr="005C7568">
        <w:t>, що вносять користувачі</w:t>
      </w:r>
    </w:p>
    <w:p w:rsidR="004A09FE" w:rsidRPr="005C7568" w:rsidRDefault="00D534FA">
      <w:r w:rsidRPr="005C7568">
        <w:t>2. Завод</w:t>
      </w:r>
    </w:p>
    <w:p w:rsidR="004A09FE" w:rsidRPr="005C7568" w:rsidRDefault="00D534FA">
      <w:r w:rsidRPr="005C7568">
        <w:t xml:space="preserve">При виробництві препарату, користувач “Завод” на виробництві вносить інформацію про виготовлену партію </w:t>
      </w:r>
      <w:r w:rsidR="00654175" w:rsidRPr="005C7568">
        <w:t>фармацевтичного</w:t>
      </w:r>
      <w:r w:rsidRPr="005C7568">
        <w:t xml:space="preserve"> препарату</w:t>
      </w:r>
    </w:p>
    <w:p w:rsidR="004A09FE" w:rsidRPr="005C7568" w:rsidRDefault="00D534FA">
      <w:r w:rsidRPr="005C7568">
        <w:t>Такою інформацією є:</w:t>
      </w:r>
    </w:p>
    <w:p w:rsidR="004A09FE" w:rsidRPr="005C7568" w:rsidRDefault="00D534FA" w:rsidP="005426B4">
      <w:pPr>
        <w:numPr>
          <w:ilvl w:val="0"/>
          <w:numId w:val="67"/>
        </w:numPr>
      </w:pPr>
      <w:r w:rsidRPr="005C7568">
        <w:t>Номер партії виробництва</w:t>
      </w:r>
    </w:p>
    <w:p w:rsidR="004A09FE" w:rsidRPr="005C7568" w:rsidRDefault="00D534FA" w:rsidP="005426B4">
      <w:pPr>
        <w:numPr>
          <w:ilvl w:val="0"/>
          <w:numId w:val="67"/>
        </w:numPr>
      </w:pPr>
      <w:r w:rsidRPr="005C7568">
        <w:t>Дата виготовлення партії</w:t>
      </w:r>
    </w:p>
    <w:p w:rsidR="004A09FE" w:rsidRPr="005C7568" w:rsidRDefault="00D534FA" w:rsidP="005426B4">
      <w:pPr>
        <w:numPr>
          <w:ilvl w:val="0"/>
          <w:numId w:val="67"/>
        </w:numPr>
      </w:pPr>
      <w:r w:rsidRPr="005C7568">
        <w:t>Строк придатності партії</w:t>
      </w:r>
    </w:p>
    <w:p w:rsidR="004A09FE" w:rsidRPr="005C7568" w:rsidRDefault="00D534FA" w:rsidP="005426B4">
      <w:pPr>
        <w:numPr>
          <w:ilvl w:val="0"/>
          <w:numId w:val="67"/>
        </w:numPr>
      </w:pPr>
      <w:r w:rsidRPr="005C7568">
        <w:t>Назва товару</w:t>
      </w:r>
    </w:p>
    <w:p w:rsidR="004A09FE" w:rsidRPr="005C7568" w:rsidRDefault="00D534FA">
      <w:r w:rsidRPr="005C7568">
        <w:t>3. Логістична компанія</w:t>
      </w:r>
    </w:p>
    <w:p w:rsidR="004A09FE" w:rsidRPr="005C7568" w:rsidRDefault="00D534FA">
      <w:r w:rsidRPr="005C7568">
        <w:t>Товар передається логістичній компанії, яка зобов’язується доставити цю партію від заводу до аптеки. Користувач “Логістична компанія” вносить інформацію про доставку певної партії препарату в блокчейн</w:t>
      </w:r>
    </w:p>
    <w:p w:rsidR="004A09FE" w:rsidRPr="005C7568" w:rsidRDefault="00D534FA">
      <w:r w:rsidRPr="005C7568">
        <w:t>Перелік даних, що вносяться логістичною компанією:</w:t>
      </w:r>
    </w:p>
    <w:p w:rsidR="004A09FE" w:rsidRPr="005C7568" w:rsidRDefault="00D534FA" w:rsidP="005426B4">
      <w:pPr>
        <w:numPr>
          <w:ilvl w:val="0"/>
          <w:numId w:val="67"/>
        </w:numPr>
      </w:pPr>
      <w:r w:rsidRPr="005C7568">
        <w:t>Номер партії виробництва</w:t>
      </w:r>
    </w:p>
    <w:p w:rsidR="004A09FE" w:rsidRPr="005C7568" w:rsidRDefault="00D534FA" w:rsidP="005426B4">
      <w:pPr>
        <w:numPr>
          <w:ilvl w:val="0"/>
          <w:numId w:val="67"/>
        </w:numPr>
      </w:pPr>
      <w:r w:rsidRPr="005C7568">
        <w:t>Номер накладної</w:t>
      </w:r>
    </w:p>
    <w:p w:rsidR="004A09FE" w:rsidRPr="005C7568" w:rsidRDefault="00D534FA" w:rsidP="005426B4">
      <w:pPr>
        <w:numPr>
          <w:ilvl w:val="0"/>
          <w:numId w:val="67"/>
        </w:numPr>
      </w:pPr>
      <w:r w:rsidRPr="005C7568">
        <w:t>Дата отримання товару від заводу</w:t>
      </w:r>
    </w:p>
    <w:p w:rsidR="004A09FE" w:rsidRPr="005C7568" w:rsidRDefault="00D534FA" w:rsidP="005426B4">
      <w:pPr>
        <w:numPr>
          <w:ilvl w:val="0"/>
          <w:numId w:val="67"/>
        </w:numPr>
      </w:pPr>
      <w:r w:rsidRPr="005C7568">
        <w:t>Ідентифікатор аптеки-адресату товару</w:t>
      </w:r>
    </w:p>
    <w:p w:rsidR="004A09FE" w:rsidRPr="005C7568" w:rsidRDefault="00D534FA">
      <w:r w:rsidRPr="005C7568">
        <w:t>4. Аптека</w:t>
      </w:r>
    </w:p>
    <w:p w:rsidR="004A09FE" w:rsidRPr="005C7568" w:rsidRDefault="00D534FA">
      <w:r w:rsidRPr="005C7568">
        <w:t xml:space="preserve">Користувач “Аптека”, приймаючи товар від логістичної компанії, вносить інформацію про партію товару та його доставку </w:t>
      </w:r>
    </w:p>
    <w:p w:rsidR="004A09FE" w:rsidRPr="005C7568" w:rsidRDefault="00D534FA">
      <w:r w:rsidRPr="005C7568">
        <w:t>Дані:</w:t>
      </w:r>
    </w:p>
    <w:p w:rsidR="004A09FE" w:rsidRPr="005C7568" w:rsidRDefault="00D534FA" w:rsidP="005426B4">
      <w:pPr>
        <w:numPr>
          <w:ilvl w:val="0"/>
          <w:numId w:val="67"/>
        </w:numPr>
      </w:pPr>
      <w:r w:rsidRPr="005C7568">
        <w:t>Номер партії виробництва</w:t>
      </w:r>
    </w:p>
    <w:p w:rsidR="004A09FE" w:rsidRPr="005C7568" w:rsidRDefault="00D534FA" w:rsidP="005426B4">
      <w:pPr>
        <w:numPr>
          <w:ilvl w:val="0"/>
          <w:numId w:val="67"/>
        </w:numPr>
      </w:pPr>
      <w:r w:rsidRPr="005C7568">
        <w:t>Номер накладної</w:t>
      </w:r>
    </w:p>
    <w:p w:rsidR="004A09FE" w:rsidRPr="005C7568" w:rsidRDefault="00D534FA" w:rsidP="005426B4">
      <w:pPr>
        <w:numPr>
          <w:ilvl w:val="0"/>
          <w:numId w:val="67"/>
        </w:numPr>
      </w:pPr>
      <w:r w:rsidRPr="005C7568">
        <w:t>Дата отримання партії</w:t>
      </w:r>
    </w:p>
    <w:p w:rsidR="004A09FE" w:rsidRPr="005C7568" w:rsidRDefault="00D534FA">
      <w:r w:rsidRPr="005C7568">
        <w:t>5. Покупець</w:t>
      </w:r>
    </w:p>
    <w:p w:rsidR="004A09FE" w:rsidRPr="001C6181" w:rsidRDefault="00D534FA" w:rsidP="001C6181">
      <w:r w:rsidRPr="005C7568">
        <w:t xml:space="preserve">Користувач “Покупець” отримує всю інформацію про препарат по </w:t>
      </w:r>
      <w:r w:rsidR="00654175" w:rsidRPr="005C7568">
        <w:t>конкретному</w:t>
      </w:r>
      <w:r w:rsidRPr="005C7568">
        <w:t xml:space="preserve"> ідентифікатору партії.</w:t>
      </w:r>
    </w:p>
    <w:p w:rsidR="004A09FE" w:rsidRPr="005C7568" w:rsidRDefault="00D534FA">
      <w:pPr>
        <w:pStyle w:val="2"/>
        <w:rPr>
          <w:lang w:val="uk-UA"/>
        </w:rPr>
      </w:pPr>
      <w:bookmarkStart w:id="19" w:name="_Toc30359729"/>
      <w:r w:rsidRPr="005C7568">
        <w:rPr>
          <w:rFonts w:eastAsia="Arial Unicode MS" w:cs="Arial Unicode MS"/>
          <w:lang w:val="uk-UA"/>
        </w:rPr>
        <w:t>3.2 Розробка веб-платформи відслідковування ланцюга доставки медичних препаратів</w:t>
      </w:r>
      <w:bookmarkEnd w:id="19"/>
      <w:r w:rsidRPr="005C7568">
        <w:rPr>
          <w:rFonts w:eastAsia="Arial Unicode MS" w:cs="Arial Unicode MS"/>
          <w:lang w:val="uk-UA"/>
        </w:rPr>
        <w:t xml:space="preserve"> </w:t>
      </w:r>
    </w:p>
    <w:p w:rsidR="004A09FE" w:rsidRPr="005C7568" w:rsidRDefault="00D534FA">
      <w:r w:rsidRPr="005C7568">
        <w:t>Для реалізації проекту було обрано мову PHP для веб-застосунку та мову програмування Solidity для імплементації блокчейн смарт-контракту.</w:t>
      </w:r>
      <w:r w:rsidR="001C6181">
        <w:t xml:space="preserve"> На рисунку 3.1 схематично описана архітектура </w:t>
      </w:r>
      <w:r w:rsidR="00654175">
        <w:t>веб</w:t>
      </w:r>
      <w:r w:rsidR="001C6181">
        <w:t>-платформи</w:t>
      </w:r>
    </w:p>
    <w:p w:rsidR="004A09FE" w:rsidRPr="005C7568" w:rsidRDefault="00D534FA">
      <w:r w:rsidRPr="005C7568">
        <w:t>Клієнт напряму взаємодіє з двома сутностями (рисунок):</w:t>
      </w:r>
    </w:p>
    <w:p w:rsidR="004A09FE" w:rsidRPr="005C7568" w:rsidRDefault="00D534FA" w:rsidP="005426B4">
      <w:pPr>
        <w:numPr>
          <w:ilvl w:val="0"/>
          <w:numId w:val="69"/>
        </w:numPr>
      </w:pPr>
      <w:r w:rsidRPr="005C7568">
        <w:t>Сервер</w:t>
      </w:r>
    </w:p>
    <w:p w:rsidR="004A09FE" w:rsidRDefault="0009214E" w:rsidP="005426B4">
      <w:pPr>
        <w:numPr>
          <w:ilvl w:val="0"/>
          <w:numId w:val="69"/>
        </w:numPr>
      </w:pPr>
      <w:r>
        <w:rPr>
          <w:noProof/>
          <w:lang w:val="ru-RU" w:eastAsia="ja-JP"/>
        </w:rPr>
        <mc:AlternateContent>
          <mc:Choice Requires="wps">
            <w:drawing>
              <wp:anchor distT="0" distB="0" distL="114300" distR="114300" simplePos="0" relativeHeight="251687936" behindDoc="0" locked="0" layoutInCell="1" allowOverlap="1" wp14:anchorId="63713691" wp14:editId="094755A9">
                <wp:simplePos x="0" y="0"/>
                <wp:positionH relativeFrom="column">
                  <wp:posOffset>432588</wp:posOffset>
                </wp:positionH>
                <wp:positionV relativeFrom="paragraph">
                  <wp:posOffset>3302350</wp:posOffset>
                </wp:positionV>
                <wp:extent cx="4572000" cy="346710"/>
                <wp:effectExtent l="0" t="0" r="0" b="0"/>
                <wp:wrapTopAndBottom/>
                <wp:docPr id="4" name="Надпись 4"/>
                <wp:cNvGraphicFramePr/>
                <a:graphic xmlns:a="http://schemas.openxmlformats.org/drawingml/2006/main">
                  <a:graphicData uri="http://schemas.microsoft.com/office/word/2010/wordprocessingShape">
                    <wps:wsp>
                      <wps:cNvSpPr txBox="1"/>
                      <wps:spPr>
                        <a:xfrm>
                          <a:off x="0" y="0"/>
                          <a:ext cx="4572000" cy="346710"/>
                        </a:xfrm>
                        <a:prstGeom prst="rect">
                          <a:avLst/>
                        </a:prstGeom>
                        <a:solidFill>
                          <a:prstClr val="white"/>
                        </a:solidFill>
                        <a:ln>
                          <a:noFill/>
                        </a:ln>
                      </wps:spPr>
                      <wps:txbx>
                        <w:txbxContent>
                          <w:p w:rsidR="0079280E" w:rsidRPr="006D211D" w:rsidRDefault="0079280E" w:rsidP="001C6181">
                            <w:pPr>
                              <w:jc w:val="center"/>
                              <w:rPr>
                                <w:noProof/>
                              </w:rPr>
                            </w:pPr>
                            <w:r>
                              <w:t>Рис. 3.</w:t>
                            </w:r>
                            <w:r>
                              <w:fldChar w:fldCharType="begin"/>
                            </w:r>
                            <w:r>
                              <w:instrText xml:space="preserve"> SEQ Рисунок \* ARABIC </w:instrText>
                            </w:r>
                            <w:r>
                              <w:fldChar w:fldCharType="separate"/>
                            </w:r>
                            <w:r>
                              <w:rPr>
                                <w:noProof/>
                              </w:rPr>
                              <w:t>1</w:t>
                            </w:r>
                            <w:r>
                              <w:fldChar w:fldCharType="end"/>
                            </w:r>
                            <w:r>
                              <w:t>. Схематична архітектура веб-платформи</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713691" id="Надпись 4" o:spid="_x0000_s1029" type="#_x0000_t202" style="position:absolute;left:0;text-align:left;margin-left:34.05pt;margin-top:260.05pt;width:5in;height:27.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" stroked="f">
                <v:textbox inset="0,0,0,0">
                  <w:txbxContent>
                    <w:p w:rsidR="0079280E" w:rsidRPr="006D211D" w:rsidRDefault="0079280E" w:rsidP="001C6181">
                      <w:pPr>
                        <w:jc w:val="center"/>
                        <w:rPr>
                          <w:noProof/>
                        </w:rPr>
                      </w:pPr>
                      <w:r>
                        <w:t>Рис. 3.</w:t>
                      </w:r>
                      <w:r>
                        <w:fldChar w:fldCharType="begin"/>
                      </w:r>
                      <w:r>
                        <w:instrText xml:space="preserve"> SEQ Рисунок \* ARABIC </w:instrText>
                      </w:r>
                      <w:r>
                        <w:fldChar w:fldCharType="separate"/>
                      </w:r>
                      <w:r>
                        <w:rPr>
                          <w:noProof/>
                        </w:rPr>
                        <w:t>1</w:t>
                      </w:r>
                      <w:r>
                        <w:fldChar w:fldCharType="end"/>
                      </w:r>
                      <w:r>
                        <w:t>. Схематична архітектура веб-платформи</w:t>
                      </w:r>
                    </w:p>
                  </w:txbxContent>
                </v:textbox>
                <w10:wrap type="topAndBottom"/>
              </v:shape>
            </w:pict>
          </mc:Fallback>
        </mc:AlternateContent>
      </w:r>
      <w:r w:rsidRPr="005C7568">
        <w:rPr>
          <w:noProof/>
          <w:lang w:val="ru-RU" w:eastAsia="ja-JP"/>
        </w:rPr>
        <w:drawing>
          <wp:anchor distT="152400" distB="152400" distL="152400" distR="152400" simplePos="0" relativeHeight="251685888" behindDoc="0" locked="0" layoutInCell="1" allowOverlap="1" wp14:anchorId="7DBAC8DD" wp14:editId="01B8BB41">
            <wp:simplePos x="0" y="0"/>
            <wp:positionH relativeFrom="page">
              <wp:align>center</wp:align>
            </wp:positionH>
            <wp:positionV relativeFrom="line">
              <wp:posOffset>504059</wp:posOffset>
            </wp:positionV>
            <wp:extent cx="4035425" cy="2837180"/>
            <wp:effectExtent l="0" t="0" r="3175" b="1270"/>
            <wp:wrapTopAndBottom distT="152400" distB="152400"/>
            <wp:docPr id="1073741837" name="officeArt object" descr="A4 - 4.png"/>
            <wp:cNvGraphicFramePr/>
            <a:graphic xmlns:a="http://schemas.openxmlformats.org/drawingml/2006/main">
              <a:graphicData uri="http://schemas.openxmlformats.org/drawingml/2006/picture">
                <pic:pic xmlns:pic="http://schemas.openxmlformats.org/drawingml/2006/picture">
                  <pic:nvPicPr>
                    <pic:cNvPr id="1073741837" name="A4 - 4.png" descr="A4 - 4.png"/>
                    <pic:cNvPicPr>
                      <a:picLocks noChangeAspect="1"/>
                    </pic:cNvPicPr>
                  </pic:nvPicPr>
                  <pic:blipFill>
                    <a:blip r:embed="rId20">
                      <a:extLst/>
                    </a:blip>
                    <a:srcRect l="10599" t="17677" r="10599" b="15352"/>
                    <a:stretch>
                      <a:fillRect/>
                    </a:stretch>
                  </pic:blipFill>
                  <pic:spPr>
                    <a:xfrm>
                      <a:off x="0" y="0"/>
                      <a:ext cx="4035425" cy="283718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D534FA" w:rsidRPr="005C7568">
        <w:t>Смарт контракт</w:t>
      </w:r>
    </w:p>
    <w:p w:rsidR="0009214E" w:rsidRPr="005C7568" w:rsidRDefault="0009214E" w:rsidP="0009214E"/>
    <w:p w:rsidR="004A09FE" w:rsidRPr="005C7568" w:rsidRDefault="004A09FE"/>
    <w:p w:rsidR="004A09FE" w:rsidRPr="005C7568" w:rsidRDefault="00D534FA">
      <w:r w:rsidRPr="005C7568">
        <w:t>Між клієнтом і сервером передаються дані про:</w:t>
      </w:r>
    </w:p>
    <w:p w:rsidR="004A09FE" w:rsidRPr="005C7568" w:rsidRDefault="00D534FA" w:rsidP="005426B4">
      <w:pPr>
        <w:numPr>
          <w:ilvl w:val="0"/>
          <w:numId w:val="61"/>
        </w:numPr>
      </w:pPr>
      <w:r w:rsidRPr="005C7568">
        <w:t>Автентифікацію та авторизацію (логін, пароль, дані про сесію, доступ до певних ресурсів, в залежності від логіну та паролю)</w:t>
      </w:r>
    </w:p>
    <w:p w:rsidR="004A09FE" w:rsidRPr="005C7568" w:rsidRDefault="00D534FA" w:rsidP="005426B4">
      <w:pPr>
        <w:numPr>
          <w:ilvl w:val="0"/>
          <w:numId w:val="61"/>
        </w:numPr>
      </w:pPr>
      <w:r w:rsidRPr="005C7568">
        <w:t>Інформація про користувачів в системі (адреса, описання, контактні дані, електронна пошта, номер телефону)</w:t>
      </w:r>
    </w:p>
    <w:p w:rsidR="004A09FE" w:rsidRPr="005C7568" w:rsidRDefault="00D534FA">
      <w:r w:rsidRPr="005C7568">
        <w:t>Клієнт та смарт-контракт обмінюються між собою такими даними:</w:t>
      </w:r>
    </w:p>
    <w:p w:rsidR="004A09FE" w:rsidRPr="005C7568" w:rsidRDefault="00D534FA" w:rsidP="005426B4">
      <w:pPr>
        <w:numPr>
          <w:ilvl w:val="0"/>
          <w:numId w:val="61"/>
        </w:numPr>
      </w:pPr>
      <w:r w:rsidRPr="005C7568">
        <w:t>Публічний/приватний ключ користувача для доступу в блокчейн-систему</w:t>
      </w:r>
    </w:p>
    <w:p w:rsidR="004A09FE" w:rsidRPr="005C7568" w:rsidRDefault="00D534FA" w:rsidP="005426B4">
      <w:pPr>
        <w:numPr>
          <w:ilvl w:val="0"/>
          <w:numId w:val="61"/>
        </w:numPr>
      </w:pPr>
      <w:r w:rsidRPr="005C7568">
        <w:t xml:space="preserve">Інформація про товар, його доставку логістичною </w:t>
      </w:r>
      <w:r w:rsidR="00654175" w:rsidRPr="005C7568">
        <w:t>компанією</w:t>
      </w:r>
      <w:r w:rsidRPr="005C7568">
        <w:t>, та прийом аптекою</w:t>
      </w:r>
    </w:p>
    <w:p w:rsidR="004A09FE" w:rsidRPr="005C7568" w:rsidRDefault="00D534FA">
      <w:pPr>
        <w:pStyle w:val="3"/>
        <w:rPr>
          <w:lang w:val="uk-UA"/>
        </w:rPr>
      </w:pPr>
      <w:bookmarkStart w:id="20" w:name="_Toc30359730"/>
      <w:r w:rsidRPr="005C7568">
        <w:rPr>
          <w:rFonts w:eastAsia="Arial Unicode MS" w:cs="Arial Unicode MS"/>
          <w:lang w:val="uk-UA"/>
        </w:rPr>
        <w:t>3.2.1 Імплементація блокчейн смарт-контракту.</w:t>
      </w:r>
      <w:bookmarkEnd w:id="20"/>
    </w:p>
    <w:p w:rsidR="004A09FE" w:rsidRPr="005C7568" w:rsidRDefault="00D534FA">
      <w:r w:rsidRPr="005C7568">
        <w:t>Solidity - об’єкт</w:t>
      </w:r>
      <w:r w:rsidR="00654175">
        <w:t>н</w:t>
      </w:r>
      <w:r w:rsidRPr="005C7568">
        <w:t>о-орієнтована високорівнева мова програмування створена для імплементації смарт-контрактів. Смарт-контракт - це алгоритм, що регулює поведінку акаунтів в криптосистемі Ethereum. Розробка велась в середовищі розробки Remix на базі тестової мережі Ropsten [26].</w:t>
      </w:r>
    </w:p>
    <w:p w:rsidR="004A09FE" w:rsidRPr="005C7568" w:rsidRDefault="00D534FA">
      <w:r w:rsidRPr="005C7568">
        <w:t>В смарт-контракті було створено 3 основних об’єкти:</w:t>
      </w:r>
    </w:p>
    <w:p w:rsidR="004A09FE" w:rsidRPr="005C7568" w:rsidRDefault="00D534FA" w:rsidP="005426B4">
      <w:pPr>
        <w:numPr>
          <w:ilvl w:val="0"/>
          <w:numId w:val="71"/>
        </w:numPr>
      </w:pPr>
      <w:r w:rsidRPr="005C7568">
        <w:t>Product - інформація про препарат, що створюється заводом</w:t>
      </w:r>
    </w:p>
    <w:p w:rsidR="004A09FE" w:rsidRPr="005C7568" w:rsidRDefault="00D534FA" w:rsidP="005426B4">
      <w:pPr>
        <w:numPr>
          <w:ilvl w:val="0"/>
          <w:numId w:val="71"/>
        </w:numPr>
      </w:pPr>
      <w:r w:rsidRPr="005C7568">
        <w:t>Invoice - накладна логістичної компанії</w:t>
      </w:r>
    </w:p>
    <w:p w:rsidR="004A09FE" w:rsidRPr="005C7568" w:rsidRDefault="00D534FA" w:rsidP="005426B4">
      <w:pPr>
        <w:numPr>
          <w:ilvl w:val="0"/>
          <w:numId w:val="71"/>
        </w:numPr>
      </w:pPr>
      <w:r w:rsidRPr="005C7568">
        <w:t>Information - кінцева інформація про препарат</w:t>
      </w:r>
    </w:p>
    <w:p w:rsidR="004A09FE" w:rsidRPr="005C7568" w:rsidRDefault="004A09FE"/>
    <w:p w:rsidR="004A09FE" w:rsidRPr="005C7568" w:rsidRDefault="00D534FA">
      <w:pPr>
        <w:rPr>
          <w:b/>
          <w:bCs/>
        </w:rPr>
      </w:pPr>
      <w:r w:rsidRPr="005C7568">
        <w:rPr>
          <w:b/>
          <w:bCs/>
        </w:rPr>
        <w:t>Об’єкт “Product”</w:t>
      </w:r>
    </w:p>
    <w:p w:rsidR="004A09FE" w:rsidRPr="005C7568" w:rsidRDefault="00D534FA">
      <w:r w:rsidRPr="005C7568">
        <w:rPr>
          <w:b/>
          <w:bCs/>
        </w:rPr>
        <w:tab/>
      </w:r>
      <w:r w:rsidRPr="005C7568">
        <w:t xml:space="preserve">struct Product </w:t>
      </w:r>
    </w:p>
    <w:p w:rsidR="004A09FE" w:rsidRPr="005C7568" w:rsidRDefault="00D534FA">
      <w:r w:rsidRPr="005C7568">
        <w:tab/>
        <w:t>{</w:t>
      </w:r>
    </w:p>
    <w:p w:rsidR="004A09FE" w:rsidRPr="005C7568" w:rsidRDefault="00D534FA">
      <w:r w:rsidRPr="005C7568">
        <w:tab/>
      </w:r>
      <w:r w:rsidRPr="005C7568">
        <w:tab/>
        <w:t>string productName;</w:t>
      </w:r>
    </w:p>
    <w:p w:rsidR="004A09FE" w:rsidRPr="005C7568" w:rsidRDefault="00D534FA">
      <w:r w:rsidRPr="005C7568">
        <w:tab/>
      </w:r>
      <w:r w:rsidRPr="005C7568">
        <w:tab/>
        <w:t>uint productionDate;</w:t>
      </w:r>
    </w:p>
    <w:p w:rsidR="004A09FE" w:rsidRPr="005C7568" w:rsidRDefault="00D534FA">
      <w:r w:rsidRPr="005C7568">
        <w:tab/>
      </w:r>
      <w:r w:rsidRPr="005C7568">
        <w:tab/>
        <w:t>uint validUntilDate;</w:t>
      </w:r>
    </w:p>
    <w:p w:rsidR="004A09FE" w:rsidRPr="005C7568" w:rsidRDefault="00D534FA">
      <w:r w:rsidRPr="005C7568">
        <w:tab/>
      </w:r>
      <w:r w:rsidRPr="005C7568">
        <w:tab/>
        <w:t>uint invoiceID;</w:t>
      </w:r>
    </w:p>
    <w:p w:rsidR="004A09FE" w:rsidRPr="005C7568" w:rsidRDefault="00D534FA">
      <w:r w:rsidRPr="005C7568">
        <w:tab/>
      </w:r>
      <w:r w:rsidRPr="005C7568">
        <w:tab/>
        <w:t>uint ID;</w:t>
      </w:r>
    </w:p>
    <w:p w:rsidR="004A09FE" w:rsidRPr="005C7568" w:rsidRDefault="00D534FA">
      <w:r w:rsidRPr="005C7568">
        <w:tab/>
        <w:t>}</w:t>
      </w:r>
    </w:p>
    <w:p w:rsidR="004A09FE" w:rsidRPr="005C7568" w:rsidRDefault="00D534FA">
      <w:pPr>
        <w:rPr>
          <w:b/>
          <w:bCs/>
        </w:rPr>
      </w:pPr>
      <w:r w:rsidRPr="005C7568">
        <w:rPr>
          <w:b/>
          <w:bCs/>
        </w:rPr>
        <w:t>Об’єкт “Invoice”</w:t>
      </w:r>
    </w:p>
    <w:p w:rsidR="004A09FE" w:rsidRPr="005C7568" w:rsidRDefault="00D534FA">
      <w:r w:rsidRPr="005C7568">
        <w:rPr>
          <w:b/>
          <w:bCs/>
        </w:rPr>
        <w:tab/>
      </w:r>
      <w:r w:rsidRPr="005C7568">
        <w:t xml:space="preserve">struct Invoice </w:t>
      </w:r>
    </w:p>
    <w:p w:rsidR="004A09FE" w:rsidRPr="005C7568" w:rsidRDefault="00D534FA">
      <w:r w:rsidRPr="005C7568">
        <w:tab/>
        <w:t>{</w:t>
      </w:r>
    </w:p>
    <w:p w:rsidR="004A09FE" w:rsidRPr="005C7568" w:rsidRDefault="00D534FA">
      <w:r w:rsidRPr="005C7568">
        <w:tab/>
      </w:r>
      <w:r w:rsidRPr="005C7568">
        <w:tab/>
        <w:t>Product [] products;</w:t>
      </w:r>
    </w:p>
    <w:p w:rsidR="004A09FE" w:rsidRPr="005C7568" w:rsidRDefault="00D534FA">
      <w:r w:rsidRPr="005C7568">
        <w:tab/>
      </w:r>
      <w:r w:rsidRPr="005C7568">
        <w:tab/>
        <w:t>uint receivedFromFactory;</w:t>
      </w:r>
    </w:p>
    <w:p w:rsidR="004A09FE" w:rsidRPr="005C7568" w:rsidRDefault="00D534FA">
      <w:r w:rsidRPr="005C7568">
        <w:tab/>
      </w:r>
      <w:r w:rsidRPr="005C7568">
        <w:tab/>
        <w:t>uint receivedFromLogistic;</w:t>
      </w:r>
    </w:p>
    <w:p w:rsidR="004A09FE" w:rsidRPr="005C7568" w:rsidRDefault="00D534FA">
      <w:r w:rsidRPr="005C7568">
        <w:tab/>
      </w:r>
      <w:r w:rsidRPr="005C7568">
        <w:tab/>
        <w:t>address pharmacyID;</w:t>
      </w:r>
    </w:p>
    <w:p w:rsidR="004A09FE" w:rsidRPr="005C7568" w:rsidRDefault="00D534FA">
      <w:r w:rsidRPr="005C7568">
        <w:tab/>
      </w:r>
      <w:r w:rsidRPr="005C7568">
        <w:tab/>
        <w:t>bool deliveryCompleted;</w:t>
      </w:r>
    </w:p>
    <w:p w:rsidR="004A09FE" w:rsidRPr="005C7568" w:rsidRDefault="00D534FA">
      <w:r w:rsidRPr="005C7568">
        <w:tab/>
        <w:t>}</w:t>
      </w:r>
    </w:p>
    <w:p w:rsidR="004A09FE" w:rsidRPr="005C7568" w:rsidRDefault="00D534FA">
      <w:pPr>
        <w:rPr>
          <w:b/>
          <w:bCs/>
        </w:rPr>
      </w:pPr>
      <w:r w:rsidRPr="005C7568">
        <w:rPr>
          <w:b/>
          <w:bCs/>
        </w:rPr>
        <w:t>Об’єкт “Information”</w:t>
      </w:r>
    </w:p>
    <w:p w:rsidR="004A09FE" w:rsidRPr="005C7568" w:rsidRDefault="00D534FA">
      <w:r w:rsidRPr="005C7568">
        <w:tab/>
        <w:t>struct Information</w:t>
      </w:r>
    </w:p>
    <w:p w:rsidR="004A09FE" w:rsidRPr="005C7568" w:rsidRDefault="00D534FA">
      <w:r w:rsidRPr="005C7568">
        <w:tab/>
        <w:t>{</w:t>
      </w:r>
    </w:p>
    <w:p w:rsidR="004A09FE" w:rsidRPr="005C7568" w:rsidRDefault="00D534FA">
      <w:r w:rsidRPr="005C7568">
        <w:tab/>
        <w:t xml:space="preserve">    </w:t>
      </w:r>
      <w:r w:rsidRPr="005C7568">
        <w:tab/>
        <w:t>uint consignmentID;</w:t>
      </w:r>
    </w:p>
    <w:p w:rsidR="004A09FE" w:rsidRPr="005C7568" w:rsidRDefault="00D534FA">
      <w:r w:rsidRPr="005C7568">
        <w:tab/>
        <w:t xml:space="preserve">   </w:t>
      </w:r>
      <w:r w:rsidRPr="005C7568">
        <w:tab/>
        <w:t>string productName;</w:t>
      </w:r>
    </w:p>
    <w:p w:rsidR="004A09FE" w:rsidRPr="005C7568" w:rsidRDefault="00D534FA">
      <w:r w:rsidRPr="005C7568">
        <w:tab/>
      </w:r>
      <w:r w:rsidRPr="005C7568">
        <w:tab/>
        <w:t>uint productionDate;</w:t>
      </w:r>
    </w:p>
    <w:p w:rsidR="004A09FE" w:rsidRPr="005C7568" w:rsidRDefault="00D534FA">
      <w:r w:rsidRPr="005C7568">
        <w:tab/>
      </w:r>
      <w:r w:rsidRPr="005C7568">
        <w:tab/>
        <w:t>uint validUntilDate;</w:t>
      </w:r>
    </w:p>
    <w:p w:rsidR="004A09FE" w:rsidRPr="005C7568" w:rsidRDefault="00D534FA">
      <w:r w:rsidRPr="005C7568">
        <w:tab/>
      </w:r>
      <w:r w:rsidRPr="005C7568">
        <w:tab/>
        <w:t>uint invoiceID;</w:t>
      </w:r>
    </w:p>
    <w:p w:rsidR="004A09FE" w:rsidRPr="005C7568" w:rsidRDefault="00D534FA">
      <w:r w:rsidRPr="005C7568">
        <w:tab/>
      </w:r>
      <w:r w:rsidRPr="005C7568">
        <w:tab/>
        <w:t>uint receivedFromFactory;</w:t>
      </w:r>
    </w:p>
    <w:p w:rsidR="004A09FE" w:rsidRPr="005C7568" w:rsidRDefault="00D534FA">
      <w:r w:rsidRPr="005C7568">
        <w:tab/>
      </w:r>
      <w:r w:rsidRPr="005C7568">
        <w:tab/>
        <w:t>uint receivedFromLogistic;</w:t>
      </w:r>
    </w:p>
    <w:p w:rsidR="004A09FE" w:rsidRPr="005C7568" w:rsidRDefault="00D534FA">
      <w:r w:rsidRPr="005C7568">
        <w:tab/>
      </w:r>
      <w:r w:rsidRPr="005C7568">
        <w:tab/>
        <w:t>string addressTo;</w:t>
      </w:r>
    </w:p>
    <w:p w:rsidR="004A09FE" w:rsidRPr="005C7568" w:rsidRDefault="00D534FA" w:rsidP="00B2131A">
      <w:r w:rsidRPr="005C7568">
        <w:tab/>
        <w:t>}</w:t>
      </w:r>
    </w:p>
    <w:p w:rsidR="004A09FE" w:rsidRPr="005C7568" w:rsidRDefault="004A09FE"/>
    <w:p w:rsidR="004A09FE" w:rsidRPr="005C7568" w:rsidRDefault="00D534FA">
      <w:r w:rsidRPr="005C7568">
        <w:t>Функції для додавання та видалення користувачів</w:t>
      </w:r>
    </w:p>
    <w:p w:rsidR="004A09FE" w:rsidRPr="005C7568" w:rsidRDefault="004A09FE"/>
    <w:p w:rsidR="004A09FE" w:rsidRPr="005C7568" w:rsidRDefault="00D534FA">
      <w:pPr>
        <w:rPr>
          <w:b/>
          <w:bCs/>
        </w:rPr>
      </w:pPr>
      <w:r w:rsidRPr="005C7568">
        <w:rPr>
          <w:b/>
          <w:bCs/>
        </w:rPr>
        <w:t>Функція створення користувача “Завод”</w:t>
      </w:r>
    </w:p>
    <w:p w:rsidR="004A09FE" w:rsidRPr="005C7568" w:rsidRDefault="00D534FA">
      <w:r w:rsidRPr="005C7568">
        <w:t>function addFactory(address _newFactory) onlyOwner public returns(bool)</w:t>
      </w:r>
    </w:p>
    <w:p w:rsidR="004A09FE" w:rsidRPr="005C7568" w:rsidRDefault="00D534FA">
      <w:r w:rsidRPr="005C7568">
        <w:tab/>
        <w:t>{</w:t>
      </w:r>
    </w:p>
    <w:p w:rsidR="004A09FE" w:rsidRPr="005C7568" w:rsidRDefault="00D534FA">
      <w:r w:rsidRPr="005C7568">
        <w:tab/>
        <w:t>require(!factories[_newFactory] &amp;&amp; !logistics[_newFactory] &amp;&amp; !</w:t>
      </w:r>
      <w:r w:rsidRPr="005C7568">
        <w:tab/>
      </w:r>
      <w:r w:rsidRPr="005C7568">
        <w:tab/>
      </w:r>
      <w:r w:rsidRPr="005C7568">
        <w:tab/>
      </w:r>
      <w:r w:rsidRPr="005C7568">
        <w:tab/>
        <w:t>pharmacies[_newFactory].exist);</w:t>
      </w:r>
    </w:p>
    <w:p w:rsidR="004A09FE" w:rsidRPr="005C7568" w:rsidRDefault="00D534FA">
      <w:r w:rsidRPr="005C7568">
        <w:tab/>
        <w:t>factories[_newFactory] = true;</w:t>
      </w:r>
    </w:p>
    <w:p w:rsidR="004A09FE" w:rsidRPr="005C7568" w:rsidRDefault="00D534FA">
      <w:r w:rsidRPr="005C7568">
        <w:tab/>
        <w:t>return true;</w:t>
      </w:r>
    </w:p>
    <w:p w:rsidR="004A09FE" w:rsidRPr="005C7568" w:rsidRDefault="00D534FA">
      <w:r w:rsidRPr="005C7568">
        <w:tab/>
        <w:t>}</w:t>
      </w:r>
    </w:p>
    <w:p w:rsidR="004A09FE" w:rsidRPr="005C7568" w:rsidRDefault="004A09FE"/>
    <w:p w:rsidR="004A09FE" w:rsidRPr="005C7568" w:rsidRDefault="004A09FE"/>
    <w:p w:rsidR="004A09FE" w:rsidRPr="005C7568" w:rsidRDefault="00D534FA">
      <w:pPr>
        <w:rPr>
          <w:b/>
          <w:bCs/>
        </w:rPr>
      </w:pPr>
      <w:r w:rsidRPr="005C7568">
        <w:rPr>
          <w:b/>
          <w:bCs/>
        </w:rPr>
        <w:t>Функція видалення користувача “Завод”</w:t>
      </w:r>
    </w:p>
    <w:p w:rsidR="004A09FE" w:rsidRPr="005C7568" w:rsidRDefault="00D534FA">
      <w:r w:rsidRPr="005C7568">
        <w:t xml:space="preserve">function deleteFactory(address _newFactory) onlyOwner public </w:t>
      </w:r>
      <w:r w:rsidRPr="005C7568">
        <w:tab/>
      </w:r>
      <w:r w:rsidRPr="005C7568">
        <w:tab/>
      </w:r>
      <w:r w:rsidRPr="005C7568">
        <w:tab/>
      </w:r>
      <w:r w:rsidRPr="005C7568">
        <w:tab/>
        <w:t>returns(bool)</w:t>
      </w:r>
    </w:p>
    <w:p w:rsidR="004A09FE" w:rsidRPr="005C7568" w:rsidRDefault="00D534FA">
      <w:r w:rsidRPr="005C7568">
        <w:tab/>
        <w:t>{</w:t>
      </w:r>
    </w:p>
    <w:p w:rsidR="004A09FE" w:rsidRPr="005C7568" w:rsidRDefault="00D534FA">
      <w:r w:rsidRPr="005C7568">
        <w:tab/>
      </w:r>
      <w:r w:rsidRPr="005C7568">
        <w:tab/>
        <w:t>require(factories[_newFactory]);</w:t>
      </w:r>
    </w:p>
    <w:p w:rsidR="004A09FE" w:rsidRPr="005C7568" w:rsidRDefault="00D534FA">
      <w:r w:rsidRPr="005C7568">
        <w:tab/>
      </w:r>
      <w:r w:rsidRPr="005C7568">
        <w:tab/>
        <w:t>factories[_newFactory] = false;</w:t>
      </w:r>
    </w:p>
    <w:p w:rsidR="004A09FE" w:rsidRPr="005C7568" w:rsidRDefault="00D534FA">
      <w:r w:rsidRPr="005C7568">
        <w:tab/>
      </w:r>
      <w:r w:rsidRPr="005C7568">
        <w:tab/>
        <w:t>return true;</w:t>
      </w:r>
    </w:p>
    <w:p w:rsidR="004A09FE" w:rsidRPr="005C7568" w:rsidRDefault="00D534FA">
      <w:r w:rsidRPr="005C7568">
        <w:tab/>
        <w:t>}</w:t>
      </w:r>
    </w:p>
    <w:p w:rsidR="004A09FE" w:rsidRPr="005C7568" w:rsidRDefault="004A09FE"/>
    <w:p w:rsidR="004A09FE" w:rsidRPr="005C7568" w:rsidRDefault="00D534FA">
      <w:pPr>
        <w:rPr>
          <w:b/>
          <w:bCs/>
        </w:rPr>
      </w:pPr>
      <w:r w:rsidRPr="005C7568">
        <w:rPr>
          <w:b/>
          <w:bCs/>
        </w:rPr>
        <w:t>Функція створення користувача “Логістична компанія”</w:t>
      </w:r>
    </w:p>
    <w:p w:rsidR="004A09FE" w:rsidRPr="005C7568" w:rsidRDefault="00D534FA">
      <w:r w:rsidRPr="005C7568">
        <w:t xml:space="preserve">function addLogistic(address _newLogistic) onlyOwner public </w:t>
      </w:r>
      <w:r w:rsidRPr="005C7568">
        <w:tab/>
      </w:r>
      <w:r w:rsidRPr="005C7568">
        <w:tab/>
      </w:r>
      <w:r w:rsidRPr="005C7568">
        <w:tab/>
      </w:r>
      <w:r w:rsidRPr="005C7568">
        <w:tab/>
        <w:t>returns(bool)</w:t>
      </w:r>
    </w:p>
    <w:p w:rsidR="004A09FE" w:rsidRPr="005C7568" w:rsidRDefault="00D534FA">
      <w:r w:rsidRPr="005C7568">
        <w:tab/>
        <w:t>{</w:t>
      </w:r>
    </w:p>
    <w:p w:rsidR="004A09FE" w:rsidRPr="005C7568" w:rsidRDefault="00D534FA">
      <w:r w:rsidRPr="005C7568">
        <w:tab/>
      </w:r>
      <w:r w:rsidRPr="005C7568">
        <w:tab/>
        <w:t xml:space="preserve">require(!factories[_newLogistic] &amp;&amp; </w:t>
      </w:r>
    </w:p>
    <w:p w:rsidR="004A09FE" w:rsidRPr="005C7568" w:rsidRDefault="00D534FA">
      <w:r w:rsidRPr="005C7568">
        <w:tab/>
      </w:r>
      <w:r w:rsidRPr="005C7568">
        <w:tab/>
        <w:t>!logistics[_newLogistic] &amp;&amp; !pharmacies[_newLogistic].exist);</w:t>
      </w:r>
    </w:p>
    <w:p w:rsidR="004A09FE" w:rsidRPr="005C7568" w:rsidRDefault="00D534FA">
      <w:r w:rsidRPr="005C7568">
        <w:tab/>
      </w:r>
      <w:r w:rsidRPr="005C7568">
        <w:tab/>
        <w:t>logistics[_newLogistic] = true;</w:t>
      </w:r>
    </w:p>
    <w:p w:rsidR="004A09FE" w:rsidRPr="005C7568" w:rsidRDefault="00D534FA">
      <w:r w:rsidRPr="005C7568">
        <w:tab/>
      </w:r>
      <w:r w:rsidRPr="005C7568">
        <w:tab/>
        <w:t>return true;</w:t>
      </w:r>
    </w:p>
    <w:p w:rsidR="004A09FE" w:rsidRPr="005C7568" w:rsidRDefault="00D534FA">
      <w:r w:rsidRPr="005C7568">
        <w:tab/>
        <w:t>}</w:t>
      </w:r>
    </w:p>
    <w:p w:rsidR="004A09FE" w:rsidRPr="005C7568" w:rsidRDefault="004A09FE"/>
    <w:p w:rsidR="004A09FE" w:rsidRPr="005C7568" w:rsidRDefault="00D534FA">
      <w:pPr>
        <w:rPr>
          <w:b/>
          <w:bCs/>
        </w:rPr>
      </w:pPr>
      <w:r w:rsidRPr="005C7568">
        <w:rPr>
          <w:b/>
          <w:bCs/>
        </w:rPr>
        <w:t>Функція видалення користувача “Логістична компанія”</w:t>
      </w:r>
    </w:p>
    <w:p w:rsidR="004A09FE" w:rsidRPr="005C7568" w:rsidRDefault="00D534FA">
      <w:r w:rsidRPr="005C7568">
        <w:t xml:space="preserve">function deleteLogistic(address _newLogistic) onlyOwner public </w:t>
      </w:r>
      <w:r w:rsidRPr="005C7568">
        <w:tab/>
      </w:r>
      <w:r w:rsidRPr="005C7568">
        <w:tab/>
      </w:r>
      <w:r w:rsidRPr="005C7568">
        <w:tab/>
      </w:r>
      <w:r w:rsidRPr="005C7568">
        <w:tab/>
        <w:t>returns(bool)</w:t>
      </w:r>
    </w:p>
    <w:p w:rsidR="004A09FE" w:rsidRPr="005C7568" w:rsidRDefault="00D534FA">
      <w:r w:rsidRPr="005C7568">
        <w:tab/>
        <w:t>{</w:t>
      </w:r>
    </w:p>
    <w:p w:rsidR="004A09FE" w:rsidRPr="005C7568" w:rsidRDefault="00D534FA">
      <w:r w:rsidRPr="005C7568">
        <w:tab/>
      </w:r>
      <w:r w:rsidRPr="005C7568">
        <w:tab/>
        <w:t>require(factories[_newLogistic]);</w:t>
      </w:r>
    </w:p>
    <w:p w:rsidR="004A09FE" w:rsidRPr="005C7568" w:rsidRDefault="00D534FA">
      <w:r w:rsidRPr="005C7568">
        <w:tab/>
      </w:r>
      <w:r w:rsidRPr="005C7568">
        <w:tab/>
        <w:t>logistics[_newLogistic] = false;</w:t>
      </w:r>
    </w:p>
    <w:p w:rsidR="004A09FE" w:rsidRPr="005C7568" w:rsidRDefault="00D534FA">
      <w:r w:rsidRPr="005C7568">
        <w:tab/>
      </w:r>
      <w:r w:rsidRPr="005C7568">
        <w:tab/>
        <w:t>return true;</w:t>
      </w:r>
    </w:p>
    <w:p w:rsidR="004A09FE" w:rsidRPr="005C7568" w:rsidRDefault="00D534FA">
      <w:r w:rsidRPr="005C7568">
        <w:tab/>
        <w:t>}</w:t>
      </w:r>
    </w:p>
    <w:p w:rsidR="004A09FE" w:rsidRPr="005C7568" w:rsidRDefault="004A09FE"/>
    <w:p w:rsidR="004A09FE" w:rsidRPr="005C7568" w:rsidRDefault="00D534FA">
      <w:pPr>
        <w:rPr>
          <w:b/>
          <w:bCs/>
        </w:rPr>
      </w:pPr>
      <w:r w:rsidRPr="005C7568">
        <w:rPr>
          <w:b/>
          <w:bCs/>
        </w:rPr>
        <w:t>Функція створення користувача “Аптека”</w:t>
      </w:r>
    </w:p>
    <w:p w:rsidR="004A09FE" w:rsidRPr="005C7568" w:rsidRDefault="00D534FA">
      <w:r w:rsidRPr="005C7568">
        <w:t xml:space="preserve">function addPharmacy(address _newPharmacy, string memory _addressTo) </w:t>
      </w:r>
      <w:r w:rsidRPr="005C7568">
        <w:tab/>
      </w:r>
      <w:r w:rsidRPr="005C7568">
        <w:tab/>
        <w:t>onlyOwner public returns(bool)</w:t>
      </w:r>
    </w:p>
    <w:p w:rsidR="004A09FE" w:rsidRPr="005C7568" w:rsidRDefault="00D534FA">
      <w:r w:rsidRPr="005C7568">
        <w:tab/>
        <w:t>{</w:t>
      </w:r>
    </w:p>
    <w:p w:rsidR="004A09FE" w:rsidRPr="005C7568" w:rsidRDefault="00D534FA">
      <w:r w:rsidRPr="005C7568">
        <w:tab/>
        <w:t xml:space="preserve">require(!factories[_newPharmacy] &amp;&amp; </w:t>
      </w:r>
    </w:p>
    <w:p w:rsidR="004A09FE" w:rsidRPr="005C7568" w:rsidRDefault="00D534FA">
      <w:r w:rsidRPr="005C7568">
        <w:tab/>
        <w:t>!logistics[_newPharmacy] &amp;&amp; !pharmacies[_newPharmacy].exist);</w:t>
      </w:r>
    </w:p>
    <w:p w:rsidR="004A09FE" w:rsidRPr="005C7568" w:rsidRDefault="00D534FA">
      <w:r w:rsidRPr="005C7568">
        <w:tab/>
        <w:t>pharmacies[_newPharmacy].exist = true;</w:t>
      </w:r>
    </w:p>
    <w:p w:rsidR="004A09FE" w:rsidRPr="005C7568" w:rsidRDefault="00D534FA">
      <w:r w:rsidRPr="005C7568">
        <w:tab/>
        <w:t>pharmacies[_newPharmacy].addressTo = _addressTo;</w:t>
      </w:r>
    </w:p>
    <w:p w:rsidR="004A09FE" w:rsidRPr="005C7568" w:rsidRDefault="00D534FA">
      <w:r w:rsidRPr="005C7568">
        <w:tab/>
        <w:t>return true;</w:t>
      </w:r>
    </w:p>
    <w:p w:rsidR="004A09FE" w:rsidRPr="005C7568" w:rsidRDefault="00D534FA">
      <w:r w:rsidRPr="005C7568">
        <w:tab/>
        <w:t>}</w:t>
      </w:r>
    </w:p>
    <w:p w:rsidR="004A09FE" w:rsidRPr="005C7568" w:rsidRDefault="004A09FE"/>
    <w:p w:rsidR="004A09FE" w:rsidRPr="005C7568" w:rsidRDefault="00D534FA">
      <w:pPr>
        <w:rPr>
          <w:b/>
          <w:bCs/>
        </w:rPr>
      </w:pPr>
      <w:r w:rsidRPr="005C7568">
        <w:rPr>
          <w:b/>
          <w:bCs/>
        </w:rPr>
        <w:t>Функція видалення користувача “Аптека”</w:t>
      </w:r>
    </w:p>
    <w:p w:rsidR="004A09FE" w:rsidRPr="005C7568" w:rsidRDefault="00D534FA">
      <w:r w:rsidRPr="005C7568">
        <w:t xml:space="preserve">function deletePharmacy(address _newPharmacy) onlyOwner public </w:t>
      </w:r>
      <w:r w:rsidRPr="005C7568">
        <w:tab/>
      </w:r>
      <w:r w:rsidRPr="005C7568">
        <w:tab/>
      </w:r>
      <w:r w:rsidRPr="005C7568">
        <w:tab/>
      </w:r>
      <w:r w:rsidRPr="005C7568">
        <w:tab/>
        <w:t>returns(bool)</w:t>
      </w:r>
    </w:p>
    <w:p w:rsidR="004A09FE" w:rsidRPr="005C7568" w:rsidRDefault="00D534FA">
      <w:r w:rsidRPr="005C7568">
        <w:tab/>
        <w:t>{</w:t>
      </w:r>
    </w:p>
    <w:p w:rsidR="004A09FE" w:rsidRPr="005C7568" w:rsidRDefault="00D534FA">
      <w:r w:rsidRPr="005C7568">
        <w:tab/>
      </w:r>
      <w:r w:rsidRPr="005C7568">
        <w:tab/>
        <w:t>require(factories[_newPharmacy]);</w:t>
      </w:r>
    </w:p>
    <w:p w:rsidR="004A09FE" w:rsidRPr="005C7568" w:rsidRDefault="00D534FA">
      <w:r w:rsidRPr="005C7568">
        <w:tab/>
      </w:r>
      <w:r w:rsidRPr="005C7568">
        <w:tab/>
        <w:t>pharmacies[_newPharmacy].exist = false;</w:t>
      </w:r>
    </w:p>
    <w:p w:rsidR="004A09FE" w:rsidRPr="005C7568" w:rsidRDefault="00D534FA">
      <w:r w:rsidRPr="005C7568">
        <w:tab/>
      </w:r>
      <w:r w:rsidRPr="005C7568">
        <w:tab/>
        <w:t>return true;</w:t>
      </w:r>
    </w:p>
    <w:p w:rsidR="004A09FE" w:rsidRPr="005C7568" w:rsidRDefault="00D534FA">
      <w:r w:rsidRPr="005C7568">
        <w:tab/>
        <w:t>}</w:t>
      </w:r>
    </w:p>
    <w:p w:rsidR="004A09FE" w:rsidRPr="005C7568" w:rsidRDefault="00D534FA">
      <w:r w:rsidRPr="005C7568">
        <w:rPr>
          <w:b/>
          <w:bCs/>
        </w:rPr>
        <w:t>Додавання нового продукту користувачем “Завод”.</w:t>
      </w:r>
      <w:r w:rsidRPr="005C7568">
        <w:t xml:space="preserve"> При додаванні інформації про продукт в блокчейн відбуваються такі дії:</w:t>
      </w:r>
    </w:p>
    <w:p w:rsidR="004A09FE" w:rsidRPr="005C7568" w:rsidRDefault="00D534FA" w:rsidP="005426B4">
      <w:pPr>
        <w:numPr>
          <w:ilvl w:val="0"/>
          <w:numId w:val="73"/>
        </w:numPr>
      </w:pPr>
      <w:r w:rsidRPr="005C7568">
        <w:t>Перевірка ролі користувача</w:t>
      </w:r>
    </w:p>
    <w:p w:rsidR="004A09FE" w:rsidRPr="005C7568" w:rsidRDefault="00D534FA" w:rsidP="005426B4">
      <w:pPr>
        <w:numPr>
          <w:ilvl w:val="0"/>
          <w:numId w:val="69"/>
        </w:numPr>
      </w:pPr>
      <w:r w:rsidRPr="005C7568">
        <w:t>Генерація транзакції для відправки її в блокчейн</w:t>
      </w:r>
    </w:p>
    <w:p w:rsidR="004A09FE" w:rsidRPr="005C7568" w:rsidRDefault="00D534FA" w:rsidP="005426B4">
      <w:pPr>
        <w:numPr>
          <w:ilvl w:val="0"/>
          <w:numId w:val="69"/>
        </w:numPr>
      </w:pPr>
      <w:r w:rsidRPr="005C7568">
        <w:t xml:space="preserve">Відправка транзакції. </w:t>
      </w:r>
      <w:r w:rsidR="00654175" w:rsidRPr="005C7568">
        <w:t>Комбінація</w:t>
      </w:r>
      <w:r w:rsidRPr="005C7568">
        <w:t xml:space="preserve"> її з іншими </w:t>
      </w:r>
      <w:r w:rsidR="00654175" w:rsidRPr="005C7568">
        <w:t>транзакціями</w:t>
      </w:r>
      <w:r w:rsidRPr="005C7568">
        <w:t xml:space="preserve"> для створення блоку</w:t>
      </w:r>
    </w:p>
    <w:p w:rsidR="004A09FE" w:rsidRPr="005C7568" w:rsidRDefault="00D534FA" w:rsidP="005426B4">
      <w:pPr>
        <w:numPr>
          <w:ilvl w:val="0"/>
          <w:numId w:val="69"/>
        </w:numPr>
      </w:pPr>
      <w:r w:rsidRPr="005C7568">
        <w:t>Перевірка валідності блоку майнерами криптосистеми Ethereum</w:t>
      </w:r>
    </w:p>
    <w:p w:rsidR="004A09FE" w:rsidRPr="005C7568" w:rsidRDefault="00D534FA" w:rsidP="00B2131A">
      <w:r w:rsidRPr="005C7568">
        <w:t>Після виконання всіх вищезазначених кроків, інформація про медичний препарат заноситься в блокчейн. Формується такий масив даних для відправки в блокчейн:</w:t>
      </w:r>
    </w:p>
    <w:p w:rsidR="004A09FE" w:rsidRPr="005C7568" w:rsidRDefault="00D534FA">
      <w:r w:rsidRPr="005C7568">
        <w:t>[&lt;&lt;ідентифікатор_партії&gt;&gt;, &lt;&lt;назва_продукту&gt;&gt;, &lt;&lt;дата_виготовлення&gt;&gt;, &lt;&lt;дата_спожити_до&gt;&gt;]</w:t>
      </w:r>
    </w:p>
    <w:p w:rsidR="004A09FE" w:rsidRPr="005C7568" w:rsidRDefault="00D534FA">
      <w:pPr>
        <w:rPr>
          <w:b/>
          <w:bCs/>
        </w:rPr>
      </w:pPr>
      <w:r w:rsidRPr="005C7568">
        <w:rPr>
          <w:b/>
          <w:bCs/>
        </w:rPr>
        <w:t>Функція, для внесення інформації про препарат в блокчейн:</w:t>
      </w:r>
    </w:p>
    <w:p w:rsidR="004A09FE" w:rsidRPr="005C7568" w:rsidRDefault="00D534FA">
      <w:r w:rsidRPr="005C7568">
        <w:t>function createProduct(</w:t>
      </w:r>
    </w:p>
    <w:p w:rsidR="004A09FE" w:rsidRPr="005C7568" w:rsidRDefault="00D534FA">
      <w:r w:rsidRPr="005C7568">
        <w:tab/>
        <w:t xml:space="preserve">uint _id, </w:t>
      </w:r>
    </w:p>
    <w:p w:rsidR="004A09FE" w:rsidRPr="005C7568" w:rsidRDefault="00D534FA">
      <w:r w:rsidRPr="005C7568">
        <w:tab/>
        <w:t>string memory _productName,</w:t>
      </w:r>
    </w:p>
    <w:p w:rsidR="004A09FE" w:rsidRPr="005C7568" w:rsidRDefault="00D534FA">
      <w:r w:rsidRPr="005C7568">
        <w:tab/>
        <w:t>uint _productionDate,</w:t>
      </w:r>
    </w:p>
    <w:p w:rsidR="004A09FE" w:rsidRPr="005C7568" w:rsidRDefault="00D534FA">
      <w:r w:rsidRPr="005C7568">
        <w:tab/>
        <w:t>uint _validUntilDate</w:t>
      </w:r>
    </w:p>
    <w:p w:rsidR="004A09FE" w:rsidRPr="005C7568" w:rsidRDefault="00D534FA">
      <w:r w:rsidRPr="005C7568">
        <w:tab/>
        <w:t>) public returns(bool)</w:t>
      </w:r>
    </w:p>
    <w:p w:rsidR="004A09FE" w:rsidRPr="005C7568" w:rsidRDefault="00D534FA">
      <w:r w:rsidRPr="005C7568">
        <w:t>{</w:t>
      </w:r>
    </w:p>
    <w:p w:rsidR="004A09FE" w:rsidRPr="005C7568" w:rsidRDefault="00D534FA">
      <w:r w:rsidRPr="005C7568">
        <w:tab/>
        <w:t>require (products[_id].productionDate==0);</w:t>
      </w:r>
    </w:p>
    <w:p w:rsidR="004A09FE" w:rsidRPr="005C7568" w:rsidRDefault="00D534FA">
      <w:r w:rsidRPr="005C7568">
        <w:tab/>
        <w:t>require(factories[msg.sender]);</w:t>
      </w:r>
    </w:p>
    <w:p w:rsidR="004A09FE" w:rsidRPr="005C7568" w:rsidRDefault="00D534FA">
      <w:r w:rsidRPr="005C7568">
        <w:tab/>
        <w:t xml:space="preserve">products[_id] = Product(_productName, _productionDate, </w:t>
      </w:r>
      <w:r w:rsidRPr="005C7568">
        <w:tab/>
      </w:r>
      <w:r w:rsidRPr="005C7568">
        <w:tab/>
      </w:r>
      <w:r w:rsidRPr="005C7568">
        <w:tab/>
      </w:r>
      <w:r w:rsidRPr="005C7568">
        <w:tab/>
      </w:r>
      <w:r w:rsidRPr="005C7568">
        <w:tab/>
      </w:r>
      <w:r w:rsidRPr="005C7568">
        <w:tab/>
      </w:r>
      <w:r w:rsidRPr="005C7568">
        <w:tab/>
      </w:r>
      <w:r w:rsidRPr="005C7568">
        <w:tab/>
      </w:r>
      <w:r w:rsidRPr="005C7568">
        <w:tab/>
      </w:r>
      <w:r w:rsidRPr="005C7568">
        <w:tab/>
        <w:t xml:space="preserve"> _validUntilDate, 0, _id);</w:t>
      </w:r>
    </w:p>
    <w:p w:rsidR="004A09FE" w:rsidRPr="005C7568" w:rsidRDefault="00D534FA">
      <w:r w:rsidRPr="005C7568">
        <w:tab/>
        <w:t>productsMas.push(_id);</w:t>
      </w:r>
    </w:p>
    <w:p w:rsidR="004A09FE" w:rsidRPr="005C7568" w:rsidRDefault="00D534FA">
      <w:r w:rsidRPr="005C7568">
        <w:tab/>
        <w:t>return true;</w:t>
      </w:r>
    </w:p>
    <w:p w:rsidR="004A09FE" w:rsidRPr="005C7568" w:rsidRDefault="00D534FA">
      <w:r w:rsidRPr="005C7568">
        <w:t>}</w:t>
      </w:r>
    </w:p>
    <w:p w:rsidR="004A09FE" w:rsidRPr="005C7568" w:rsidRDefault="00D534FA">
      <w:pPr>
        <w:rPr>
          <w:b/>
          <w:bCs/>
        </w:rPr>
      </w:pPr>
      <w:r w:rsidRPr="005C7568">
        <w:rPr>
          <w:b/>
          <w:bCs/>
        </w:rPr>
        <w:t>Функція, для перегляду інформаціх про всі створені користувачем препарати:</w:t>
      </w:r>
    </w:p>
    <w:p w:rsidR="004A09FE" w:rsidRPr="005C7568" w:rsidRDefault="00D534FA">
      <w:r w:rsidRPr="005C7568">
        <w:t>function getProducts() public view returns(uint [] memory)</w:t>
      </w:r>
    </w:p>
    <w:p w:rsidR="004A09FE" w:rsidRPr="005C7568" w:rsidRDefault="00D534FA">
      <w:r w:rsidRPr="005C7568">
        <w:t>{</w:t>
      </w:r>
    </w:p>
    <w:p w:rsidR="004A09FE" w:rsidRPr="005C7568" w:rsidRDefault="00D534FA">
      <w:r w:rsidRPr="005C7568">
        <w:tab/>
        <w:t>return productsMas;</w:t>
      </w:r>
    </w:p>
    <w:p w:rsidR="004A09FE" w:rsidRPr="005C7568" w:rsidRDefault="00D534FA">
      <w:r w:rsidRPr="005C7568">
        <w:t>}</w:t>
      </w:r>
      <w:r w:rsidRPr="005C7568">
        <w:rPr>
          <w:rFonts w:ascii="Arial Unicode MS" w:hAnsi="Arial Unicode MS"/>
        </w:rPr>
        <w:br/>
      </w:r>
      <w:r w:rsidRPr="005C7568">
        <w:t>На цьому етапі інформація про препарат виглядає наступним чином:</w:t>
      </w:r>
    </w:p>
    <w:p w:rsidR="004A09FE" w:rsidRPr="005C7568" w:rsidRDefault="00D534FA" w:rsidP="005426B4">
      <w:pPr>
        <w:numPr>
          <w:ilvl w:val="0"/>
          <w:numId w:val="61"/>
        </w:numPr>
      </w:pPr>
      <w:r w:rsidRPr="005C7568">
        <w:t>“111111111111,test,1578865181,1581543580,0,0,0,”, де</w:t>
      </w:r>
    </w:p>
    <w:p w:rsidR="004A09FE" w:rsidRPr="005C7568" w:rsidRDefault="00D534FA" w:rsidP="005426B4">
      <w:pPr>
        <w:numPr>
          <w:ilvl w:val="0"/>
          <w:numId w:val="61"/>
        </w:numPr>
      </w:pPr>
      <w:r w:rsidRPr="005C7568">
        <w:t>111111111111 - ідентифікатор партії</w:t>
      </w:r>
    </w:p>
    <w:p w:rsidR="004A09FE" w:rsidRPr="005C7568" w:rsidRDefault="00D534FA" w:rsidP="005426B4">
      <w:pPr>
        <w:numPr>
          <w:ilvl w:val="0"/>
          <w:numId w:val="61"/>
        </w:numPr>
      </w:pPr>
      <w:r w:rsidRPr="005C7568">
        <w:t>test - назва продукту</w:t>
      </w:r>
    </w:p>
    <w:p w:rsidR="004A09FE" w:rsidRPr="005C7568" w:rsidRDefault="00D534FA" w:rsidP="005426B4">
      <w:pPr>
        <w:numPr>
          <w:ilvl w:val="0"/>
          <w:numId w:val="61"/>
        </w:numPr>
      </w:pPr>
      <w:r w:rsidRPr="005C7568">
        <w:t xml:space="preserve">1578865181 - дата виготовлення </w:t>
      </w:r>
    </w:p>
    <w:p w:rsidR="004A09FE" w:rsidRPr="005C7568" w:rsidRDefault="00D534FA" w:rsidP="005426B4">
      <w:pPr>
        <w:numPr>
          <w:ilvl w:val="0"/>
          <w:numId w:val="61"/>
        </w:numPr>
      </w:pPr>
      <w:r w:rsidRPr="005C7568">
        <w:t>1581543580 - дата “Вжити до”</w:t>
      </w:r>
    </w:p>
    <w:p w:rsidR="004A09FE" w:rsidRPr="005C7568" w:rsidRDefault="00D534FA">
      <w:r w:rsidRPr="005C7568">
        <w:rPr>
          <w:b/>
          <w:bCs/>
        </w:rPr>
        <w:t xml:space="preserve">Додавання інформації про доставку користувачем “Логістична компанія”. </w:t>
      </w:r>
      <w:r w:rsidRPr="005C7568">
        <w:t>Формування масиву даних для відправки в блокчейн:</w:t>
      </w:r>
    </w:p>
    <w:p w:rsidR="004A09FE" w:rsidRPr="005C7568" w:rsidRDefault="00D534FA">
      <w:r w:rsidRPr="005C7568">
        <w:t>[&lt;&lt;ідентифікатор_партії&gt;&gt;, &lt;&lt;ідентифікатор_накладної&gt;&gt;, &lt;&lt;публічний_ключ_гаманця_аптеки&gt;&gt;]</w:t>
      </w:r>
    </w:p>
    <w:p w:rsidR="004A09FE" w:rsidRPr="005C7568" w:rsidRDefault="00D534FA">
      <w:r w:rsidRPr="005C7568">
        <w:t>Аналогічно з інформацією про препарат, створено функії для:</w:t>
      </w:r>
    </w:p>
    <w:p w:rsidR="004A09FE" w:rsidRPr="005C7568" w:rsidRDefault="00D534FA">
      <w:pPr>
        <w:rPr>
          <w:b/>
          <w:bCs/>
        </w:rPr>
      </w:pPr>
      <w:r w:rsidRPr="005C7568">
        <w:rPr>
          <w:b/>
          <w:bCs/>
        </w:rPr>
        <w:t>1. Функція для внесення інформації про доставку в блокчейн:</w:t>
      </w:r>
    </w:p>
    <w:p w:rsidR="004A09FE" w:rsidRPr="005C7568" w:rsidRDefault="00D534FA">
      <w:r w:rsidRPr="005C7568">
        <w:t xml:space="preserve">function transferProduct(uint _id, uint _invoiceID, address </w:t>
      </w:r>
      <w:r w:rsidRPr="005C7568">
        <w:tab/>
      </w:r>
      <w:r w:rsidRPr="005C7568">
        <w:tab/>
      </w:r>
      <w:r w:rsidRPr="005C7568">
        <w:tab/>
      </w:r>
      <w:r w:rsidRPr="005C7568">
        <w:tab/>
      </w:r>
      <w:r w:rsidRPr="005C7568">
        <w:tab/>
        <w:t xml:space="preserve">_pharmacyID) public returns(bool) </w:t>
      </w:r>
    </w:p>
    <w:p w:rsidR="004A09FE" w:rsidRPr="005C7568" w:rsidRDefault="00D534FA">
      <w:r w:rsidRPr="005C7568">
        <w:t>{</w:t>
      </w:r>
    </w:p>
    <w:p w:rsidR="004A09FE" w:rsidRPr="005C7568" w:rsidRDefault="00D534FA">
      <w:r w:rsidRPr="005C7568">
        <w:tab/>
        <w:t>require (!invoices[_invoiceID].deliveryCompleted);</w:t>
      </w:r>
    </w:p>
    <w:p w:rsidR="004A09FE" w:rsidRPr="005C7568" w:rsidRDefault="00D534FA">
      <w:r w:rsidRPr="005C7568">
        <w:tab/>
        <w:t>require(logistics[msg.sender]);</w:t>
      </w:r>
    </w:p>
    <w:p w:rsidR="004A09FE" w:rsidRPr="005C7568" w:rsidRDefault="00D534FA">
      <w:r w:rsidRPr="005C7568">
        <w:tab/>
        <w:t>products[_id].invoiceID = _invoiceID;</w:t>
      </w:r>
    </w:p>
    <w:p w:rsidR="004A09FE" w:rsidRPr="005C7568" w:rsidRDefault="00D534FA">
      <w:r w:rsidRPr="005C7568">
        <w:tab/>
        <w:t xml:space="preserve">invoices[_invoiceID].products.push(products[_id]); </w:t>
      </w:r>
    </w:p>
    <w:p w:rsidR="004A09FE" w:rsidRPr="005C7568" w:rsidRDefault="00D534FA">
      <w:r w:rsidRPr="005C7568">
        <w:tab/>
        <w:t>invoicesMas.push(_invoiceID);</w:t>
      </w:r>
    </w:p>
    <w:p w:rsidR="004A09FE" w:rsidRPr="005C7568" w:rsidRDefault="00D534FA">
      <w:r w:rsidRPr="005C7568">
        <w:tab/>
        <w:t>invoices[_invoiceID].receivedFromFactory = now;</w:t>
      </w:r>
    </w:p>
    <w:p w:rsidR="004A09FE" w:rsidRPr="005C7568" w:rsidRDefault="00D534FA">
      <w:r w:rsidRPr="005C7568">
        <w:tab/>
        <w:t>invoices[_invoiceID].pharmacyID = _pharmacyID;</w:t>
      </w:r>
    </w:p>
    <w:p w:rsidR="004A09FE" w:rsidRPr="005C7568" w:rsidRDefault="00D534FA">
      <w:r w:rsidRPr="005C7568">
        <w:tab/>
        <w:t>return true;</w:t>
      </w:r>
    </w:p>
    <w:p w:rsidR="004A09FE" w:rsidRPr="005C7568" w:rsidRDefault="00D534FA">
      <w:r w:rsidRPr="005C7568">
        <w:t>}</w:t>
      </w:r>
    </w:p>
    <w:p w:rsidR="004A09FE" w:rsidRPr="005C7568" w:rsidRDefault="00D534FA">
      <w:pPr>
        <w:rPr>
          <w:b/>
          <w:bCs/>
        </w:rPr>
      </w:pPr>
      <w:r w:rsidRPr="005C7568">
        <w:rPr>
          <w:b/>
          <w:bCs/>
        </w:rPr>
        <w:t>2. Функція для перегляду інформації про всі доставки, що вніс користувач:</w:t>
      </w:r>
    </w:p>
    <w:p w:rsidR="004A09FE" w:rsidRPr="005C7568" w:rsidRDefault="00D534FA">
      <w:r w:rsidRPr="005C7568">
        <w:t>function getInvoices() public view returns(uint [] memory)</w:t>
      </w:r>
    </w:p>
    <w:p w:rsidR="004A09FE" w:rsidRPr="005C7568" w:rsidRDefault="00D534FA">
      <w:r w:rsidRPr="005C7568">
        <w:t>{</w:t>
      </w:r>
    </w:p>
    <w:p w:rsidR="004A09FE" w:rsidRPr="005C7568" w:rsidRDefault="00D534FA">
      <w:r w:rsidRPr="005C7568">
        <w:tab/>
        <w:t>return invoicesMas;</w:t>
      </w:r>
    </w:p>
    <w:p w:rsidR="004A09FE" w:rsidRPr="005C7568" w:rsidRDefault="00D534FA">
      <w:r w:rsidRPr="005C7568">
        <w:t>}</w:t>
      </w:r>
    </w:p>
    <w:p w:rsidR="004A09FE" w:rsidRPr="005C7568" w:rsidRDefault="00D534FA">
      <w:r w:rsidRPr="005C7568">
        <w:t>Після внесення даних про доставку, інформація про препарат матиме вигляд:</w:t>
      </w:r>
    </w:p>
    <w:p w:rsidR="004A09FE" w:rsidRPr="005C7568" w:rsidRDefault="00D534FA">
      <w:r w:rsidRPr="005C7568">
        <w:t>“111111111111,test,1578865181,1581543580,22222222,1578866339,0,Kyiv”, де:</w:t>
      </w:r>
    </w:p>
    <w:p w:rsidR="004A09FE" w:rsidRPr="005C7568" w:rsidRDefault="00D534FA" w:rsidP="005426B4">
      <w:pPr>
        <w:numPr>
          <w:ilvl w:val="0"/>
          <w:numId w:val="61"/>
        </w:numPr>
      </w:pPr>
      <w:r w:rsidRPr="005C7568">
        <w:t>22222222 - номер накладної логістичної компанії</w:t>
      </w:r>
    </w:p>
    <w:p w:rsidR="004A09FE" w:rsidRPr="005C7568" w:rsidRDefault="00D534FA" w:rsidP="005426B4">
      <w:pPr>
        <w:numPr>
          <w:ilvl w:val="0"/>
          <w:numId w:val="61"/>
        </w:numPr>
      </w:pPr>
      <w:r w:rsidRPr="005C7568">
        <w:t>1578866339 - дата прийняття препарату від заводу</w:t>
      </w:r>
    </w:p>
    <w:p w:rsidR="004A09FE" w:rsidRPr="005C7568" w:rsidRDefault="00D534FA" w:rsidP="005426B4">
      <w:pPr>
        <w:numPr>
          <w:ilvl w:val="0"/>
          <w:numId w:val="61"/>
        </w:numPr>
      </w:pPr>
      <w:r w:rsidRPr="005C7568">
        <w:t>Kyiv - адреса аптеки, куди товар буде доставлений</w:t>
      </w:r>
    </w:p>
    <w:p w:rsidR="004A09FE" w:rsidRPr="005C7568" w:rsidRDefault="004A09FE"/>
    <w:p w:rsidR="004A09FE" w:rsidRPr="005C7568" w:rsidRDefault="00D534FA">
      <w:pPr>
        <w:rPr>
          <w:b/>
          <w:bCs/>
        </w:rPr>
      </w:pPr>
      <w:r w:rsidRPr="005C7568">
        <w:rPr>
          <w:b/>
          <w:bCs/>
        </w:rPr>
        <w:t xml:space="preserve">Додавання інформації про прийом товару користувачем “Аптека”. </w:t>
      </w:r>
      <w:r w:rsidRPr="005C7568">
        <w:t>Формування даних для відправки в блокчейн:</w:t>
      </w:r>
    </w:p>
    <w:p w:rsidR="004A09FE" w:rsidRPr="005C7568" w:rsidRDefault="00D534FA">
      <w:r w:rsidRPr="005C7568">
        <w:t>&lt;&lt;ідентифікатор_накладної&gt;&gt;</w:t>
      </w:r>
    </w:p>
    <w:p w:rsidR="004A09FE" w:rsidRPr="005C7568" w:rsidRDefault="004A09FE"/>
    <w:p w:rsidR="004A09FE" w:rsidRPr="005C7568" w:rsidRDefault="00D534FA">
      <w:r w:rsidRPr="005C7568">
        <w:t>Функція для внесення інформації про прийом товару в блокчейн</w:t>
      </w:r>
    </w:p>
    <w:p w:rsidR="004A09FE" w:rsidRPr="005C7568" w:rsidRDefault="00D534FA">
      <w:r w:rsidRPr="005C7568">
        <w:t>function receivedProduct(uint _invoiceID) public returns(bool)</w:t>
      </w:r>
    </w:p>
    <w:p w:rsidR="004A09FE" w:rsidRPr="005C7568" w:rsidRDefault="00D534FA">
      <w:r w:rsidRPr="005C7568">
        <w:tab/>
        <w:t>{</w:t>
      </w:r>
    </w:p>
    <w:p w:rsidR="004A09FE" w:rsidRPr="005C7568" w:rsidRDefault="00D534FA">
      <w:r w:rsidRPr="005C7568">
        <w:tab/>
        <w:t>require (!invoices[_invoiceID].deliveryCompleted);</w:t>
      </w:r>
    </w:p>
    <w:p w:rsidR="004A09FE" w:rsidRPr="005C7568" w:rsidRDefault="00D534FA">
      <w:r w:rsidRPr="005C7568">
        <w:tab/>
        <w:t>require(pharmacies[msg.sender].exist);</w:t>
      </w:r>
    </w:p>
    <w:p w:rsidR="004A09FE" w:rsidRPr="005C7568" w:rsidRDefault="00D534FA">
      <w:r w:rsidRPr="005C7568">
        <w:tab/>
        <w:t>invoices[_invoiceID].receivedFromLogistic = now;</w:t>
      </w:r>
    </w:p>
    <w:p w:rsidR="004A09FE" w:rsidRPr="005C7568" w:rsidRDefault="00D534FA">
      <w:r w:rsidRPr="005C7568">
        <w:tab/>
        <w:t>invoices[_invoiceID].deliveryCompleted = true;</w:t>
      </w:r>
    </w:p>
    <w:p w:rsidR="004A09FE" w:rsidRPr="005C7568" w:rsidRDefault="00D534FA">
      <w:r w:rsidRPr="005C7568">
        <w:tab/>
        <w:t>for(uint i=0; i&lt;invoices[_invoiceID].products.length; i++)</w:t>
      </w:r>
    </w:p>
    <w:p w:rsidR="004A09FE" w:rsidRPr="005C7568" w:rsidRDefault="00D534FA">
      <w:r w:rsidRPr="005C7568">
        <w:tab/>
      </w:r>
      <w:r w:rsidRPr="005C7568">
        <w:tab/>
        <w:t>{</w:t>
      </w:r>
    </w:p>
    <w:p w:rsidR="004A09FE" w:rsidRPr="005C7568" w:rsidRDefault="00D534FA">
      <w:r w:rsidRPr="005C7568">
        <w:tab/>
      </w:r>
      <w:r w:rsidRPr="005C7568">
        <w:tab/>
        <w:t>pharmacies[msg.sender].productsReceived</w:t>
      </w:r>
    </w:p>
    <w:p w:rsidR="004A09FE" w:rsidRPr="005C7568" w:rsidRDefault="00D534FA">
      <w:r w:rsidRPr="005C7568">
        <w:tab/>
      </w:r>
      <w:r w:rsidRPr="005C7568">
        <w:tab/>
        <w:t>.push(invoices[_invoiceID].products[i]);</w:t>
      </w:r>
    </w:p>
    <w:p w:rsidR="004A09FE" w:rsidRPr="005C7568" w:rsidRDefault="00D534FA">
      <w:r w:rsidRPr="005C7568">
        <w:tab/>
      </w:r>
      <w:r w:rsidRPr="005C7568">
        <w:tab/>
        <w:t>}</w:t>
      </w:r>
    </w:p>
    <w:p w:rsidR="004A09FE" w:rsidRPr="005C7568" w:rsidRDefault="00D534FA">
      <w:r w:rsidRPr="005C7568">
        <w:tab/>
        <w:t>return true;</w:t>
      </w:r>
    </w:p>
    <w:p w:rsidR="004A09FE" w:rsidRPr="005C7568" w:rsidRDefault="00D534FA">
      <w:r w:rsidRPr="005C7568">
        <w:tab/>
        <w:t>}</w:t>
      </w:r>
    </w:p>
    <w:p w:rsidR="004A09FE" w:rsidRPr="005C7568" w:rsidRDefault="00D534FA">
      <w:r w:rsidRPr="005C7568">
        <w:rPr>
          <w:b/>
          <w:bCs/>
        </w:rPr>
        <w:t>Перегляд повної інформації про товар.</w:t>
      </w:r>
      <w:r w:rsidRPr="005C7568">
        <w:t xml:space="preserve"> Після внесення даних про прийом препарату аптекою, інформація про нього набуває кінцевого вигляду</w:t>
      </w:r>
    </w:p>
    <w:p w:rsidR="004A09FE" w:rsidRPr="005C7568" w:rsidRDefault="00D534FA">
      <w:pPr>
        <w:jc w:val="center"/>
      </w:pPr>
      <w:r w:rsidRPr="005C7568">
        <w:t>“111111111111,test,1578865181,1581543580,22222222,1578866339,1578866903,Kyiv”, де</w:t>
      </w:r>
    </w:p>
    <w:p w:rsidR="004A09FE" w:rsidRPr="005C7568" w:rsidRDefault="00D534FA">
      <w:r w:rsidRPr="005C7568">
        <w:t>1578866903 - час прийому препарату аптекою</w:t>
      </w:r>
    </w:p>
    <w:p w:rsidR="004A09FE" w:rsidRPr="005C7568" w:rsidRDefault="004A09FE">
      <w:pPr>
        <w:pStyle w:val="4"/>
        <w:rPr>
          <w:lang w:val="uk-UA"/>
        </w:rPr>
      </w:pPr>
    </w:p>
    <w:p w:rsidR="004A09FE" w:rsidRPr="005C7568" w:rsidRDefault="00D534FA">
      <w:pPr>
        <w:pStyle w:val="3"/>
        <w:rPr>
          <w:lang w:val="uk-UA"/>
        </w:rPr>
      </w:pPr>
      <w:bookmarkStart w:id="21" w:name="_Toc30359731"/>
      <w:r w:rsidRPr="005C7568">
        <w:rPr>
          <w:rFonts w:eastAsia="Arial Unicode MS" w:cs="Arial Unicode MS"/>
          <w:lang w:val="uk-UA"/>
        </w:rPr>
        <w:t>3.2.2 Імплементація веб-застосунку.</w:t>
      </w:r>
      <w:bookmarkEnd w:id="21"/>
    </w:p>
    <w:p w:rsidR="004A09FE" w:rsidRPr="005C7568" w:rsidRDefault="00D534FA">
      <w:r w:rsidRPr="005C7568">
        <w:t>Для розробки веб-застосунку був використаний фреймворк Yii2 -  об’єктно-орієнтований компонентний фреймворк написаний на PHP, що реалізує парадигму Модель-Вид-Контроллер.</w:t>
      </w:r>
    </w:p>
    <w:p w:rsidR="004A09FE" w:rsidRPr="005C7568" w:rsidRDefault="00D534FA" w:rsidP="00B2131A">
      <w:r w:rsidRPr="005C7568">
        <w:t>Для генерації користувацького інтерфейсу обрано інструмент Gii, що автоматично генерує контроллери та моделі відповідно до заданих параметрів.</w:t>
      </w:r>
    </w:p>
    <w:p w:rsidR="004A09FE" w:rsidRPr="005C7568" w:rsidRDefault="00D534FA" w:rsidP="00654175">
      <w:pPr>
        <w:rPr>
          <w:noProof/>
        </w:rPr>
      </w:pPr>
      <w:r w:rsidRPr="005C7568">
        <w:t>Першим кроком є аутентифікація та авторизація користувача з заданим ло</w:t>
      </w:r>
      <w:r w:rsidR="00B2131A">
        <w:rPr>
          <w:noProof/>
          <w:lang w:val="ru-RU" w:eastAsia="ja-JP"/>
        </w:rPr>
        <mc:AlternateContent>
          <mc:Choice Requires="wps">
            <w:drawing>
              <wp:anchor distT="0" distB="0" distL="114300" distR="114300" simplePos="0" relativeHeight="251689984" behindDoc="0" locked="0" layoutInCell="1" allowOverlap="1" wp14:anchorId="04D6622E" wp14:editId="2F812F31">
                <wp:simplePos x="0" y="0"/>
                <wp:positionH relativeFrom="column">
                  <wp:posOffset>1638935</wp:posOffset>
                </wp:positionH>
                <wp:positionV relativeFrom="paragraph">
                  <wp:posOffset>1979930</wp:posOffset>
                </wp:positionV>
                <wp:extent cx="2834640" cy="635"/>
                <wp:effectExtent l="0" t="0" r="0" b="0"/>
                <wp:wrapTopAndBottom/>
                <wp:docPr id="5" name="Надпись 5"/>
                <wp:cNvGraphicFramePr/>
                <a:graphic xmlns:a="http://schemas.openxmlformats.org/drawingml/2006/main">
                  <a:graphicData uri="http://schemas.microsoft.com/office/word/2010/wordprocessingShape">
                    <wps:wsp>
                      <wps:cNvSpPr txBox="1"/>
                      <wps:spPr>
                        <a:xfrm>
                          <a:off x="0" y="0"/>
                          <a:ext cx="2834640" cy="635"/>
                        </a:xfrm>
                        <a:prstGeom prst="rect">
                          <a:avLst/>
                        </a:prstGeom>
                        <a:solidFill>
                          <a:prstClr val="white"/>
                        </a:solidFill>
                        <a:ln>
                          <a:noFill/>
                        </a:ln>
                      </wps:spPr>
                      <wps:txbx>
                        <w:txbxContent>
                          <w:p w:rsidR="0079280E" w:rsidRPr="00F9620A" w:rsidRDefault="0079280E" w:rsidP="00B2131A">
                            <w:pPr>
                              <w:rPr>
                                <w:noProof/>
                              </w:rPr>
                            </w:pPr>
                            <w:r>
                              <w:t>Рис. 3.2. Форма логіну</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D6622E" id="Надпись 5" o:spid="_x0000_s1030" type="#_x0000_t202" style="position:absolute;left:0;text-align:left;margin-left:129.05pt;margin-top:155.9pt;width:223.2pt;height:.0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" stroked="f">
                <v:textbox style="mso-fit-shape-to-text:t" inset="0,0,0,0">
                  <w:txbxContent>
                    <w:p w:rsidR="0079280E" w:rsidRPr="00F9620A" w:rsidRDefault="0079280E" w:rsidP="00B2131A">
                      <w:pPr>
                        <w:rPr>
                          <w:noProof/>
                        </w:rPr>
                      </w:pPr>
                      <w:r>
                        <w:t>Рис. 3.2. Форма логіну</w:t>
                      </w:r>
                    </w:p>
                  </w:txbxContent>
                </v:textbox>
                <w10:wrap type="topAndBottom"/>
              </v:shape>
            </w:pict>
          </mc:Fallback>
        </mc:AlternateContent>
      </w:r>
      <w:r w:rsidR="00B2131A" w:rsidRPr="005C7568">
        <w:rPr>
          <w:noProof/>
          <w:lang w:val="ru-RU" w:eastAsia="ja-JP"/>
        </w:rPr>
        <w:drawing>
          <wp:anchor distT="152400" distB="152400" distL="152400" distR="152400" simplePos="0" relativeHeight="251663360" behindDoc="0" locked="0" layoutInCell="1" allowOverlap="1">
            <wp:simplePos x="0" y="0"/>
            <wp:positionH relativeFrom="margin">
              <wp:align>center</wp:align>
            </wp:positionH>
            <wp:positionV relativeFrom="line">
              <wp:posOffset>490277</wp:posOffset>
            </wp:positionV>
            <wp:extent cx="2834640" cy="1432655"/>
            <wp:effectExtent l="0" t="0" r="3810" b="0"/>
            <wp:wrapTopAndBottom distT="152400" distB="152400"/>
            <wp:docPr id="1073741838" name="officeArt object" descr="pasted-image.png"/>
            <wp:cNvGraphicFramePr/>
            <a:graphic xmlns:a="http://schemas.openxmlformats.org/drawingml/2006/main">
              <a:graphicData uri="http://schemas.openxmlformats.org/drawingml/2006/picture">
                <pic:pic xmlns:pic="http://schemas.openxmlformats.org/drawingml/2006/picture">
                  <pic:nvPicPr>
                    <pic:cNvPr id="1073741838" name="pasted-image.png" descr="pasted-image.png"/>
                    <pic:cNvPicPr>
                      <a:picLocks noChangeAspect="1"/>
                    </pic:cNvPicPr>
                  </pic:nvPicPr>
                  <pic:blipFill rotWithShape="1">
                    <a:blip r:embed="rId21">
                      <a:extLst/>
                    </a:blip>
                    <a:srcRect l="2320" t="13075" b="18293"/>
                    <a:stretch/>
                  </pic:blipFill>
                  <pic:spPr bwMode="auto">
                    <a:xfrm>
                      <a:off x="0" y="0"/>
                      <a:ext cx="2834640" cy="1432655"/>
                    </a:xfrm>
                    <a:prstGeom prst="rect">
                      <a:avLst/>
                    </a:prstGeom>
                    <a:ln>
                      <a:noFill/>
                    </a:ln>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sidRPr="005C7568">
        <w:t>гіном та паролем.</w:t>
      </w:r>
      <w:r w:rsidR="00B2131A">
        <w:t xml:space="preserve"> На рисунку 3.2. показана форма логіну</w:t>
      </w:r>
    </w:p>
    <w:p w:rsidR="004A09FE" w:rsidRPr="005C7568" w:rsidRDefault="00D534FA">
      <w:r w:rsidRPr="005C7568">
        <w:t>За допомогою вбудованого в Yii2 authManager проводиться аутентифікація та авторизація юзера з відповідної роллю</w:t>
      </w:r>
    </w:p>
    <w:p w:rsidR="004A09FE" w:rsidRPr="005C7568" w:rsidRDefault="00D534FA">
      <w:r w:rsidRPr="005C7568">
        <w:t>public function actionLogin()</w:t>
      </w:r>
    </w:p>
    <w:p w:rsidR="004A09FE" w:rsidRPr="005C7568" w:rsidRDefault="00D534FA">
      <w:r w:rsidRPr="005C7568">
        <w:t xml:space="preserve">    {</w:t>
      </w:r>
    </w:p>
    <w:p w:rsidR="004A09FE" w:rsidRPr="005C7568" w:rsidRDefault="00D534FA">
      <w:r w:rsidRPr="005C7568">
        <w:t xml:space="preserve">        if (!Yii::$app-&gt;user-&gt;isGuest) {</w:t>
      </w:r>
    </w:p>
    <w:p w:rsidR="004A09FE" w:rsidRPr="005C7568" w:rsidRDefault="00D534FA">
      <w:r w:rsidRPr="005C7568">
        <w:t xml:space="preserve">            return $this-&gt;goHome();</w:t>
      </w:r>
    </w:p>
    <w:p w:rsidR="004A09FE" w:rsidRPr="005C7568" w:rsidRDefault="00D534FA">
      <w:r w:rsidRPr="005C7568">
        <w:t xml:space="preserve">        }</w:t>
      </w:r>
    </w:p>
    <w:p w:rsidR="004A09FE" w:rsidRPr="005C7568" w:rsidRDefault="00D534FA">
      <w:r w:rsidRPr="005C7568">
        <w:t xml:space="preserve">        $model = new LoginForm();</w:t>
      </w:r>
    </w:p>
    <w:p w:rsidR="004A09FE" w:rsidRPr="005C7568" w:rsidRDefault="00D534FA">
      <w:r w:rsidRPr="005C7568">
        <w:t xml:space="preserve">        if ($model-&gt;load(Yii::$app-&gt;request-&gt;post()) &amp;&amp; $model-&gt;login()) {            </w:t>
      </w:r>
    </w:p>
    <w:p w:rsidR="004A09FE" w:rsidRPr="005C7568" w:rsidRDefault="00D534FA">
      <w:r w:rsidRPr="005C7568">
        <w:t xml:space="preserve">  $role_name = key(Yii::$app-&gt;authManager-&gt;getRolesByUser(Yii::$app-&gt;user-&gt;identity-&gt;id))</w:t>
      </w:r>
    </w:p>
    <w:p w:rsidR="004A09FE" w:rsidRPr="005C7568" w:rsidRDefault="00D534FA">
      <w:r w:rsidRPr="005C7568">
        <w:t xml:space="preserve">            if ($role_name == 'admin')</w:t>
      </w:r>
    </w:p>
    <w:p w:rsidR="004A09FE" w:rsidRPr="005C7568" w:rsidRDefault="00D534FA">
      <w:r w:rsidRPr="005C7568">
        <w:t xml:space="preserve">                return $this-&gt;redirect(['admin/index']);</w:t>
      </w:r>
    </w:p>
    <w:p w:rsidR="004A09FE" w:rsidRPr="005C7568" w:rsidRDefault="00D534FA">
      <w:r w:rsidRPr="005C7568">
        <w:t xml:space="preserve">            else if ($role_name == 'factory')</w:t>
      </w:r>
    </w:p>
    <w:p w:rsidR="004A09FE" w:rsidRPr="005C7568" w:rsidRDefault="00D534FA">
      <w:r w:rsidRPr="005C7568">
        <w:t xml:space="preserve">                return $this-&gt;redirect(['factory/index']);</w:t>
      </w:r>
    </w:p>
    <w:p w:rsidR="004A09FE" w:rsidRPr="005C7568" w:rsidRDefault="00D534FA">
      <w:r w:rsidRPr="005C7568">
        <w:t xml:space="preserve">            else if ($role_name == 'logistics')</w:t>
      </w:r>
    </w:p>
    <w:p w:rsidR="004A09FE" w:rsidRPr="005C7568" w:rsidRDefault="00D534FA">
      <w:r w:rsidRPr="005C7568">
        <w:t xml:space="preserve">                return $this-&gt;redirect(['logistics/index']);</w:t>
      </w:r>
    </w:p>
    <w:p w:rsidR="004A09FE" w:rsidRPr="005C7568" w:rsidRDefault="00D534FA">
      <w:r w:rsidRPr="005C7568">
        <w:t xml:space="preserve">            else if ($role_name == 'pharmacy')</w:t>
      </w:r>
    </w:p>
    <w:p w:rsidR="004A09FE" w:rsidRPr="005C7568" w:rsidRDefault="00D534FA">
      <w:r w:rsidRPr="005C7568">
        <w:t xml:space="preserve">                return $this-&gt;redirect(['pharmacy/index']);</w:t>
      </w:r>
    </w:p>
    <w:p w:rsidR="004A09FE" w:rsidRPr="005C7568" w:rsidRDefault="00D534FA">
      <w:r w:rsidRPr="005C7568">
        <w:t xml:space="preserve">            else if ($role_name == 'user')</w:t>
      </w:r>
    </w:p>
    <w:p w:rsidR="004A09FE" w:rsidRPr="005C7568" w:rsidRDefault="00D534FA">
      <w:r w:rsidRPr="005C7568">
        <w:t xml:space="preserve">                return $this-&gt;redirect(['user/index']);</w:t>
      </w:r>
    </w:p>
    <w:p w:rsidR="004A09FE" w:rsidRPr="005C7568" w:rsidRDefault="00D534FA">
      <w:r w:rsidRPr="005C7568">
        <w:t xml:space="preserve">            else</w:t>
      </w:r>
    </w:p>
    <w:p w:rsidR="004A09FE" w:rsidRPr="005C7568" w:rsidRDefault="00D534FA">
      <w:r w:rsidRPr="005C7568">
        <w:t xml:space="preserve">                return $this-&gt;goBack();</w:t>
      </w:r>
    </w:p>
    <w:p w:rsidR="004A09FE" w:rsidRPr="005C7568" w:rsidRDefault="00D534FA">
      <w:r w:rsidRPr="005C7568">
        <w:t xml:space="preserve">        }</w:t>
      </w:r>
    </w:p>
    <w:p w:rsidR="004A09FE" w:rsidRPr="005C7568" w:rsidRDefault="00D534FA">
      <w:r w:rsidRPr="005C7568">
        <w:t xml:space="preserve">        $model-&gt;password = '';</w:t>
      </w:r>
    </w:p>
    <w:p w:rsidR="004A09FE" w:rsidRPr="005C7568" w:rsidRDefault="00D534FA">
      <w:r w:rsidRPr="005C7568">
        <w:t xml:space="preserve">        return $this-&gt;render('login', [</w:t>
      </w:r>
    </w:p>
    <w:p w:rsidR="004A09FE" w:rsidRPr="005C7568" w:rsidRDefault="00D534FA">
      <w:r w:rsidRPr="005C7568">
        <w:t xml:space="preserve">            'model' =&gt; $model,</w:t>
      </w:r>
    </w:p>
    <w:p w:rsidR="004A09FE" w:rsidRPr="005C7568" w:rsidRDefault="00D534FA">
      <w:r w:rsidRPr="005C7568">
        <w:t xml:space="preserve">        ]);</w:t>
      </w:r>
    </w:p>
    <w:p w:rsidR="004A09FE" w:rsidRPr="005C7568" w:rsidRDefault="00D534FA">
      <w:r w:rsidRPr="005C7568">
        <w:t xml:space="preserve">    }</w:t>
      </w:r>
    </w:p>
    <w:p w:rsidR="004A09FE" w:rsidRPr="005C7568" w:rsidRDefault="004A09FE"/>
    <w:p w:rsidR="004A09FE" w:rsidRPr="005C7568" w:rsidRDefault="00D534FA">
      <w:r w:rsidRPr="005C7568">
        <w:rPr>
          <w:b/>
          <w:bCs/>
        </w:rPr>
        <w:t>Користувач “Адміністратор”.</w:t>
      </w:r>
      <w:r w:rsidRPr="005C7568">
        <w:t xml:space="preserve"> Адміністратор здійснює повний контроль над системою. В нього є можливість:</w:t>
      </w:r>
    </w:p>
    <w:p w:rsidR="004A09FE" w:rsidRPr="005C7568" w:rsidRDefault="00D534FA" w:rsidP="005426B4">
      <w:pPr>
        <w:numPr>
          <w:ilvl w:val="0"/>
          <w:numId w:val="61"/>
        </w:numPr>
      </w:pPr>
      <w:r w:rsidRPr="005C7568">
        <w:t>Створювати та видаляти користувачів</w:t>
      </w:r>
      <w:r w:rsidR="00B2131A">
        <w:t xml:space="preserve"> </w:t>
      </w:r>
    </w:p>
    <w:p w:rsidR="004A09FE" w:rsidRPr="005C7568" w:rsidRDefault="00D534FA" w:rsidP="005426B4">
      <w:pPr>
        <w:numPr>
          <w:ilvl w:val="0"/>
          <w:numId w:val="61"/>
        </w:numPr>
      </w:pPr>
      <w:r w:rsidRPr="005C7568">
        <w:t>Пер</w:t>
      </w:r>
      <w:r w:rsidR="00B2131A">
        <w:t>е</w:t>
      </w:r>
      <w:r w:rsidRPr="005C7568">
        <w:t>глядати інформацію про користувачів</w:t>
      </w:r>
      <w:r w:rsidR="00B2131A">
        <w:t xml:space="preserve"> (рисунок 3.3)</w:t>
      </w:r>
    </w:p>
    <w:p w:rsidR="004A09FE" w:rsidRPr="005C7568" w:rsidRDefault="00D534FA" w:rsidP="005426B4">
      <w:pPr>
        <w:numPr>
          <w:ilvl w:val="0"/>
          <w:numId w:val="61"/>
        </w:numPr>
      </w:pPr>
      <w:r w:rsidRPr="005C7568">
        <w:t>Переглядати інформацію, яку вносять користувачів</w:t>
      </w:r>
      <w:r w:rsidR="00B2131A">
        <w:t xml:space="preserve"> (рисунок 3.4)</w:t>
      </w:r>
    </w:p>
    <w:p w:rsidR="004A09FE" w:rsidRPr="005C7568" w:rsidRDefault="00B2131A">
      <w:r>
        <w:rPr>
          <w:noProof/>
          <w:lang w:val="ru-RU" w:eastAsia="ja-JP"/>
        </w:rPr>
        <mc:AlternateContent>
          <mc:Choice Requires="wps">
            <w:drawing>
              <wp:anchor distT="0" distB="0" distL="114300" distR="114300" simplePos="0" relativeHeight="251692032" behindDoc="0" locked="0" layoutInCell="1" allowOverlap="1" wp14:anchorId="6F2B4834" wp14:editId="6A7DF8DC">
                <wp:simplePos x="0" y="0"/>
                <wp:positionH relativeFrom="column">
                  <wp:posOffset>-6350</wp:posOffset>
                </wp:positionH>
                <wp:positionV relativeFrom="paragraph">
                  <wp:posOffset>1732280</wp:posOffset>
                </wp:positionV>
                <wp:extent cx="6116320" cy="635"/>
                <wp:effectExtent l="0" t="0" r="0" b="0"/>
                <wp:wrapTopAndBottom/>
                <wp:docPr id="6" name="Надпись 6"/>
                <wp:cNvGraphicFramePr/>
                <a:graphic xmlns:a="http://schemas.openxmlformats.org/drawingml/2006/main">
                  <a:graphicData uri="http://schemas.microsoft.com/office/word/2010/wordprocessingShape">
                    <wps:wsp>
                      <wps:cNvSpPr txBox="1"/>
                      <wps:spPr>
                        <a:xfrm>
                          <a:off x="0" y="0"/>
                          <a:ext cx="6116320" cy="635"/>
                        </a:xfrm>
                        <a:prstGeom prst="rect">
                          <a:avLst/>
                        </a:prstGeom>
                        <a:solidFill>
                          <a:prstClr val="white"/>
                        </a:solidFill>
                        <a:ln>
                          <a:noFill/>
                        </a:ln>
                      </wps:spPr>
                      <wps:txbx>
                        <w:txbxContent>
                          <w:p w:rsidR="0079280E" w:rsidRPr="008D7F60" w:rsidRDefault="0079280E" w:rsidP="00B2131A">
                            <w:pPr>
                              <w:jc w:val="center"/>
                              <w:rPr>
                                <w:noProof/>
                              </w:rPr>
                            </w:pPr>
                            <w:r>
                              <w:t>Рис. 3.4. Перегляд інформації про користувачів</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2B4834" id="Надпись 6" o:spid="_x0000_s1031" type="#_x0000_t202" style="position:absolute;left:0;text-align:left;margin-left:-.5pt;margin-top:136.4pt;width:481.6pt;height:.0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" stroked="f">
                <v:textbox style="mso-fit-shape-to-text:t" inset="0,0,0,0">
                  <w:txbxContent>
                    <w:p w:rsidR="0079280E" w:rsidRPr="008D7F60" w:rsidRDefault="0079280E" w:rsidP="00B2131A">
                      <w:pPr>
                        <w:jc w:val="center"/>
                        <w:rPr>
                          <w:noProof/>
                        </w:rPr>
                      </w:pPr>
                      <w:r>
                        <w:t>Рис. 3.4. Перегляд інформації про користувачів</w:t>
                      </w:r>
                    </w:p>
                  </w:txbxContent>
                </v:textbox>
                <w10:wrap type="topAndBottom"/>
              </v:shape>
            </w:pict>
          </mc:Fallback>
        </mc:AlternateContent>
      </w:r>
      <w:r w:rsidR="00D534FA" w:rsidRPr="005C7568">
        <w:rPr>
          <w:noProof/>
          <w:lang w:val="ru-RU" w:eastAsia="ja-JP"/>
        </w:rPr>
        <w:drawing>
          <wp:anchor distT="152400" distB="152400" distL="152400" distR="152400" simplePos="0" relativeHeight="251664384" behindDoc="0" locked="0" layoutInCell="1" allowOverlap="1">
            <wp:simplePos x="0" y="0"/>
            <wp:positionH relativeFrom="page">
              <wp:posOffset>1073786</wp:posOffset>
            </wp:positionH>
            <wp:positionV relativeFrom="line">
              <wp:posOffset>309542</wp:posOffset>
            </wp:positionV>
            <wp:extent cx="6116321" cy="1366321"/>
            <wp:effectExtent l="0" t="0" r="0" b="0"/>
            <wp:wrapTopAndBottom distT="152400" distB="152400"/>
            <wp:docPr id="1073741839" name="officeArt object" descr="pasted-image.png"/>
            <wp:cNvGraphicFramePr/>
            <a:graphic xmlns:a="http://schemas.openxmlformats.org/drawingml/2006/main">
              <a:graphicData uri="http://schemas.openxmlformats.org/drawingml/2006/picture">
                <pic:pic xmlns:pic="http://schemas.openxmlformats.org/drawingml/2006/picture">
                  <pic:nvPicPr>
                    <pic:cNvPr id="1073741839" name="pasted-image.png" descr="pasted-image.png"/>
                    <pic:cNvPicPr>
                      <a:picLocks noChangeAspect="1"/>
                    </pic:cNvPicPr>
                  </pic:nvPicPr>
                  <pic:blipFill>
                    <a:blip r:embed="rId22">
                      <a:extLst/>
                    </a:blip>
                    <a:stretch>
                      <a:fillRect/>
                    </a:stretch>
                  </pic:blipFill>
                  <pic:spPr>
                    <a:xfrm>
                      <a:off x="0" y="0"/>
                      <a:ext cx="6116321" cy="1366321"/>
                    </a:xfrm>
                    <a:prstGeom prst="rect">
                      <a:avLst/>
                    </a:prstGeom>
                    <a:ln w="12700" cap="flat">
                      <a:noFill/>
                      <a:miter lim="400000"/>
                    </a:ln>
                    <a:effectLst/>
                  </pic:spPr>
                </pic:pic>
              </a:graphicData>
            </a:graphic>
          </wp:anchor>
        </w:drawing>
      </w:r>
    </w:p>
    <w:p w:rsidR="004A09FE" w:rsidRPr="005C7568" w:rsidRDefault="00B2131A">
      <w:r>
        <w:rPr>
          <w:noProof/>
          <w:lang w:val="ru-RU" w:eastAsia="ja-JP"/>
        </w:rPr>
        <mc:AlternateContent>
          <mc:Choice Requires="wps">
            <w:drawing>
              <wp:anchor distT="0" distB="0" distL="114300" distR="114300" simplePos="0" relativeHeight="251694080" behindDoc="0" locked="0" layoutInCell="1" allowOverlap="1" wp14:anchorId="7C944822" wp14:editId="5FA035EA">
                <wp:simplePos x="0" y="0"/>
                <wp:positionH relativeFrom="column">
                  <wp:posOffset>0</wp:posOffset>
                </wp:positionH>
                <wp:positionV relativeFrom="paragraph">
                  <wp:posOffset>2205355</wp:posOffset>
                </wp:positionV>
                <wp:extent cx="6116320" cy="635"/>
                <wp:effectExtent l="0" t="0" r="0" b="0"/>
                <wp:wrapTopAndBottom/>
                <wp:docPr id="7" name="Надпись 7"/>
                <wp:cNvGraphicFramePr/>
                <a:graphic xmlns:a="http://schemas.openxmlformats.org/drawingml/2006/main">
                  <a:graphicData uri="http://schemas.microsoft.com/office/word/2010/wordprocessingShape">
                    <wps:wsp>
                      <wps:cNvSpPr txBox="1"/>
                      <wps:spPr>
                        <a:xfrm>
                          <a:off x="0" y="0"/>
                          <a:ext cx="6116320" cy="635"/>
                        </a:xfrm>
                        <a:prstGeom prst="rect">
                          <a:avLst/>
                        </a:prstGeom>
                        <a:solidFill>
                          <a:prstClr val="white"/>
                        </a:solidFill>
                        <a:ln>
                          <a:noFill/>
                        </a:ln>
                      </wps:spPr>
                      <wps:txbx>
                        <w:txbxContent>
                          <w:p w:rsidR="0079280E" w:rsidRPr="008D7F60" w:rsidRDefault="0079280E" w:rsidP="00B2131A">
                            <w:pPr>
                              <w:jc w:val="center"/>
                              <w:rPr>
                                <w:noProof/>
                              </w:rPr>
                            </w:pPr>
                            <w:r>
                              <w:t>Рис. 3.5. Перегляд інформації, що вносять користувачі</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944822" id="Надпись 7" o:spid="_x0000_s1032" type="#_x0000_t202" style="position:absolute;left:0;text-align:left;margin-left:0;margin-top:173.65pt;width:481.6pt;height:.0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" stroked="f">
                <v:textbox style="mso-fit-shape-to-text:t" inset="0,0,0,0">
                  <w:txbxContent>
                    <w:p w:rsidR="0079280E" w:rsidRPr="008D7F60" w:rsidRDefault="0079280E" w:rsidP="00B2131A">
                      <w:pPr>
                        <w:jc w:val="center"/>
                        <w:rPr>
                          <w:noProof/>
                        </w:rPr>
                      </w:pPr>
                      <w:r>
                        <w:t>Рис. 3.5. Перегляд інформації, що вносять користувачі</w:t>
                      </w:r>
                    </w:p>
                  </w:txbxContent>
                </v:textbox>
                <w10:wrap type="topAndBottom"/>
              </v:shape>
            </w:pict>
          </mc:Fallback>
        </mc:AlternateContent>
      </w:r>
      <w:r w:rsidR="00D534FA" w:rsidRPr="005C7568">
        <w:rPr>
          <w:noProof/>
          <w:lang w:val="ru-RU" w:eastAsia="ja-JP"/>
        </w:rPr>
        <w:drawing>
          <wp:anchor distT="152400" distB="152400" distL="152400" distR="152400" simplePos="0" relativeHeight="251666432" behindDoc="0" locked="0" layoutInCell="1" allowOverlap="1">
            <wp:simplePos x="0" y="0"/>
            <wp:positionH relativeFrom="page">
              <wp:posOffset>1348084</wp:posOffset>
            </wp:positionH>
            <wp:positionV relativeFrom="page">
              <wp:posOffset>720089</wp:posOffset>
            </wp:positionV>
            <wp:extent cx="5567722" cy="1893386"/>
            <wp:effectExtent l="0" t="0" r="0" b="0"/>
            <wp:wrapTopAndBottom distT="152400" distB="152400"/>
            <wp:docPr id="1073741840" name="officeArt object" descr="pasted-image.png"/>
            <wp:cNvGraphicFramePr/>
            <a:graphic xmlns:a="http://schemas.openxmlformats.org/drawingml/2006/main">
              <a:graphicData uri="http://schemas.openxmlformats.org/drawingml/2006/picture">
                <pic:pic xmlns:pic="http://schemas.openxmlformats.org/drawingml/2006/picture">
                  <pic:nvPicPr>
                    <pic:cNvPr id="1073741840" name="pasted-image.png" descr="pasted-image.png"/>
                    <pic:cNvPicPr>
                      <a:picLocks noChangeAspect="1"/>
                    </pic:cNvPicPr>
                  </pic:nvPicPr>
                  <pic:blipFill>
                    <a:blip r:embed="rId23">
                      <a:extLst/>
                    </a:blip>
                    <a:stretch>
                      <a:fillRect/>
                    </a:stretch>
                  </pic:blipFill>
                  <pic:spPr>
                    <a:xfrm>
                      <a:off x="0" y="0"/>
                      <a:ext cx="5567722" cy="1893386"/>
                    </a:xfrm>
                    <a:prstGeom prst="rect">
                      <a:avLst/>
                    </a:prstGeom>
                    <a:ln w="12700" cap="flat">
                      <a:noFill/>
                      <a:miter lim="400000"/>
                    </a:ln>
                    <a:effectLst/>
                  </pic:spPr>
                </pic:pic>
              </a:graphicData>
            </a:graphic>
          </wp:anchor>
        </w:drawing>
      </w:r>
    </w:p>
    <w:p w:rsidR="004A09FE" w:rsidRPr="005C7568" w:rsidRDefault="004A09FE"/>
    <w:p w:rsidR="004A09FE" w:rsidRPr="005C7568" w:rsidRDefault="00D534FA">
      <w:r w:rsidRPr="005C7568">
        <w:t>Створення користувача</w:t>
      </w:r>
      <w:r w:rsidR="00B2131A">
        <w:t xml:space="preserve"> показано на рисунку 3.</w:t>
      </w:r>
      <w:r w:rsidR="000237AE">
        <w:t>6</w:t>
      </w:r>
      <w:r w:rsidR="00B2131A">
        <w:t>. та</w:t>
      </w:r>
      <w:r w:rsidRPr="005C7568">
        <w:t xml:space="preserve"> відбувається наступним чином:</w:t>
      </w:r>
    </w:p>
    <w:p w:rsidR="004A09FE" w:rsidRPr="005C7568" w:rsidRDefault="00D534FA" w:rsidP="005426B4">
      <w:pPr>
        <w:numPr>
          <w:ilvl w:val="0"/>
          <w:numId w:val="74"/>
        </w:numPr>
      </w:pPr>
      <w:r w:rsidRPr="005C7568">
        <w:t>Адміністратор вводить логін, електронну пошту, пароль та роль юзера</w:t>
      </w:r>
    </w:p>
    <w:p w:rsidR="004A09FE" w:rsidRPr="005C7568" w:rsidRDefault="00D534FA" w:rsidP="005426B4">
      <w:pPr>
        <w:numPr>
          <w:ilvl w:val="0"/>
          <w:numId w:val="69"/>
        </w:numPr>
      </w:pPr>
      <w:r w:rsidRPr="005C7568">
        <w:t>Користувачу пошту відправляється створений логін та пароль</w:t>
      </w:r>
    </w:p>
    <w:p w:rsidR="004A09FE" w:rsidRPr="005C7568" w:rsidRDefault="00D534FA" w:rsidP="005426B4">
      <w:pPr>
        <w:numPr>
          <w:ilvl w:val="0"/>
          <w:numId w:val="69"/>
        </w:numPr>
      </w:pPr>
      <w:r w:rsidRPr="005C7568">
        <w:t>Інформація про користувача записується в базу даних на сервер</w:t>
      </w:r>
    </w:p>
    <w:p w:rsidR="00B2131A" w:rsidRDefault="00D534FA" w:rsidP="005426B4">
      <w:pPr>
        <w:numPr>
          <w:ilvl w:val="0"/>
          <w:numId w:val="69"/>
        </w:numPr>
      </w:pPr>
      <w:r w:rsidRPr="005C7568">
        <w:t>В блокчейні створюється гаманець користувача, що дозволяє підпису</w:t>
      </w:r>
    </w:p>
    <w:p w:rsidR="004A09FE" w:rsidRPr="005C7568" w:rsidRDefault="00B2131A" w:rsidP="005426B4">
      <w:pPr>
        <w:numPr>
          <w:ilvl w:val="0"/>
          <w:numId w:val="69"/>
        </w:numPr>
      </w:pPr>
      <w:r>
        <w:rPr>
          <w:noProof/>
          <w:lang w:val="ru-RU" w:eastAsia="ja-JP"/>
        </w:rPr>
        <mc:AlternateContent>
          <mc:Choice Requires="wps">
            <w:drawing>
              <wp:anchor distT="0" distB="0" distL="114300" distR="114300" simplePos="0" relativeHeight="251696128" behindDoc="0" locked="0" layoutInCell="1" allowOverlap="1" wp14:anchorId="6636AECD" wp14:editId="5ADCDE7D">
                <wp:simplePos x="0" y="0"/>
                <wp:positionH relativeFrom="column">
                  <wp:posOffset>816610</wp:posOffset>
                </wp:positionH>
                <wp:positionV relativeFrom="paragraph">
                  <wp:posOffset>3300730</wp:posOffset>
                </wp:positionV>
                <wp:extent cx="4477385" cy="635"/>
                <wp:effectExtent l="0" t="0" r="0" b="0"/>
                <wp:wrapTopAndBottom/>
                <wp:docPr id="8" name="Надпись 8"/>
                <wp:cNvGraphicFramePr/>
                <a:graphic xmlns:a="http://schemas.openxmlformats.org/drawingml/2006/main">
                  <a:graphicData uri="http://schemas.microsoft.com/office/word/2010/wordprocessingShape">
                    <wps:wsp>
                      <wps:cNvSpPr txBox="1"/>
                      <wps:spPr>
                        <a:xfrm>
                          <a:off x="0" y="0"/>
                          <a:ext cx="4477385" cy="635"/>
                        </a:xfrm>
                        <a:prstGeom prst="rect">
                          <a:avLst/>
                        </a:prstGeom>
                        <a:solidFill>
                          <a:prstClr val="white"/>
                        </a:solidFill>
                        <a:ln>
                          <a:noFill/>
                        </a:ln>
                      </wps:spPr>
                      <wps:txbx>
                        <w:txbxContent>
                          <w:p w:rsidR="0079280E" w:rsidRPr="00EC5A1C" w:rsidRDefault="0079280E" w:rsidP="00B2131A">
                            <w:pPr>
                              <w:rPr>
                                <w:noProof/>
                              </w:rPr>
                            </w:pPr>
                            <w:r>
                              <w:t>Рис. 3.6. Форма створення нового користувача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636AECD" id="Надпись 8" o:spid="_x0000_s1033" type="#_x0000_t202" style="position:absolute;left:0;text-align:left;margin-left:64.3pt;margin-top:259.9pt;width:352.55pt;height:.0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" stroked="f">
                <v:textbox style="mso-fit-shape-to-text:t" inset="0,0,0,0">
                  <w:txbxContent>
                    <w:p w:rsidR="0079280E" w:rsidRPr="00EC5A1C" w:rsidRDefault="0079280E" w:rsidP="00B2131A">
                      <w:pPr>
                        <w:rPr>
                          <w:noProof/>
                        </w:rPr>
                      </w:pPr>
                      <w:r>
                        <w:t>Рис. 3.6. Форма створення нового користувача</w:t>
                      </w:r>
                    </w:p>
                  </w:txbxContent>
                </v:textbox>
                <w10:wrap type="topAndBottom"/>
              </v:shape>
            </w:pict>
          </mc:Fallback>
        </mc:AlternateContent>
      </w:r>
      <w:r w:rsidRPr="005C7568">
        <w:rPr>
          <w:noProof/>
          <w:lang w:val="ru-RU" w:eastAsia="ja-JP"/>
        </w:rPr>
        <w:drawing>
          <wp:anchor distT="152400" distB="152400" distL="152400" distR="152400" simplePos="0" relativeHeight="251665408" behindDoc="0" locked="0" layoutInCell="1" allowOverlap="1">
            <wp:simplePos x="0" y="0"/>
            <wp:positionH relativeFrom="margin">
              <wp:posOffset>816904</wp:posOffset>
            </wp:positionH>
            <wp:positionV relativeFrom="line">
              <wp:posOffset>582400</wp:posOffset>
            </wp:positionV>
            <wp:extent cx="4477859" cy="2661314"/>
            <wp:effectExtent l="0" t="0" r="0" b="5715"/>
            <wp:wrapTopAndBottom distT="152400" distB="152400"/>
            <wp:docPr id="1073741841" name="officeArt object" descr="pasted-image.png"/>
            <wp:cNvGraphicFramePr/>
            <a:graphic xmlns:a="http://schemas.openxmlformats.org/drawingml/2006/main">
              <a:graphicData uri="http://schemas.openxmlformats.org/drawingml/2006/picture">
                <pic:pic xmlns:pic="http://schemas.openxmlformats.org/drawingml/2006/picture">
                  <pic:nvPicPr>
                    <pic:cNvPr id="1073741841" name="pasted-image.png" descr="pasted-image.png"/>
                    <pic:cNvPicPr>
                      <a:picLocks noChangeAspect="1"/>
                    </pic:cNvPicPr>
                  </pic:nvPicPr>
                  <pic:blipFill rotWithShape="1">
                    <a:blip r:embed="rId24">
                      <a:extLst/>
                    </a:blip>
                    <a:srcRect b="20458"/>
                    <a:stretch/>
                  </pic:blipFill>
                  <pic:spPr bwMode="auto">
                    <a:xfrm>
                      <a:off x="0" y="0"/>
                      <a:ext cx="4478278" cy="2661563"/>
                    </a:xfrm>
                    <a:prstGeom prst="rect">
                      <a:avLst/>
                    </a:prstGeom>
                    <a:ln>
                      <a:noFill/>
                    </a:ln>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sidR="00D534FA" w:rsidRPr="005C7568">
        <w:t>вати та відправляти транзакції</w:t>
      </w:r>
    </w:p>
    <w:p w:rsidR="004A09FE" w:rsidRPr="005C7568" w:rsidRDefault="004A09FE"/>
    <w:p w:rsidR="004A09FE" w:rsidRPr="005C7568" w:rsidRDefault="00D534FA">
      <w:pPr>
        <w:rPr>
          <w:b/>
          <w:bCs/>
        </w:rPr>
      </w:pPr>
      <w:r w:rsidRPr="005C7568">
        <w:rPr>
          <w:b/>
          <w:bCs/>
        </w:rPr>
        <w:t>Функція для створення користувача:</w:t>
      </w:r>
    </w:p>
    <w:p w:rsidR="004A09FE" w:rsidRPr="005C7568" w:rsidRDefault="00D534FA">
      <w:r w:rsidRPr="005C7568">
        <w:t xml:space="preserve">public function actionCreate() {        </w:t>
      </w:r>
    </w:p>
    <w:p w:rsidR="004A09FE" w:rsidRPr="005C7568" w:rsidRDefault="00D534FA">
      <w:r w:rsidRPr="005C7568">
        <w:t xml:space="preserve">$model = $this-&gt;getSchemeUserModel();                </w:t>
      </w:r>
    </w:p>
    <w:p w:rsidR="004A09FE" w:rsidRPr="005C7568" w:rsidRDefault="00D534FA">
      <w:r w:rsidRPr="005C7568">
        <w:t xml:space="preserve">$roles_list = \Yii::$app-&gt;authManager-&gt;getRoles();        </w:t>
      </w:r>
    </w:p>
    <w:p w:rsidR="004A09FE" w:rsidRPr="005C7568" w:rsidRDefault="00D534FA">
      <w:r w:rsidRPr="005C7568">
        <w:t>$roles_list = array_combine(array_column($roles_list,’name')</w:t>
      </w:r>
    </w:p>
    <w:p w:rsidR="004A09FE" w:rsidRPr="005C7568" w:rsidRDefault="00D534FA">
      <w:r w:rsidRPr="005C7568">
        <w:t xml:space="preserve">,array_column($roles_list,'name'));                </w:t>
      </w:r>
    </w:p>
    <w:p w:rsidR="004A09FE" w:rsidRPr="005C7568" w:rsidRDefault="00D534FA">
      <w:r w:rsidRPr="005C7568">
        <w:t xml:space="preserve">if (Yii::$app-&gt;request-&gt;isPost &amp;&amp; $model-&gt;load(Yii::$app-&gt;request-&gt;post())) </w:t>
      </w:r>
      <w:r w:rsidRPr="005C7568">
        <w:tab/>
      </w:r>
      <w:r w:rsidRPr="005C7568">
        <w:tab/>
      </w:r>
      <w:r w:rsidRPr="005C7568">
        <w:tab/>
        <w:t xml:space="preserve">{                         </w:t>
      </w:r>
    </w:p>
    <w:p w:rsidR="004A09FE" w:rsidRPr="005C7568" w:rsidRDefault="00D534FA">
      <w:r w:rsidRPr="005C7568">
        <w:t xml:space="preserve">          </w:t>
      </w:r>
      <w:r w:rsidRPr="005C7568">
        <w:tab/>
        <w:t>$user = new User();</w:t>
      </w:r>
    </w:p>
    <w:p w:rsidR="004A09FE" w:rsidRPr="005C7568" w:rsidRDefault="00D534FA">
      <w:r w:rsidRPr="005C7568">
        <w:tab/>
        <w:t>$user-&gt;username= Yii::$app-&gt;request-&gt;post('DynamicModel')</w:t>
      </w:r>
      <w:r w:rsidRPr="005C7568">
        <w:tab/>
      </w:r>
      <w:r w:rsidRPr="005C7568">
        <w:tab/>
      </w:r>
      <w:r w:rsidRPr="005C7568">
        <w:tab/>
      </w:r>
      <w:r w:rsidRPr="005C7568">
        <w:tab/>
      </w:r>
      <w:r w:rsidRPr="005C7568">
        <w:tab/>
      </w:r>
      <w:r w:rsidRPr="005C7568">
        <w:tab/>
      </w:r>
      <w:r w:rsidRPr="005C7568">
        <w:tab/>
      </w:r>
      <w:r w:rsidRPr="005C7568">
        <w:tab/>
      </w:r>
      <w:r w:rsidRPr="005C7568">
        <w:tab/>
      </w:r>
      <w:r w:rsidRPr="005C7568">
        <w:tab/>
      </w:r>
      <w:r w:rsidRPr="005C7568">
        <w:tab/>
      </w:r>
      <w:r w:rsidRPr="005C7568">
        <w:tab/>
      </w:r>
      <w:r w:rsidRPr="005C7568">
        <w:tab/>
        <w:t>['username'];</w:t>
      </w:r>
    </w:p>
    <w:p w:rsidR="004A09FE" w:rsidRPr="005C7568" w:rsidRDefault="00D534FA">
      <w:r w:rsidRPr="005C7568">
        <w:t xml:space="preserve">          $user-&gt;email= Yii::$app-&gt;request-&gt;post('DynamicModel')['email'];</w:t>
      </w:r>
    </w:p>
    <w:p w:rsidR="004A09FE" w:rsidRPr="005C7568" w:rsidRDefault="00D534FA">
      <w:r w:rsidRPr="005C7568">
        <w:tab/>
        <w:t>$user-&gt;user_role= Yii::$app-&gt;request-&gt;post('DynamicModel')</w:t>
      </w:r>
      <w:r w:rsidRPr="005C7568">
        <w:tab/>
      </w:r>
      <w:r w:rsidRPr="005C7568">
        <w:tab/>
      </w:r>
      <w:r w:rsidRPr="005C7568">
        <w:tab/>
      </w:r>
      <w:r w:rsidRPr="005C7568">
        <w:tab/>
      </w:r>
      <w:r w:rsidRPr="005C7568">
        <w:tab/>
      </w:r>
      <w:r w:rsidRPr="005C7568">
        <w:tab/>
      </w:r>
      <w:r w:rsidRPr="005C7568">
        <w:tab/>
      </w:r>
      <w:r w:rsidRPr="005C7568">
        <w:tab/>
      </w:r>
      <w:r w:rsidRPr="005C7568">
        <w:tab/>
      </w:r>
      <w:r w:rsidRPr="005C7568">
        <w:tab/>
      </w:r>
      <w:r w:rsidRPr="005C7568">
        <w:tab/>
      </w:r>
      <w:r w:rsidRPr="005C7568">
        <w:tab/>
      </w:r>
      <w:r w:rsidRPr="005C7568">
        <w:tab/>
        <w:t>['user_role'];</w:t>
      </w:r>
    </w:p>
    <w:p w:rsidR="004A09FE" w:rsidRPr="005C7568" w:rsidRDefault="00D534FA">
      <w:r w:rsidRPr="005C7568">
        <w:tab/>
        <w:t>$user-&gt;setPassword(Yii::$app-&gt;request-&gt;post('DynamicModel')</w:t>
      </w:r>
      <w:r w:rsidRPr="005C7568">
        <w:tab/>
      </w:r>
      <w:r w:rsidRPr="005C7568">
        <w:tab/>
      </w:r>
      <w:r w:rsidRPr="005C7568">
        <w:tab/>
      </w:r>
      <w:r w:rsidRPr="005C7568">
        <w:tab/>
      </w:r>
      <w:r w:rsidRPr="005C7568">
        <w:tab/>
      </w:r>
      <w:r w:rsidRPr="005C7568">
        <w:tab/>
      </w:r>
      <w:r w:rsidRPr="005C7568">
        <w:tab/>
      </w:r>
      <w:r w:rsidRPr="005C7568">
        <w:tab/>
      </w:r>
      <w:r w:rsidRPr="005C7568">
        <w:tab/>
      </w:r>
      <w:r w:rsidRPr="005C7568">
        <w:tab/>
      </w:r>
      <w:r w:rsidRPr="005C7568">
        <w:tab/>
      </w:r>
      <w:r w:rsidRPr="005C7568">
        <w:tab/>
        <w:t>['password']);</w:t>
      </w:r>
    </w:p>
    <w:p w:rsidR="004A09FE" w:rsidRPr="005C7568" w:rsidRDefault="00D534FA">
      <w:r w:rsidRPr="005C7568">
        <w:t xml:space="preserve">            $user-&gt;generaneAuthKey();</w:t>
      </w:r>
    </w:p>
    <w:p w:rsidR="004A09FE" w:rsidRPr="005C7568" w:rsidRDefault="00D534FA">
      <w:r w:rsidRPr="005C7568">
        <w:tab/>
        <w:t>}</w:t>
      </w:r>
    </w:p>
    <w:p w:rsidR="00B2131A" w:rsidRPr="005C7568" w:rsidRDefault="00B2131A" w:rsidP="00B2131A">
      <w:r w:rsidRPr="005C7568">
        <w:rPr>
          <w:b/>
          <w:bCs/>
        </w:rPr>
        <w:t>Створення гаманця користувача.</w:t>
      </w:r>
      <w:r w:rsidRPr="005C7568">
        <w:t xml:space="preserve"> В блокчейн-системах використовують поняття “Гаманця” для ідентифікації користувача, що проводить транзакції в системі.</w:t>
      </w:r>
    </w:p>
    <w:p w:rsidR="00B2131A" w:rsidRPr="005C7568" w:rsidRDefault="00B2131A" w:rsidP="00B2131A">
      <w:r w:rsidRPr="005C7568">
        <w:t>Гаманець складається з двох значень:</w:t>
      </w:r>
    </w:p>
    <w:p w:rsidR="00B2131A" w:rsidRPr="005C7568" w:rsidRDefault="00B2131A" w:rsidP="005426B4">
      <w:pPr>
        <w:numPr>
          <w:ilvl w:val="0"/>
          <w:numId w:val="72"/>
        </w:numPr>
      </w:pPr>
      <w:r w:rsidRPr="005C7568">
        <w:t>Публічний ключ. Віртуальна “адреса” користувача в криптосистемі Ethereum. Являє собою унікальний ідентифікатор гаманця</w:t>
      </w:r>
    </w:p>
    <w:p w:rsidR="00B2131A" w:rsidRPr="005C7568" w:rsidRDefault="00B2131A" w:rsidP="005426B4">
      <w:pPr>
        <w:numPr>
          <w:ilvl w:val="0"/>
          <w:numId w:val="69"/>
        </w:numPr>
      </w:pPr>
      <w:r w:rsidRPr="005C7568">
        <w:t xml:space="preserve">Приватний ключ - значення, за допомогою якого відбувається підпис будь-якої транзакції, здійсненої за допомогою цього гаманця. </w:t>
      </w:r>
    </w:p>
    <w:p w:rsidR="00B2131A" w:rsidRPr="005C7568" w:rsidRDefault="00B2131A" w:rsidP="00B2131A">
      <w:r w:rsidRPr="005C7568">
        <w:t>Додатково, користувачу необхідно мати невелику кількість криптовалюти “Ефіру” для можливості здійснення транзакцій</w:t>
      </w:r>
    </w:p>
    <w:p w:rsidR="004A09FE" w:rsidRPr="005C7568" w:rsidRDefault="00B2131A" w:rsidP="00B2131A">
      <w:r w:rsidRPr="005C7568">
        <w:t>Функція, що створює гаманець, зараховує певну кількість криптовалюти та повертає значення публічного та приватного ключа:</w:t>
      </w:r>
    </w:p>
    <w:p w:rsidR="004A09FE" w:rsidRPr="005C7568" w:rsidRDefault="00D534FA">
      <w:pPr>
        <w:rPr>
          <w:b/>
          <w:bCs/>
        </w:rPr>
      </w:pPr>
      <w:r w:rsidRPr="005C7568">
        <w:rPr>
          <w:b/>
          <w:bCs/>
        </w:rPr>
        <w:t>Функція створення гаманця:</w:t>
      </w:r>
    </w:p>
    <w:p w:rsidR="004A09FE" w:rsidRPr="005C7568" w:rsidRDefault="00D534FA">
      <w:r w:rsidRPr="005C7568">
        <w:t>public static function createWallet($privateKeyOwner) {</w:t>
      </w:r>
    </w:p>
    <w:p w:rsidR="004A09FE" w:rsidRPr="005C7568" w:rsidRDefault="00D534FA">
      <w:r w:rsidRPr="005C7568">
        <w:t xml:space="preserve">        $config = [</w:t>
      </w:r>
    </w:p>
    <w:p w:rsidR="004A09FE" w:rsidRPr="005C7568" w:rsidRDefault="00D534FA">
      <w:r w:rsidRPr="005C7568">
        <w:t xml:space="preserve">            'private_key_type' =&gt; OPENSSL_KEYTYPE_EC,</w:t>
      </w:r>
    </w:p>
    <w:p w:rsidR="004A09FE" w:rsidRPr="005C7568" w:rsidRDefault="00D534FA">
      <w:r w:rsidRPr="005C7568">
        <w:t xml:space="preserve">            'curve_name' =&gt; 'secp256k1'</w:t>
      </w:r>
    </w:p>
    <w:p w:rsidR="004A09FE" w:rsidRPr="005C7568" w:rsidRDefault="00D534FA">
      <w:r w:rsidRPr="005C7568">
        <w:t xml:space="preserve">        ];</w:t>
      </w:r>
    </w:p>
    <w:p w:rsidR="004A09FE" w:rsidRPr="005C7568" w:rsidRDefault="00D534FA">
      <w:r w:rsidRPr="005C7568">
        <w:t xml:space="preserve">        $res = openssl_pkey_new($config);</w:t>
      </w:r>
    </w:p>
    <w:p w:rsidR="004A09FE" w:rsidRPr="005C7568" w:rsidRDefault="00D534FA">
      <w:r w:rsidRPr="005C7568">
        <w:t xml:space="preserve">        if (!$res) {</w:t>
      </w:r>
    </w:p>
    <w:p w:rsidR="004A09FE" w:rsidRPr="005C7568" w:rsidRDefault="00D534FA">
      <w:r w:rsidRPr="005C7568">
        <w:t xml:space="preserve">            echo 'ERROR: Fail to generate private key. -&gt; ' . openssl_error_string();</w:t>
      </w:r>
    </w:p>
    <w:p w:rsidR="004A09FE" w:rsidRPr="005C7568" w:rsidRDefault="00D534FA">
      <w:r w:rsidRPr="005C7568">
        <w:t xml:space="preserve">            exit;</w:t>
      </w:r>
    </w:p>
    <w:p w:rsidR="004A09FE" w:rsidRPr="005C7568" w:rsidRDefault="00D534FA">
      <w:r w:rsidRPr="005C7568">
        <w:t xml:space="preserve">        }</w:t>
      </w:r>
    </w:p>
    <w:p w:rsidR="004A09FE" w:rsidRPr="005C7568" w:rsidRDefault="00D534FA">
      <w:r w:rsidRPr="005C7568">
        <w:t xml:space="preserve">        // Generate Private Key</w:t>
      </w:r>
    </w:p>
    <w:p w:rsidR="004A09FE" w:rsidRPr="005C7568" w:rsidRDefault="00D534FA">
      <w:r w:rsidRPr="005C7568">
        <w:t xml:space="preserve">        openssl_pkey_export($res, $priv_key);</w:t>
      </w:r>
    </w:p>
    <w:p w:rsidR="004A09FE" w:rsidRPr="005C7568" w:rsidRDefault="00D534FA">
      <w:r w:rsidRPr="005C7568">
        <w:t xml:space="preserve">        // Get The Public Key</w:t>
      </w:r>
    </w:p>
    <w:p w:rsidR="004A09FE" w:rsidRPr="005C7568" w:rsidRDefault="00D534FA">
      <w:r w:rsidRPr="005C7568">
        <w:t xml:space="preserve">        $key_detail = openssl_pkey_get_details($res);</w:t>
      </w:r>
    </w:p>
    <w:p w:rsidR="004A09FE" w:rsidRPr="005C7568" w:rsidRDefault="00D534FA">
      <w:r w:rsidRPr="005C7568">
        <w:t xml:space="preserve">        $pub_key = $key_detail["key"];</w:t>
      </w:r>
    </w:p>
    <w:p w:rsidR="004A09FE" w:rsidRPr="005C7568" w:rsidRDefault="00D534FA">
      <w:r w:rsidRPr="005C7568">
        <w:t xml:space="preserve">        $priv_pem = PEM::fromString($priv_key);</w:t>
      </w:r>
    </w:p>
    <w:p w:rsidR="004A09FE" w:rsidRPr="005C7568" w:rsidRDefault="00D534FA">
      <w:r w:rsidRPr="005C7568">
        <w:t xml:space="preserve">        // Convert to Elliptic Curve Private Key Format</w:t>
      </w:r>
    </w:p>
    <w:p w:rsidR="004A09FE" w:rsidRPr="005C7568" w:rsidRDefault="00D534FA">
      <w:r w:rsidRPr="005C7568">
        <w:t xml:space="preserve">        $ec_priv_key = ECPrivateKey::fromPEM($priv_pem);</w:t>
      </w:r>
    </w:p>
    <w:p w:rsidR="004A09FE" w:rsidRPr="005C7568" w:rsidRDefault="00D534FA">
      <w:r w:rsidRPr="005C7568">
        <w:t xml:space="preserve">        // Then convert it to ASN1 Structure</w:t>
      </w:r>
    </w:p>
    <w:p w:rsidR="004A09FE" w:rsidRPr="005C7568" w:rsidRDefault="00D534FA">
      <w:r w:rsidRPr="005C7568">
        <w:t xml:space="preserve">        $ec_priv_seq = $ec_priv_key-&gt;toASN1();</w:t>
      </w:r>
    </w:p>
    <w:p w:rsidR="004A09FE" w:rsidRPr="005C7568" w:rsidRDefault="00D534FA">
      <w:r w:rsidRPr="005C7568">
        <w:t xml:space="preserve">        // Private Key &amp; Public Key in HEX</w:t>
      </w:r>
    </w:p>
    <w:p w:rsidR="004A09FE" w:rsidRPr="005C7568" w:rsidRDefault="00D534FA">
      <w:r w:rsidRPr="005C7568">
        <w:t xml:space="preserve">        $priv_key_hex = bin2hex($ec_priv_seq-&gt;at(1)-&gt;asOctetString()-&gt;</w:t>
      </w:r>
    </w:p>
    <w:p w:rsidR="004A09FE" w:rsidRPr="005C7568" w:rsidRDefault="00D534FA">
      <w:r w:rsidRPr="005C7568">
        <w:tab/>
      </w:r>
      <w:r w:rsidRPr="005C7568">
        <w:tab/>
      </w:r>
      <w:r w:rsidRPr="005C7568">
        <w:tab/>
      </w:r>
      <w:r w:rsidRPr="005C7568">
        <w:tab/>
      </w:r>
      <w:r w:rsidRPr="005C7568">
        <w:tab/>
      </w:r>
      <w:r w:rsidRPr="005C7568">
        <w:tab/>
      </w:r>
      <w:r w:rsidRPr="005C7568">
        <w:tab/>
      </w:r>
      <w:r w:rsidRPr="005C7568">
        <w:tab/>
      </w:r>
      <w:r w:rsidRPr="005C7568">
        <w:tab/>
        <w:t>string());</w:t>
      </w:r>
    </w:p>
    <w:p w:rsidR="004A09FE" w:rsidRPr="005C7568" w:rsidRDefault="00D534FA">
      <w:r w:rsidRPr="005C7568">
        <w:t xml:space="preserve">        $priv_key_len = strlen($priv_key_hex) / 2;</w:t>
      </w:r>
    </w:p>
    <w:p w:rsidR="004A09FE" w:rsidRPr="005C7568" w:rsidRDefault="00D534FA">
      <w:r w:rsidRPr="005C7568">
        <w:t xml:space="preserve">        $pub_key_hex = bin2hex($ec_priv_seq-&gt;at(3)-&gt;asTagged()-&gt;asExplicit()-</w:t>
      </w:r>
      <w:r w:rsidRPr="005C7568">
        <w:tab/>
      </w:r>
      <w:r w:rsidRPr="005C7568">
        <w:tab/>
      </w:r>
      <w:r w:rsidRPr="005C7568">
        <w:tab/>
      </w:r>
      <w:r w:rsidRPr="005C7568">
        <w:tab/>
      </w:r>
      <w:r w:rsidRPr="005C7568">
        <w:tab/>
      </w:r>
      <w:r w:rsidRPr="005C7568">
        <w:tab/>
      </w:r>
      <w:r w:rsidRPr="005C7568">
        <w:tab/>
      </w:r>
      <w:r w:rsidRPr="005C7568">
        <w:tab/>
      </w:r>
      <w:r w:rsidRPr="005C7568">
        <w:tab/>
      </w:r>
      <w:r w:rsidRPr="005C7568">
        <w:tab/>
        <w:t>&gt;asBitString()-&gt;string());</w:t>
      </w:r>
    </w:p>
    <w:p w:rsidR="004A09FE" w:rsidRPr="005C7568" w:rsidRDefault="00D534FA">
      <w:r w:rsidRPr="005C7568">
        <w:t xml:space="preserve">        $pub_key_len = strlen($pub_key_hex) / 2;</w:t>
      </w:r>
    </w:p>
    <w:p w:rsidR="004A09FE" w:rsidRPr="005C7568" w:rsidRDefault="00D534FA">
      <w:r w:rsidRPr="005C7568">
        <w:t xml:space="preserve">        // Derive the Ethereum Address from public key</w:t>
      </w:r>
    </w:p>
    <w:p w:rsidR="004A09FE" w:rsidRPr="005C7568" w:rsidRDefault="00D534FA">
      <w:r w:rsidRPr="005C7568">
        <w:t xml:space="preserve">        // Every EC public key will always start with 0x04,</w:t>
      </w:r>
    </w:p>
    <w:p w:rsidR="004A09FE" w:rsidRPr="005C7568" w:rsidRDefault="00D534FA">
      <w:r w:rsidRPr="005C7568">
        <w:t xml:space="preserve">        // we need to remove the leading 0x04 in order to hash it correctly</w:t>
      </w:r>
    </w:p>
    <w:p w:rsidR="004A09FE" w:rsidRPr="005C7568" w:rsidRDefault="00D534FA">
      <w:r w:rsidRPr="005C7568">
        <w:t xml:space="preserve">        $pub_key_hex_2 = substr($pub_key_hex, 2);</w:t>
      </w:r>
    </w:p>
    <w:p w:rsidR="004A09FE" w:rsidRPr="005C7568" w:rsidRDefault="00D534FA">
      <w:r w:rsidRPr="005C7568">
        <w:t xml:space="preserve">        $pub_key_len_2 = strlen($pub_key_hex_2) / 2;</w:t>
      </w:r>
    </w:p>
    <w:p w:rsidR="004A09FE" w:rsidRPr="005C7568" w:rsidRDefault="00D534FA">
      <w:r w:rsidRPr="005C7568">
        <w:t xml:space="preserve">        // Hashing</w:t>
      </w:r>
    </w:p>
    <w:p w:rsidR="004A09FE" w:rsidRPr="005C7568" w:rsidRDefault="00D534FA">
      <w:r w:rsidRPr="005C7568">
        <w:t xml:space="preserve">        $hash = Keccak::hash(hex2bin($pub_key_hex_2), 256);</w:t>
      </w:r>
    </w:p>
    <w:p w:rsidR="004A09FE" w:rsidRPr="005C7568" w:rsidRDefault="00D534FA">
      <w:r w:rsidRPr="005C7568">
        <w:t xml:space="preserve">        // Ethereum address has 20 bytes length. (40 hex characters long)</w:t>
      </w:r>
    </w:p>
    <w:p w:rsidR="004A09FE" w:rsidRPr="005C7568" w:rsidRDefault="00D534FA">
      <w:r w:rsidRPr="005C7568">
        <w:t xml:space="preserve">        // We only need the last 20 bytes as Ethereum address</w:t>
      </w:r>
    </w:p>
    <w:p w:rsidR="004A09FE" w:rsidRPr="005C7568" w:rsidRDefault="00D534FA">
      <w:r w:rsidRPr="005C7568">
        <w:t xml:space="preserve">        $wallet_address = '0x' . substr($hash, -40);</w:t>
      </w:r>
    </w:p>
    <w:p w:rsidR="004A09FE" w:rsidRPr="005C7568" w:rsidRDefault="00D534FA">
      <w:r w:rsidRPr="005C7568">
        <w:t xml:space="preserve">        $wallet_private_key = $priv_key_hex;</w:t>
      </w:r>
    </w:p>
    <w:p w:rsidR="004A09FE" w:rsidRPr="005C7568" w:rsidRDefault="00D534FA">
      <w:r w:rsidRPr="005C7568">
        <w:t xml:space="preserve">        self::sendEther($wallet_address, 30000000000000, $privateKeyOwner); // </w:t>
      </w:r>
      <w:r w:rsidRPr="005C7568">
        <w:tab/>
      </w:r>
      <w:r w:rsidRPr="005C7568">
        <w:tab/>
      </w:r>
      <w:r w:rsidRPr="005C7568">
        <w:tab/>
      </w:r>
      <w:r w:rsidRPr="005C7568">
        <w:tab/>
      </w:r>
      <w:r w:rsidRPr="005C7568">
        <w:tab/>
      </w:r>
      <w:r w:rsidRPr="005C7568">
        <w:tab/>
      </w:r>
      <w:r w:rsidRPr="005C7568">
        <w:tab/>
      </w:r>
      <w:r w:rsidRPr="005C7568">
        <w:tab/>
      </w:r>
      <w:r w:rsidRPr="005C7568">
        <w:tab/>
      </w:r>
      <w:r w:rsidRPr="005C7568">
        <w:tab/>
      </w:r>
      <w:r w:rsidRPr="005C7568">
        <w:tab/>
      </w:r>
      <w:r w:rsidRPr="005C7568">
        <w:tab/>
        <w:t>0.03eth</w:t>
      </w:r>
    </w:p>
    <w:p w:rsidR="004A09FE" w:rsidRPr="005C7568" w:rsidRDefault="00D534FA">
      <w:r w:rsidRPr="005C7568">
        <w:t xml:space="preserve">        return [$wallet_address, $wallet_private_key];</w:t>
      </w:r>
    </w:p>
    <w:p w:rsidR="004A09FE" w:rsidRPr="005C7568" w:rsidRDefault="00D534FA">
      <w:r w:rsidRPr="005C7568">
        <w:t xml:space="preserve">    }</w:t>
      </w:r>
    </w:p>
    <w:p w:rsidR="004A09FE" w:rsidRPr="005C7568" w:rsidRDefault="004A09FE"/>
    <w:p w:rsidR="004A09FE" w:rsidRPr="005C7568" w:rsidRDefault="00D534FA">
      <w:pPr>
        <w:rPr>
          <w:b/>
          <w:bCs/>
        </w:rPr>
      </w:pPr>
      <w:r w:rsidRPr="005C7568">
        <w:rPr>
          <w:b/>
          <w:bCs/>
        </w:rPr>
        <w:t>Відправка електронного листа за допо</w:t>
      </w:r>
      <w:r w:rsidR="00B2131A">
        <w:rPr>
          <w:b/>
          <w:bCs/>
        </w:rPr>
        <w:t>мо</w:t>
      </w:r>
      <w:r w:rsidRPr="005C7568">
        <w:rPr>
          <w:b/>
          <w:bCs/>
        </w:rPr>
        <w:t>гою вбудованого компоненту mailer</w:t>
      </w:r>
    </w:p>
    <w:p w:rsidR="004A09FE" w:rsidRPr="005C7568" w:rsidRDefault="00D534FA">
      <w:r w:rsidRPr="005C7568">
        <w:t>$result = Yii::$app-&gt;mailer-&gt;compose()</w:t>
      </w:r>
    </w:p>
    <w:p w:rsidR="004A09FE" w:rsidRPr="005C7568" w:rsidRDefault="00D534FA">
      <w:r w:rsidRPr="005C7568">
        <w:tab/>
        <w:t xml:space="preserve">-&gt;setFrom(['info@medblockchain.xyz'=&gt;'Medblockchain']) </w:t>
      </w:r>
    </w:p>
    <w:p w:rsidR="004A09FE" w:rsidRPr="005C7568" w:rsidRDefault="00D534FA">
      <w:r w:rsidRPr="005C7568">
        <w:tab/>
        <w:t>-&gt;setTo($user-&gt;email)</w:t>
      </w:r>
    </w:p>
    <w:p w:rsidR="004A09FE" w:rsidRPr="005C7568" w:rsidRDefault="00D534FA">
      <w:r w:rsidRPr="005C7568">
        <w:tab/>
        <w:t>-&gt;setSubject('Registration on the website')</w:t>
      </w:r>
    </w:p>
    <w:p w:rsidR="004A09FE" w:rsidRPr="005C7568" w:rsidRDefault="00D534FA">
      <w:r w:rsidRPr="005C7568">
        <w:tab/>
        <w:t xml:space="preserve">-&gt;setTextBody("Thank you for registering on the Medblockchain </w:t>
      </w:r>
      <w:r w:rsidRPr="005C7568">
        <w:tab/>
      </w:r>
      <w:r w:rsidRPr="005C7568">
        <w:tab/>
      </w:r>
      <w:r w:rsidRPr="005C7568">
        <w:tab/>
      </w:r>
      <w:r w:rsidRPr="005C7568">
        <w:tab/>
      </w:r>
      <w:r w:rsidRPr="005C7568">
        <w:tab/>
        <w:t>website."."\r\n\r\n".</w:t>
      </w:r>
    </w:p>
    <w:p w:rsidR="004A09FE" w:rsidRPr="005C7568" w:rsidRDefault="00D534FA">
      <w:r w:rsidRPr="005C7568">
        <w:tab/>
        <w:t>"Here are your login details:"."\r\n\r\n".</w:t>
      </w:r>
    </w:p>
    <w:p w:rsidR="004A09FE" w:rsidRPr="005C7568" w:rsidRDefault="00D534FA">
      <w:r w:rsidRPr="005C7568">
        <w:tab/>
        <w:t>"https://medblockchain.xyz/login"."\r\n\r\n".</w:t>
      </w:r>
    </w:p>
    <w:p w:rsidR="004A09FE" w:rsidRPr="005C7568" w:rsidRDefault="00D534FA">
      <w:r w:rsidRPr="005C7568">
        <w:tab/>
        <w:t>Login: ".Yii::$app-&gt;request-&gt;post('DynamicModel')</w:t>
      </w:r>
      <w:r w:rsidRPr="005C7568">
        <w:tab/>
      </w:r>
      <w:r w:rsidRPr="005C7568">
        <w:tab/>
      </w:r>
      <w:r w:rsidRPr="005C7568">
        <w:tab/>
      </w:r>
      <w:r w:rsidRPr="005C7568">
        <w:tab/>
      </w:r>
      <w:r w:rsidRPr="005C7568">
        <w:tab/>
      </w:r>
      <w:r w:rsidRPr="005C7568">
        <w:tab/>
        <w:t>['username']."\r\n\r\n".</w:t>
      </w:r>
    </w:p>
    <w:p w:rsidR="004A09FE" w:rsidRPr="005C7568" w:rsidRDefault="00D534FA">
      <w:r w:rsidRPr="005C7568">
        <w:tab/>
        <w:t>"Password:".Yii::$app-&gt;request-&gt;post('DynamicModel')</w:t>
      </w:r>
      <w:r w:rsidRPr="005C7568">
        <w:tab/>
      </w:r>
      <w:r w:rsidRPr="005C7568">
        <w:tab/>
      </w:r>
      <w:r w:rsidRPr="005C7568">
        <w:tab/>
      </w:r>
      <w:r w:rsidRPr="005C7568">
        <w:tab/>
      </w:r>
      <w:r w:rsidRPr="005C7568">
        <w:tab/>
      </w:r>
      <w:r w:rsidRPr="005C7568">
        <w:tab/>
        <w:t>['password']."\r\n\r\n".</w:t>
      </w:r>
    </w:p>
    <w:p w:rsidR="004A09FE" w:rsidRPr="005C7568" w:rsidRDefault="00D534FA">
      <w:r w:rsidRPr="005C7568">
        <w:tab/>
        <w:t>"Regards, Medblockchain Team")</w:t>
      </w:r>
    </w:p>
    <w:p w:rsidR="004A09FE" w:rsidRPr="005C7568" w:rsidRDefault="00D534FA">
      <w:r w:rsidRPr="005C7568">
        <w:tab/>
        <w:t xml:space="preserve">-&gt;setHtmlBody("Thank you for registering on the Medblockchain </w:t>
      </w:r>
      <w:r w:rsidRPr="005C7568">
        <w:tab/>
      </w:r>
      <w:r w:rsidRPr="005C7568">
        <w:tab/>
      </w:r>
      <w:r w:rsidRPr="005C7568">
        <w:tab/>
      </w:r>
      <w:r w:rsidRPr="005C7568">
        <w:tab/>
      </w:r>
      <w:r w:rsidRPr="005C7568">
        <w:tab/>
        <w:t>website."."&lt;br&gt;&lt;br&gt;".</w:t>
      </w:r>
    </w:p>
    <w:p w:rsidR="004A09FE" w:rsidRPr="005C7568" w:rsidRDefault="00D534FA">
      <w:r w:rsidRPr="005C7568">
        <w:tab/>
        <w:t>"Here are your login details:"."&lt;br&gt;&lt;br&gt;".</w:t>
      </w:r>
    </w:p>
    <w:p w:rsidR="004A09FE" w:rsidRPr="005C7568" w:rsidRDefault="00D534FA">
      <w:r w:rsidRPr="005C7568">
        <w:tab/>
        <w:t>"&lt;strong&gt;https://medblockchain.xyz/login&lt;/strong&gt;"."&lt;br&gt;&lt;br&gt;".</w:t>
      </w:r>
    </w:p>
    <w:p w:rsidR="004A09FE" w:rsidRPr="005C7568" w:rsidRDefault="00D534FA">
      <w:r w:rsidRPr="005C7568">
        <w:tab/>
        <w:t>"Login: &lt;strong&gt;".Yii::$app-&gt;request-&gt;post('DynamicModel')</w:t>
      </w:r>
      <w:r w:rsidRPr="005C7568">
        <w:tab/>
      </w:r>
      <w:r w:rsidRPr="005C7568">
        <w:tab/>
      </w:r>
      <w:r w:rsidRPr="005C7568">
        <w:tab/>
      </w:r>
      <w:r w:rsidRPr="005C7568">
        <w:tab/>
      </w:r>
      <w:r w:rsidRPr="005C7568">
        <w:tab/>
        <w:t>['username']."&lt;/strong&gt;&lt;br&gt;&lt;br&gt;".</w:t>
      </w:r>
    </w:p>
    <w:p w:rsidR="004A09FE" w:rsidRPr="005C7568" w:rsidRDefault="00D534FA">
      <w:r w:rsidRPr="005C7568">
        <w:tab/>
        <w:t>“Password: &lt;strong&gt;".Yii::$app-&gt;request-&gt;post('DynamicModel')</w:t>
      </w:r>
      <w:r w:rsidRPr="005C7568">
        <w:tab/>
      </w:r>
      <w:r w:rsidRPr="005C7568">
        <w:tab/>
      </w:r>
      <w:r w:rsidRPr="005C7568">
        <w:tab/>
      </w:r>
      <w:r w:rsidRPr="005C7568">
        <w:tab/>
      </w:r>
      <w:r w:rsidRPr="005C7568">
        <w:tab/>
        <w:t>['password']."&lt;/strong&gt;&lt;br&gt;&lt;br&gt;".</w:t>
      </w:r>
    </w:p>
    <w:p w:rsidR="004A09FE" w:rsidRPr="005C7568" w:rsidRDefault="00D534FA">
      <w:r w:rsidRPr="005C7568">
        <w:tab/>
        <w:t>"Regards, Medblockchain Team") -&gt;send();</w:t>
      </w:r>
    </w:p>
    <w:p w:rsidR="004A09FE" w:rsidRPr="005C7568" w:rsidRDefault="004A09FE"/>
    <w:p w:rsidR="004A09FE" w:rsidRPr="005C7568" w:rsidRDefault="00D534FA">
      <w:pPr>
        <w:rPr>
          <w:b/>
          <w:bCs/>
        </w:rPr>
      </w:pPr>
      <w:r w:rsidRPr="005C7568">
        <w:rPr>
          <w:b/>
          <w:bCs/>
        </w:rPr>
        <w:t>Функція перегляду користувачів та всієї їхньої інформації:</w:t>
      </w:r>
    </w:p>
    <w:p w:rsidR="004A09FE" w:rsidRPr="005C7568" w:rsidRDefault="00D534FA">
      <w:r w:rsidRPr="005C7568">
        <w:t xml:space="preserve">public function actionView($id) {        </w:t>
      </w:r>
    </w:p>
    <w:p w:rsidR="004A09FE" w:rsidRPr="005C7568" w:rsidRDefault="00D534FA">
      <w:r w:rsidRPr="005C7568">
        <w:t xml:space="preserve">        $user = (new \yii\db\Query())</w:t>
      </w:r>
    </w:p>
    <w:p w:rsidR="004A09FE" w:rsidRPr="005C7568" w:rsidRDefault="00D534FA">
      <w:r w:rsidRPr="005C7568">
        <w:t xml:space="preserve">                    -&gt; select('</w:t>
      </w:r>
    </w:p>
    <w:p w:rsidR="004A09FE" w:rsidRPr="005C7568" w:rsidRDefault="00D534FA">
      <w:r w:rsidRPr="005C7568">
        <w:t xml:space="preserve">                            {{%user}}.id,</w:t>
      </w:r>
    </w:p>
    <w:p w:rsidR="004A09FE" w:rsidRPr="005C7568" w:rsidRDefault="00D534FA">
      <w:r w:rsidRPr="005C7568">
        <w:t xml:space="preserve">                            {{%user}}.username,</w:t>
      </w:r>
    </w:p>
    <w:p w:rsidR="004A09FE" w:rsidRPr="005C7568" w:rsidRDefault="00D534FA">
      <w:r w:rsidRPr="005C7568">
        <w:t xml:space="preserve">                            {{%user}}.email,</w:t>
      </w:r>
    </w:p>
    <w:p w:rsidR="004A09FE" w:rsidRPr="005C7568" w:rsidRDefault="00D534FA">
      <w:r w:rsidRPr="005C7568">
        <w:t xml:space="preserve">                            {{%auth_assignment}}.item_name,</w:t>
      </w:r>
    </w:p>
    <w:p w:rsidR="004A09FE" w:rsidRPr="005C7568" w:rsidRDefault="00D534FA">
      <w:r w:rsidRPr="005C7568">
        <w:t xml:space="preserve">                            {{%auth_assignment}}.created_at')</w:t>
      </w:r>
    </w:p>
    <w:p w:rsidR="004A09FE" w:rsidRPr="005C7568" w:rsidRDefault="00D534FA">
      <w:r w:rsidRPr="005C7568">
        <w:t xml:space="preserve"> </w:t>
      </w:r>
      <w:r w:rsidRPr="005C7568">
        <w:tab/>
      </w:r>
      <w:r w:rsidRPr="005C7568">
        <w:tab/>
        <w:t xml:space="preserve">         -&gt; from('{{%user}}')-&gt; leftJoin(‘{{%auth_assignment}}',</w:t>
      </w:r>
    </w:p>
    <w:p w:rsidR="004A09FE" w:rsidRPr="005C7568" w:rsidRDefault="00D534FA">
      <w:r w:rsidRPr="005C7568">
        <w:tab/>
      </w:r>
      <w:r w:rsidRPr="005C7568">
        <w:tab/>
        <w:t xml:space="preserve">         '{{%auth_assignment}}.user_id={{%user}}.id')</w:t>
      </w:r>
    </w:p>
    <w:p w:rsidR="004A09FE" w:rsidRPr="005C7568" w:rsidRDefault="00D534FA">
      <w:r w:rsidRPr="005C7568">
        <w:t xml:space="preserve">                    </w:t>
      </w:r>
      <w:r w:rsidRPr="005C7568">
        <w:tab/>
        <w:t xml:space="preserve">         -&gt; where(['=','id',$id])</w:t>
      </w:r>
    </w:p>
    <w:p w:rsidR="004A09FE" w:rsidRPr="005C7568" w:rsidRDefault="00D534FA">
      <w:r w:rsidRPr="005C7568">
        <w:t xml:space="preserve">  </w:t>
      </w:r>
      <w:r w:rsidRPr="005C7568">
        <w:tab/>
      </w:r>
      <w:r w:rsidRPr="005C7568">
        <w:tab/>
      </w:r>
      <w:r w:rsidRPr="005C7568">
        <w:tab/>
        <w:t>-&gt; one();</w:t>
      </w:r>
    </w:p>
    <w:p w:rsidR="004A09FE" w:rsidRPr="005C7568" w:rsidRDefault="00D534FA">
      <w:r w:rsidRPr="005C7568">
        <w:tab/>
        <w:t>if ($user['item_name'] == 'factory')</w:t>
      </w:r>
    </w:p>
    <w:p w:rsidR="004A09FE" w:rsidRPr="005C7568" w:rsidRDefault="00D534FA">
      <w:r w:rsidRPr="005C7568">
        <w:t xml:space="preserve">          $products_medicines = Products::find()-&gt;where(['user_id'=&gt;(int)$id]);</w:t>
      </w:r>
    </w:p>
    <w:p w:rsidR="004A09FE" w:rsidRPr="005C7568" w:rsidRDefault="00D534FA">
      <w:r w:rsidRPr="005C7568">
        <w:t xml:space="preserve">          else if ($user['item_name'] == 'logistics')</w:t>
      </w:r>
    </w:p>
    <w:p w:rsidR="004A09FE" w:rsidRPr="005C7568" w:rsidRDefault="00D534FA">
      <w:r w:rsidRPr="005C7568">
        <w:t xml:space="preserve">       </w:t>
      </w:r>
      <w:r w:rsidRPr="005C7568">
        <w:tab/>
        <w:t>$products_medicines = ProductsInfo::find()-&gt;where(['user_id'=&gt;(int)</w:t>
      </w:r>
      <w:r w:rsidRPr="005C7568">
        <w:tab/>
      </w:r>
      <w:r w:rsidRPr="005C7568">
        <w:tab/>
      </w:r>
      <w:r w:rsidRPr="005C7568">
        <w:tab/>
      </w:r>
      <w:r w:rsidRPr="005C7568">
        <w:tab/>
        <w:t>$id]);</w:t>
      </w:r>
    </w:p>
    <w:p w:rsidR="004A09FE" w:rsidRPr="005C7568" w:rsidRDefault="00D534FA">
      <w:r w:rsidRPr="005C7568">
        <w:t xml:space="preserve">        </w:t>
      </w:r>
      <w:r w:rsidRPr="005C7568">
        <w:tab/>
        <w:t>else if ($user['item_name'] == 'pharmacy')</w:t>
      </w:r>
    </w:p>
    <w:p w:rsidR="004A09FE" w:rsidRPr="005C7568" w:rsidRDefault="00D534FA">
      <w:r w:rsidRPr="005C7568">
        <w:t xml:space="preserve">   </w:t>
      </w:r>
      <w:r w:rsidRPr="005C7568">
        <w:tab/>
        <w:t>$products_medicines = AcceptedProducts::find()</w:t>
      </w:r>
    </w:p>
    <w:p w:rsidR="004A09FE" w:rsidRPr="005C7568" w:rsidRDefault="00D534FA">
      <w:r w:rsidRPr="005C7568">
        <w:tab/>
        <w:t>-&gt;where(['user_id'=&gt;(int)$id]);</w:t>
      </w:r>
    </w:p>
    <w:p w:rsidR="004A09FE" w:rsidRPr="005C7568" w:rsidRDefault="00D534FA">
      <w:r w:rsidRPr="005C7568">
        <w:t xml:space="preserve">        </w:t>
      </w:r>
      <w:r w:rsidRPr="005C7568">
        <w:tab/>
        <w:t>else</w:t>
      </w:r>
    </w:p>
    <w:p w:rsidR="004A09FE" w:rsidRPr="005C7568" w:rsidRDefault="00D534FA">
      <w:r w:rsidRPr="005C7568">
        <w:t xml:space="preserve">          $products_medicines = [];</w:t>
      </w:r>
    </w:p>
    <w:p w:rsidR="004A09FE" w:rsidRPr="005C7568" w:rsidRDefault="00D534FA">
      <w:r w:rsidRPr="005C7568">
        <w:t xml:space="preserve">        </w:t>
      </w:r>
      <w:r w:rsidRPr="005C7568">
        <w:tab/>
        <w:t>$dataProvider = new ActiveDataProvider([</w:t>
      </w:r>
    </w:p>
    <w:p w:rsidR="004A09FE" w:rsidRPr="005C7568" w:rsidRDefault="00D534FA">
      <w:r w:rsidRPr="005C7568">
        <w:t xml:space="preserve">        </w:t>
      </w:r>
      <w:r w:rsidRPr="005C7568">
        <w:tab/>
        <w:t>'query' =&gt; $products_medicines,</w:t>
      </w:r>
    </w:p>
    <w:p w:rsidR="004A09FE" w:rsidRPr="005C7568" w:rsidRDefault="00D534FA">
      <w:r w:rsidRPr="005C7568">
        <w:t xml:space="preserve">         </w:t>
      </w:r>
      <w:r w:rsidRPr="005C7568">
        <w:tab/>
        <w:t>'pagination' =&gt; [</w:t>
      </w:r>
    </w:p>
    <w:p w:rsidR="004A09FE" w:rsidRPr="005C7568" w:rsidRDefault="00D534FA">
      <w:r w:rsidRPr="005C7568">
        <w:t xml:space="preserve">                'pageSize' =&gt; 20,</w:t>
      </w:r>
    </w:p>
    <w:p w:rsidR="004A09FE" w:rsidRPr="005C7568" w:rsidRDefault="00D534FA">
      <w:r w:rsidRPr="005C7568">
        <w:t xml:space="preserve">            ],</w:t>
      </w:r>
    </w:p>
    <w:p w:rsidR="004A09FE" w:rsidRPr="005C7568" w:rsidRDefault="00D534FA">
      <w:r w:rsidRPr="005C7568">
        <w:t xml:space="preserve">            'sort' =&gt; [</w:t>
      </w:r>
    </w:p>
    <w:p w:rsidR="004A09FE" w:rsidRPr="005C7568" w:rsidRDefault="00D534FA">
      <w:r w:rsidRPr="005C7568">
        <w:t xml:space="preserve">                'defaultOrder' =&gt; [</w:t>
      </w:r>
    </w:p>
    <w:p w:rsidR="004A09FE" w:rsidRPr="005C7568" w:rsidRDefault="00D534FA">
      <w:r w:rsidRPr="005C7568">
        <w:t xml:space="preserve">                    'id' =&gt; SORT_ASC,</w:t>
      </w:r>
    </w:p>
    <w:p w:rsidR="004A09FE" w:rsidRPr="005C7568" w:rsidRDefault="00D534FA">
      <w:r w:rsidRPr="005C7568">
        <w:t xml:space="preserve">                ]</w:t>
      </w:r>
    </w:p>
    <w:p w:rsidR="004A09FE" w:rsidRPr="005C7568" w:rsidRDefault="00D534FA">
      <w:r w:rsidRPr="005C7568">
        <w:t xml:space="preserve">            ],</w:t>
      </w:r>
    </w:p>
    <w:p w:rsidR="004A09FE" w:rsidRPr="005C7568" w:rsidRDefault="00D534FA">
      <w:r w:rsidRPr="005C7568">
        <w:t xml:space="preserve">        ]);</w:t>
      </w:r>
    </w:p>
    <w:p w:rsidR="004A09FE" w:rsidRPr="005C7568" w:rsidRDefault="00D534FA">
      <w:r w:rsidRPr="005C7568">
        <w:t xml:space="preserve">        return $this-&gt;render('view', [</w:t>
      </w:r>
    </w:p>
    <w:p w:rsidR="004A09FE" w:rsidRPr="005C7568" w:rsidRDefault="00D534FA">
      <w:r w:rsidRPr="005C7568">
        <w:t xml:space="preserve">            'user' =&gt; $user,</w:t>
      </w:r>
    </w:p>
    <w:p w:rsidR="004A09FE" w:rsidRPr="005C7568" w:rsidRDefault="00D534FA">
      <w:r w:rsidRPr="005C7568">
        <w:t xml:space="preserve">            'dataProvider' =&gt; $dataProvider</w:t>
      </w:r>
    </w:p>
    <w:p w:rsidR="004A09FE" w:rsidRPr="005C7568" w:rsidRDefault="00D534FA">
      <w:r w:rsidRPr="005C7568">
        <w:t xml:space="preserve">        ]);</w:t>
      </w:r>
    </w:p>
    <w:p w:rsidR="004A09FE" w:rsidRPr="005C7568" w:rsidRDefault="00D534FA">
      <w:r w:rsidRPr="005C7568">
        <w:t xml:space="preserve">        }</w:t>
      </w:r>
    </w:p>
    <w:p w:rsidR="004A09FE" w:rsidRPr="005C7568" w:rsidRDefault="004A09FE"/>
    <w:p w:rsidR="004A09FE" w:rsidRPr="005C7568" w:rsidRDefault="00D534FA">
      <w:pPr>
        <w:rPr>
          <w:b/>
          <w:bCs/>
        </w:rPr>
      </w:pPr>
      <w:r w:rsidRPr="005C7568">
        <w:rPr>
          <w:b/>
          <w:bCs/>
        </w:rPr>
        <w:t>Функція для видалення користувача</w:t>
      </w:r>
    </w:p>
    <w:p w:rsidR="004A09FE" w:rsidRPr="005C7568" w:rsidRDefault="00D534FA">
      <w:r w:rsidRPr="005C7568">
        <w:t>public function actionDelete($id) {</w:t>
      </w:r>
    </w:p>
    <w:p w:rsidR="004A09FE" w:rsidRPr="005C7568" w:rsidRDefault="00D534FA">
      <w:r w:rsidRPr="005C7568">
        <w:t xml:space="preserve">        if (($model = User::findOne($id)) !== null) {            </w:t>
      </w:r>
    </w:p>
    <w:p w:rsidR="004A09FE" w:rsidRPr="005C7568" w:rsidRDefault="00D534FA">
      <w:r w:rsidRPr="005C7568">
        <w:t xml:space="preserve">            $model-&gt;delete();</w:t>
      </w:r>
    </w:p>
    <w:p w:rsidR="004A09FE" w:rsidRPr="005C7568" w:rsidRDefault="00D534FA">
      <w:r w:rsidRPr="005C7568">
        <w:t xml:space="preserve">            Yii::$app-&gt;db-&gt;createCommand()</w:t>
      </w:r>
    </w:p>
    <w:p w:rsidR="004A09FE" w:rsidRPr="005C7568" w:rsidRDefault="00D534FA">
      <w:r w:rsidRPr="005C7568">
        <w:t xml:space="preserve">                    -&gt;delete(</w:t>
      </w:r>
    </w:p>
    <w:p w:rsidR="004A09FE" w:rsidRPr="005C7568" w:rsidRDefault="00D534FA">
      <w:r w:rsidRPr="005C7568">
        <w:t xml:space="preserve">                            '{{%auth_assignment}}', </w:t>
      </w:r>
    </w:p>
    <w:p w:rsidR="004A09FE" w:rsidRPr="005C7568" w:rsidRDefault="00D534FA">
      <w:r w:rsidRPr="005C7568">
        <w:t xml:space="preserve">                            'user_id = '.(int)$id)</w:t>
      </w:r>
    </w:p>
    <w:p w:rsidR="004A09FE" w:rsidRPr="005C7568" w:rsidRDefault="00D534FA">
      <w:r w:rsidRPr="005C7568">
        <w:t xml:space="preserve">                            -&gt;execute();</w:t>
      </w:r>
    </w:p>
    <w:p w:rsidR="004A09FE" w:rsidRPr="005C7568" w:rsidRDefault="00D534FA">
      <w:r w:rsidRPr="005C7568">
        <w:t xml:space="preserve">        }</w:t>
      </w:r>
    </w:p>
    <w:p w:rsidR="004A09FE" w:rsidRPr="005C7568" w:rsidRDefault="00D534FA">
      <w:r w:rsidRPr="005C7568">
        <w:t xml:space="preserve">        return $this-&gt;redirect(['admin/index']);</w:t>
      </w:r>
    </w:p>
    <w:p w:rsidR="004A09FE" w:rsidRPr="005C7568" w:rsidRDefault="00D534FA">
      <w:r w:rsidRPr="005C7568">
        <w:t xml:space="preserve">    }</w:t>
      </w:r>
    </w:p>
    <w:p w:rsidR="004A09FE" w:rsidRPr="000237AE" w:rsidRDefault="00D534FA">
      <w:r w:rsidRPr="005C7568">
        <w:rPr>
          <w:b/>
          <w:bCs/>
        </w:rPr>
        <w:t>Користувач “Завод”.</w:t>
      </w:r>
      <w:r w:rsidR="000237AE">
        <w:rPr>
          <w:b/>
          <w:bCs/>
        </w:rPr>
        <w:t xml:space="preserve"> </w:t>
      </w:r>
      <w:r w:rsidR="000237AE" w:rsidRPr="000237AE">
        <w:t xml:space="preserve">На рисунку 3.7. показано як </w:t>
      </w:r>
      <w:r w:rsidR="000237AE">
        <w:t>к</w:t>
      </w:r>
      <w:r w:rsidRPr="000237AE">
        <w:t xml:space="preserve">ористувач </w:t>
      </w:r>
      <w:r w:rsidR="000237AE">
        <w:t>«Завод»</w:t>
      </w:r>
      <w:r w:rsidRPr="000237AE">
        <w:t xml:space="preserve"> вносить інформацію про:</w:t>
      </w:r>
    </w:p>
    <w:p w:rsidR="004A09FE" w:rsidRPr="005C7568" w:rsidRDefault="00D534FA" w:rsidP="005426B4">
      <w:pPr>
        <w:numPr>
          <w:ilvl w:val="0"/>
          <w:numId w:val="75"/>
        </w:numPr>
      </w:pPr>
      <w:r w:rsidRPr="005C7568">
        <w:t>Номер партії</w:t>
      </w:r>
    </w:p>
    <w:p w:rsidR="004A09FE" w:rsidRPr="005C7568" w:rsidRDefault="00D534FA" w:rsidP="005426B4">
      <w:pPr>
        <w:numPr>
          <w:ilvl w:val="0"/>
          <w:numId w:val="69"/>
        </w:numPr>
      </w:pPr>
      <w:r w:rsidRPr="005C7568">
        <w:t>Дату виробництва</w:t>
      </w:r>
    </w:p>
    <w:p w:rsidR="004A09FE" w:rsidRPr="005C7568" w:rsidRDefault="00D534FA" w:rsidP="005426B4">
      <w:pPr>
        <w:numPr>
          <w:ilvl w:val="0"/>
          <w:numId w:val="69"/>
        </w:numPr>
      </w:pPr>
      <w:r w:rsidRPr="005C7568">
        <w:t>Дату “Вжити до”</w:t>
      </w:r>
    </w:p>
    <w:p w:rsidR="004A09FE" w:rsidRDefault="000237AE" w:rsidP="005426B4">
      <w:pPr>
        <w:numPr>
          <w:ilvl w:val="0"/>
          <w:numId w:val="69"/>
        </w:numPr>
      </w:pPr>
      <w:r w:rsidRPr="005C7568">
        <w:rPr>
          <w:noProof/>
          <w:lang w:val="ru-RU" w:eastAsia="ja-JP"/>
        </w:rPr>
        <w:drawing>
          <wp:anchor distT="152400" distB="152400" distL="152400" distR="152400" simplePos="0" relativeHeight="251667456" behindDoc="0" locked="0" layoutInCell="1" allowOverlap="1">
            <wp:simplePos x="0" y="0"/>
            <wp:positionH relativeFrom="page">
              <wp:posOffset>1950720</wp:posOffset>
            </wp:positionH>
            <wp:positionV relativeFrom="line">
              <wp:posOffset>472440</wp:posOffset>
            </wp:positionV>
            <wp:extent cx="4102100" cy="2729230"/>
            <wp:effectExtent l="0" t="0" r="0" b="0"/>
            <wp:wrapTopAndBottom distT="152400" distB="152400"/>
            <wp:docPr id="1073741842" name="officeArt object" descr="pasted-image.png"/>
            <wp:cNvGraphicFramePr/>
            <a:graphic xmlns:a="http://schemas.openxmlformats.org/drawingml/2006/main">
              <a:graphicData uri="http://schemas.openxmlformats.org/drawingml/2006/picture">
                <pic:pic xmlns:pic="http://schemas.openxmlformats.org/drawingml/2006/picture">
                  <pic:nvPicPr>
                    <pic:cNvPr id="1073741842" name="pasted-image.png" descr="pasted-image.png"/>
                    <pic:cNvPicPr>
                      <a:picLocks noChangeAspect="1"/>
                    </pic:cNvPicPr>
                  </pic:nvPicPr>
                  <pic:blipFill rotWithShape="1">
                    <a:blip r:embed="rId25">
                      <a:extLst/>
                    </a:blip>
                    <a:srcRect t="1" b="-857"/>
                    <a:stretch/>
                  </pic:blipFill>
                  <pic:spPr bwMode="auto">
                    <a:xfrm>
                      <a:off x="0" y="0"/>
                      <a:ext cx="4102100" cy="2729230"/>
                    </a:xfrm>
                    <a:prstGeom prst="rect">
                      <a:avLst/>
                    </a:prstGeom>
                    <a:ln>
                      <a:noFill/>
                    </a:ln>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lang w:val="ru-RU" w:eastAsia="ja-JP"/>
        </w:rPr>
        <mc:AlternateContent>
          <mc:Choice Requires="wps">
            <w:drawing>
              <wp:anchor distT="0" distB="0" distL="114300" distR="114300" simplePos="0" relativeHeight="251700224" behindDoc="0" locked="0" layoutInCell="1" allowOverlap="1" wp14:anchorId="34C13204" wp14:editId="72A89379">
                <wp:simplePos x="0" y="0"/>
                <wp:positionH relativeFrom="column">
                  <wp:posOffset>420986</wp:posOffset>
                </wp:positionH>
                <wp:positionV relativeFrom="paragraph">
                  <wp:posOffset>3263749</wp:posOffset>
                </wp:positionV>
                <wp:extent cx="4552315" cy="635"/>
                <wp:effectExtent l="0" t="0" r="635" b="0"/>
                <wp:wrapTopAndBottom/>
                <wp:docPr id="10" name="Надпись 10"/>
                <wp:cNvGraphicFramePr/>
                <a:graphic xmlns:a="http://schemas.openxmlformats.org/drawingml/2006/main">
                  <a:graphicData uri="http://schemas.microsoft.com/office/word/2010/wordprocessingShape">
                    <wps:wsp>
                      <wps:cNvSpPr txBox="1"/>
                      <wps:spPr>
                        <a:xfrm>
                          <a:off x="0" y="0"/>
                          <a:ext cx="4552315" cy="635"/>
                        </a:xfrm>
                        <a:prstGeom prst="rect">
                          <a:avLst/>
                        </a:prstGeom>
                        <a:solidFill>
                          <a:prstClr val="white"/>
                        </a:solidFill>
                        <a:ln>
                          <a:noFill/>
                        </a:ln>
                      </wps:spPr>
                      <wps:txbx>
                        <w:txbxContent>
                          <w:p w:rsidR="0079280E" w:rsidRPr="00141114" w:rsidRDefault="0079280E" w:rsidP="00672C45">
                            <w:pPr>
                              <w:jc w:val="center"/>
                              <w:rPr>
                                <w:noProof/>
                              </w:rPr>
                            </w:pPr>
                            <w:r>
                              <w:t>Рис. 3.7. Форма додавання інформації про препарат</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C13204" id="Надпись 10" o:spid="_x0000_s1034" type="#_x0000_t202" style="position:absolute;left:0;text-align:left;margin-left:33.15pt;margin-top:257pt;width:358.45pt;height:.0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" stroked="f">
                <v:textbox style="mso-fit-shape-to-text:t" inset="0,0,0,0">
                  <w:txbxContent>
                    <w:p w:rsidR="0079280E" w:rsidRPr="00141114" w:rsidRDefault="0079280E" w:rsidP="00672C45">
                      <w:pPr>
                        <w:jc w:val="center"/>
                        <w:rPr>
                          <w:noProof/>
                        </w:rPr>
                      </w:pPr>
                      <w:r>
                        <w:t>Рис. 3.7. Форма додавання інформації про препарат</w:t>
                      </w:r>
                    </w:p>
                  </w:txbxContent>
                </v:textbox>
                <w10:wrap type="topAndBottom"/>
              </v:shape>
            </w:pict>
          </mc:Fallback>
        </mc:AlternateContent>
      </w:r>
      <w:r w:rsidR="00D534FA" w:rsidRPr="005C7568">
        <w:t>Назву препарату</w:t>
      </w:r>
    </w:p>
    <w:p w:rsidR="00672C45" w:rsidRDefault="00672C45" w:rsidP="000237AE">
      <w:pPr>
        <w:ind w:left="295" w:firstLine="0"/>
      </w:pPr>
    </w:p>
    <w:p w:rsidR="000237AE" w:rsidRPr="005C7568" w:rsidRDefault="00672C45" w:rsidP="000237AE">
      <w:pPr>
        <w:ind w:left="295" w:firstLine="0"/>
      </w:pPr>
      <w:r w:rsidRPr="005C7568">
        <w:rPr>
          <w:noProof/>
          <w:lang w:val="ru-RU" w:eastAsia="ja-JP"/>
        </w:rPr>
        <w:drawing>
          <wp:anchor distT="152400" distB="152400" distL="152400" distR="152400" simplePos="0" relativeHeight="251668480" behindDoc="0" locked="0" layoutInCell="1" allowOverlap="1">
            <wp:simplePos x="0" y="0"/>
            <wp:positionH relativeFrom="margin">
              <wp:align>right</wp:align>
            </wp:positionH>
            <wp:positionV relativeFrom="page">
              <wp:posOffset>6984251</wp:posOffset>
            </wp:positionV>
            <wp:extent cx="6116320" cy="1002665"/>
            <wp:effectExtent l="0" t="0" r="0" b="6985"/>
            <wp:wrapTopAndBottom distT="152400" distB="152400"/>
            <wp:docPr id="1073741843" name="officeArt object" descr="pasted-image.png"/>
            <wp:cNvGraphicFramePr/>
            <a:graphic xmlns:a="http://schemas.openxmlformats.org/drawingml/2006/main">
              <a:graphicData uri="http://schemas.openxmlformats.org/drawingml/2006/picture">
                <pic:pic xmlns:pic="http://schemas.openxmlformats.org/drawingml/2006/picture">
                  <pic:nvPicPr>
                    <pic:cNvPr id="1073741843" name="pasted-image.png" descr="pasted-image.png"/>
                    <pic:cNvPicPr>
                      <a:picLocks noChangeAspect="1"/>
                    </pic:cNvPicPr>
                  </pic:nvPicPr>
                  <pic:blipFill>
                    <a:blip r:embed="rId26">
                      <a:extLst/>
                    </a:blip>
                    <a:stretch>
                      <a:fillRect/>
                    </a:stretch>
                  </pic:blipFill>
                  <pic:spPr>
                    <a:xfrm>
                      <a:off x="0" y="0"/>
                      <a:ext cx="6116320" cy="1002665"/>
                    </a:xfrm>
                    <a:prstGeom prst="rect">
                      <a:avLst/>
                    </a:prstGeom>
                    <a:ln w="12700" cap="flat">
                      <a:noFill/>
                      <a:miter lim="400000"/>
                    </a:ln>
                    <a:effectLst/>
                  </pic:spPr>
                </pic:pic>
              </a:graphicData>
            </a:graphic>
          </wp:anchor>
        </w:drawing>
      </w:r>
      <w:r w:rsidR="000237AE">
        <w:t>Після того як користувач заніс дані, він може їх переглянути. На рисунку 3.8. показана таблиця з внесеною користувачем інформацією.</w:t>
      </w:r>
    </w:p>
    <w:p w:rsidR="000237AE" w:rsidRDefault="00672C45">
      <w:pPr>
        <w:rPr>
          <w:noProof/>
        </w:rPr>
      </w:pPr>
      <w:r>
        <w:rPr>
          <w:noProof/>
          <w:lang w:val="ru-RU" w:eastAsia="ja-JP"/>
        </w:rPr>
        <mc:AlternateContent>
          <mc:Choice Requires="wps">
            <w:drawing>
              <wp:anchor distT="0" distB="0" distL="114300" distR="114300" simplePos="0" relativeHeight="251698176" behindDoc="0" locked="0" layoutInCell="1" allowOverlap="1" wp14:anchorId="5B6D525E" wp14:editId="0BFDBBB7">
                <wp:simplePos x="0" y="0"/>
                <wp:positionH relativeFrom="margin">
                  <wp:align>right</wp:align>
                </wp:positionH>
                <wp:positionV relativeFrom="paragraph">
                  <wp:posOffset>1473655</wp:posOffset>
                </wp:positionV>
                <wp:extent cx="6116320" cy="635"/>
                <wp:effectExtent l="0" t="0" r="0" b="0"/>
                <wp:wrapTopAndBottom/>
                <wp:docPr id="9" name="Надпись 9"/>
                <wp:cNvGraphicFramePr/>
                <a:graphic xmlns:a="http://schemas.openxmlformats.org/drawingml/2006/main">
                  <a:graphicData uri="http://schemas.microsoft.com/office/word/2010/wordprocessingShape">
                    <wps:wsp>
                      <wps:cNvSpPr txBox="1"/>
                      <wps:spPr>
                        <a:xfrm>
                          <a:off x="0" y="0"/>
                          <a:ext cx="6116320" cy="635"/>
                        </a:xfrm>
                        <a:prstGeom prst="rect">
                          <a:avLst/>
                        </a:prstGeom>
                        <a:solidFill>
                          <a:prstClr val="white"/>
                        </a:solidFill>
                        <a:ln>
                          <a:noFill/>
                        </a:ln>
                      </wps:spPr>
                      <wps:txbx>
                        <w:txbxContent>
                          <w:p w:rsidR="0079280E" w:rsidRPr="00C87148" w:rsidRDefault="0079280E" w:rsidP="00672C45">
                            <w:pPr>
                              <w:jc w:val="center"/>
                              <w:rPr>
                                <w:noProof/>
                              </w:rPr>
                            </w:pPr>
                            <w:r>
                              <w:t>Рис. 3.8. Перегляд створеної інформації користувачем</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6D525E" id="Надпись 9" o:spid="_x0000_s1035" type="#_x0000_t202" style="position:absolute;left:0;text-align:left;margin-left:430.4pt;margin-top:116.05pt;width:481.6pt;height:.05pt;z-index:25169817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" stroked="f">
                <v:textbox style="mso-fit-shape-to-text:t" inset="0,0,0,0">
                  <w:txbxContent>
                    <w:p w:rsidR="0079280E" w:rsidRPr="00C87148" w:rsidRDefault="0079280E" w:rsidP="00672C45">
                      <w:pPr>
                        <w:jc w:val="center"/>
                        <w:rPr>
                          <w:noProof/>
                        </w:rPr>
                      </w:pPr>
                      <w:r>
                        <w:t>Рис. 3.8. Перегляд створеної інформації користувачем</w:t>
                      </w:r>
                    </w:p>
                  </w:txbxContent>
                </v:textbox>
                <w10:wrap type="topAndBottom" anchorx="margin"/>
              </v:shape>
            </w:pict>
          </mc:Fallback>
        </mc:AlternateContent>
      </w:r>
    </w:p>
    <w:p w:rsidR="00672C45" w:rsidRDefault="00672C45"/>
    <w:p w:rsidR="004A09FE" w:rsidRPr="005C7568" w:rsidRDefault="00D534FA">
      <w:r w:rsidRPr="005C7568">
        <w:t>Відповідно викликається функція createProduct смарт-контракту для запису інформації в блокчейн</w:t>
      </w:r>
      <w:r w:rsidR="000237AE">
        <w:t>.</w:t>
      </w:r>
    </w:p>
    <w:p w:rsidR="004A09FE" w:rsidRPr="005C7568" w:rsidRDefault="004A09FE"/>
    <w:p w:rsidR="004A09FE" w:rsidRPr="005C7568" w:rsidRDefault="00D534FA">
      <w:r w:rsidRPr="005C7568">
        <w:t>public function actionAdd() {</w:t>
      </w:r>
    </w:p>
    <w:p w:rsidR="004A09FE" w:rsidRPr="005C7568" w:rsidRDefault="00D534FA">
      <w:r w:rsidRPr="005C7568">
        <w:t xml:space="preserve">        $model = new Products();</w:t>
      </w:r>
    </w:p>
    <w:p w:rsidR="004A09FE" w:rsidRPr="005C7568" w:rsidRDefault="00D534FA">
      <w:r w:rsidRPr="005C7568">
        <w:tab/>
        <w:t>if (Yii::$app-&gt;request-&gt;isPost &amp;&amp; $model-&gt;load(Yii::$app-&gt;request-</w:t>
      </w:r>
      <w:r w:rsidRPr="005C7568">
        <w:tab/>
      </w:r>
      <w:r w:rsidRPr="005C7568">
        <w:tab/>
      </w:r>
      <w:r w:rsidRPr="005C7568">
        <w:tab/>
        <w:t>&gt;post())) {</w:t>
      </w:r>
    </w:p>
    <w:p w:rsidR="004A09FE" w:rsidRPr="005C7568" w:rsidRDefault="00D534FA">
      <w:r w:rsidRPr="005C7568">
        <w:t xml:space="preserve">          if ($model-&gt;production_date)</w:t>
      </w:r>
    </w:p>
    <w:p w:rsidR="004A09FE" w:rsidRPr="005C7568" w:rsidRDefault="00D534FA">
      <w:r w:rsidRPr="005C7568">
        <w:tab/>
        <w:t>$model-&gt;production_date = date_format(date_create($model-</w:t>
      </w:r>
      <w:r w:rsidRPr="005C7568">
        <w:tab/>
      </w:r>
      <w:r w:rsidRPr="005C7568">
        <w:tab/>
      </w:r>
      <w:r w:rsidRPr="005C7568">
        <w:tab/>
      </w:r>
      <w:r w:rsidRPr="005C7568">
        <w:tab/>
      </w:r>
      <w:r w:rsidRPr="005C7568">
        <w:tab/>
        <w:t>&gt;production_date),'Y-m-d');</w:t>
      </w:r>
    </w:p>
    <w:p w:rsidR="004A09FE" w:rsidRPr="005C7568" w:rsidRDefault="00D534FA">
      <w:r w:rsidRPr="005C7568">
        <w:t xml:space="preserve">          if ($model-&gt;valid_until)</w:t>
      </w:r>
    </w:p>
    <w:p w:rsidR="004A09FE" w:rsidRPr="005C7568" w:rsidRDefault="00D534FA">
      <w:r w:rsidRPr="005C7568">
        <w:t xml:space="preserve">      </w:t>
      </w:r>
      <w:r w:rsidRPr="005C7568">
        <w:tab/>
        <w:t>$model-&gt;valid_until = date_format(date_create($model-&gt;valid_until),'Y-</w:t>
      </w:r>
      <w:r w:rsidRPr="005C7568">
        <w:tab/>
      </w:r>
      <w:r w:rsidRPr="005C7568">
        <w:tab/>
      </w:r>
      <w:r w:rsidRPr="005C7568">
        <w:tab/>
        <w:t>m-d');</w:t>
      </w:r>
    </w:p>
    <w:p w:rsidR="004A09FE" w:rsidRPr="005C7568" w:rsidRDefault="00D534FA">
      <w:r w:rsidRPr="005C7568">
        <w:t xml:space="preserve">      </w:t>
      </w:r>
      <w:r w:rsidRPr="005C7568">
        <w:tab/>
        <w:t>$model-&gt;user_id = Yii::$app-&gt;user-&gt;identity-&gt;id;</w:t>
      </w:r>
    </w:p>
    <w:p w:rsidR="004A09FE" w:rsidRPr="005C7568" w:rsidRDefault="00D534FA">
      <w:r w:rsidRPr="005C7568">
        <w:t xml:space="preserve">          if ($model-&gt;validate() &amp;&amp; $model-&gt;save()) {</w:t>
      </w:r>
    </w:p>
    <w:p w:rsidR="004A09FE" w:rsidRPr="005C7568" w:rsidRDefault="00D534FA">
      <w:r w:rsidRPr="005C7568">
        <w:t xml:space="preserve">                $user = User::find()</w:t>
      </w:r>
    </w:p>
    <w:p w:rsidR="004A09FE" w:rsidRPr="005C7568" w:rsidRDefault="00D534FA">
      <w:r w:rsidRPr="005C7568">
        <w:t xml:space="preserve">                -&gt;where(['id'=&gt;Yii::$app-&gt;user-&gt;identity-&gt;id])</w:t>
      </w:r>
    </w:p>
    <w:p w:rsidR="004A09FE" w:rsidRPr="005C7568" w:rsidRDefault="00D534FA">
      <w:r w:rsidRPr="005C7568">
        <w:t xml:space="preserve">                -&gt;one();</w:t>
      </w:r>
    </w:p>
    <w:p w:rsidR="004A09FE" w:rsidRPr="005C7568" w:rsidRDefault="00D534FA">
      <w:r w:rsidRPr="005C7568">
        <w:t xml:space="preserve">                ob_start();</w:t>
      </w:r>
    </w:p>
    <w:p w:rsidR="004A09FE" w:rsidRPr="005C7568" w:rsidRDefault="00D534FA">
      <w:r w:rsidRPr="005C7568">
        <w:t xml:space="preserve">   </w:t>
      </w:r>
      <w:r w:rsidRPr="005C7568">
        <w:tab/>
        <w:t>Medblockchain::createProduct($model-&gt;consignment_id,$model-</w:t>
      </w:r>
      <w:r w:rsidRPr="005C7568">
        <w:tab/>
      </w:r>
      <w:r w:rsidRPr="005C7568">
        <w:tab/>
      </w:r>
      <w:r w:rsidRPr="005C7568">
        <w:tab/>
      </w:r>
      <w:r w:rsidRPr="005C7568">
        <w:tab/>
        <w:t>&gt;product_name,strtotime($model-&gt;production_date),</w:t>
      </w:r>
    </w:p>
    <w:p w:rsidR="004A09FE" w:rsidRPr="005C7568" w:rsidRDefault="00D534FA">
      <w:r w:rsidRPr="005C7568">
        <w:tab/>
        <w:t>strtotime($model-&gt;valid_until),$user-&gt;wallet_address,</w:t>
      </w:r>
    </w:p>
    <w:p w:rsidR="004A09FE" w:rsidRPr="005C7568" w:rsidRDefault="00D534FA">
      <w:r w:rsidRPr="005C7568">
        <w:tab/>
        <w:t>$user-&gt;wallet_private_key);</w:t>
      </w:r>
    </w:p>
    <w:p w:rsidR="004A09FE" w:rsidRPr="005C7568" w:rsidRDefault="00D534FA">
      <w:r w:rsidRPr="005C7568">
        <w:t xml:space="preserve">          $result = ob_get_contents();</w:t>
      </w:r>
    </w:p>
    <w:p w:rsidR="004A09FE" w:rsidRPr="005C7568" w:rsidRDefault="00D534FA">
      <w:r w:rsidRPr="005C7568">
        <w:t xml:space="preserve">          ob_end_clean();</w:t>
      </w:r>
    </w:p>
    <w:p w:rsidR="004A09FE" w:rsidRPr="005C7568" w:rsidRDefault="00D534FA">
      <w:r w:rsidRPr="005C7568">
        <w:t xml:space="preserve">          $transaction = new Transactions();</w:t>
      </w:r>
    </w:p>
    <w:p w:rsidR="004A09FE" w:rsidRPr="005C7568" w:rsidRDefault="00D534FA">
      <w:r w:rsidRPr="005C7568">
        <w:t xml:space="preserve">          $transaction-&gt;name = 'Create product';</w:t>
      </w:r>
    </w:p>
    <w:p w:rsidR="004A09FE" w:rsidRPr="005C7568" w:rsidRDefault="00D534FA">
      <w:r w:rsidRPr="005C7568">
        <w:t xml:space="preserve">          $transaction-&gt;transaction = $result;</w:t>
      </w:r>
    </w:p>
    <w:p w:rsidR="004A09FE" w:rsidRPr="005C7568" w:rsidRDefault="00D534FA">
      <w:r w:rsidRPr="005C7568">
        <w:t xml:space="preserve">          $transaction-&gt;date_ct = date_format(date_create(date()),'Y-m-d');</w:t>
      </w:r>
    </w:p>
    <w:p w:rsidR="004A09FE" w:rsidRPr="005C7568" w:rsidRDefault="00D534FA">
      <w:r w:rsidRPr="005C7568">
        <w:t xml:space="preserve">          $transaction-&gt;save();</w:t>
      </w:r>
    </w:p>
    <w:p w:rsidR="004A09FE" w:rsidRPr="005C7568" w:rsidRDefault="00D534FA">
      <w:r w:rsidRPr="005C7568">
        <w:t xml:space="preserve">            </w:t>
      </w:r>
    </w:p>
    <w:p w:rsidR="004A09FE" w:rsidRPr="005C7568" w:rsidRDefault="00D534FA">
      <w:r w:rsidRPr="005C7568">
        <w:t xml:space="preserve">           Yii::$app-&gt;session-&gt;setFlash('success', "Saved successfully!");</w:t>
      </w:r>
    </w:p>
    <w:p w:rsidR="004A09FE" w:rsidRPr="005C7568" w:rsidRDefault="00D534FA">
      <w:r w:rsidRPr="005C7568">
        <w:t xml:space="preserve">           return $this-&gt;redirect(['factory/index']);</w:t>
      </w:r>
    </w:p>
    <w:p w:rsidR="004A09FE" w:rsidRPr="005C7568" w:rsidRDefault="00D534FA">
      <w:r w:rsidRPr="005C7568">
        <w:t xml:space="preserve">            } else {</w:t>
      </w:r>
    </w:p>
    <w:p w:rsidR="004A09FE" w:rsidRPr="005C7568" w:rsidRDefault="00D534FA">
      <w:r w:rsidRPr="005C7568">
        <w:t xml:space="preserve">               </w:t>
      </w:r>
      <w:r w:rsidRPr="005C7568">
        <w:tab/>
        <w:t>$model-&gt;production_date = date_format(date_create($model-</w:t>
      </w:r>
      <w:r w:rsidRPr="005C7568">
        <w:tab/>
      </w:r>
      <w:r w:rsidRPr="005C7568">
        <w:tab/>
      </w:r>
      <w:r w:rsidRPr="005C7568">
        <w:tab/>
      </w:r>
      <w:r w:rsidRPr="005C7568">
        <w:tab/>
      </w:r>
      <w:r w:rsidRPr="005C7568">
        <w:tab/>
        <w:t>&gt;production_date),'d.m.Y');</w:t>
      </w:r>
    </w:p>
    <w:p w:rsidR="004A09FE" w:rsidRPr="005C7568" w:rsidRDefault="00D534FA">
      <w:r w:rsidRPr="005C7568">
        <w:t xml:space="preserve">               </w:t>
      </w:r>
      <w:r w:rsidRPr="005C7568">
        <w:tab/>
        <w:t>$model-&gt;valid_until = date_format(date_create($model-</w:t>
      </w:r>
      <w:r w:rsidRPr="005C7568">
        <w:tab/>
      </w:r>
      <w:r w:rsidRPr="005C7568">
        <w:tab/>
      </w:r>
      <w:r w:rsidRPr="005C7568">
        <w:tab/>
      </w:r>
      <w:r w:rsidRPr="005C7568">
        <w:tab/>
      </w:r>
      <w:r w:rsidRPr="005C7568">
        <w:tab/>
      </w:r>
      <w:r w:rsidRPr="005C7568">
        <w:tab/>
        <w:t>&gt;valid_until),'d.m.Y');</w:t>
      </w:r>
    </w:p>
    <w:p w:rsidR="004A09FE" w:rsidRPr="005C7568" w:rsidRDefault="00D534FA">
      <w:r w:rsidRPr="005C7568">
        <w:t xml:space="preserve">           </w:t>
      </w:r>
      <w:r w:rsidRPr="005C7568">
        <w:tab/>
        <w:t>Yii::$app-&gt;session-&gt;setFlash('error', "Error!");</w:t>
      </w:r>
    </w:p>
    <w:p w:rsidR="004A09FE" w:rsidRPr="005C7568" w:rsidRDefault="00D534FA">
      <w:r w:rsidRPr="005C7568">
        <w:t xml:space="preserve">            </w:t>
      </w:r>
      <w:r w:rsidRPr="005C7568">
        <w:tab/>
        <w:t>}</w:t>
      </w:r>
    </w:p>
    <w:p w:rsidR="004A09FE" w:rsidRPr="005C7568" w:rsidRDefault="00D534FA">
      <w:r w:rsidRPr="005C7568">
        <w:t xml:space="preserve">        }</w:t>
      </w:r>
    </w:p>
    <w:p w:rsidR="004A09FE" w:rsidRPr="005C7568" w:rsidRDefault="004A09FE"/>
    <w:p w:rsidR="004A09FE" w:rsidRPr="005C7568" w:rsidRDefault="00D534FA">
      <w:r w:rsidRPr="005C7568">
        <w:rPr>
          <w:b/>
          <w:bCs/>
        </w:rPr>
        <w:t xml:space="preserve">Користувач “Логістична компанія”. </w:t>
      </w:r>
      <w:r w:rsidR="00672C45">
        <w:t>На рисунку 3.9. показана форма, за допомогою якої к</w:t>
      </w:r>
      <w:r w:rsidRPr="005C7568">
        <w:t>ористувач “Логістична компанія" вносить інформацію про:</w:t>
      </w:r>
    </w:p>
    <w:p w:rsidR="004A09FE" w:rsidRPr="005C7568" w:rsidRDefault="00D534FA" w:rsidP="005426B4">
      <w:pPr>
        <w:numPr>
          <w:ilvl w:val="0"/>
          <w:numId w:val="76"/>
        </w:numPr>
      </w:pPr>
      <w:r w:rsidRPr="005C7568">
        <w:t>Номер партії</w:t>
      </w:r>
    </w:p>
    <w:p w:rsidR="004A09FE" w:rsidRPr="005C7568" w:rsidRDefault="00D534FA" w:rsidP="005426B4">
      <w:pPr>
        <w:numPr>
          <w:ilvl w:val="0"/>
          <w:numId w:val="69"/>
        </w:numPr>
      </w:pPr>
      <w:r w:rsidRPr="005C7568">
        <w:t>Номер накладної</w:t>
      </w:r>
    </w:p>
    <w:p w:rsidR="004A09FE" w:rsidRPr="005C7568" w:rsidRDefault="00D534FA" w:rsidP="005426B4">
      <w:pPr>
        <w:numPr>
          <w:ilvl w:val="0"/>
          <w:numId w:val="69"/>
        </w:numPr>
      </w:pPr>
      <w:r w:rsidRPr="005C7568">
        <w:t>Дату отримання препарату від заводу</w:t>
      </w:r>
    </w:p>
    <w:p w:rsidR="004A09FE" w:rsidRPr="005C7568" w:rsidRDefault="00672C45" w:rsidP="005426B4">
      <w:pPr>
        <w:numPr>
          <w:ilvl w:val="0"/>
          <w:numId w:val="69"/>
        </w:numPr>
      </w:pPr>
      <w:r>
        <w:rPr>
          <w:noProof/>
          <w:lang w:val="ru-RU" w:eastAsia="ja-JP"/>
        </w:rPr>
        <mc:AlternateContent>
          <mc:Choice Requires="wps">
            <w:drawing>
              <wp:anchor distT="0" distB="0" distL="114300" distR="114300" simplePos="0" relativeHeight="251704320" behindDoc="0" locked="0" layoutInCell="1" allowOverlap="1" wp14:anchorId="2C53C64B" wp14:editId="24EAE2FF">
                <wp:simplePos x="0" y="0"/>
                <wp:positionH relativeFrom="column">
                  <wp:posOffset>1143635</wp:posOffset>
                </wp:positionH>
                <wp:positionV relativeFrom="paragraph">
                  <wp:posOffset>3042285</wp:posOffset>
                </wp:positionV>
                <wp:extent cx="3825875" cy="635"/>
                <wp:effectExtent l="0" t="0" r="0" b="0"/>
                <wp:wrapTopAndBottom/>
                <wp:docPr id="12" name="Надпись 12"/>
                <wp:cNvGraphicFramePr/>
                <a:graphic xmlns:a="http://schemas.openxmlformats.org/drawingml/2006/main">
                  <a:graphicData uri="http://schemas.microsoft.com/office/word/2010/wordprocessingShape">
                    <wps:wsp>
                      <wps:cNvSpPr txBox="1"/>
                      <wps:spPr>
                        <a:xfrm>
                          <a:off x="0" y="0"/>
                          <a:ext cx="3825875" cy="635"/>
                        </a:xfrm>
                        <a:prstGeom prst="rect">
                          <a:avLst/>
                        </a:prstGeom>
                        <a:solidFill>
                          <a:prstClr val="white"/>
                        </a:solidFill>
                        <a:ln>
                          <a:noFill/>
                        </a:ln>
                      </wps:spPr>
                      <wps:txbx>
                        <w:txbxContent>
                          <w:p w:rsidR="0079280E" w:rsidRPr="003C751A" w:rsidRDefault="0079280E" w:rsidP="00672C45">
                            <w:pPr>
                              <w:jc w:val="center"/>
                              <w:rPr>
                                <w:noProof/>
                              </w:rPr>
                            </w:pPr>
                            <w:r>
                              <w:t>Рис. 3.9. Внесення інформації про доставку</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53C64B" id="Надпись 12" o:spid="_x0000_s1036" type="#_x0000_t202" style="position:absolute;left:0;text-align:left;margin-left:90.05pt;margin-top:239.55pt;width:301.25pt;height:.0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" stroked="f">
                <v:textbox style="mso-fit-shape-to-text:t" inset="0,0,0,0">
                  <w:txbxContent>
                    <w:p w:rsidR="0079280E" w:rsidRPr="003C751A" w:rsidRDefault="0079280E" w:rsidP="00672C45">
                      <w:pPr>
                        <w:jc w:val="center"/>
                        <w:rPr>
                          <w:noProof/>
                        </w:rPr>
                      </w:pPr>
                      <w:r>
                        <w:t>Рис. 3.9. Внесення інформації про доставку</w:t>
                      </w:r>
                    </w:p>
                  </w:txbxContent>
                </v:textbox>
                <w10:wrap type="topAndBottom"/>
              </v:shape>
            </w:pict>
          </mc:Fallback>
        </mc:AlternateContent>
      </w:r>
      <w:r w:rsidRPr="005C7568">
        <w:rPr>
          <w:noProof/>
          <w:lang w:val="ru-RU" w:eastAsia="ja-JP"/>
        </w:rPr>
        <w:drawing>
          <wp:anchor distT="152400" distB="152400" distL="152400" distR="152400" simplePos="0" relativeHeight="251669504" behindDoc="0" locked="0" layoutInCell="1" allowOverlap="1">
            <wp:simplePos x="0" y="0"/>
            <wp:positionH relativeFrom="margin">
              <wp:align>center</wp:align>
            </wp:positionH>
            <wp:positionV relativeFrom="line">
              <wp:posOffset>456432</wp:posOffset>
            </wp:positionV>
            <wp:extent cx="3826182" cy="2529649"/>
            <wp:effectExtent l="0" t="0" r="3175" b="4445"/>
            <wp:wrapTopAndBottom distT="152400" distB="152400"/>
            <wp:docPr id="1073741844" name="officeArt object" descr="pasted-image.png"/>
            <wp:cNvGraphicFramePr/>
            <a:graphic xmlns:a="http://schemas.openxmlformats.org/drawingml/2006/main">
              <a:graphicData uri="http://schemas.openxmlformats.org/drawingml/2006/picture">
                <pic:pic xmlns:pic="http://schemas.openxmlformats.org/drawingml/2006/picture">
                  <pic:nvPicPr>
                    <pic:cNvPr id="1073741844" name="pasted-image.png" descr="pasted-image.png"/>
                    <pic:cNvPicPr>
                      <a:picLocks noChangeAspect="1"/>
                    </pic:cNvPicPr>
                  </pic:nvPicPr>
                  <pic:blipFill>
                    <a:blip r:embed="rId27">
                      <a:extLst/>
                    </a:blip>
                    <a:stretch>
                      <a:fillRect/>
                    </a:stretch>
                  </pic:blipFill>
                  <pic:spPr>
                    <a:xfrm>
                      <a:off x="0" y="0"/>
                      <a:ext cx="3826182" cy="2529649"/>
                    </a:xfrm>
                    <a:prstGeom prst="rect">
                      <a:avLst/>
                    </a:prstGeom>
                    <a:ln w="12700" cap="flat">
                      <a:noFill/>
                      <a:miter lim="400000"/>
                    </a:ln>
                    <a:effectLst/>
                  </pic:spPr>
                </pic:pic>
              </a:graphicData>
            </a:graphic>
          </wp:anchor>
        </w:drawing>
      </w:r>
      <w:r w:rsidR="00D534FA" w:rsidRPr="005C7568">
        <w:t>Ідентифікатор аптеки-адресату</w:t>
      </w:r>
    </w:p>
    <w:p w:rsidR="004A09FE" w:rsidRPr="005C7568" w:rsidRDefault="00D534FA">
      <w:r w:rsidRPr="005C7568">
        <w:t>Відповідно викликається функція transferProduct смарт-контракту для запису інформації в блокчейн</w:t>
      </w:r>
    </w:p>
    <w:p w:rsidR="004A09FE" w:rsidRDefault="00672C45" w:rsidP="00EC13B2">
      <w:r>
        <w:t xml:space="preserve">Після внесення відповідних даних, користувач має можливість переглянути їх в </w:t>
      </w:r>
      <w:r>
        <w:rPr>
          <w:noProof/>
          <w:lang w:val="ru-RU" w:eastAsia="ja-JP"/>
        </w:rPr>
        <mc:AlternateContent>
          <mc:Choice Requires="wps">
            <w:drawing>
              <wp:anchor distT="0" distB="0" distL="114300" distR="114300" simplePos="0" relativeHeight="251702272" behindDoc="0" locked="0" layoutInCell="1" allowOverlap="1" wp14:anchorId="61718D87" wp14:editId="5C4F6495">
                <wp:simplePos x="0" y="0"/>
                <wp:positionH relativeFrom="column">
                  <wp:posOffset>92075</wp:posOffset>
                </wp:positionH>
                <wp:positionV relativeFrom="paragraph">
                  <wp:posOffset>1734185</wp:posOffset>
                </wp:positionV>
                <wp:extent cx="5600700" cy="635"/>
                <wp:effectExtent l="0" t="0" r="0" b="0"/>
                <wp:wrapTopAndBottom/>
                <wp:docPr id="11" name="Надпись 11"/>
                <wp:cNvGraphicFramePr/>
                <a:graphic xmlns:a="http://schemas.openxmlformats.org/drawingml/2006/main">
                  <a:graphicData uri="http://schemas.microsoft.com/office/word/2010/wordprocessingShape">
                    <wps:wsp>
                      <wps:cNvSpPr txBox="1"/>
                      <wps:spPr>
                        <a:xfrm>
                          <a:off x="0" y="0"/>
                          <a:ext cx="5600700" cy="635"/>
                        </a:xfrm>
                        <a:prstGeom prst="rect">
                          <a:avLst/>
                        </a:prstGeom>
                        <a:solidFill>
                          <a:prstClr val="white"/>
                        </a:solidFill>
                        <a:ln>
                          <a:noFill/>
                        </a:ln>
                      </wps:spPr>
                      <wps:txbx>
                        <w:txbxContent>
                          <w:p w:rsidR="0079280E" w:rsidRPr="00543DDF" w:rsidRDefault="0079280E" w:rsidP="00672C45">
                            <w:pPr>
                              <w:jc w:val="center"/>
                            </w:pPr>
                            <w:r>
                              <w:t>Рис. 3.10. Перегляд внесеної інформації</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1718D87" id="Надпись 11" o:spid="_x0000_s1037" type="#_x0000_t202" style="position:absolute;left:0;text-align:left;margin-left:7.25pt;margin-top:136.55pt;width:441pt;height:.0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" stroked="f">
                <v:textbox style="mso-fit-shape-to-text:t" inset="0,0,0,0">
                  <w:txbxContent>
                    <w:p w:rsidR="0079280E" w:rsidRPr="00543DDF" w:rsidRDefault="0079280E" w:rsidP="00672C45">
                      <w:pPr>
                        <w:jc w:val="center"/>
                      </w:pPr>
                      <w:r>
                        <w:t>Рис. 3.10. Перегляд внесеної інформації</w:t>
                      </w:r>
                    </w:p>
                  </w:txbxContent>
                </v:textbox>
                <w10:wrap type="topAndBottom"/>
              </v:shape>
            </w:pict>
          </mc:Fallback>
        </mc:AlternateContent>
      </w:r>
      <w:r w:rsidRPr="005C7568">
        <w:rPr>
          <w:noProof/>
          <w:lang w:val="ru-RU" w:eastAsia="ja-JP"/>
        </w:rPr>
        <w:drawing>
          <wp:anchor distT="152400" distB="152400" distL="152400" distR="152400" simplePos="0" relativeHeight="251670528" behindDoc="0" locked="0" layoutInCell="1" allowOverlap="1">
            <wp:simplePos x="0" y="0"/>
            <wp:positionH relativeFrom="page">
              <wp:posOffset>1172219</wp:posOffset>
            </wp:positionH>
            <wp:positionV relativeFrom="line">
              <wp:posOffset>462526</wp:posOffset>
            </wp:positionV>
            <wp:extent cx="5600711" cy="908647"/>
            <wp:effectExtent l="0" t="0" r="0" b="0"/>
            <wp:wrapTopAndBottom distT="152400" distB="152400"/>
            <wp:docPr id="1073741845" name="officeArt object" descr="pasted-image.png"/>
            <wp:cNvGraphicFramePr/>
            <a:graphic xmlns:a="http://schemas.openxmlformats.org/drawingml/2006/main">
              <a:graphicData uri="http://schemas.openxmlformats.org/drawingml/2006/picture">
                <pic:pic xmlns:pic="http://schemas.openxmlformats.org/drawingml/2006/picture">
                  <pic:nvPicPr>
                    <pic:cNvPr id="1073741845" name="pasted-image.png" descr="pasted-image.png"/>
                    <pic:cNvPicPr>
                      <a:picLocks noChangeAspect="1"/>
                    </pic:cNvPicPr>
                  </pic:nvPicPr>
                  <pic:blipFill>
                    <a:blip r:embed="rId28">
                      <a:extLst/>
                    </a:blip>
                    <a:stretch>
                      <a:fillRect/>
                    </a:stretch>
                  </pic:blipFill>
                  <pic:spPr>
                    <a:xfrm>
                      <a:off x="0" y="0"/>
                      <a:ext cx="5600711" cy="908647"/>
                    </a:xfrm>
                    <a:prstGeom prst="rect">
                      <a:avLst/>
                    </a:prstGeom>
                    <a:ln w="12700" cap="flat">
                      <a:noFill/>
                      <a:miter lim="400000"/>
                    </a:ln>
                    <a:effectLst/>
                  </pic:spPr>
                </pic:pic>
              </a:graphicData>
            </a:graphic>
          </wp:anchor>
        </w:drawing>
      </w:r>
      <w:r>
        <w:t>таблиці (рисунок 3.10)</w:t>
      </w:r>
    </w:p>
    <w:p w:rsidR="00EC13B2" w:rsidRDefault="00EC13B2" w:rsidP="00EC13B2"/>
    <w:p w:rsidR="00672C45" w:rsidRPr="005C7568" w:rsidRDefault="00672C45" w:rsidP="00672C45">
      <w:pPr>
        <w:ind w:firstLine="0"/>
      </w:pPr>
    </w:p>
    <w:p w:rsidR="004A09FE" w:rsidRPr="005C7568" w:rsidRDefault="004A09FE"/>
    <w:p w:rsidR="004A09FE" w:rsidRPr="005C7568" w:rsidRDefault="00D534FA">
      <w:r w:rsidRPr="005C7568">
        <w:t>public function actionAdd() {</w:t>
      </w:r>
    </w:p>
    <w:p w:rsidR="004A09FE" w:rsidRPr="005C7568" w:rsidRDefault="00D534FA">
      <w:r w:rsidRPr="005C7568">
        <w:t xml:space="preserve">        </w:t>
      </w:r>
      <w:r w:rsidRPr="005C7568">
        <w:tab/>
        <w:t>$model = new ProductsInfo();</w:t>
      </w:r>
    </w:p>
    <w:p w:rsidR="004A09FE" w:rsidRPr="005C7568" w:rsidRDefault="00D534FA">
      <w:r w:rsidRPr="005C7568">
        <w:tab/>
        <w:t>if (Yii::$app-&gt;request-&gt;isPost &amp;&amp; $model-&gt;load(Yii::$app-&gt;request-</w:t>
      </w:r>
      <w:r w:rsidRPr="005C7568">
        <w:tab/>
      </w:r>
      <w:r w:rsidRPr="005C7568">
        <w:tab/>
      </w:r>
      <w:r w:rsidRPr="005C7568">
        <w:tab/>
        <w:t>&gt;post())) {</w:t>
      </w:r>
    </w:p>
    <w:p w:rsidR="004A09FE" w:rsidRPr="005C7568" w:rsidRDefault="00D534FA">
      <w:r w:rsidRPr="005C7568">
        <w:tab/>
        <w:t>$model2 = Products::find()-&gt;where(['consignment_id'=&gt;$model-</w:t>
      </w:r>
      <w:r w:rsidRPr="005C7568">
        <w:tab/>
      </w:r>
      <w:r w:rsidRPr="005C7568">
        <w:tab/>
      </w:r>
      <w:r w:rsidRPr="005C7568">
        <w:tab/>
      </w:r>
      <w:r w:rsidRPr="005C7568">
        <w:tab/>
        <w:t>&gt;consignment_id])-&gt;one();</w:t>
      </w:r>
    </w:p>
    <w:p w:rsidR="004A09FE" w:rsidRPr="005C7568" w:rsidRDefault="00D534FA">
      <w:r w:rsidRPr="005C7568">
        <w:tab/>
        <w:t>if ($model-&gt;received_from_factory_at)</w:t>
      </w:r>
    </w:p>
    <w:p w:rsidR="004A09FE" w:rsidRPr="005C7568" w:rsidRDefault="00D534FA">
      <w:r w:rsidRPr="005C7568">
        <w:tab/>
        <w:t>$model-&gt;received_from_factory_at = date_format(date_create($model-</w:t>
      </w:r>
      <w:r w:rsidRPr="005C7568">
        <w:tab/>
      </w:r>
      <w:r w:rsidRPr="005C7568">
        <w:tab/>
      </w:r>
      <w:r w:rsidRPr="005C7568">
        <w:tab/>
        <w:t>&gt;received_from_factory_at),'Y-m-d');</w:t>
      </w:r>
    </w:p>
    <w:p w:rsidR="004A09FE" w:rsidRPr="005C7568" w:rsidRDefault="00D534FA">
      <w:r w:rsidRPr="005C7568">
        <w:t xml:space="preserve">       </w:t>
      </w:r>
      <w:r w:rsidRPr="005C7568">
        <w:tab/>
        <w:t>$model-&gt;user_id = Yii::$app-&gt;user-&gt;identity-&gt;id;</w:t>
      </w:r>
    </w:p>
    <w:p w:rsidR="004A09FE" w:rsidRPr="005C7568" w:rsidRDefault="00D534FA">
      <w:r w:rsidRPr="005C7568">
        <w:t xml:space="preserve">        </w:t>
      </w:r>
      <w:r w:rsidRPr="005C7568">
        <w:tab/>
        <w:t>if ($model-&gt;validate() &amp;&amp; $model-&gt;save()) {</w:t>
      </w:r>
    </w:p>
    <w:p w:rsidR="004A09FE" w:rsidRPr="005C7568" w:rsidRDefault="00D534FA">
      <w:r w:rsidRPr="005C7568">
        <w:tab/>
        <w:t>$user = User::find()</w:t>
      </w:r>
    </w:p>
    <w:p w:rsidR="004A09FE" w:rsidRPr="005C7568" w:rsidRDefault="00D534FA">
      <w:r w:rsidRPr="005C7568">
        <w:t xml:space="preserve">                            -&gt;where(['id'=&gt;Yii::$app-&gt;user-&gt;identity-&gt;id])</w:t>
      </w:r>
    </w:p>
    <w:p w:rsidR="004A09FE" w:rsidRPr="005C7568" w:rsidRDefault="00D534FA">
      <w:r w:rsidRPr="005C7568">
        <w:t xml:space="preserve">                            -&gt;one();</w:t>
      </w:r>
    </w:p>
    <w:p w:rsidR="004A09FE" w:rsidRPr="005C7568" w:rsidRDefault="00D534FA">
      <w:r w:rsidRPr="005C7568">
        <w:tab/>
        <w:t>ob_start();</w:t>
      </w:r>
    </w:p>
    <w:p w:rsidR="004A09FE" w:rsidRPr="005C7568" w:rsidRDefault="00D534FA">
      <w:r w:rsidRPr="005C7568">
        <w:t xml:space="preserve">    </w:t>
      </w:r>
      <w:r w:rsidRPr="005C7568">
        <w:tab/>
        <w:t>Medblockchain::transferProduct($model2-&gt;consignment_id,$model-</w:t>
      </w:r>
      <w:r w:rsidRPr="005C7568">
        <w:tab/>
      </w:r>
      <w:r w:rsidRPr="005C7568">
        <w:tab/>
      </w:r>
      <w:r w:rsidRPr="005C7568">
        <w:tab/>
      </w:r>
      <w:r w:rsidRPr="005C7568">
        <w:tab/>
        <w:t>&gt;invoice_id,$model-&gt;pharmacy_id,$user-&gt;wallet_address,$user-</w:t>
      </w:r>
      <w:r w:rsidRPr="005C7568">
        <w:tab/>
      </w:r>
      <w:r w:rsidRPr="005C7568">
        <w:tab/>
      </w:r>
      <w:r w:rsidRPr="005C7568">
        <w:tab/>
      </w:r>
      <w:r w:rsidRPr="005C7568">
        <w:tab/>
        <w:t>&gt;wallet_private_key);</w:t>
      </w:r>
    </w:p>
    <w:p w:rsidR="004A09FE" w:rsidRPr="005C7568" w:rsidRDefault="00D534FA">
      <w:r w:rsidRPr="005C7568">
        <w:t xml:space="preserve">          $result = ob_get_contents();</w:t>
      </w:r>
    </w:p>
    <w:p w:rsidR="004A09FE" w:rsidRPr="005C7568" w:rsidRDefault="00D534FA">
      <w:r w:rsidRPr="005C7568">
        <w:t xml:space="preserve">          ob_end_clean();</w:t>
      </w:r>
    </w:p>
    <w:p w:rsidR="004A09FE" w:rsidRPr="005C7568" w:rsidRDefault="00D534FA">
      <w:r w:rsidRPr="005C7568">
        <w:t xml:space="preserve">          $transaction = new Transactions();</w:t>
      </w:r>
    </w:p>
    <w:p w:rsidR="004A09FE" w:rsidRPr="005C7568" w:rsidRDefault="00D534FA">
      <w:r w:rsidRPr="005C7568">
        <w:t xml:space="preserve">          $transaction-&gt;name = 'Transfer product';</w:t>
      </w:r>
    </w:p>
    <w:p w:rsidR="004A09FE" w:rsidRPr="005C7568" w:rsidRDefault="00D534FA">
      <w:r w:rsidRPr="005C7568">
        <w:t xml:space="preserve">          $transaction-&gt;transaction = $result;</w:t>
      </w:r>
    </w:p>
    <w:p w:rsidR="004A09FE" w:rsidRPr="005C7568" w:rsidRDefault="00D534FA">
      <w:r w:rsidRPr="005C7568">
        <w:t xml:space="preserve">          $transaction-&gt;date_ct = date_format(date_create(date()),'Y-m-d');</w:t>
      </w:r>
    </w:p>
    <w:p w:rsidR="004A09FE" w:rsidRPr="005C7568" w:rsidRDefault="00D534FA">
      <w:r w:rsidRPr="005C7568">
        <w:t xml:space="preserve">          $transaction-&gt;save();</w:t>
      </w:r>
    </w:p>
    <w:p w:rsidR="004A09FE" w:rsidRPr="005C7568" w:rsidRDefault="00D534FA">
      <w:r w:rsidRPr="005C7568">
        <w:t xml:space="preserve">          Yii::$app-&gt;session-&gt;setFlash('success', "Saved successfully!");</w:t>
      </w:r>
    </w:p>
    <w:p w:rsidR="004A09FE" w:rsidRPr="005C7568" w:rsidRDefault="00D534FA">
      <w:r w:rsidRPr="005C7568">
        <w:t xml:space="preserve">          return $this-&gt;redirect(['logistics/index'])} </w:t>
      </w:r>
    </w:p>
    <w:p w:rsidR="004A09FE" w:rsidRPr="005C7568" w:rsidRDefault="00D534FA">
      <w:r w:rsidRPr="005C7568">
        <w:tab/>
        <w:t>else {</w:t>
      </w:r>
    </w:p>
    <w:p w:rsidR="004A09FE" w:rsidRPr="005C7568" w:rsidRDefault="00D534FA">
      <w:r w:rsidRPr="005C7568">
        <w:t xml:space="preserve">  </w:t>
      </w:r>
      <w:r w:rsidRPr="005C7568">
        <w:tab/>
        <w:t>$model-&gt;received_from_factory_at = date_format(date_create($model-</w:t>
      </w:r>
      <w:r w:rsidRPr="005C7568">
        <w:tab/>
      </w:r>
      <w:r w:rsidRPr="005C7568">
        <w:tab/>
      </w:r>
      <w:r w:rsidRPr="005C7568">
        <w:tab/>
        <w:t>&gt;received_from_factory_at),'d.m.Y');</w:t>
      </w:r>
    </w:p>
    <w:p w:rsidR="004A09FE" w:rsidRPr="005C7568" w:rsidRDefault="00D534FA">
      <w:r w:rsidRPr="005C7568">
        <w:t xml:space="preserve">                </w:t>
      </w:r>
    </w:p>
    <w:p w:rsidR="004A09FE" w:rsidRPr="005C7568" w:rsidRDefault="00D534FA">
      <w:r w:rsidRPr="005C7568">
        <w:t xml:space="preserve">          Yii::$app-&gt;session-&gt;setFlash('error', "Error!");</w:t>
      </w:r>
    </w:p>
    <w:p w:rsidR="004A09FE" w:rsidRPr="005C7568" w:rsidRDefault="00D534FA">
      <w:r w:rsidRPr="005C7568">
        <w:t xml:space="preserve">            }</w:t>
      </w:r>
    </w:p>
    <w:p w:rsidR="004A09FE" w:rsidRPr="005C7568" w:rsidRDefault="00D534FA">
      <w:r w:rsidRPr="005C7568">
        <w:t xml:space="preserve">        }</w:t>
      </w:r>
    </w:p>
    <w:p w:rsidR="004A09FE" w:rsidRPr="005C7568" w:rsidRDefault="00D534FA">
      <w:r w:rsidRPr="005C7568">
        <w:rPr>
          <w:b/>
          <w:bCs/>
        </w:rPr>
        <w:t xml:space="preserve">Користувач “Аптека”. </w:t>
      </w:r>
      <w:r w:rsidR="00EC13B2">
        <w:t>На рисунку 3.11. показана форма, за допомогою якої к</w:t>
      </w:r>
      <w:r w:rsidR="00EC13B2" w:rsidRPr="005C7568">
        <w:t xml:space="preserve">ористувач </w:t>
      </w:r>
      <w:r w:rsidRPr="005C7568">
        <w:t>“Аптека" вносить інформацію про:</w:t>
      </w:r>
    </w:p>
    <w:p w:rsidR="004A09FE" w:rsidRPr="005C7568" w:rsidRDefault="00D534FA" w:rsidP="005426B4">
      <w:pPr>
        <w:numPr>
          <w:ilvl w:val="0"/>
          <w:numId w:val="77"/>
        </w:numPr>
      </w:pPr>
      <w:r w:rsidRPr="005C7568">
        <w:t>Номер партії</w:t>
      </w:r>
    </w:p>
    <w:p w:rsidR="004A09FE" w:rsidRPr="005C7568" w:rsidRDefault="00D534FA" w:rsidP="005426B4">
      <w:pPr>
        <w:numPr>
          <w:ilvl w:val="0"/>
          <w:numId w:val="69"/>
        </w:numPr>
      </w:pPr>
      <w:r w:rsidRPr="005C7568">
        <w:t>Номер накладної</w:t>
      </w:r>
    </w:p>
    <w:p w:rsidR="004A09FE" w:rsidRPr="005C7568" w:rsidRDefault="00D534FA" w:rsidP="005426B4">
      <w:pPr>
        <w:numPr>
          <w:ilvl w:val="0"/>
          <w:numId w:val="69"/>
        </w:numPr>
      </w:pPr>
      <w:r w:rsidRPr="005C7568">
        <w:t>Дату отримання препарату від лог</w:t>
      </w:r>
      <w:r w:rsidR="00EC13B2">
        <w:t>і</w:t>
      </w:r>
      <w:r w:rsidRPr="005C7568">
        <w:t>стичної компанії</w:t>
      </w:r>
    </w:p>
    <w:p w:rsidR="004A09FE" w:rsidRPr="005C7568" w:rsidRDefault="00EC13B2">
      <w:r>
        <w:rPr>
          <w:noProof/>
          <w:lang w:val="ru-RU" w:eastAsia="ja-JP"/>
        </w:rPr>
        <mc:AlternateContent>
          <mc:Choice Requires="wps">
            <w:drawing>
              <wp:anchor distT="0" distB="0" distL="114300" distR="114300" simplePos="0" relativeHeight="251706368" behindDoc="0" locked="0" layoutInCell="1" allowOverlap="1" wp14:anchorId="72D4BBDA" wp14:editId="6637997F">
                <wp:simplePos x="0" y="0"/>
                <wp:positionH relativeFrom="column">
                  <wp:posOffset>434340</wp:posOffset>
                </wp:positionH>
                <wp:positionV relativeFrom="paragraph">
                  <wp:posOffset>2982595</wp:posOffset>
                </wp:positionV>
                <wp:extent cx="4500880" cy="286385"/>
                <wp:effectExtent l="0" t="0" r="0" b="0"/>
                <wp:wrapTopAndBottom/>
                <wp:docPr id="13" name="Надпись 13"/>
                <wp:cNvGraphicFramePr/>
                <a:graphic xmlns:a="http://schemas.openxmlformats.org/drawingml/2006/main">
                  <a:graphicData uri="http://schemas.microsoft.com/office/word/2010/wordprocessingShape">
                    <wps:wsp>
                      <wps:cNvSpPr txBox="1"/>
                      <wps:spPr>
                        <a:xfrm>
                          <a:off x="0" y="0"/>
                          <a:ext cx="4500880" cy="286385"/>
                        </a:xfrm>
                        <a:prstGeom prst="rect">
                          <a:avLst/>
                        </a:prstGeom>
                        <a:solidFill>
                          <a:prstClr val="white"/>
                        </a:solidFill>
                        <a:ln>
                          <a:noFill/>
                        </a:ln>
                      </wps:spPr>
                      <wps:txbx>
                        <w:txbxContent>
                          <w:p w:rsidR="0079280E" w:rsidRPr="008A627E" w:rsidRDefault="0079280E" w:rsidP="00EC13B2">
                            <w:pPr>
                              <w:jc w:val="center"/>
                              <w:rPr>
                                <w:noProof/>
                              </w:rPr>
                            </w:pPr>
                            <w:r>
                              <w:t>Рис. 3.11. Внесення інформації про доставку</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D4BBDA" id="Надпись 13" o:spid="_x0000_s1038" type="#_x0000_t202" style="position:absolute;left:0;text-align:left;margin-left:34.2pt;margin-top:234.85pt;width:354.4pt;height:22.5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" stroked="f">
                <v:textbox inset="0,0,0,0">
                  <w:txbxContent>
                    <w:p w:rsidR="0079280E" w:rsidRPr="008A627E" w:rsidRDefault="0079280E" w:rsidP="00EC13B2">
                      <w:pPr>
                        <w:jc w:val="center"/>
                        <w:rPr>
                          <w:noProof/>
                        </w:rPr>
                      </w:pPr>
                      <w:r>
                        <w:t>Рис. 3.11. Внесення інформації про доставку</w:t>
                      </w:r>
                    </w:p>
                  </w:txbxContent>
                </v:textbox>
                <w10:wrap type="topAndBottom"/>
              </v:shape>
            </w:pict>
          </mc:Fallback>
        </mc:AlternateContent>
      </w:r>
      <w:r w:rsidR="00D534FA" w:rsidRPr="005C7568">
        <w:t>Відповідно викликається функція receivedProduct смарт-контракту для запису інформації в блокчейн</w:t>
      </w:r>
      <w:r w:rsidR="00D534FA" w:rsidRPr="005C7568">
        <w:rPr>
          <w:noProof/>
          <w:lang w:val="ru-RU" w:eastAsia="ja-JP"/>
        </w:rPr>
        <w:drawing>
          <wp:anchor distT="152400" distB="152400" distL="152400" distR="152400" simplePos="0" relativeHeight="251672576" behindDoc="0" locked="0" layoutInCell="1" allowOverlap="1">
            <wp:simplePos x="0" y="0"/>
            <wp:positionH relativeFrom="page">
              <wp:posOffset>1521411</wp:posOffset>
            </wp:positionH>
            <wp:positionV relativeFrom="line">
              <wp:posOffset>520277</wp:posOffset>
            </wp:positionV>
            <wp:extent cx="4500978" cy="2178440"/>
            <wp:effectExtent l="0" t="0" r="0" b="0"/>
            <wp:wrapTopAndBottom distT="152400" distB="152400"/>
            <wp:docPr id="1073741846" name="officeArt object" descr="pasted-image.png"/>
            <wp:cNvGraphicFramePr/>
            <a:graphic xmlns:a="http://schemas.openxmlformats.org/drawingml/2006/main">
              <a:graphicData uri="http://schemas.openxmlformats.org/drawingml/2006/picture">
                <pic:pic xmlns:pic="http://schemas.openxmlformats.org/drawingml/2006/picture">
                  <pic:nvPicPr>
                    <pic:cNvPr id="1073741846" name="pasted-image.png" descr="pasted-image.png"/>
                    <pic:cNvPicPr>
                      <a:picLocks noChangeAspect="1"/>
                    </pic:cNvPicPr>
                  </pic:nvPicPr>
                  <pic:blipFill>
                    <a:blip r:embed="rId29">
                      <a:extLst/>
                    </a:blip>
                    <a:stretch>
                      <a:fillRect/>
                    </a:stretch>
                  </pic:blipFill>
                  <pic:spPr>
                    <a:xfrm>
                      <a:off x="0" y="0"/>
                      <a:ext cx="4500978" cy="2178440"/>
                    </a:xfrm>
                    <a:prstGeom prst="rect">
                      <a:avLst/>
                    </a:prstGeom>
                    <a:ln w="12700" cap="flat">
                      <a:noFill/>
                      <a:miter lim="400000"/>
                    </a:ln>
                    <a:effectLst/>
                  </pic:spPr>
                </pic:pic>
              </a:graphicData>
            </a:graphic>
          </wp:anchor>
        </w:drawing>
      </w:r>
    </w:p>
    <w:p w:rsidR="00EC13B2" w:rsidRDefault="00EC13B2" w:rsidP="00EC13B2">
      <w:r>
        <w:rPr>
          <w:noProof/>
          <w:lang w:val="ru-RU" w:eastAsia="ja-JP"/>
        </w:rPr>
        <mc:AlternateContent>
          <mc:Choice Requires="wps">
            <w:drawing>
              <wp:anchor distT="0" distB="0" distL="114300" distR="114300" simplePos="0" relativeHeight="251709440" behindDoc="0" locked="0" layoutInCell="1" allowOverlap="1" wp14:anchorId="7055C1D8" wp14:editId="24FA74EE">
                <wp:simplePos x="0" y="0"/>
                <wp:positionH relativeFrom="column">
                  <wp:posOffset>133018</wp:posOffset>
                </wp:positionH>
                <wp:positionV relativeFrom="paragraph">
                  <wp:posOffset>2143618</wp:posOffset>
                </wp:positionV>
                <wp:extent cx="5600700" cy="635"/>
                <wp:effectExtent l="0" t="0" r="0" b="0"/>
                <wp:wrapTopAndBottom/>
                <wp:docPr id="14" name="Надпись 14"/>
                <wp:cNvGraphicFramePr/>
                <a:graphic xmlns:a="http://schemas.openxmlformats.org/drawingml/2006/main">
                  <a:graphicData uri="http://schemas.microsoft.com/office/word/2010/wordprocessingShape">
                    <wps:wsp>
                      <wps:cNvSpPr txBox="1"/>
                      <wps:spPr>
                        <a:xfrm>
                          <a:off x="0" y="0"/>
                          <a:ext cx="5600700" cy="635"/>
                        </a:xfrm>
                        <a:prstGeom prst="rect">
                          <a:avLst/>
                        </a:prstGeom>
                        <a:solidFill>
                          <a:prstClr val="white"/>
                        </a:solidFill>
                        <a:ln>
                          <a:noFill/>
                        </a:ln>
                      </wps:spPr>
                      <wps:txbx>
                        <w:txbxContent>
                          <w:p w:rsidR="0079280E" w:rsidRPr="00543DDF" w:rsidRDefault="0079280E" w:rsidP="00EC13B2">
                            <w:pPr>
                              <w:jc w:val="center"/>
                            </w:pPr>
                            <w:r>
                              <w:t>Рис. 3.12. Перегляд внесеної інформації</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55C1D8" id="Надпись 14" o:spid="_x0000_s1039" type="#_x0000_t202" style="position:absolute;left:0;text-align:left;margin-left:10.45pt;margin-top:168.8pt;width:441pt;height:.0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" stroked="f">
                <v:textbox style="mso-fit-shape-to-text:t" inset="0,0,0,0">
                  <w:txbxContent>
                    <w:p w:rsidR="0079280E" w:rsidRPr="00543DDF" w:rsidRDefault="0079280E" w:rsidP="00EC13B2">
                      <w:pPr>
                        <w:jc w:val="center"/>
                      </w:pPr>
                      <w:r>
                        <w:t>Рис. 3.12. Перегляд внесеної інформації</w:t>
                      </w:r>
                    </w:p>
                  </w:txbxContent>
                </v:textbox>
                <w10:wrap type="topAndBottom"/>
              </v:shape>
            </w:pict>
          </mc:Fallback>
        </mc:AlternateContent>
      </w:r>
      <w:r>
        <w:t>Після внесення відповідних даних, користувач має можливість переглянути їх в таблиці (рисунок 3.12)</w:t>
      </w:r>
    </w:p>
    <w:p w:rsidR="004A09FE" w:rsidRPr="005C7568" w:rsidRDefault="00EC13B2">
      <w:pPr>
        <w:pStyle w:val="4"/>
        <w:rPr>
          <w:lang w:val="uk-UA"/>
        </w:rPr>
      </w:pPr>
      <w:r w:rsidRPr="005C7568">
        <w:rPr>
          <w:noProof/>
          <w:lang w:eastAsia="ja-JP"/>
        </w:rPr>
        <w:drawing>
          <wp:anchor distT="152400" distB="152400" distL="152400" distR="152400" simplePos="0" relativeHeight="251671552" behindDoc="0" locked="0" layoutInCell="1" allowOverlap="1">
            <wp:simplePos x="0" y="0"/>
            <wp:positionH relativeFrom="margin">
              <wp:align>right</wp:align>
            </wp:positionH>
            <wp:positionV relativeFrom="line">
              <wp:posOffset>382137</wp:posOffset>
            </wp:positionV>
            <wp:extent cx="6116321" cy="995082"/>
            <wp:effectExtent l="0" t="0" r="0" b="0"/>
            <wp:wrapThrough wrapText="bothSides" distL="152400" distR="152400">
              <wp:wrapPolygon edited="1">
                <wp:start x="0" y="0"/>
                <wp:lineTo x="21600" y="0"/>
                <wp:lineTo x="21600" y="21652"/>
                <wp:lineTo x="0" y="21652"/>
                <wp:lineTo x="0" y="0"/>
              </wp:wrapPolygon>
            </wp:wrapThrough>
            <wp:docPr id="1073741847" name="officeArt object" descr="pasted-image.png"/>
            <wp:cNvGraphicFramePr/>
            <a:graphic xmlns:a="http://schemas.openxmlformats.org/drawingml/2006/main">
              <a:graphicData uri="http://schemas.openxmlformats.org/drawingml/2006/picture">
                <pic:pic xmlns:pic="http://schemas.openxmlformats.org/drawingml/2006/picture">
                  <pic:nvPicPr>
                    <pic:cNvPr id="1073741847" name="pasted-image.png" descr="pasted-image.png"/>
                    <pic:cNvPicPr>
                      <a:picLocks noChangeAspect="1"/>
                    </pic:cNvPicPr>
                  </pic:nvPicPr>
                  <pic:blipFill>
                    <a:blip r:embed="rId30">
                      <a:extLst/>
                    </a:blip>
                    <a:stretch>
                      <a:fillRect/>
                    </a:stretch>
                  </pic:blipFill>
                  <pic:spPr>
                    <a:xfrm>
                      <a:off x="0" y="0"/>
                      <a:ext cx="6116321" cy="995082"/>
                    </a:xfrm>
                    <a:prstGeom prst="rect">
                      <a:avLst/>
                    </a:prstGeom>
                    <a:ln w="12700" cap="flat">
                      <a:noFill/>
                      <a:miter lim="400000"/>
                    </a:ln>
                    <a:effectLst/>
                  </pic:spPr>
                </pic:pic>
              </a:graphicData>
            </a:graphic>
          </wp:anchor>
        </w:drawing>
      </w:r>
    </w:p>
    <w:p w:rsidR="004A09FE" w:rsidRPr="005C7568" w:rsidRDefault="004A09FE"/>
    <w:p w:rsidR="004A09FE" w:rsidRPr="005C7568" w:rsidRDefault="00D534FA">
      <w:r w:rsidRPr="005C7568">
        <w:t>public function actionAdd() {</w:t>
      </w:r>
    </w:p>
    <w:p w:rsidR="004A09FE" w:rsidRPr="005C7568" w:rsidRDefault="00D534FA">
      <w:r w:rsidRPr="005C7568">
        <w:t xml:space="preserve">        </w:t>
      </w:r>
      <w:r w:rsidRPr="005C7568">
        <w:tab/>
        <w:t>$model = new AcceptedProducts();</w:t>
      </w:r>
    </w:p>
    <w:p w:rsidR="004A09FE" w:rsidRPr="005C7568" w:rsidRDefault="00D534FA">
      <w:r w:rsidRPr="005C7568">
        <w:tab/>
        <w:t>if(Yii::$app-&gt;request-&gt;isPost &amp;&amp; $model-&gt;load(Yii::$app-&gt;request-</w:t>
      </w:r>
      <w:r w:rsidRPr="005C7568">
        <w:tab/>
      </w:r>
      <w:r w:rsidRPr="005C7568">
        <w:tab/>
      </w:r>
      <w:r w:rsidRPr="005C7568">
        <w:tab/>
      </w:r>
      <w:r w:rsidRPr="005C7568">
        <w:tab/>
        <w:t>&gt;post())) {</w:t>
      </w:r>
    </w:p>
    <w:p w:rsidR="004A09FE" w:rsidRPr="005C7568" w:rsidRDefault="00D534FA">
      <w:r w:rsidRPr="005C7568">
        <w:tab/>
        <w:t>$model2 = ProductsInfo::find()-&gt;where(['consignment_id'=&gt;$model-</w:t>
      </w:r>
      <w:r w:rsidRPr="005C7568">
        <w:tab/>
      </w:r>
      <w:r w:rsidRPr="005C7568">
        <w:tab/>
      </w:r>
      <w:r w:rsidRPr="005C7568">
        <w:tab/>
      </w:r>
      <w:r w:rsidRPr="005C7568">
        <w:tab/>
        <w:t>&gt;consignment_id])-&gt;one();</w:t>
      </w:r>
    </w:p>
    <w:p w:rsidR="004A09FE" w:rsidRPr="005C7568" w:rsidRDefault="00D534FA">
      <w:r w:rsidRPr="005C7568">
        <w:tab/>
        <w:t>if ($model-&gt;received_from_pharmacy_at)</w:t>
      </w:r>
    </w:p>
    <w:p w:rsidR="004A09FE" w:rsidRPr="005C7568" w:rsidRDefault="00D534FA">
      <w:r w:rsidRPr="005C7568">
        <w:t xml:space="preserve">   </w:t>
      </w:r>
      <w:r w:rsidRPr="005C7568">
        <w:tab/>
        <w:t xml:space="preserve">$model-&gt;received_from_pharmacy_at = </w:t>
      </w:r>
      <w:r w:rsidRPr="005C7568">
        <w:tab/>
      </w:r>
      <w:r w:rsidRPr="005C7568">
        <w:tab/>
      </w:r>
      <w:r w:rsidRPr="005C7568">
        <w:tab/>
      </w:r>
      <w:r w:rsidRPr="005C7568">
        <w:tab/>
      </w:r>
      <w:r w:rsidRPr="005C7568">
        <w:tab/>
      </w:r>
      <w:r w:rsidRPr="005C7568">
        <w:tab/>
      </w:r>
      <w:r w:rsidRPr="005C7568">
        <w:tab/>
      </w:r>
      <w:r w:rsidRPr="005C7568">
        <w:tab/>
        <w:t>date_format(date_create($model-&gt;received_from_pharmacy_at),</w:t>
      </w:r>
    </w:p>
    <w:p w:rsidR="004A09FE" w:rsidRPr="005C7568" w:rsidRDefault="00D534FA">
      <w:r w:rsidRPr="005C7568">
        <w:tab/>
        <w:t>'Y-m-d');</w:t>
      </w:r>
    </w:p>
    <w:p w:rsidR="004A09FE" w:rsidRPr="005C7568" w:rsidRDefault="00D534FA">
      <w:r w:rsidRPr="005C7568">
        <w:t xml:space="preserve">            $model-&gt;user_id = Yii::$app-&gt;user-&gt;identity-&gt;id;</w:t>
      </w:r>
    </w:p>
    <w:p w:rsidR="004A09FE" w:rsidRPr="005C7568" w:rsidRDefault="00D534FA">
      <w:r w:rsidRPr="005C7568">
        <w:t xml:space="preserve">            if ($model-&gt;validate() &amp;&amp; $model-&gt;save()) {</w:t>
      </w:r>
    </w:p>
    <w:p w:rsidR="004A09FE" w:rsidRPr="005C7568" w:rsidRDefault="00D534FA">
      <w:r w:rsidRPr="005C7568">
        <w:tab/>
      </w:r>
      <w:r w:rsidRPr="005C7568">
        <w:tab/>
        <w:t>$user = User::find()</w:t>
      </w:r>
    </w:p>
    <w:p w:rsidR="004A09FE" w:rsidRPr="005C7568" w:rsidRDefault="00D534FA">
      <w:r w:rsidRPr="005C7568">
        <w:t xml:space="preserve">                    -&gt;where(['id'=&gt;Yii::$app-&gt;user-&gt;identity-&gt;id])</w:t>
      </w:r>
    </w:p>
    <w:p w:rsidR="004A09FE" w:rsidRPr="005C7568" w:rsidRDefault="00D534FA">
      <w:r w:rsidRPr="005C7568">
        <w:t xml:space="preserve">                    -&gt;one();</w:t>
      </w:r>
    </w:p>
    <w:p w:rsidR="004A09FE" w:rsidRPr="005C7568" w:rsidRDefault="00D534FA">
      <w:r w:rsidRPr="005C7568">
        <w:t xml:space="preserve">                ob_start();</w:t>
      </w:r>
    </w:p>
    <w:p w:rsidR="004A09FE" w:rsidRPr="005C7568" w:rsidRDefault="00D534FA">
      <w:r w:rsidRPr="005C7568">
        <w:tab/>
        <w:t>Medblockchain::receivedProduct($model2-&gt;invoice_id,$user-</w:t>
      </w:r>
      <w:r w:rsidRPr="005C7568">
        <w:tab/>
      </w:r>
      <w:r w:rsidRPr="005C7568">
        <w:tab/>
      </w:r>
      <w:r w:rsidRPr="005C7568">
        <w:tab/>
      </w:r>
      <w:r w:rsidRPr="005C7568">
        <w:tab/>
      </w:r>
      <w:r w:rsidRPr="005C7568">
        <w:tab/>
        <w:t>&gt;wallet_address,$user-&gt;wallet_private_key);</w:t>
      </w:r>
    </w:p>
    <w:p w:rsidR="004A09FE" w:rsidRPr="005C7568" w:rsidRDefault="00D534FA">
      <w:r w:rsidRPr="005C7568">
        <w:t xml:space="preserve">                $result = ob_get_contents();</w:t>
      </w:r>
    </w:p>
    <w:p w:rsidR="004A09FE" w:rsidRPr="005C7568" w:rsidRDefault="00D534FA">
      <w:r w:rsidRPr="005C7568">
        <w:t xml:space="preserve">                ob_end_clean();</w:t>
      </w:r>
    </w:p>
    <w:p w:rsidR="004A09FE" w:rsidRPr="005C7568" w:rsidRDefault="00D534FA">
      <w:r w:rsidRPr="005C7568">
        <w:t xml:space="preserve">                $transaction = new Transactions();</w:t>
      </w:r>
    </w:p>
    <w:p w:rsidR="004A09FE" w:rsidRPr="005C7568" w:rsidRDefault="00D534FA">
      <w:r w:rsidRPr="005C7568">
        <w:t xml:space="preserve">                $transaction-&gt;name = 'Received product';</w:t>
      </w:r>
    </w:p>
    <w:p w:rsidR="004A09FE" w:rsidRPr="005C7568" w:rsidRDefault="00D534FA">
      <w:r w:rsidRPr="005C7568">
        <w:t xml:space="preserve">                $transaction-&gt;transaction = $result;</w:t>
      </w:r>
    </w:p>
    <w:p w:rsidR="004A09FE" w:rsidRPr="005C7568" w:rsidRDefault="00D534FA">
      <w:r w:rsidRPr="005C7568">
        <w:t xml:space="preserve">                $transaction-&gt;date_ct = date_format(date_create(date()),'Y-m-d');</w:t>
      </w:r>
    </w:p>
    <w:p w:rsidR="004A09FE" w:rsidRPr="005C7568" w:rsidRDefault="00D534FA">
      <w:r w:rsidRPr="005C7568">
        <w:t xml:space="preserve">                $transaction-&gt;save();</w:t>
      </w:r>
    </w:p>
    <w:p w:rsidR="004A09FE" w:rsidRPr="005C7568" w:rsidRDefault="00D534FA">
      <w:r w:rsidRPr="005C7568">
        <w:t xml:space="preserve">                Yii::$app-&gt;session-&gt;setFlash('success', "Saved successfully!");</w:t>
      </w:r>
    </w:p>
    <w:p w:rsidR="004A09FE" w:rsidRPr="005C7568" w:rsidRDefault="00D534FA">
      <w:r w:rsidRPr="005C7568">
        <w:t xml:space="preserve">                return $this-&gt;redirect(['pharmacy/index']);</w:t>
      </w:r>
    </w:p>
    <w:p w:rsidR="004A09FE" w:rsidRPr="005C7568" w:rsidRDefault="00D534FA">
      <w:r w:rsidRPr="005C7568">
        <w:t xml:space="preserve">            } else {</w:t>
      </w:r>
    </w:p>
    <w:p w:rsidR="004A09FE" w:rsidRPr="005C7568" w:rsidRDefault="00D534FA">
      <w:r w:rsidRPr="005C7568">
        <w:t xml:space="preserve">     </w:t>
      </w:r>
      <w:r w:rsidRPr="005C7568">
        <w:tab/>
        <w:t xml:space="preserve">$model-&gt;received_from_pharmacy_at = </w:t>
      </w:r>
      <w:r w:rsidRPr="005C7568">
        <w:tab/>
      </w:r>
      <w:r w:rsidRPr="005C7568">
        <w:tab/>
      </w:r>
      <w:r w:rsidRPr="005C7568">
        <w:tab/>
      </w:r>
      <w:r w:rsidRPr="005C7568">
        <w:tab/>
      </w:r>
      <w:r w:rsidRPr="005C7568">
        <w:tab/>
      </w:r>
      <w:r w:rsidRPr="005C7568">
        <w:tab/>
      </w:r>
      <w:r w:rsidRPr="005C7568">
        <w:tab/>
      </w:r>
      <w:r w:rsidRPr="005C7568">
        <w:tab/>
        <w:t>date_format(date_create($model-&gt;received_from_pharmacy_at),</w:t>
      </w:r>
    </w:p>
    <w:p w:rsidR="004A09FE" w:rsidRPr="005C7568" w:rsidRDefault="00D534FA">
      <w:r w:rsidRPr="005C7568">
        <w:tab/>
        <w:t>'d.m.Y');</w:t>
      </w:r>
    </w:p>
    <w:p w:rsidR="004A09FE" w:rsidRPr="005C7568" w:rsidRDefault="00D534FA">
      <w:r w:rsidRPr="005C7568">
        <w:t xml:space="preserve">          Yii::$app-&gt;session-&gt;setFlash('error', "Error!");</w:t>
      </w:r>
    </w:p>
    <w:p w:rsidR="004A09FE" w:rsidRPr="005C7568" w:rsidRDefault="00D534FA" w:rsidP="00DB6CA1">
      <w:r w:rsidRPr="005C7568">
        <w:t xml:space="preserve">            }</w:t>
      </w:r>
    </w:p>
    <w:p w:rsidR="004A09FE" w:rsidRPr="005C7568" w:rsidRDefault="00D534FA">
      <w:r w:rsidRPr="005C7568">
        <w:rPr>
          <w:b/>
          <w:bCs/>
        </w:rPr>
        <w:t xml:space="preserve">Користувач “Покупець”. </w:t>
      </w:r>
      <w:r w:rsidRPr="005C7568">
        <w:t>Користувач “Покупець” отримує всю інформацію про препарат по конк</w:t>
      </w:r>
      <w:r w:rsidR="00DB6CA1">
        <w:t>р</w:t>
      </w:r>
      <w:r w:rsidRPr="005C7568">
        <w:t>етному ідентифікатору партії.</w:t>
      </w:r>
      <w:r w:rsidR="00DB6CA1">
        <w:t xml:space="preserve"> На рисунку 3.13 показаний результат пошуку по певному номеру партії</w:t>
      </w:r>
    </w:p>
    <w:p w:rsidR="004A09FE" w:rsidRPr="005C7568" w:rsidRDefault="00DB6CA1">
      <w:r>
        <w:rPr>
          <w:noProof/>
          <w:lang w:val="ru-RU" w:eastAsia="ja-JP"/>
        </w:rPr>
        <mc:AlternateContent>
          <mc:Choice Requires="wps">
            <w:drawing>
              <wp:anchor distT="0" distB="0" distL="114300" distR="114300" simplePos="0" relativeHeight="251711488" behindDoc="0" locked="0" layoutInCell="1" allowOverlap="1" wp14:anchorId="27FD0D99" wp14:editId="31FF7362">
                <wp:simplePos x="0" y="0"/>
                <wp:positionH relativeFrom="column">
                  <wp:posOffset>680085</wp:posOffset>
                </wp:positionH>
                <wp:positionV relativeFrom="paragraph">
                  <wp:posOffset>3289300</wp:posOffset>
                </wp:positionV>
                <wp:extent cx="4681855" cy="635"/>
                <wp:effectExtent l="0" t="0" r="4445" b="0"/>
                <wp:wrapTopAndBottom/>
                <wp:docPr id="16" name="Надпись 16"/>
                <wp:cNvGraphicFramePr/>
                <a:graphic xmlns:a="http://schemas.openxmlformats.org/drawingml/2006/main">
                  <a:graphicData uri="http://schemas.microsoft.com/office/word/2010/wordprocessingShape">
                    <wps:wsp>
                      <wps:cNvSpPr txBox="1"/>
                      <wps:spPr>
                        <a:xfrm>
                          <a:off x="0" y="0"/>
                          <a:ext cx="4681855" cy="635"/>
                        </a:xfrm>
                        <a:prstGeom prst="rect">
                          <a:avLst/>
                        </a:prstGeom>
                        <a:solidFill>
                          <a:prstClr val="white"/>
                        </a:solidFill>
                        <a:ln>
                          <a:noFill/>
                        </a:ln>
                      </wps:spPr>
                      <wps:txbx>
                        <w:txbxContent>
                          <w:p w:rsidR="0079280E" w:rsidRPr="00F63E35" w:rsidRDefault="0079280E" w:rsidP="00DB6CA1">
                            <w:pPr>
                              <w:jc w:val="center"/>
                              <w:rPr>
                                <w:noProof/>
                              </w:rPr>
                            </w:pPr>
                            <w:r>
                              <w:t>Рис. 3.13. Результат пошуку по певному номеру партії</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FD0D99" id="Надпись 16" o:spid="_x0000_s1040" type="#_x0000_t202" style="position:absolute;left:0;text-align:left;margin-left:53.55pt;margin-top:259pt;width:368.65pt;height:.0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" stroked="f">
                <v:textbox style="mso-fit-shape-to-text:t" inset="0,0,0,0">
                  <w:txbxContent>
                    <w:p w:rsidR="0079280E" w:rsidRPr="00F63E35" w:rsidRDefault="0079280E" w:rsidP="00DB6CA1">
                      <w:pPr>
                        <w:jc w:val="center"/>
                        <w:rPr>
                          <w:noProof/>
                        </w:rPr>
                      </w:pPr>
                      <w:r>
                        <w:t>Рис. 3.13. Результат пошуку по певному номеру партії</w:t>
                      </w:r>
                    </w:p>
                  </w:txbxContent>
                </v:textbox>
                <w10:wrap type="topAndBottom"/>
              </v:shape>
            </w:pict>
          </mc:Fallback>
        </mc:AlternateContent>
      </w:r>
      <w:r w:rsidRPr="005C7568">
        <w:rPr>
          <w:noProof/>
          <w:lang w:val="ru-RU" w:eastAsia="ja-JP"/>
        </w:rPr>
        <w:drawing>
          <wp:anchor distT="152400" distB="152400" distL="152400" distR="152400" simplePos="0" relativeHeight="251673600" behindDoc="0" locked="0" layoutInCell="1" allowOverlap="1">
            <wp:simplePos x="0" y="0"/>
            <wp:positionH relativeFrom="margin">
              <wp:posOffset>911197</wp:posOffset>
            </wp:positionH>
            <wp:positionV relativeFrom="page">
              <wp:posOffset>6621960</wp:posOffset>
            </wp:positionV>
            <wp:extent cx="4450265" cy="2903060"/>
            <wp:effectExtent l="0" t="0" r="7620" b="0"/>
            <wp:wrapTopAndBottom distT="152400" distB="152400"/>
            <wp:docPr id="1073741848" name="officeArt object" descr="pasted-image.png"/>
            <wp:cNvGraphicFramePr/>
            <a:graphic xmlns:a="http://schemas.openxmlformats.org/drawingml/2006/main">
              <a:graphicData uri="http://schemas.openxmlformats.org/drawingml/2006/picture">
                <pic:pic xmlns:pic="http://schemas.openxmlformats.org/drawingml/2006/picture">
                  <pic:nvPicPr>
                    <pic:cNvPr id="1073741848" name="pasted-image.png" descr="pasted-image.png"/>
                    <pic:cNvPicPr>
                      <a:picLocks noChangeAspect="1"/>
                    </pic:cNvPicPr>
                  </pic:nvPicPr>
                  <pic:blipFill>
                    <a:blip r:embed="rId31">
                      <a:extLst/>
                    </a:blip>
                    <a:stretch>
                      <a:fillRect/>
                    </a:stretch>
                  </pic:blipFill>
                  <pic:spPr>
                    <a:xfrm>
                      <a:off x="0" y="0"/>
                      <a:ext cx="4450265" cy="2903060"/>
                    </a:xfrm>
                    <a:prstGeom prst="rect">
                      <a:avLst/>
                    </a:prstGeom>
                    <a:ln w="12700" cap="flat">
                      <a:noFill/>
                      <a:miter lim="400000"/>
                    </a:ln>
                    <a:effectLst/>
                  </pic:spPr>
                </pic:pic>
              </a:graphicData>
            </a:graphic>
          </wp:anchor>
        </w:drawing>
      </w:r>
    </w:p>
    <w:p w:rsidR="00DB6CA1" w:rsidRDefault="00DB6CA1"/>
    <w:p w:rsidR="004A09FE" w:rsidRPr="005C7568" w:rsidRDefault="00D534FA">
      <w:r w:rsidRPr="005C7568">
        <w:t>public function actionIndex() {</w:t>
      </w:r>
    </w:p>
    <w:p w:rsidR="004A09FE" w:rsidRPr="005C7568" w:rsidRDefault="00D534FA">
      <w:r w:rsidRPr="005C7568">
        <w:t xml:space="preserve">      </w:t>
      </w:r>
    </w:p>
    <w:p w:rsidR="004A09FE" w:rsidRPr="005C7568" w:rsidRDefault="00D534FA">
      <w:r w:rsidRPr="005C7568">
        <w:t xml:space="preserve">        $model = $this-&gt;getSchemeSearchConsignmentModel();</w:t>
      </w:r>
    </w:p>
    <w:p w:rsidR="004A09FE" w:rsidRPr="005C7568" w:rsidRDefault="00D534FA">
      <w:r w:rsidRPr="005C7568">
        <w:tab/>
        <w:t>if (Yii::$app-&gt;request-&gt;isPost &amp;&amp; $model-&gt;load(Yii::$app-&gt;request-</w:t>
      </w:r>
      <w:r w:rsidRPr="005C7568">
        <w:tab/>
      </w:r>
      <w:r w:rsidRPr="005C7568">
        <w:tab/>
      </w:r>
      <w:r w:rsidRPr="005C7568">
        <w:tab/>
        <w:t>&gt;post())) {</w:t>
      </w:r>
    </w:p>
    <w:p w:rsidR="004A09FE" w:rsidRPr="005C7568" w:rsidRDefault="00D534FA">
      <w:r w:rsidRPr="005C7568">
        <w:t xml:space="preserve">          $search_model = Products::find()</w:t>
      </w:r>
    </w:p>
    <w:p w:rsidR="004A09FE" w:rsidRPr="005C7568" w:rsidRDefault="00D534FA">
      <w:r w:rsidRPr="005C7568">
        <w:t xml:space="preserve">        </w:t>
      </w:r>
      <w:r w:rsidRPr="005C7568">
        <w:tab/>
        <w:t>-&gt;select('</w:t>
      </w:r>
    </w:p>
    <w:p w:rsidR="004A09FE" w:rsidRPr="005C7568" w:rsidRDefault="00D534FA">
      <w:r w:rsidRPr="005C7568">
        <w:t xml:space="preserve">         </w:t>
      </w:r>
      <w:r w:rsidRPr="005C7568">
        <w:tab/>
        <w:t>{{%products}}.consignment_id AS id,</w:t>
      </w:r>
    </w:p>
    <w:p w:rsidR="004A09FE" w:rsidRPr="005C7568" w:rsidRDefault="00D534FA">
      <w:r w:rsidRPr="005C7568">
        <w:t xml:space="preserve">         </w:t>
      </w:r>
      <w:r w:rsidRPr="005C7568">
        <w:tab/>
        <w:t>{{%products}}.consignment_id AS consignment_id,</w:t>
      </w:r>
    </w:p>
    <w:p w:rsidR="004A09FE" w:rsidRPr="005C7568" w:rsidRDefault="00D534FA">
      <w:r w:rsidRPr="005C7568">
        <w:t xml:space="preserve">         </w:t>
      </w:r>
      <w:r w:rsidRPr="005C7568">
        <w:tab/>
        <w:t>{{%products}}.production_date AS production_date,</w:t>
      </w:r>
    </w:p>
    <w:p w:rsidR="004A09FE" w:rsidRPr="005C7568" w:rsidRDefault="00D534FA">
      <w:r w:rsidRPr="005C7568">
        <w:t xml:space="preserve">        </w:t>
      </w:r>
      <w:r w:rsidRPr="005C7568">
        <w:tab/>
        <w:t>{%products}}.valid_until AS valid_until,</w:t>
      </w:r>
    </w:p>
    <w:p w:rsidR="004A09FE" w:rsidRPr="005C7568" w:rsidRDefault="00D534FA">
      <w:r w:rsidRPr="005C7568">
        <w:t xml:space="preserve">         </w:t>
      </w:r>
      <w:r w:rsidRPr="005C7568">
        <w:tab/>
        <w:t>{{%products}}.product_name AS product_name,</w:t>
      </w:r>
    </w:p>
    <w:p w:rsidR="004A09FE" w:rsidRPr="005C7568" w:rsidRDefault="00D534FA">
      <w:r w:rsidRPr="005C7568">
        <w:t xml:space="preserve">         </w:t>
      </w:r>
      <w:r w:rsidRPr="005C7568">
        <w:tab/>
        <w:t>{{%products_info}}.invoice_id AS invoice_id,</w:t>
      </w:r>
    </w:p>
    <w:p w:rsidR="004A09FE" w:rsidRPr="005C7568" w:rsidRDefault="00D534FA">
      <w:r w:rsidRPr="005C7568">
        <w:t xml:space="preserve">        </w:t>
      </w:r>
      <w:r w:rsidRPr="005C7568">
        <w:tab/>
        <w:t xml:space="preserve">{{%accepted_products}}.received_from_pharmacy_at AS </w:t>
      </w:r>
      <w:r w:rsidRPr="005C7568">
        <w:tab/>
      </w:r>
      <w:r w:rsidRPr="005C7568">
        <w:tab/>
      </w:r>
      <w:r w:rsidRPr="005C7568">
        <w:tab/>
      </w:r>
      <w:r w:rsidRPr="005C7568">
        <w:tab/>
      </w:r>
      <w:r w:rsidRPr="005C7568">
        <w:tab/>
        <w:t>received_from_pharmacy_at,</w:t>
      </w:r>
    </w:p>
    <w:p w:rsidR="004A09FE" w:rsidRPr="005C7568" w:rsidRDefault="00D534FA">
      <w:r w:rsidRPr="005C7568">
        <w:t xml:space="preserve">       </w:t>
      </w:r>
      <w:r w:rsidRPr="005C7568">
        <w:tab/>
        <w:t xml:space="preserve">{{%products_info}}.received_from_factory_at AS </w:t>
      </w:r>
      <w:r w:rsidRPr="005C7568">
        <w:tab/>
      </w:r>
      <w:r w:rsidRPr="005C7568">
        <w:tab/>
      </w:r>
      <w:r w:rsidRPr="005C7568">
        <w:tab/>
      </w:r>
      <w:r w:rsidRPr="005C7568">
        <w:tab/>
      </w:r>
      <w:r w:rsidRPr="005C7568">
        <w:tab/>
      </w:r>
      <w:r w:rsidRPr="005C7568">
        <w:tab/>
        <w:t>received_from_factory_at,</w:t>
      </w:r>
    </w:p>
    <w:p w:rsidR="004A09FE" w:rsidRPr="005C7568" w:rsidRDefault="00D534FA">
      <w:r w:rsidRPr="005C7568">
        <w:t xml:space="preserve">         {{%products}}.date_ct AS date_ct,')</w:t>
      </w:r>
    </w:p>
    <w:p w:rsidR="004A09FE" w:rsidRPr="005C7568" w:rsidRDefault="00D534FA">
      <w:r w:rsidRPr="005C7568">
        <w:t xml:space="preserve">   </w:t>
      </w:r>
      <w:r w:rsidRPr="005C7568">
        <w:tab/>
        <w:t>-&gt;leftJoin('{{%products_info}}', ‘{{%products_info}}</w:t>
      </w:r>
    </w:p>
    <w:p w:rsidR="004A09FE" w:rsidRPr="005C7568" w:rsidRDefault="00D534FA">
      <w:r w:rsidRPr="005C7568">
        <w:tab/>
        <w:t>.consignment_id={{%products}}.consignment_id')</w:t>
      </w:r>
    </w:p>
    <w:p w:rsidR="004A09FE" w:rsidRPr="005C7568" w:rsidRDefault="00D534FA">
      <w:r w:rsidRPr="005C7568">
        <w:t xml:space="preserve">    </w:t>
      </w:r>
      <w:r w:rsidRPr="005C7568">
        <w:tab/>
        <w:t>-&gt;leftJoin(‘{{%accepted_products}}',</w:t>
      </w:r>
    </w:p>
    <w:p w:rsidR="004A09FE" w:rsidRPr="005C7568" w:rsidRDefault="00D534FA">
      <w:r w:rsidRPr="005C7568">
        <w:t xml:space="preserve"> </w:t>
      </w:r>
      <w:r w:rsidRPr="005C7568">
        <w:tab/>
        <w:t>‘{{%accepted_products}}</w:t>
      </w:r>
    </w:p>
    <w:p w:rsidR="004A09FE" w:rsidRPr="005C7568" w:rsidRDefault="00D534FA">
      <w:r w:rsidRPr="005C7568">
        <w:tab/>
        <w:t>.consignment_id={{%products}}.consignment_id')</w:t>
      </w:r>
    </w:p>
    <w:p w:rsidR="004A09FE" w:rsidRPr="005C7568" w:rsidRDefault="00D534FA">
      <w:r w:rsidRPr="005C7568">
        <w:t xml:space="preserve">      </w:t>
      </w:r>
      <w:r w:rsidRPr="005C7568">
        <w:tab/>
        <w:t>-&gt;where(['{{%products}}.consignment_id'=&gt;$model-&gt;consignment_id])</w:t>
      </w:r>
    </w:p>
    <w:p w:rsidR="004A09FE" w:rsidRPr="005C7568" w:rsidRDefault="00D534FA">
      <w:r w:rsidRPr="005C7568">
        <w:t xml:space="preserve">                                -&gt;asArray()</w:t>
      </w:r>
    </w:p>
    <w:p w:rsidR="004A09FE" w:rsidRPr="005C7568" w:rsidRDefault="00D534FA">
      <w:r w:rsidRPr="005C7568">
        <w:t xml:space="preserve">                                -&gt;one();</w:t>
      </w:r>
    </w:p>
    <w:p w:rsidR="004A09FE" w:rsidRPr="005C7568" w:rsidRDefault="00D534FA">
      <w:r w:rsidRPr="005C7568">
        <w:t xml:space="preserve">        } else {</w:t>
      </w:r>
    </w:p>
    <w:p w:rsidR="004A09FE" w:rsidRPr="005C7568" w:rsidRDefault="00D534FA">
      <w:r w:rsidRPr="005C7568">
        <w:t xml:space="preserve">            $search_model = new Products();</w:t>
      </w:r>
    </w:p>
    <w:p w:rsidR="004A09FE" w:rsidRPr="005C7568" w:rsidRDefault="00D534FA" w:rsidP="00DB6CA1">
      <w:r w:rsidRPr="005C7568">
        <w:t xml:space="preserve">        }</w:t>
      </w:r>
    </w:p>
    <w:p w:rsidR="001E0E7D" w:rsidRDefault="001E0E7D" w:rsidP="001E0E7D">
      <w:pPr>
        <w:pStyle w:val="2"/>
      </w:pPr>
      <w:bookmarkStart w:id="22" w:name="_Toc21"/>
      <w:bookmarkStart w:id="23" w:name="_Toc30359734"/>
      <w:r>
        <w:rPr>
          <w:rFonts w:eastAsia="Arial Unicode MS" w:cs="Arial Unicode MS"/>
        </w:rPr>
        <w:t>3.4 Оцінка захищеності комп</w:t>
      </w:r>
      <w:r>
        <w:rPr>
          <w:rFonts w:eastAsia="Arial Unicode MS" w:cs="Arial Unicode MS"/>
          <w:lang w:val="en-US"/>
        </w:rPr>
        <w:t>’</w:t>
      </w:r>
      <w:r>
        <w:rPr>
          <w:rFonts w:eastAsia="Arial Unicode MS" w:cs="Arial Unicode MS"/>
        </w:rPr>
        <w:t xml:space="preserve">ютерної системи </w:t>
      </w:r>
      <w:bookmarkEnd w:id="22"/>
    </w:p>
    <w:p w:rsidR="001E0E7D" w:rsidRDefault="001E0E7D" w:rsidP="001E0E7D">
      <w:r>
        <w:t xml:space="preserve">В криптосистемі </w:t>
      </w:r>
      <w:r>
        <w:rPr>
          <w:lang w:val="en-US"/>
        </w:rPr>
        <w:t xml:space="preserve">Ethereum </w:t>
      </w:r>
      <w:r>
        <w:t>при додаванні нового блоку, майнер повинен порахувати хеш-функцію для цього блоку, використвуючі такі дані:</w:t>
      </w:r>
    </w:p>
    <w:p w:rsidR="001E0E7D" w:rsidRDefault="001E0E7D" w:rsidP="001E0E7D">
      <w:pPr>
        <w:numPr>
          <w:ilvl w:val="0"/>
          <w:numId w:val="88"/>
        </w:numPr>
      </w:pPr>
      <w:r>
        <w:t>Хеш попереднього блоку</w:t>
      </w:r>
    </w:p>
    <w:p w:rsidR="001E0E7D" w:rsidRDefault="001E0E7D" w:rsidP="001E0E7D">
      <w:pPr>
        <w:numPr>
          <w:ilvl w:val="0"/>
          <w:numId w:val="88"/>
        </w:numPr>
      </w:pPr>
      <w:r>
        <w:t>Дані поточного блоку</w:t>
      </w:r>
    </w:p>
    <w:p w:rsidR="001E0E7D" w:rsidRDefault="001E0E7D" w:rsidP="001E0E7D">
      <w:pPr>
        <w:numPr>
          <w:ilvl w:val="0"/>
          <w:numId w:val="88"/>
        </w:numPr>
      </w:pPr>
      <w:r>
        <w:t>Число “</w:t>
      </w:r>
      <w:r>
        <w:rPr>
          <w:lang w:val="en-US"/>
        </w:rPr>
        <w:t>nonce</w:t>
      </w:r>
      <w:r>
        <w:t>”</w:t>
      </w:r>
      <w:r>
        <w:rPr>
          <w:lang w:val="en-US"/>
        </w:rPr>
        <w:t xml:space="preserve"> (number that only can be used once - </w:t>
      </w:r>
      <w:r>
        <w:t>число що може використовуватись лише одного разу</w:t>
      </w:r>
      <w:r>
        <w:rPr>
          <w:lang w:val="en-US"/>
        </w:rPr>
        <w:t>)</w:t>
      </w:r>
    </w:p>
    <w:p w:rsidR="001E0E7D" w:rsidRDefault="001E0E7D" w:rsidP="001E0E7D">
      <w:r>
        <w:t xml:space="preserve">Більше того, хеш-функція повинна відповідати критерію “складності” - кількості нулів на початку хеш-функції. Чим більше нулів - тим важче віднайти потрібний хеш. Майнеру потрібно перераховувати хеш блоку, що змінюючи значення </w:t>
      </w:r>
      <w:r>
        <w:rPr>
          <w:lang w:val="en-US"/>
        </w:rPr>
        <w:t>nonce</w:t>
      </w:r>
      <w:r>
        <w:t xml:space="preserve">, поки хеш не відповідатиме критерію складності.  Цей процес називається </w:t>
      </w:r>
      <w:r>
        <w:rPr>
          <w:lang w:val="en-US"/>
        </w:rPr>
        <w:t>Proof-of-Work</w:t>
      </w:r>
      <w:r>
        <w:t xml:space="preserve"> </w:t>
      </w:r>
      <w:r>
        <w:rPr>
          <w:lang w:val="en-US"/>
        </w:rPr>
        <w:t>(</w:t>
      </w:r>
      <w:r>
        <w:t>доказ роботи</w:t>
      </w:r>
      <w:r>
        <w:rPr>
          <w:lang w:val="en-US"/>
        </w:rPr>
        <w:t>)</w:t>
      </w:r>
      <w:r>
        <w:t>. Над його виконанням трудяться майнингові ферми, що складаються з великої кількості програмно-апаратних комплексів з високою обчислювальною потужністю.</w:t>
      </w:r>
    </w:p>
    <w:p w:rsidR="001E0E7D" w:rsidRDefault="001E0E7D" w:rsidP="001E0E7D">
      <w:r>
        <w:t>Всі вищеописані кроки застосовують для додавання нового блоку в блокчейн. Проте, які дії необхідно здійснити зловмиснику для зміни інформації в існуючому блоці? Оскільки всі блоки пов</w:t>
      </w:r>
      <w:r>
        <w:rPr>
          <w:lang w:val="en-US"/>
        </w:rPr>
        <w:t>’</w:t>
      </w:r>
      <w:r>
        <w:t xml:space="preserve">язані між собою своїми хеш-значеннями, йому потрібно перерахувати кожний блок, починаючи з цільового блоку атаки і до блоку, що був доданий в блокчейн останнім. Тільки виконавши такі маніпуляції, зловмисник зможе переконати всіх учасників системи у валідності його ланцюга. На момент написання цієї роботи, криптосистема </w:t>
      </w:r>
      <w:r>
        <w:rPr>
          <w:lang w:val="en-US"/>
        </w:rPr>
        <w:t xml:space="preserve">Ethereum </w:t>
      </w:r>
      <w:r>
        <w:t>має такі показники:</w:t>
      </w:r>
    </w:p>
    <w:p w:rsidR="001E0E7D" w:rsidRDefault="001E0E7D" w:rsidP="001E0E7D">
      <w:pPr>
        <w:numPr>
          <w:ilvl w:val="0"/>
          <w:numId w:val="90"/>
        </w:numPr>
      </w:pPr>
      <w:r>
        <w:t xml:space="preserve">Складність дорівнює 2093 </w:t>
      </w:r>
      <w:hyperlink r:id="rId32" w:history="1">
        <w:r>
          <w:rPr>
            <w:lang w:val="de-DE"/>
          </w:rPr>
          <w:t>TH</w:t>
        </w:r>
      </w:hyperlink>
      <w:r>
        <w:t xml:space="preserve"> (середньо-статистична кількість спроб обчислення хешу одного блоку). </w:t>
      </w:r>
    </w:p>
    <w:p w:rsidR="001E0E7D" w:rsidRDefault="001E0E7D" w:rsidP="001E0E7D">
      <w:pPr>
        <w:numPr>
          <w:ilvl w:val="0"/>
          <w:numId w:val="90"/>
        </w:numPr>
      </w:pPr>
      <w:r>
        <w:t>Хеш-рейт складає 166521 Гігахешів за одну секунду (здатність системою приймати на перевірку лише певну кількість хешів за одну секунду).</w:t>
      </w:r>
    </w:p>
    <w:p w:rsidR="001E0E7D" w:rsidRDefault="001E0E7D" w:rsidP="001E0E7D">
      <w:pPr>
        <w:numPr>
          <w:ilvl w:val="0"/>
          <w:numId w:val="90"/>
        </w:numPr>
      </w:pPr>
      <w:r>
        <w:t>Новий блок додається в систему в середньому один раз за 30 секунд.</w:t>
      </w:r>
    </w:p>
    <w:p w:rsidR="001E0E7D" w:rsidRDefault="00BC7689" w:rsidP="001E0E7D">
      <w:pPr>
        <w:pStyle w:val="Source"/>
      </w:pPr>
      <w:hyperlink r:id="rId33" w:history="1">
        <w:r w:rsidR="001E0E7D">
          <w:rPr>
            <w:rStyle w:val="Hyperlink0"/>
            <w:rFonts w:eastAsia="Arial Unicode MS" w:cs="Arial Unicode MS"/>
          </w:rPr>
          <w:t>https://etherscan.io/</w:t>
        </w:r>
      </w:hyperlink>
    </w:p>
    <w:p w:rsidR="001E0E7D" w:rsidRDefault="001E0E7D" w:rsidP="001E0E7D">
      <w:r>
        <w:t xml:space="preserve">Тому, зловмиснику, для успішної атаки на крипто-систему </w:t>
      </w:r>
      <w:r>
        <w:rPr>
          <w:lang w:val="en-US"/>
        </w:rPr>
        <w:t xml:space="preserve">Ethereum </w:t>
      </w:r>
      <w:r>
        <w:t>шляхом зміни існуючих даних необхідно:</w:t>
      </w:r>
    </w:p>
    <w:p w:rsidR="001E0E7D" w:rsidRDefault="001E0E7D" w:rsidP="001E0E7D">
      <w:pPr>
        <w:numPr>
          <w:ilvl w:val="0"/>
          <w:numId w:val="91"/>
        </w:numPr>
      </w:pPr>
      <w:r>
        <w:t>Мати в розпорядженні надвеликий об</w:t>
      </w:r>
      <w:r>
        <w:rPr>
          <w:lang w:val="en-US"/>
        </w:rPr>
        <w:t>’</w:t>
      </w:r>
      <w:r>
        <w:t>єм обчислювальних потужностей, для обчислення хешу нових блоків швидше ніж новий блок буде доданий в систему</w:t>
      </w:r>
    </w:p>
    <w:p w:rsidR="001E0E7D" w:rsidRDefault="001E0E7D" w:rsidP="001E0E7D">
      <w:pPr>
        <w:numPr>
          <w:ilvl w:val="0"/>
          <w:numId w:val="88"/>
        </w:numPr>
      </w:pPr>
      <w:r>
        <w:t>На противагу цьому, не перевищити загальний ліміт хеш-рейту.</w:t>
      </w:r>
    </w:p>
    <w:p w:rsidR="001E0E7D" w:rsidRDefault="001E0E7D" w:rsidP="001E0E7D">
      <w:pPr>
        <w:numPr>
          <w:ilvl w:val="0"/>
          <w:numId w:val="88"/>
        </w:numPr>
      </w:pPr>
      <w:r>
        <w:t>Оскільки складність блоку змінюється динамічно, базуючись на кількість обчислених блоків в системі, зі збільшенням кількості заново аномально-перерахованих блоків, складність буде збільшуватись.</w:t>
      </w:r>
    </w:p>
    <w:p w:rsidR="001E0E7D" w:rsidRDefault="001E0E7D" w:rsidP="001E0E7D">
      <w:r>
        <w:t>Враховуючи всі ці фактори можна вважати що запропонована модель безпеки комп</w:t>
      </w:r>
      <w:r>
        <w:rPr>
          <w:lang w:val="en-US"/>
        </w:rPr>
        <w:t>’</w:t>
      </w:r>
      <w:r>
        <w:t>ютерної системи на базі технології блокчейн є досить захищеною від спотворення даних.</w:t>
      </w:r>
    </w:p>
    <w:p w:rsidR="004A09FE" w:rsidRPr="005C7568" w:rsidRDefault="00D534FA">
      <w:pPr>
        <w:pStyle w:val="2"/>
        <w:rPr>
          <w:lang w:val="uk-UA"/>
        </w:rPr>
      </w:pPr>
      <w:r w:rsidRPr="005C7568">
        <w:rPr>
          <w:lang w:val="uk-UA"/>
        </w:rPr>
        <w:t>3.5 Висновки по розділу</w:t>
      </w:r>
      <w:bookmarkEnd w:id="23"/>
    </w:p>
    <w:p w:rsidR="004A09FE" w:rsidRPr="005C7568" w:rsidRDefault="00D534FA">
      <w:r w:rsidRPr="005C7568">
        <w:t>В даному розділі було розроблено модель безпе</w:t>
      </w:r>
      <w:r w:rsidR="00672C45">
        <w:t>к</w:t>
      </w:r>
      <w:r w:rsidRPr="005C7568">
        <w:t>и комп’ютерної системи відслідковування ланцюга фармацевтичних препаратів на базі технології блокчейн.</w:t>
      </w:r>
    </w:p>
    <w:p w:rsidR="004A09FE" w:rsidRPr="005C7568" w:rsidRDefault="00D534FA">
      <w:r w:rsidRPr="005C7568">
        <w:t>Визначено групи користувачів та види цінної інформації, до яких вони мають доступ.</w:t>
      </w:r>
    </w:p>
    <w:p w:rsidR="004A09FE" w:rsidRPr="005C7568" w:rsidRDefault="00D534FA">
      <w:r w:rsidRPr="005C7568">
        <w:t>Створено веб-додаток, що включає в себе блокчейн смарт-контракт для реалізації суб’єктно-об’єктної моделі доступу та інтеграції блокчейну в модель безпеки.</w:t>
      </w:r>
    </w:p>
    <w:p w:rsidR="004A09FE" w:rsidRPr="005C7568" w:rsidRDefault="00D534FA">
      <w:r w:rsidRPr="005C7568">
        <w:t>Розроблено смарт-контракт на мові програмування Solid</w:t>
      </w:r>
      <w:r w:rsidR="00654175">
        <w:rPr>
          <w:lang w:val="en-US"/>
        </w:rPr>
        <w:t>it</w:t>
      </w:r>
      <w:r w:rsidRPr="005C7568">
        <w:t>y. Реалізовано функції для додавання інформації про товар в блокчейн, створення та видалення гаманців користувачів в крипто-системі Ethereum.</w:t>
      </w:r>
    </w:p>
    <w:p w:rsidR="004A09FE" w:rsidRPr="005C7568" w:rsidRDefault="00D534FA">
      <w:r w:rsidRPr="005C7568">
        <w:t>Імплементовано веб-частину на базі фреймворку Yii2 та Cii. Створено сторінку авторизації, особистий кабінет для користувачів. Користувачі мають можливість вносити дані в систему за допомогою форм а також переглядати внесені ними дані. Панель адміністратора дозволяє створювати і видаляти користувачів, переглядати записи що вони вносять.</w:t>
      </w:r>
    </w:p>
    <w:p w:rsidR="001E0E7D" w:rsidRDefault="00D534FA" w:rsidP="001E0E7D">
      <w:r w:rsidRPr="005C7568">
        <w:t>Встановлений зв’язок між функціями веб частини та аналогічними функціями смарт-контракту.</w:t>
      </w:r>
    </w:p>
    <w:p w:rsidR="004A09FE" w:rsidRPr="005C7568" w:rsidRDefault="001E0E7D" w:rsidP="001E0E7D">
      <w:r>
        <w:t>Оцінено захищеність комп</w:t>
      </w:r>
      <w:r>
        <w:rPr>
          <w:lang w:val="en-US"/>
        </w:rPr>
        <w:t>’</w:t>
      </w:r>
      <w:r>
        <w:t>ютерної системи відносно можливості спотворення даних.</w:t>
      </w:r>
      <w:r w:rsidR="00D534FA" w:rsidRPr="005C7568">
        <w:br w:type="page"/>
      </w:r>
    </w:p>
    <w:p w:rsidR="004A09FE" w:rsidRPr="005C7568" w:rsidRDefault="00D534FA">
      <w:pPr>
        <w:pStyle w:val="1"/>
        <w:rPr>
          <w:lang w:val="uk-UA"/>
        </w:rPr>
      </w:pPr>
      <w:bookmarkStart w:id="24" w:name="_Toc30359735"/>
      <w:r w:rsidRPr="005C7568">
        <w:rPr>
          <w:rFonts w:eastAsia="Arial Unicode MS" w:cs="Arial Unicode MS"/>
          <w:lang w:val="uk-UA"/>
        </w:rPr>
        <w:t>ВИСНОВКИ</w:t>
      </w:r>
      <w:bookmarkEnd w:id="24"/>
    </w:p>
    <w:p w:rsidR="004A09FE" w:rsidRPr="005C7568" w:rsidRDefault="004A09F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s>
        <w:spacing w:line="280" w:lineRule="atLeast"/>
        <w:ind w:firstLine="0"/>
        <w:jc w:val="left"/>
        <w:rPr>
          <w:rFonts w:ascii="Times" w:eastAsia="Times" w:hAnsi="Times" w:cs="Times"/>
          <w:sz w:val="24"/>
          <w:szCs w:val="24"/>
          <w:lang w:val="uk-UA"/>
        </w:rPr>
      </w:pPr>
    </w:p>
    <w:p w:rsidR="004A09FE" w:rsidRPr="005C7568" w:rsidRDefault="00D534FA">
      <w:r w:rsidRPr="005C7568">
        <w:t xml:space="preserve">На сьогоднішній день питання забезпечення безпеки комп’ютерних систем є ключовим в наскрізь пронизаним IT-технологіями світі. Щороку зловмисники знаходять вразливості в класичних засобах захисту. Насамперед, технологія блокчейн здійснила революцію у взаємовідносинах користувачів та сторонніх інстанцій завдяки властивості децентралізованості. Проте блокчейн здатен зробити великий внесок в розвиток безпеки інформації. </w:t>
      </w:r>
    </w:p>
    <w:p w:rsidR="004A09FE" w:rsidRPr="005C7568" w:rsidRDefault="00D534FA">
      <w:r w:rsidRPr="005C7568">
        <w:t xml:space="preserve">Результатом виконаної роботи є вирішення задачі побудови моделі безпеки комп’ютерної системи на базі технології блокчейн. </w:t>
      </w:r>
    </w:p>
    <w:p w:rsidR="004A09FE" w:rsidRPr="005C7568" w:rsidRDefault="00D534FA">
      <w:r w:rsidRPr="005C7568">
        <w:t>У процесі виконання роботи отримані наступні результати:</w:t>
      </w:r>
    </w:p>
    <w:p w:rsidR="004A09FE" w:rsidRPr="005C7568" w:rsidRDefault="00D534FA" w:rsidP="005426B4">
      <w:pPr>
        <w:numPr>
          <w:ilvl w:val="0"/>
          <w:numId w:val="82"/>
        </w:numPr>
      </w:pPr>
      <w:r w:rsidRPr="005C7568">
        <w:t>Проаналізовано існуючі моделі безпеки, розглянуто основні поняття що лежать в основі моделей. Проведено дослідження моделей управління доступом та цілісності, визначено їхні принципи роботи.</w:t>
      </w:r>
    </w:p>
    <w:p w:rsidR="004A09FE" w:rsidRPr="005C7568" w:rsidRDefault="00D534FA" w:rsidP="005426B4">
      <w:pPr>
        <w:numPr>
          <w:ilvl w:val="0"/>
          <w:numId w:val="81"/>
        </w:numPr>
      </w:pPr>
      <w:r w:rsidRPr="005C7568">
        <w:t>Розглянуто технологію блокчейн. Визначено її складові та принципи роботи. Проведено класифікацію різних видів блокчейнів. Виявлено основні переваги та недоліки, що дало основу для подальших досліджень в даній області.</w:t>
      </w:r>
    </w:p>
    <w:p w:rsidR="004A09FE" w:rsidRPr="005C7568" w:rsidRDefault="00D534FA" w:rsidP="005426B4">
      <w:pPr>
        <w:numPr>
          <w:ilvl w:val="0"/>
          <w:numId w:val="81"/>
        </w:numPr>
      </w:pPr>
      <w:r w:rsidRPr="005C7568">
        <w:t xml:space="preserve">Розроблено модель безпеки комп’ютерної системи на базі технології блокчейн. Визначено основні групи користувачів ти види цінної інформації до яких вони мають доступ. На основі цього розроблений смарт-контракт на мові програмування Solidity та веб-додаток для реалізації суб’єктно-об’єктної моделі. </w:t>
      </w:r>
    </w:p>
    <w:p w:rsidR="004A09FE" w:rsidRPr="005C7568" w:rsidRDefault="00D534FA">
      <w:r w:rsidRPr="005C7568">
        <w:t xml:space="preserve">Проведені дослідження, практична реалізація веб-додатку та смарт-контракту а також додаткові програмно-апаратні засоби вказують на високий рівень захищеності комп’ютерної системи згідно критеріїв захищеності НД ТЗІ 2.5-004-99. </w:t>
      </w:r>
    </w:p>
    <w:p w:rsidR="004A09FE" w:rsidRPr="005C7568" w:rsidRDefault="00D534FA">
      <w:r w:rsidRPr="005C7568">
        <w:t>Рекомендовано використовувати</w:t>
      </w:r>
      <w:r w:rsidR="00DB6CA1">
        <w:t xml:space="preserve"> </w:t>
      </w:r>
      <w:r w:rsidRPr="005C7568">
        <w:t xml:space="preserve">дану модель безпеки комп’ютерної системи для </w:t>
      </w:r>
      <w:r w:rsidR="00DB6CA1">
        <w:t>платформи</w:t>
      </w:r>
      <w:r w:rsidRPr="005C7568">
        <w:t xml:space="preserve"> відслідковування ланцюга доставки медичних препаратів.</w:t>
      </w:r>
    </w:p>
    <w:p w:rsidR="004A09FE" w:rsidRPr="005C7568" w:rsidRDefault="004A09FE"/>
    <w:p w:rsidR="004A09FE" w:rsidRPr="005C7568" w:rsidRDefault="00D534FA">
      <w:pPr>
        <w:pStyle w:val="1"/>
        <w:rPr>
          <w:lang w:val="uk-UA"/>
        </w:rPr>
      </w:pPr>
      <w:bookmarkStart w:id="25" w:name="_Toc30359736"/>
      <w:r w:rsidRPr="005C7568">
        <w:rPr>
          <w:rFonts w:eastAsia="Arial Unicode MS" w:cs="Arial Unicode MS"/>
          <w:lang w:val="uk-UA"/>
        </w:rPr>
        <w:t>СПИСОК ВИКОРИСТАНИХ ДЖЕРЕЛ</w:t>
      </w:r>
      <w:bookmarkEnd w:id="25"/>
    </w:p>
    <w:p w:rsidR="004A09FE" w:rsidRPr="005C7568" w:rsidRDefault="004A09FE"/>
    <w:p w:rsidR="004A09FE" w:rsidRPr="005C7568" w:rsidRDefault="004A09FE"/>
    <w:p w:rsidR="004A09FE" w:rsidRPr="0079280E" w:rsidRDefault="0079280E" w:rsidP="0079280E">
      <w:pPr>
        <w:numPr>
          <w:ilvl w:val="0"/>
          <w:numId w:val="83"/>
        </w:numPr>
        <w:ind w:left="0" w:firstLine="709"/>
      </w:pPr>
      <w:r>
        <w:rPr>
          <w:lang w:val="en-US"/>
        </w:rPr>
        <w:t xml:space="preserve">World Wide Web: </w:t>
      </w:r>
      <w:r>
        <w:t xml:space="preserve">Вартість витоку даних в 2019 році </w:t>
      </w:r>
      <w:r>
        <w:rPr>
          <w:lang w:val="en-US"/>
        </w:rPr>
        <w:t>[</w:t>
      </w:r>
      <w:r>
        <w:t>Електронний ресурс</w:t>
      </w:r>
      <w:r>
        <w:rPr>
          <w:lang w:val="en-US"/>
        </w:rPr>
        <w:t>]</w:t>
      </w:r>
      <w:r>
        <w:t xml:space="preserve"> – Режим доступу </w:t>
      </w:r>
      <w:hyperlink r:id="rId34" w:history="1">
        <w:r w:rsidRPr="0079280E">
          <w:rPr>
            <w:rStyle w:val="a3"/>
            <w:u w:val="none"/>
          </w:rPr>
          <w:t>https://databreachcalculator.mybluemix.net/executive-summary</w:t>
        </w:r>
      </w:hyperlink>
      <w:r w:rsidR="007E57A7">
        <w:t xml:space="preserve"> .</w:t>
      </w:r>
    </w:p>
    <w:p w:rsidR="004A09FE" w:rsidRPr="007E57A7" w:rsidRDefault="00D534FA">
      <w:pPr>
        <w:rPr>
          <w:rFonts w:asciiTheme="minorHAnsi" w:hAnsiTheme="minorHAnsi" w:hint="eastAsia"/>
        </w:rPr>
      </w:pPr>
      <w:r w:rsidRPr="005C7568">
        <w:t>2.</w:t>
      </w:r>
      <w:r w:rsidR="0079280E">
        <w:rPr>
          <w:lang w:val="en-US"/>
        </w:rPr>
        <w:t xml:space="preserve">World Wide Web: </w:t>
      </w:r>
      <w:r w:rsidR="0079280E">
        <w:t xml:space="preserve">Україна спільно з </w:t>
      </w:r>
      <w:r w:rsidR="0079280E">
        <w:rPr>
          <w:lang w:val="en-US"/>
        </w:rPr>
        <w:t xml:space="preserve">Bitfury Group </w:t>
      </w:r>
      <w:r w:rsidR="0079280E">
        <w:t xml:space="preserve">переведуть державні реєстри на платформу блокчейн </w:t>
      </w:r>
      <w:r w:rsidR="0079280E">
        <w:rPr>
          <w:lang w:val="en-US"/>
        </w:rPr>
        <w:t>[</w:t>
      </w:r>
      <w:r w:rsidR="0079280E">
        <w:t>Електронний ресурс</w:t>
      </w:r>
      <w:r w:rsidR="0079280E">
        <w:rPr>
          <w:lang w:val="en-US"/>
        </w:rPr>
        <w:t>]</w:t>
      </w:r>
      <w:r w:rsidR="0079280E">
        <w:t xml:space="preserve"> – Режим доступу </w:t>
      </w:r>
      <w:hyperlink r:id="rId35" w:history="1">
        <w:r w:rsidR="0079280E" w:rsidRPr="0079280E">
          <w:rPr>
            <w:rStyle w:val="a3"/>
            <w:rFonts w:ascii="Times" w:eastAsia="Times" w:hAnsi="Times" w:cs="Times"/>
            <w:sz w:val="24"/>
            <w:szCs w:val="24"/>
            <w:u w:val="none"/>
          </w:rPr>
          <w:t>http://dir.gov.ua/2017/04/17/%D1%83%D0%BA%D1%80%D0%B0%D1%97%D0%BD%D0%B0-%D1%81%D0%BF%D1%96%D0%BB%D1%8C%D0%BD%D0%BE-%D0%B7-bitfury-group-%D0%BF%D0%B5%D1%80%D0%B5%D0%B2%D0%B5%D0%B4%D1%83%D1%82%D1%8C-%D0%B4%D0%B5%D1%80%D0%B6%D1%80/</w:t>
        </w:r>
      </w:hyperlink>
      <w:r w:rsidR="007E57A7">
        <w:rPr>
          <w:rStyle w:val="Hyperlink1"/>
          <w:u w:val="none"/>
        </w:rPr>
        <w:t xml:space="preserve"> </w:t>
      </w:r>
      <w:r w:rsidR="007E57A7">
        <w:rPr>
          <w:rStyle w:val="Hyperlink1"/>
          <w:rFonts w:asciiTheme="minorHAnsi" w:hAnsiTheme="minorHAnsi"/>
          <w:u w:val="none"/>
        </w:rPr>
        <w:t>.</w:t>
      </w:r>
    </w:p>
    <w:p w:rsidR="004A09FE" w:rsidRPr="005C7568" w:rsidRDefault="00D534FA">
      <w:r w:rsidRPr="005C7568">
        <w:t>3. Дєвянін П.Н. Модели безопасности компьютерних систем: Учеб. пособие. – М.: Изд.центр «Академия», 2005. – 144 с</w:t>
      </w:r>
      <w:r w:rsidR="007E57A7">
        <w:t>.</w:t>
      </w:r>
    </w:p>
    <w:p w:rsidR="004A09FE" w:rsidRPr="005C7568" w:rsidRDefault="00D534FA">
      <w:r w:rsidRPr="005C7568">
        <w:t xml:space="preserve">4. </w:t>
      </w:r>
      <w:r w:rsidRPr="005C7568">
        <w:rPr>
          <w:rStyle w:val="None"/>
        </w:rPr>
        <w:t>Ed Tittel, JamesM. Stewart, Mike Chapple. CISSP: Certified Informations Systems</w:t>
      </w:r>
      <w:r w:rsidRPr="005C7568">
        <w:t xml:space="preserve"> </w:t>
      </w:r>
      <w:r w:rsidRPr="005C7568">
        <w:rPr>
          <w:rStyle w:val="None"/>
        </w:rPr>
        <w:t xml:space="preserve">Security Professional. </w:t>
      </w:r>
      <w:r w:rsidRPr="005C7568">
        <w:t>Study guide. 2-nd Edition. – Sybex, 2003.</w:t>
      </w:r>
    </w:p>
    <w:p w:rsidR="004A09FE" w:rsidRPr="005C7568" w:rsidRDefault="00D534FA">
      <w:r w:rsidRPr="005C7568">
        <w:t>5. Гайдамакін Н.А. Разграничение доступа к информации в компьютерних системах. - Екатеринбург: изд-во Урал. Ун-та, 2003. – 328 с</w:t>
      </w:r>
      <w:r w:rsidR="007E57A7">
        <w:t>.</w:t>
      </w:r>
    </w:p>
    <w:p w:rsidR="004A09FE" w:rsidRPr="005C7568" w:rsidRDefault="00D534FA">
      <w:r w:rsidRPr="005C7568">
        <w:t>6. Корт С.С. Теоретические основи защити информации: Учебное пособие. – М.: Гелиос АРВ, 2004. – 240 с</w:t>
      </w:r>
      <w:r w:rsidR="007E57A7">
        <w:t>.</w:t>
      </w:r>
    </w:p>
    <w:p w:rsidR="004A09FE" w:rsidRPr="005C7568" w:rsidRDefault="00D534FA">
      <w:r w:rsidRPr="005C7568">
        <w:t>7. Щербаков А.Ю. Введение в теорию и практику компьютерной безопасности. М.: издатель Молгачев С.В.- 2001- 352 с.</w:t>
      </w:r>
    </w:p>
    <w:p w:rsidR="004A09FE" w:rsidRPr="005C7568" w:rsidRDefault="00D534FA">
      <w:r w:rsidRPr="005C7568">
        <w:t>8. А.А. Грушо, Є.Є. Тимоніна. Теоретические основы защиты информации. – М.:«Яхтсмен», 1996.</w:t>
      </w:r>
    </w:p>
    <w:p w:rsidR="004A09FE" w:rsidRPr="005C7568" w:rsidRDefault="00D534FA">
      <w:pPr>
        <w:rPr>
          <w:rStyle w:val="None"/>
        </w:rPr>
      </w:pPr>
      <w:r w:rsidRPr="005C7568">
        <w:t>9. Д.П. Зегжда, А.М. Ивашко. Основы безопасности информационных систем. –</w:t>
      </w:r>
      <w:r w:rsidRPr="005C7568">
        <w:rPr>
          <w:rStyle w:val="None"/>
        </w:rPr>
        <w:t>М.: Горячая линия – Телеком, 2000.</w:t>
      </w:r>
    </w:p>
    <w:p w:rsidR="004A09FE" w:rsidRPr="005C7568" w:rsidRDefault="00D534FA">
      <w:r w:rsidRPr="005C7568">
        <w:rPr>
          <w:rStyle w:val="None"/>
        </w:rPr>
        <w:t>10.</w:t>
      </w:r>
      <w:r w:rsidR="0079280E">
        <w:rPr>
          <w:rStyle w:val="None"/>
        </w:rPr>
        <w:t xml:space="preserve"> </w:t>
      </w:r>
      <w:r w:rsidR="0079280E">
        <w:rPr>
          <w:rStyle w:val="None"/>
          <w:lang w:val="en-US"/>
        </w:rPr>
        <w:t>World Wide Web</w:t>
      </w:r>
      <w:r w:rsidR="007E57A7">
        <w:rPr>
          <w:rStyle w:val="None"/>
          <w:lang w:val="en-US"/>
        </w:rPr>
        <w:t>: What is a Blockchain technology [</w:t>
      </w:r>
      <w:r w:rsidR="007E57A7">
        <w:t>Електронний ресурс</w:t>
      </w:r>
      <w:r w:rsidR="007E57A7">
        <w:rPr>
          <w:rStyle w:val="None"/>
          <w:lang w:val="en-US"/>
        </w:rPr>
        <w:t>]</w:t>
      </w:r>
      <w:r w:rsidRPr="005C7568">
        <w:rPr>
          <w:rStyle w:val="None"/>
        </w:rPr>
        <w:t xml:space="preserve"> </w:t>
      </w:r>
      <w:r w:rsidR="007E57A7">
        <w:rPr>
          <w:rStyle w:val="None"/>
        </w:rPr>
        <w:t>- Режим доступу</w:t>
      </w:r>
      <w:r w:rsidR="007E57A7" w:rsidRPr="007E57A7">
        <w:t xml:space="preserve"> </w:t>
      </w:r>
      <w:hyperlink r:id="rId36" w:history="1">
        <w:r w:rsidR="007E57A7" w:rsidRPr="007E57A7">
          <w:rPr>
            <w:rStyle w:val="a3"/>
            <w:u w:val="none"/>
          </w:rPr>
          <w:t>https://builtin.com/blockchain</w:t>
        </w:r>
      </w:hyperlink>
      <w:r w:rsidR="007E57A7">
        <w:rPr>
          <w:rStyle w:val="Hyperlink0"/>
          <w:u w:val="none"/>
          <w:lang w:val="uk-UA"/>
        </w:rPr>
        <w:t>.</w:t>
      </w:r>
    </w:p>
    <w:p w:rsidR="004A09FE" w:rsidRPr="007E57A7" w:rsidRDefault="00D534FA">
      <w:r w:rsidRPr="005C7568">
        <w:t xml:space="preserve">11. </w:t>
      </w:r>
      <w:r w:rsidR="007E57A7">
        <w:rPr>
          <w:lang w:val="en-US"/>
        </w:rPr>
        <w:t>World Wide Web: Introducing JSON [</w:t>
      </w:r>
      <w:r w:rsidR="007E57A7">
        <w:t>Електронний ресурс</w:t>
      </w:r>
      <w:r w:rsidR="007E57A7">
        <w:rPr>
          <w:lang w:val="en-US"/>
        </w:rPr>
        <w:t>]</w:t>
      </w:r>
      <w:r w:rsidR="007E57A7">
        <w:t xml:space="preserve"> – Режим доступу</w:t>
      </w:r>
      <w:r w:rsidR="007E57A7" w:rsidRPr="007E57A7">
        <w:t xml:space="preserve"> </w:t>
      </w:r>
      <w:hyperlink r:id="rId37" w:history="1">
        <w:r w:rsidR="007E57A7" w:rsidRPr="007E57A7">
          <w:rPr>
            <w:rStyle w:val="a3"/>
            <w:u w:val="none"/>
          </w:rPr>
          <w:t>http://www.json.org/</w:t>
        </w:r>
      </w:hyperlink>
      <w:r w:rsidR="007E57A7">
        <w:rPr>
          <w:rStyle w:val="Hyperlink0"/>
          <w:u w:val="none"/>
          <w:lang w:val="uk-UA"/>
        </w:rPr>
        <w:t>.</w:t>
      </w:r>
    </w:p>
    <w:p w:rsidR="004A09FE" w:rsidRPr="005C7568" w:rsidRDefault="00D534FA">
      <w:r w:rsidRPr="005C7568">
        <w:t xml:space="preserve">12. </w:t>
      </w:r>
      <w:r w:rsidR="007E57A7" w:rsidRPr="007E57A7">
        <w:t>Atzori, Marcella. (2017). Blockchain technology and decentralized governance: Is the state still necessary?. Journal of Governance and Regulation.</w:t>
      </w:r>
    </w:p>
    <w:p w:rsidR="004A09FE" w:rsidRPr="00373E56" w:rsidRDefault="00D534FA" w:rsidP="00373E56">
      <w:pPr>
        <w:rPr>
          <w:sz w:val="36"/>
          <w:szCs w:val="36"/>
          <w:lang w:val="en-US"/>
        </w:rPr>
      </w:pPr>
      <w:r w:rsidRPr="005C7568">
        <w:t xml:space="preserve">13. </w:t>
      </w:r>
      <w:r w:rsidR="00373E56" w:rsidRPr="00373E56">
        <w:t>Aaron Wright, Primavera De Filippi</w:t>
      </w:r>
      <w:r w:rsidR="00373E56">
        <w:rPr>
          <w:rFonts w:ascii="Arial" w:hAnsi="Arial" w:cs="Arial"/>
          <w:color w:val="323232"/>
          <w:sz w:val="25"/>
          <w:szCs w:val="25"/>
          <w:shd w:val="clear" w:color="auto" w:fill="FFFFFF"/>
          <w:lang w:val="en-US"/>
        </w:rPr>
        <w:t xml:space="preserve"> “</w:t>
      </w:r>
      <w:r w:rsidR="00373E56">
        <w:t>Decentralized Blockchain Technology and the Rise of Lex Cryptographia</w:t>
      </w:r>
      <w:r w:rsidR="00373E56">
        <w:rPr>
          <w:lang w:val="en-US"/>
        </w:rPr>
        <w:t xml:space="preserve">” </w:t>
      </w:r>
      <w:r w:rsidR="00373E56" w:rsidRPr="00373E56">
        <w:t>(2015)</w:t>
      </w:r>
    </w:p>
    <w:p w:rsidR="004A09FE" w:rsidRPr="007E57A7" w:rsidRDefault="00D534FA">
      <w:r w:rsidRPr="005C7568">
        <w:t xml:space="preserve">14. </w:t>
      </w:r>
      <w:r w:rsidR="007E57A7">
        <w:rPr>
          <w:lang w:val="en-US"/>
        </w:rPr>
        <w:t>World Wide Web: Helios Voting [</w:t>
      </w:r>
      <w:r w:rsidR="007E57A7">
        <w:t>Електронний ресурс</w:t>
      </w:r>
      <w:r w:rsidR="007E57A7">
        <w:rPr>
          <w:lang w:val="en-US"/>
        </w:rPr>
        <w:t xml:space="preserve">] – </w:t>
      </w:r>
      <w:r w:rsidR="007E57A7">
        <w:t xml:space="preserve">Режим доступу </w:t>
      </w:r>
      <w:hyperlink r:id="rId38" w:history="1">
        <w:r w:rsidR="007E57A7" w:rsidRPr="007E57A7">
          <w:rPr>
            <w:rStyle w:val="a3"/>
            <w:u w:val="none"/>
          </w:rPr>
          <w:t>https://vote.heliosvoting.org/</w:t>
        </w:r>
      </w:hyperlink>
    </w:p>
    <w:p w:rsidR="004A09FE" w:rsidRPr="007E57A7" w:rsidRDefault="00D534FA" w:rsidP="007E57A7">
      <w:pPr>
        <w:rPr>
          <w:rFonts w:cs="Times New Roman"/>
        </w:rPr>
      </w:pPr>
      <w:r w:rsidRPr="005C7568">
        <w:t xml:space="preserve">15. </w:t>
      </w:r>
      <w:r w:rsidR="007E57A7">
        <w:rPr>
          <w:lang w:val="en-US"/>
        </w:rPr>
        <w:t>World Wide Web: T</w:t>
      </w:r>
      <w:r w:rsidR="007E57A7">
        <w:t>elehash secure mesh protocol (v3)</w:t>
      </w:r>
      <w:r w:rsidR="007E57A7">
        <w:rPr>
          <w:lang w:val="en-US"/>
        </w:rPr>
        <w:t xml:space="preserve"> [</w:t>
      </w:r>
      <w:r w:rsidR="007E57A7">
        <w:t>Електронний ресурс</w:t>
      </w:r>
      <w:r w:rsidR="007E57A7">
        <w:rPr>
          <w:lang w:val="en-US"/>
        </w:rPr>
        <w:t>]</w:t>
      </w:r>
      <w:r w:rsidR="007E57A7">
        <w:t xml:space="preserve"> – Режим доступу </w:t>
      </w:r>
      <w:hyperlink r:id="rId39" w:history="1">
        <w:r w:rsidR="007E57A7" w:rsidRPr="007E57A7">
          <w:rPr>
            <w:rStyle w:val="a3"/>
            <w:u w:val="none"/>
          </w:rPr>
          <w:t>https://telehashorg.readthedocs.io/en/latest/</w:t>
        </w:r>
      </w:hyperlink>
    </w:p>
    <w:p w:rsidR="004A09FE" w:rsidRPr="00006C74" w:rsidRDefault="00D534FA" w:rsidP="00006C74">
      <w:pPr>
        <w:rPr>
          <w:rFonts w:cs="Times New Roman"/>
          <w:sz w:val="48"/>
          <w:szCs w:val="48"/>
        </w:rPr>
      </w:pPr>
      <w:r w:rsidRPr="005C7568">
        <w:t>16.</w:t>
      </w:r>
      <w:r w:rsidR="007E57A7">
        <w:rPr>
          <w:lang w:val="en-US"/>
        </w:rPr>
        <w:t xml:space="preserve"> World Wide Web:</w:t>
      </w:r>
      <w:r w:rsidR="00006C74">
        <w:rPr>
          <w:lang w:val="en-US"/>
        </w:rPr>
        <w:t xml:space="preserve"> </w:t>
      </w:r>
      <w:r w:rsidR="00006C74">
        <w:t>How to Build Data Integrity into Blockchain Applications</w:t>
      </w:r>
      <w:r w:rsidR="00006C74">
        <w:rPr>
          <w:lang w:val="en-US"/>
        </w:rPr>
        <w:t xml:space="preserve"> [</w:t>
      </w:r>
      <w:r w:rsidR="00006C74">
        <w:t>Електронний ресурс</w:t>
      </w:r>
      <w:r w:rsidR="00006C74">
        <w:rPr>
          <w:lang w:val="en-US"/>
        </w:rPr>
        <w:t>]</w:t>
      </w:r>
      <w:r w:rsidR="00006C74">
        <w:t xml:space="preserve"> – Режим доступу</w:t>
      </w:r>
      <w:r w:rsidR="00006C74">
        <w:rPr>
          <w:rFonts w:cs="Times New Roman"/>
          <w:sz w:val="48"/>
          <w:szCs w:val="48"/>
        </w:rPr>
        <w:t xml:space="preserve"> </w:t>
      </w:r>
      <w:hyperlink r:id="rId40" w:history="1">
        <w:r w:rsidR="00006C74" w:rsidRPr="00006C74">
          <w:rPr>
            <w:rStyle w:val="a3"/>
            <w:u w:val="none"/>
          </w:rPr>
          <w:t>https://www.devprojournal.com/technology-trends/blockchain/how-to-build-data-integrity-into-blockchain-applications/</w:t>
        </w:r>
      </w:hyperlink>
    </w:p>
    <w:p w:rsidR="004A09FE" w:rsidRPr="00006C74" w:rsidRDefault="00D534FA">
      <w:r w:rsidRPr="005C7568">
        <w:t xml:space="preserve">17. </w:t>
      </w:r>
      <w:r w:rsidR="00006C74">
        <w:rPr>
          <w:lang w:val="en-US"/>
        </w:rPr>
        <w:t>World Wide Web: Blockchain &amp; Data integrity [</w:t>
      </w:r>
      <w:r w:rsidR="00006C74">
        <w:t>Електронний ресурс</w:t>
      </w:r>
      <w:r w:rsidR="00006C74">
        <w:rPr>
          <w:lang w:val="en-US"/>
        </w:rPr>
        <w:t>]</w:t>
      </w:r>
      <w:r w:rsidR="00006C74">
        <w:t xml:space="preserve"> – Режим доступу </w:t>
      </w:r>
      <w:hyperlink r:id="rId41" w:history="1">
        <w:r w:rsidR="00006C74" w:rsidRPr="00006C74">
          <w:rPr>
            <w:rStyle w:val="a3"/>
            <w:u w:val="none"/>
          </w:rPr>
          <w:t>https://medium.com/@hmishfer17/blockchain-data-integrity-e70e17cac086</w:t>
        </w:r>
      </w:hyperlink>
    </w:p>
    <w:p w:rsidR="00006C74" w:rsidRDefault="00D534FA">
      <w:pPr>
        <w:rPr>
          <w:sz w:val="27"/>
          <w:szCs w:val="27"/>
        </w:rPr>
      </w:pPr>
      <w:r w:rsidRPr="005C7568">
        <w:t>18</w:t>
      </w:r>
      <w:r w:rsidR="00006C74">
        <w:t xml:space="preserve"> </w:t>
      </w:r>
      <w:r w:rsidR="00006C74">
        <w:rPr>
          <w:sz w:val="27"/>
          <w:szCs w:val="27"/>
        </w:rPr>
        <w:t>I. Zikratov, A. Kuzmin, V. Akimenko, V. Niculichev and L. Yalansky, "Ensuring data integrity using blockchain technology," </w:t>
      </w:r>
      <w:r w:rsidR="00006C74">
        <w:rPr>
          <w:rStyle w:val="ad"/>
          <w:sz w:val="27"/>
          <w:szCs w:val="27"/>
        </w:rPr>
        <w:t>2017 20th Conference of Open Innovations Association (FRUCT)</w:t>
      </w:r>
      <w:r w:rsidR="00006C74">
        <w:rPr>
          <w:sz w:val="27"/>
          <w:szCs w:val="27"/>
        </w:rPr>
        <w:t>, St. Petersburg, 2017, pp. 534-539.</w:t>
      </w:r>
    </w:p>
    <w:p w:rsidR="00006C74" w:rsidRDefault="00D534FA">
      <w:r w:rsidRPr="005C7568">
        <w:t xml:space="preserve">19. </w:t>
      </w:r>
      <w:r w:rsidR="00006C74" w:rsidRPr="00006C74">
        <w:t>Tasca, Paolo</w:t>
      </w:r>
      <w:r w:rsidR="00373E56">
        <w:rPr>
          <w:lang w:val="en-US"/>
        </w:rPr>
        <w:t>,</w:t>
      </w:r>
      <w:r w:rsidR="00006C74" w:rsidRPr="00006C74">
        <w:t xml:space="preserve"> Tessone, Claudio. (2019). A Taxonomy of Blockchain Technologies: Principles of Identification and Classification. Ledger.</w:t>
      </w:r>
    </w:p>
    <w:p w:rsidR="000A60DB" w:rsidRDefault="00D534FA">
      <w:pPr>
        <w:rPr>
          <w:sz w:val="27"/>
          <w:szCs w:val="27"/>
        </w:rPr>
      </w:pPr>
      <w:r w:rsidRPr="005C7568">
        <w:t xml:space="preserve">20. </w:t>
      </w:r>
      <w:r w:rsidR="000A60DB">
        <w:rPr>
          <w:sz w:val="27"/>
          <w:szCs w:val="27"/>
        </w:rPr>
        <w:t>K. Wüst</w:t>
      </w:r>
      <w:r w:rsidR="00373E56">
        <w:rPr>
          <w:sz w:val="27"/>
          <w:szCs w:val="27"/>
          <w:lang w:val="en-US"/>
        </w:rPr>
        <w:t>,</w:t>
      </w:r>
      <w:r w:rsidR="000A60DB">
        <w:rPr>
          <w:sz w:val="27"/>
          <w:szCs w:val="27"/>
        </w:rPr>
        <w:t xml:space="preserve"> A. Gervais, "Do you Need a Blockchain?," </w:t>
      </w:r>
      <w:r w:rsidR="000A60DB">
        <w:rPr>
          <w:rStyle w:val="ad"/>
          <w:sz w:val="27"/>
          <w:szCs w:val="27"/>
        </w:rPr>
        <w:t>2018 Crypto Valley Conference on Blockchain Technology (CVCBT)</w:t>
      </w:r>
      <w:r w:rsidR="000A60DB">
        <w:rPr>
          <w:sz w:val="27"/>
          <w:szCs w:val="27"/>
        </w:rPr>
        <w:t>, Zug, 2018</w:t>
      </w:r>
    </w:p>
    <w:p w:rsidR="004A09FE" w:rsidRPr="005C7568" w:rsidRDefault="00D534FA">
      <w:pPr>
        <w:rPr>
          <w:rStyle w:val="None"/>
        </w:rPr>
      </w:pPr>
      <w:r w:rsidRPr="005C7568">
        <w:t xml:space="preserve">21. </w:t>
      </w:r>
      <w:r w:rsidR="000A60DB">
        <w:rPr>
          <w:sz w:val="27"/>
          <w:szCs w:val="27"/>
        </w:rPr>
        <w:t>Y. S. Han, R. Zheng</w:t>
      </w:r>
      <w:r w:rsidR="00373E56">
        <w:rPr>
          <w:sz w:val="27"/>
          <w:szCs w:val="27"/>
          <w:lang w:val="en-US"/>
        </w:rPr>
        <w:t>,</w:t>
      </w:r>
      <w:r w:rsidR="000A60DB">
        <w:rPr>
          <w:sz w:val="27"/>
          <w:szCs w:val="27"/>
        </w:rPr>
        <w:t xml:space="preserve"> Wai Ho Mow, "Exact regenerating codes for Byzantine fault tolerance in distributed storage," </w:t>
      </w:r>
      <w:r w:rsidR="000A60DB">
        <w:rPr>
          <w:rStyle w:val="ad"/>
          <w:sz w:val="27"/>
          <w:szCs w:val="27"/>
        </w:rPr>
        <w:t>2012 Proceedings IEEE INFOCOM</w:t>
      </w:r>
      <w:r w:rsidR="000A60DB">
        <w:rPr>
          <w:sz w:val="27"/>
          <w:szCs w:val="27"/>
        </w:rPr>
        <w:t>, Orlando, FL, 2012</w:t>
      </w:r>
    </w:p>
    <w:p w:rsidR="000A60DB" w:rsidRDefault="00D534FA">
      <w:pPr>
        <w:rPr>
          <w:rFonts w:ascii="Source Sans Pro" w:hAnsi="Source Sans Pro"/>
          <w:color w:val="333333"/>
          <w:spacing w:val="4"/>
          <w:sz w:val="21"/>
          <w:szCs w:val="21"/>
          <w:shd w:val="clear" w:color="auto" w:fill="FCFCFC"/>
        </w:rPr>
      </w:pPr>
      <w:r w:rsidRPr="005C7568">
        <w:rPr>
          <w:rStyle w:val="None"/>
        </w:rPr>
        <w:t xml:space="preserve">22. </w:t>
      </w:r>
      <w:r w:rsidR="000A60DB" w:rsidRPr="000A60DB">
        <w:t>Fischer M.J. (1983) The consensus problem in unreliable distributed systems (a brief survey). In: Karpinski M. (eds) Foundations of Computation Theory. FCT 1983. Lecture Notes in Computer Science, vol 158. Springer, Berlin, Heidelberg</w:t>
      </w:r>
    </w:p>
    <w:p w:rsidR="002C27B3" w:rsidRPr="002C27B3" w:rsidRDefault="00D534FA" w:rsidP="002C27B3">
      <w:pPr>
        <w:rPr>
          <w:rFonts w:cs="Courier New"/>
          <w:sz w:val="20"/>
          <w:szCs w:val="20"/>
          <w:lang w:val="en-US"/>
        </w:rPr>
      </w:pPr>
      <w:r w:rsidRPr="005C7568">
        <w:rPr>
          <w:rStyle w:val="None"/>
        </w:rPr>
        <w:t xml:space="preserve">23. </w:t>
      </w:r>
      <w:r w:rsidR="000A60DB" w:rsidRPr="000A60DB">
        <w:t>Sunoo Park</w:t>
      </w:r>
      <w:r w:rsidR="000A60DB">
        <w:rPr>
          <w:lang w:val="en-US"/>
        </w:rPr>
        <w:t xml:space="preserve">, </w:t>
      </w:r>
      <w:r w:rsidR="000A60DB" w:rsidRPr="000A60DB">
        <w:t>Albert Kwon</w:t>
      </w:r>
      <w:r w:rsidR="002C27B3">
        <w:rPr>
          <w:lang w:val="en-US"/>
        </w:rPr>
        <w:t>,</w:t>
      </w:r>
      <w:r w:rsidR="000A60DB" w:rsidRPr="000A60DB">
        <w:t xml:space="preserve"> Georg Fuchsbauer</w:t>
      </w:r>
      <w:r w:rsidR="002C27B3">
        <w:rPr>
          <w:lang w:val="en-US"/>
        </w:rPr>
        <w:t xml:space="preserve"> </w:t>
      </w:r>
      <w:r w:rsidR="002C27B3">
        <w:t>SpaceMint: A Cryptocurrency Based on Proofs of Space</w:t>
      </w:r>
      <w:r w:rsidR="002C27B3">
        <w:rPr>
          <w:lang w:val="en-US"/>
        </w:rPr>
        <w:t xml:space="preserve"> (</w:t>
      </w:r>
      <w:r w:rsidR="002C27B3">
        <w:t>2015</w:t>
      </w:r>
      <w:r w:rsidR="002C27B3">
        <w:rPr>
          <w:lang w:val="en-US"/>
        </w:rPr>
        <w:t>)</w:t>
      </w:r>
    </w:p>
    <w:p w:rsidR="002C27B3" w:rsidRPr="002C27B3" w:rsidRDefault="002C27B3" w:rsidP="002C27B3">
      <w:pPr>
        <w:pStyle w:val="HTML"/>
        <w:rPr>
          <w:color w:val="000000"/>
          <w:lang w:val="en-US"/>
        </w:rPr>
      </w:pPr>
    </w:p>
    <w:p w:rsidR="000A60DB" w:rsidRPr="000A60DB" w:rsidRDefault="000A60DB" w:rsidP="000A60DB"/>
    <w:p w:rsidR="004A09FE" w:rsidRPr="002C27B3" w:rsidRDefault="00D534FA" w:rsidP="002C27B3">
      <w:pPr>
        <w:rPr>
          <w:rFonts w:cs="Times New Roman"/>
        </w:rPr>
      </w:pPr>
      <w:r w:rsidRPr="005C7568">
        <w:t>24.</w:t>
      </w:r>
      <w:r w:rsidR="002C27B3">
        <w:rPr>
          <w:lang w:val="en-US"/>
        </w:rPr>
        <w:t xml:space="preserve"> World Wide Web: </w:t>
      </w:r>
      <w:r w:rsidR="002C27B3">
        <w:t>ADVANTAGES &amp; DISADVANTAGES OF BLOCKCHAIN TECHNOLOGY</w:t>
      </w:r>
      <w:r w:rsidR="002C27B3">
        <w:rPr>
          <w:lang w:val="en-US"/>
        </w:rPr>
        <w:t xml:space="preserve"> [</w:t>
      </w:r>
      <w:r w:rsidR="002C27B3">
        <w:t>Електронний ресурс</w:t>
      </w:r>
      <w:r w:rsidR="002C27B3">
        <w:rPr>
          <w:lang w:val="en-US"/>
        </w:rPr>
        <w:t>]</w:t>
      </w:r>
      <w:r w:rsidR="002C27B3">
        <w:t xml:space="preserve"> – Режим доступу </w:t>
      </w:r>
      <w:hyperlink r:id="rId42" w:history="1">
        <w:r w:rsidR="002C27B3" w:rsidRPr="002C27B3">
          <w:rPr>
            <w:rStyle w:val="a3"/>
            <w:u w:val="none"/>
          </w:rPr>
          <w:t>https://blockchaintechnologycom.wordpress.com/2016/11/21/advantages-disadvantages/</w:t>
        </w:r>
      </w:hyperlink>
    </w:p>
    <w:p w:rsidR="004A09FE" w:rsidRPr="002C27B3" w:rsidRDefault="00D534FA" w:rsidP="002C27B3">
      <w:pPr>
        <w:rPr>
          <w:rFonts w:cs="Times New Roman"/>
          <w:sz w:val="48"/>
          <w:szCs w:val="48"/>
        </w:rPr>
      </w:pPr>
      <w:r w:rsidRPr="005C7568">
        <w:t>25.</w:t>
      </w:r>
      <w:r w:rsidR="002C27B3" w:rsidRPr="002C27B3">
        <w:t xml:space="preserve"> </w:t>
      </w:r>
      <w:r w:rsidR="002C27B3">
        <w:rPr>
          <w:lang w:val="en-US"/>
        </w:rPr>
        <w:t xml:space="preserve">World Wide Web: </w:t>
      </w:r>
      <w:r w:rsidR="002C27B3">
        <w:t>Overview of Current Blockchain Applications: Advantages and Disadvantages</w:t>
      </w:r>
      <w:r w:rsidR="002C27B3">
        <w:rPr>
          <w:lang w:val="en-US"/>
        </w:rPr>
        <w:t xml:space="preserve"> [</w:t>
      </w:r>
      <w:r w:rsidR="002C27B3">
        <w:t>Електронний ресурс</w:t>
      </w:r>
      <w:r w:rsidR="002C27B3">
        <w:rPr>
          <w:lang w:val="en-US"/>
        </w:rPr>
        <w:t>]</w:t>
      </w:r>
      <w:r w:rsidR="002C27B3">
        <w:t xml:space="preserve"> – Режим доступу </w:t>
      </w:r>
      <w:hyperlink r:id="rId43" w:history="1">
        <w:r w:rsidR="002C27B3" w:rsidRPr="002C27B3">
          <w:rPr>
            <w:rStyle w:val="a3"/>
            <w:u w:val="none"/>
          </w:rPr>
          <w:t>https://applicature.com/blog/blockchain-startups/overview-of-current-blockchain-applications-advantages-and-disadvantages</w:t>
        </w:r>
      </w:hyperlink>
    </w:p>
    <w:p w:rsidR="004A09FE" w:rsidRPr="004D737C" w:rsidRDefault="00D534FA">
      <w:r w:rsidRPr="005C7568">
        <w:t xml:space="preserve">26. </w:t>
      </w:r>
      <w:r w:rsidR="002C27B3">
        <w:rPr>
          <w:lang w:val="en-US"/>
        </w:rPr>
        <w:t>World Wide Web:</w:t>
      </w:r>
      <w:r w:rsidR="004D737C">
        <w:t xml:space="preserve"> </w:t>
      </w:r>
      <w:r w:rsidR="004D737C">
        <w:rPr>
          <w:lang w:val="en-US"/>
        </w:rPr>
        <w:t>Solidity 0.6.2 documentation</w:t>
      </w:r>
      <w:r w:rsidR="002C27B3">
        <w:rPr>
          <w:lang w:val="en-US"/>
        </w:rPr>
        <w:t xml:space="preserve"> [</w:t>
      </w:r>
      <w:r w:rsidR="002C27B3">
        <w:t>Електронний ресурс</w:t>
      </w:r>
      <w:r w:rsidR="002C27B3">
        <w:rPr>
          <w:lang w:val="en-US"/>
        </w:rPr>
        <w:t>]</w:t>
      </w:r>
      <w:r w:rsidR="002C27B3">
        <w:t xml:space="preserve"> </w:t>
      </w:r>
      <w:r w:rsidR="004D737C">
        <w:t>–</w:t>
      </w:r>
      <w:r w:rsidR="002C27B3">
        <w:t xml:space="preserve"> </w:t>
      </w:r>
      <w:r w:rsidR="004D737C">
        <w:t xml:space="preserve">Режим доступу </w:t>
      </w:r>
      <w:hyperlink r:id="rId44" w:history="1">
        <w:r w:rsidR="004D737C" w:rsidRPr="004D737C">
          <w:rPr>
            <w:rStyle w:val="a3"/>
            <w:u w:val="none"/>
          </w:rPr>
          <w:t>https://solidity.readthedocs.io/en/latest/</w:t>
        </w:r>
      </w:hyperlink>
    </w:p>
    <w:p w:rsidR="004D737C" w:rsidRPr="004D737C" w:rsidRDefault="004D737C" w:rsidP="004D737C">
      <w:pPr>
        <w:pStyle w:val="a5"/>
        <w:pBdr>
          <w:top w:val="none" w:sz="0" w:space="0" w:color="auto"/>
          <w:left w:val="none" w:sz="0" w:space="0" w:color="auto"/>
          <w:bottom w:val="none" w:sz="0" w:space="0" w:color="auto"/>
          <w:right w:val="none" w:sz="0" w:space="0" w:color="auto"/>
          <w:between w:val="none" w:sz="0" w:space="0" w:color="auto"/>
          <w:bar w:val="none" w:sz="0" w:color="auto"/>
        </w:pBdr>
        <w:tabs>
          <w:tab w:val="left" w:pos="1134"/>
        </w:tabs>
        <w:autoSpaceDE w:val="0"/>
        <w:autoSpaceDN w:val="0"/>
        <w:adjustRightInd w:val="0"/>
        <w:ind w:left="0"/>
        <w:contextualSpacing/>
      </w:pPr>
      <w:r>
        <w:rPr>
          <w:lang w:val="uk-UA"/>
        </w:rPr>
        <w:t>2</w:t>
      </w:r>
      <w:r w:rsidR="00D534FA" w:rsidRPr="005C7568">
        <w:t xml:space="preserve">7 </w:t>
      </w:r>
      <w:r w:rsidR="00D534FA" w:rsidRPr="004D737C">
        <w:t>.</w:t>
      </w:r>
      <w:r w:rsidRPr="004D737C">
        <w:t xml:space="preserve"> Термінологія в галузі захисту інформації в комп’ютерних системах від несанкціонованого доступу [Текст]: НД ТЗІ 1.1-003 – 1999. – Чин. 1999. 04.28. – К.: ДСТСЗІ СБ України, 1999. – 12 с.</w:t>
      </w:r>
    </w:p>
    <w:p w:rsidR="004A09FE" w:rsidRPr="005C7568" w:rsidRDefault="004A09FE"/>
    <w:p w:rsidR="004A09FE" w:rsidRPr="005C7568" w:rsidRDefault="004A09FE"/>
    <w:sectPr w:rsidR="004A09FE" w:rsidRPr="005C7568" w:rsidSect="00CF662D">
      <w:headerReference w:type="default" r:id="rId45"/>
      <w:pgSz w:w="11900" w:h="16840"/>
      <w:pgMar w:top="1134" w:right="567" w:bottom="1134" w:left="1701" w:header="709" w:footer="709"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7689" w:rsidRDefault="00BC7689">
      <w:pPr>
        <w:spacing w:line="240" w:lineRule="auto"/>
      </w:pPr>
      <w:r>
        <w:separator/>
      </w:r>
    </w:p>
  </w:endnote>
  <w:endnote w:type="continuationSeparator" w:id="0">
    <w:p w:rsidR="00BC7689" w:rsidRDefault="00BC768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Helvetica Neue">
    <w:altName w:val="Arial"/>
    <w:charset w:val="00"/>
    <w:family w:val="roman"/>
    <w:pitch w:val="default"/>
  </w:font>
  <w:font w:name="Times">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Source Sans Pro">
    <w:charset w:val="00"/>
    <w:family w:val="swiss"/>
    <w:pitch w:val="variable"/>
    <w:sig w:usb0="600002F7" w:usb1="02000001"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7689" w:rsidRDefault="00BC7689">
      <w:pPr>
        <w:spacing w:line="240" w:lineRule="auto"/>
      </w:pPr>
      <w:r>
        <w:separator/>
      </w:r>
    </w:p>
  </w:footnote>
  <w:footnote w:type="continuationSeparator" w:id="0">
    <w:p w:rsidR="00BC7689" w:rsidRDefault="00BC768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2732439"/>
      <w:docPartObj>
        <w:docPartGallery w:val="Page Numbers (Top of Page)"/>
        <w:docPartUnique/>
      </w:docPartObj>
    </w:sdtPr>
    <w:sdtEndPr/>
    <w:sdtContent>
      <w:p w:rsidR="0079280E" w:rsidRDefault="0079280E">
        <w:pPr>
          <w:pStyle w:val="a7"/>
          <w:jc w:val="right"/>
        </w:pPr>
        <w:r>
          <w:fldChar w:fldCharType="begin"/>
        </w:r>
        <w:r>
          <w:instrText>PAGE   \* MERGEFORMAT</w:instrText>
        </w:r>
        <w:r>
          <w:fldChar w:fldCharType="separate"/>
        </w:r>
        <w:r w:rsidR="00837275" w:rsidRPr="00837275">
          <w:rPr>
            <w:noProof/>
            <w:lang w:val="ru-RU"/>
          </w:rPr>
          <w:t>3</w:t>
        </w:r>
        <w:r>
          <w:fldChar w:fldCharType="end"/>
        </w:r>
      </w:p>
    </w:sdtContent>
  </w:sdt>
  <w:p w:rsidR="0079280E" w:rsidRDefault="0079280E" w:rsidP="005C7568">
    <w:pPr>
      <w:pStyle w:val="a7"/>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B626E"/>
    <w:multiLevelType w:val="hybridMultilevel"/>
    <w:tmpl w:val="D17E64B6"/>
    <w:styleLink w:val="ImportedStyle11"/>
    <w:lvl w:ilvl="0" w:tplc="2738E1EA">
      <w:start w:val="1"/>
      <w:numFmt w:val="bullet"/>
      <w:lvlText w:val="·"/>
      <w:lvlJc w:val="left"/>
      <w:pPr>
        <w:ind w:left="993"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08C25BC">
      <w:start w:val="1"/>
      <w:numFmt w:val="bullet"/>
      <w:lvlText w:val="o"/>
      <w:lvlJc w:val="left"/>
      <w:pPr>
        <w:ind w:left="1713"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9C265D6">
      <w:start w:val="1"/>
      <w:numFmt w:val="bullet"/>
      <w:lvlText w:val="▪"/>
      <w:lvlJc w:val="left"/>
      <w:pPr>
        <w:ind w:left="2433"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7C047D2">
      <w:start w:val="1"/>
      <w:numFmt w:val="bullet"/>
      <w:lvlText w:val="·"/>
      <w:lvlJc w:val="left"/>
      <w:pPr>
        <w:ind w:left="3153"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C12EA58">
      <w:start w:val="1"/>
      <w:numFmt w:val="bullet"/>
      <w:lvlText w:val="o"/>
      <w:lvlJc w:val="left"/>
      <w:pPr>
        <w:ind w:left="3873"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DBC4640">
      <w:start w:val="1"/>
      <w:numFmt w:val="bullet"/>
      <w:lvlText w:val="▪"/>
      <w:lvlJc w:val="left"/>
      <w:pPr>
        <w:ind w:left="4593"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B528DC4">
      <w:start w:val="1"/>
      <w:numFmt w:val="bullet"/>
      <w:lvlText w:val="·"/>
      <w:lvlJc w:val="left"/>
      <w:pPr>
        <w:ind w:left="5313"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A30A53A">
      <w:start w:val="1"/>
      <w:numFmt w:val="bullet"/>
      <w:lvlText w:val="o"/>
      <w:lvlJc w:val="left"/>
      <w:pPr>
        <w:ind w:left="6033"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A0267C4">
      <w:start w:val="1"/>
      <w:numFmt w:val="bullet"/>
      <w:lvlText w:val="▪"/>
      <w:lvlJc w:val="left"/>
      <w:pPr>
        <w:ind w:left="6753"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nsid w:val="090A01D7"/>
    <w:multiLevelType w:val="multilevel"/>
    <w:tmpl w:val="9F3E9BBC"/>
    <w:styleLink w:val="ImportedStyle12"/>
    <w:lvl w:ilvl="0">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tabs>
          <w:tab w:val="left" w:pos="2124"/>
          <w:tab w:val="left" w:pos="2832"/>
          <w:tab w:val="left" w:pos="3540"/>
          <w:tab w:val="left" w:pos="4248"/>
          <w:tab w:val="left" w:pos="4956"/>
          <w:tab w:val="left" w:pos="5664"/>
          <w:tab w:val="left" w:pos="6372"/>
          <w:tab w:val="left" w:pos="7080"/>
          <w:tab w:val="left" w:pos="7788"/>
          <w:tab w:val="left" w:pos="8496"/>
          <w:tab w:val="left" w:pos="9132"/>
        </w:tabs>
        <w:ind w:left="1428" w:hanging="7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nothing"/>
      <w:lvlText w:val="%1.%2.%3."/>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196" w:hanging="14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nothing"/>
      <w:lvlText w:val="%1.%2.%3.%4."/>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544" w:hanging="14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nothing"/>
      <w:lvlText w:val="%1.%2.%3.%4.%5."/>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892" w:hanging="14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nothing"/>
      <w:lvlText w:val="%1.%2.%3.%4.%5.%6."/>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240" w:hanging="14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588" w:hanging="1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936" w:hanging="1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284" w:hanging="14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nsid w:val="09D56502"/>
    <w:multiLevelType w:val="hybridMultilevel"/>
    <w:tmpl w:val="9E4C4A74"/>
    <w:styleLink w:val="Numbered0"/>
    <w:lvl w:ilvl="0" w:tplc="A4A27F30">
      <w:start w:val="1"/>
      <w:numFmt w:val="decimal"/>
      <w:lvlText w:val="%1."/>
      <w:lvlJc w:val="left"/>
      <w:pPr>
        <w:tabs>
          <w:tab w:val="num" w:pos="1004"/>
        </w:tabs>
        <w:ind w:left="295" w:firstLine="414"/>
      </w:pPr>
      <w:rPr>
        <w:rFonts w:hAnsi="Arial Unicode MS"/>
        <w:caps w:val="0"/>
        <w:smallCaps w:val="0"/>
        <w:strike w:val="0"/>
        <w:dstrike w:val="0"/>
        <w:outline w:val="0"/>
        <w:emboss w:val="0"/>
        <w:imprint w:val="0"/>
        <w:spacing w:val="0"/>
        <w:w w:val="100"/>
        <w:kern w:val="0"/>
        <w:position w:val="0"/>
        <w:highlight w:val="none"/>
        <w:vertAlign w:val="baseline"/>
      </w:rPr>
    </w:lvl>
    <w:lvl w:ilvl="1" w:tplc="F496CC22">
      <w:start w:val="1"/>
      <w:numFmt w:val="decimal"/>
      <w:lvlText w:val="%2."/>
      <w:lvlJc w:val="left"/>
      <w:pPr>
        <w:tabs>
          <w:tab w:val="left" w:pos="1004"/>
          <w:tab w:val="num" w:pos="1804"/>
        </w:tabs>
        <w:ind w:left="1095" w:firstLine="414"/>
      </w:pPr>
      <w:rPr>
        <w:rFonts w:hAnsi="Arial Unicode MS"/>
        <w:caps w:val="0"/>
        <w:smallCaps w:val="0"/>
        <w:strike w:val="0"/>
        <w:dstrike w:val="0"/>
        <w:outline w:val="0"/>
        <w:emboss w:val="0"/>
        <w:imprint w:val="0"/>
        <w:spacing w:val="0"/>
        <w:w w:val="100"/>
        <w:kern w:val="0"/>
        <w:position w:val="0"/>
        <w:highlight w:val="none"/>
        <w:vertAlign w:val="baseline"/>
      </w:rPr>
    </w:lvl>
    <w:lvl w:ilvl="2" w:tplc="DE8AF752">
      <w:start w:val="1"/>
      <w:numFmt w:val="decimal"/>
      <w:lvlText w:val="%3."/>
      <w:lvlJc w:val="left"/>
      <w:pPr>
        <w:tabs>
          <w:tab w:val="left" w:pos="1004"/>
          <w:tab w:val="num" w:pos="2604"/>
        </w:tabs>
        <w:ind w:left="1895" w:firstLine="414"/>
      </w:pPr>
      <w:rPr>
        <w:rFonts w:hAnsi="Arial Unicode MS"/>
        <w:caps w:val="0"/>
        <w:smallCaps w:val="0"/>
        <w:strike w:val="0"/>
        <w:dstrike w:val="0"/>
        <w:outline w:val="0"/>
        <w:emboss w:val="0"/>
        <w:imprint w:val="0"/>
        <w:spacing w:val="0"/>
        <w:w w:val="100"/>
        <w:kern w:val="0"/>
        <w:position w:val="0"/>
        <w:highlight w:val="none"/>
        <w:vertAlign w:val="baseline"/>
      </w:rPr>
    </w:lvl>
    <w:lvl w:ilvl="3" w:tplc="B5342E7E">
      <w:start w:val="1"/>
      <w:numFmt w:val="decimal"/>
      <w:lvlText w:val="%4."/>
      <w:lvlJc w:val="left"/>
      <w:pPr>
        <w:tabs>
          <w:tab w:val="left" w:pos="1004"/>
          <w:tab w:val="num" w:pos="3404"/>
        </w:tabs>
        <w:ind w:left="2695" w:firstLine="414"/>
      </w:pPr>
      <w:rPr>
        <w:rFonts w:hAnsi="Arial Unicode MS"/>
        <w:caps w:val="0"/>
        <w:smallCaps w:val="0"/>
        <w:strike w:val="0"/>
        <w:dstrike w:val="0"/>
        <w:outline w:val="0"/>
        <w:emboss w:val="0"/>
        <w:imprint w:val="0"/>
        <w:spacing w:val="0"/>
        <w:w w:val="100"/>
        <w:kern w:val="0"/>
        <w:position w:val="0"/>
        <w:highlight w:val="none"/>
        <w:vertAlign w:val="baseline"/>
      </w:rPr>
    </w:lvl>
    <w:lvl w:ilvl="4" w:tplc="F3709D9E">
      <w:start w:val="1"/>
      <w:numFmt w:val="decimal"/>
      <w:lvlText w:val="%5."/>
      <w:lvlJc w:val="left"/>
      <w:pPr>
        <w:tabs>
          <w:tab w:val="left" w:pos="1004"/>
          <w:tab w:val="num" w:pos="4204"/>
        </w:tabs>
        <w:ind w:left="3495" w:firstLine="414"/>
      </w:pPr>
      <w:rPr>
        <w:rFonts w:hAnsi="Arial Unicode MS"/>
        <w:caps w:val="0"/>
        <w:smallCaps w:val="0"/>
        <w:strike w:val="0"/>
        <w:dstrike w:val="0"/>
        <w:outline w:val="0"/>
        <w:emboss w:val="0"/>
        <w:imprint w:val="0"/>
        <w:spacing w:val="0"/>
        <w:w w:val="100"/>
        <w:kern w:val="0"/>
        <w:position w:val="0"/>
        <w:highlight w:val="none"/>
        <w:vertAlign w:val="baseline"/>
      </w:rPr>
    </w:lvl>
    <w:lvl w:ilvl="5" w:tplc="2068968A">
      <w:start w:val="1"/>
      <w:numFmt w:val="decimal"/>
      <w:lvlText w:val="%6."/>
      <w:lvlJc w:val="left"/>
      <w:pPr>
        <w:tabs>
          <w:tab w:val="left" w:pos="1004"/>
          <w:tab w:val="num" w:pos="5004"/>
        </w:tabs>
        <w:ind w:left="4295" w:firstLine="414"/>
      </w:pPr>
      <w:rPr>
        <w:rFonts w:hAnsi="Arial Unicode MS"/>
        <w:caps w:val="0"/>
        <w:smallCaps w:val="0"/>
        <w:strike w:val="0"/>
        <w:dstrike w:val="0"/>
        <w:outline w:val="0"/>
        <w:emboss w:val="0"/>
        <w:imprint w:val="0"/>
        <w:spacing w:val="0"/>
        <w:w w:val="100"/>
        <w:kern w:val="0"/>
        <w:position w:val="0"/>
        <w:highlight w:val="none"/>
        <w:vertAlign w:val="baseline"/>
      </w:rPr>
    </w:lvl>
    <w:lvl w:ilvl="6" w:tplc="CCE4D576">
      <w:start w:val="1"/>
      <w:numFmt w:val="decimal"/>
      <w:lvlText w:val="%7."/>
      <w:lvlJc w:val="left"/>
      <w:pPr>
        <w:tabs>
          <w:tab w:val="left" w:pos="1004"/>
          <w:tab w:val="num" w:pos="5804"/>
        </w:tabs>
        <w:ind w:left="5095" w:firstLine="414"/>
      </w:pPr>
      <w:rPr>
        <w:rFonts w:hAnsi="Arial Unicode MS"/>
        <w:caps w:val="0"/>
        <w:smallCaps w:val="0"/>
        <w:strike w:val="0"/>
        <w:dstrike w:val="0"/>
        <w:outline w:val="0"/>
        <w:emboss w:val="0"/>
        <w:imprint w:val="0"/>
        <w:spacing w:val="0"/>
        <w:w w:val="100"/>
        <w:kern w:val="0"/>
        <w:position w:val="0"/>
        <w:highlight w:val="none"/>
        <w:vertAlign w:val="baseline"/>
      </w:rPr>
    </w:lvl>
    <w:lvl w:ilvl="7" w:tplc="AC3E4622">
      <w:start w:val="1"/>
      <w:numFmt w:val="decimal"/>
      <w:lvlText w:val="%8."/>
      <w:lvlJc w:val="left"/>
      <w:pPr>
        <w:tabs>
          <w:tab w:val="left" w:pos="1004"/>
          <w:tab w:val="num" w:pos="6604"/>
        </w:tabs>
        <w:ind w:left="5895" w:firstLine="414"/>
      </w:pPr>
      <w:rPr>
        <w:rFonts w:hAnsi="Arial Unicode MS"/>
        <w:caps w:val="0"/>
        <w:smallCaps w:val="0"/>
        <w:strike w:val="0"/>
        <w:dstrike w:val="0"/>
        <w:outline w:val="0"/>
        <w:emboss w:val="0"/>
        <w:imprint w:val="0"/>
        <w:spacing w:val="0"/>
        <w:w w:val="100"/>
        <w:kern w:val="0"/>
        <w:position w:val="0"/>
        <w:highlight w:val="none"/>
        <w:vertAlign w:val="baseline"/>
      </w:rPr>
    </w:lvl>
    <w:lvl w:ilvl="8" w:tplc="F27E9244">
      <w:start w:val="1"/>
      <w:numFmt w:val="decimal"/>
      <w:lvlText w:val="%9."/>
      <w:lvlJc w:val="left"/>
      <w:pPr>
        <w:tabs>
          <w:tab w:val="left" w:pos="1004"/>
          <w:tab w:val="num" w:pos="7404"/>
        </w:tabs>
        <w:ind w:left="6695" w:firstLine="41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nsid w:val="0A662AB3"/>
    <w:multiLevelType w:val="hybridMultilevel"/>
    <w:tmpl w:val="7A3CD4AE"/>
    <w:styleLink w:val="ImportedStyle6"/>
    <w:lvl w:ilvl="0" w:tplc="D11E1BAC">
      <w:start w:val="1"/>
      <w:numFmt w:val="decimal"/>
      <w:lvlText w:val="%1."/>
      <w:lvlJc w:val="left"/>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left="284"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FA48481E">
      <w:start w:val="1"/>
      <w:numFmt w:val="lowerLetter"/>
      <w:lvlText w:val="%2."/>
      <w:lvlJc w:val="left"/>
      <w:pPr>
        <w:tabs>
          <w:tab w:val="left" w:pos="1418"/>
          <w:tab w:val="left" w:pos="2127"/>
          <w:tab w:val="left" w:pos="2836"/>
          <w:tab w:val="left" w:pos="3545"/>
          <w:tab w:val="left" w:pos="4254"/>
          <w:tab w:val="left" w:pos="4963"/>
          <w:tab w:val="left" w:pos="5672"/>
          <w:tab w:val="left" w:pos="6381"/>
          <w:tab w:val="left" w:pos="7090"/>
          <w:tab w:val="left" w:pos="7799"/>
          <w:tab w:val="left" w:pos="8508"/>
          <w:tab w:val="left" w:pos="9132"/>
        </w:tabs>
        <w:ind w:left="720" w:hanging="698"/>
      </w:pPr>
      <w:rPr>
        <w:rFonts w:hAnsi="Arial Unicode MS"/>
        <w:caps w:val="0"/>
        <w:smallCaps w:val="0"/>
        <w:strike w:val="0"/>
        <w:dstrike w:val="0"/>
        <w:outline w:val="0"/>
        <w:emboss w:val="0"/>
        <w:imprint w:val="0"/>
        <w:spacing w:val="0"/>
        <w:w w:val="100"/>
        <w:kern w:val="0"/>
        <w:position w:val="0"/>
        <w:highlight w:val="none"/>
        <w:vertAlign w:val="baseline"/>
      </w:rPr>
    </w:lvl>
    <w:lvl w:ilvl="2" w:tplc="FE8E52F6">
      <w:start w:val="1"/>
      <w:numFmt w:val="lowerRoman"/>
      <w:lvlText w:val="%3."/>
      <w:lvlJc w:val="left"/>
      <w:pPr>
        <w:tabs>
          <w:tab w:val="left" w:pos="709"/>
          <w:tab w:val="left" w:pos="2127"/>
          <w:tab w:val="left" w:pos="2836"/>
          <w:tab w:val="left" w:pos="3545"/>
          <w:tab w:val="left" w:pos="4254"/>
          <w:tab w:val="left" w:pos="4963"/>
          <w:tab w:val="left" w:pos="5672"/>
          <w:tab w:val="left" w:pos="6381"/>
          <w:tab w:val="left" w:pos="7090"/>
          <w:tab w:val="left" w:pos="7799"/>
          <w:tab w:val="left" w:pos="8508"/>
          <w:tab w:val="left" w:pos="9132"/>
        </w:tabs>
        <w:ind w:left="1440" w:hanging="647"/>
      </w:pPr>
      <w:rPr>
        <w:rFonts w:hAnsi="Arial Unicode MS"/>
        <w:caps w:val="0"/>
        <w:smallCaps w:val="0"/>
        <w:strike w:val="0"/>
        <w:dstrike w:val="0"/>
        <w:outline w:val="0"/>
        <w:emboss w:val="0"/>
        <w:imprint w:val="0"/>
        <w:spacing w:val="0"/>
        <w:w w:val="100"/>
        <w:kern w:val="0"/>
        <w:position w:val="0"/>
        <w:highlight w:val="none"/>
        <w:vertAlign w:val="baseline"/>
      </w:rPr>
    </w:lvl>
    <w:lvl w:ilvl="3" w:tplc="163C5324">
      <w:start w:val="1"/>
      <w:numFmt w:val="decimal"/>
      <w:lvlText w:val="%4."/>
      <w:lvlJc w:val="left"/>
      <w:pPr>
        <w:tabs>
          <w:tab w:val="left" w:pos="709"/>
          <w:tab w:val="left" w:pos="1418"/>
          <w:tab w:val="left" w:pos="2836"/>
          <w:tab w:val="left" w:pos="3545"/>
          <w:tab w:val="left" w:pos="4254"/>
          <w:tab w:val="left" w:pos="4963"/>
          <w:tab w:val="left" w:pos="5672"/>
          <w:tab w:val="left" w:pos="6381"/>
          <w:tab w:val="left" w:pos="7090"/>
          <w:tab w:val="left" w:pos="7799"/>
          <w:tab w:val="left" w:pos="8508"/>
          <w:tab w:val="left" w:pos="9132"/>
        </w:tabs>
        <w:ind w:left="2160" w:hanging="676"/>
      </w:pPr>
      <w:rPr>
        <w:rFonts w:hAnsi="Arial Unicode MS"/>
        <w:caps w:val="0"/>
        <w:smallCaps w:val="0"/>
        <w:strike w:val="0"/>
        <w:dstrike w:val="0"/>
        <w:outline w:val="0"/>
        <w:emboss w:val="0"/>
        <w:imprint w:val="0"/>
        <w:spacing w:val="0"/>
        <w:w w:val="100"/>
        <w:kern w:val="0"/>
        <w:position w:val="0"/>
        <w:highlight w:val="none"/>
        <w:vertAlign w:val="baseline"/>
      </w:rPr>
    </w:lvl>
    <w:lvl w:ilvl="4" w:tplc="FE3E4EEA">
      <w:start w:val="1"/>
      <w:numFmt w:val="lowerLetter"/>
      <w:lvlText w:val="%5."/>
      <w:lvlJc w:val="left"/>
      <w:pPr>
        <w:tabs>
          <w:tab w:val="left" w:pos="709"/>
          <w:tab w:val="left" w:pos="1418"/>
          <w:tab w:val="left" w:pos="2127"/>
          <w:tab w:val="left" w:pos="3545"/>
          <w:tab w:val="left" w:pos="4254"/>
          <w:tab w:val="left" w:pos="4963"/>
          <w:tab w:val="left" w:pos="5672"/>
          <w:tab w:val="left" w:pos="6381"/>
          <w:tab w:val="left" w:pos="7090"/>
          <w:tab w:val="left" w:pos="7799"/>
          <w:tab w:val="left" w:pos="8508"/>
          <w:tab w:val="left" w:pos="9132"/>
        </w:tabs>
        <w:ind w:left="2880" w:hanging="665"/>
      </w:pPr>
      <w:rPr>
        <w:rFonts w:hAnsi="Arial Unicode MS"/>
        <w:caps w:val="0"/>
        <w:smallCaps w:val="0"/>
        <w:strike w:val="0"/>
        <w:dstrike w:val="0"/>
        <w:outline w:val="0"/>
        <w:emboss w:val="0"/>
        <w:imprint w:val="0"/>
        <w:spacing w:val="0"/>
        <w:w w:val="100"/>
        <w:kern w:val="0"/>
        <w:position w:val="0"/>
        <w:highlight w:val="none"/>
        <w:vertAlign w:val="baseline"/>
      </w:rPr>
    </w:lvl>
    <w:lvl w:ilvl="5" w:tplc="DDEC5318">
      <w:start w:val="1"/>
      <w:numFmt w:val="lowerRoman"/>
      <w:lvlText w:val="%6."/>
      <w:lvlJc w:val="left"/>
      <w:pPr>
        <w:tabs>
          <w:tab w:val="left" w:pos="709"/>
          <w:tab w:val="left" w:pos="1418"/>
          <w:tab w:val="left" w:pos="2127"/>
          <w:tab w:val="left" w:pos="2836"/>
          <w:tab w:val="left" w:pos="4254"/>
          <w:tab w:val="left" w:pos="4963"/>
          <w:tab w:val="left" w:pos="5672"/>
          <w:tab w:val="left" w:pos="6381"/>
          <w:tab w:val="left" w:pos="7090"/>
          <w:tab w:val="left" w:pos="7799"/>
          <w:tab w:val="left" w:pos="8508"/>
          <w:tab w:val="left" w:pos="9132"/>
        </w:tabs>
        <w:ind w:left="3600" w:hanging="614"/>
      </w:pPr>
      <w:rPr>
        <w:rFonts w:hAnsi="Arial Unicode MS"/>
        <w:caps w:val="0"/>
        <w:smallCaps w:val="0"/>
        <w:strike w:val="0"/>
        <w:dstrike w:val="0"/>
        <w:outline w:val="0"/>
        <w:emboss w:val="0"/>
        <w:imprint w:val="0"/>
        <w:spacing w:val="0"/>
        <w:w w:val="100"/>
        <w:kern w:val="0"/>
        <w:position w:val="0"/>
        <w:highlight w:val="none"/>
        <w:vertAlign w:val="baseline"/>
      </w:rPr>
    </w:lvl>
    <w:lvl w:ilvl="6" w:tplc="23803420">
      <w:start w:val="1"/>
      <w:numFmt w:val="decimal"/>
      <w:lvlText w:val="%7."/>
      <w:lvlJc w:val="left"/>
      <w:pPr>
        <w:tabs>
          <w:tab w:val="left" w:pos="709"/>
          <w:tab w:val="left" w:pos="1418"/>
          <w:tab w:val="left" w:pos="2127"/>
          <w:tab w:val="left" w:pos="2836"/>
          <w:tab w:val="left" w:pos="3545"/>
          <w:tab w:val="left" w:pos="4963"/>
          <w:tab w:val="left" w:pos="5672"/>
          <w:tab w:val="left" w:pos="6381"/>
          <w:tab w:val="left" w:pos="7090"/>
          <w:tab w:val="left" w:pos="7799"/>
          <w:tab w:val="left" w:pos="8508"/>
          <w:tab w:val="left" w:pos="9132"/>
        </w:tabs>
        <w:ind w:left="4320" w:hanging="643"/>
      </w:pPr>
      <w:rPr>
        <w:rFonts w:hAnsi="Arial Unicode MS"/>
        <w:caps w:val="0"/>
        <w:smallCaps w:val="0"/>
        <w:strike w:val="0"/>
        <w:dstrike w:val="0"/>
        <w:outline w:val="0"/>
        <w:emboss w:val="0"/>
        <w:imprint w:val="0"/>
        <w:spacing w:val="0"/>
        <w:w w:val="100"/>
        <w:kern w:val="0"/>
        <w:position w:val="0"/>
        <w:highlight w:val="none"/>
        <w:vertAlign w:val="baseline"/>
      </w:rPr>
    </w:lvl>
    <w:lvl w:ilvl="7" w:tplc="3F389666">
      <w:start w:val="1"/>
      <w:numFmt w:val="lowerLetter"/>
      <w:lvlText w:val="%8."/>
      <w:lvlJc w:val="left"/>
      <w:pPr>
        <w:tabs>
          <w:tab w:val="left" w:pos="709"/>
          <w:tab w:val="left" w:pos="1418"/>
          <w:tab w:val="left" w:pos="2127"/>
          <w:tab w:val="left" w:pos="2836"/>
          <w:tab w:val="left" w:pos="3545"/>
          <w:tab w:val="left" w:pos="4254"/>
          <w:tab w:val="left" w:pos="5672"/>
          <w:tab w:val="left" w:pos="6381"/>
          <w:tab w:val="left" w:pos="7090"/>
          <w:tab w:val="left" w:pos="7799"/>
          <w:tab w:val="left" w:pos="8508"/>
          <w:tab w:val="left" w:pos="9132"/>
        </w:tabs>
        <w:ind w:left="5040" w:hanging="632"/>
      </w:pPr>
      <w:rPr>
        <w:rFonts w:hAnsi="Arial Unicode MS"/>
        <w:caps w:val="0"/>
        <w:smallCaps w:val="0"/>
        <w:strike w:val="0"/>
        <w:dstrike w:val="0"/>
        <w:outline w:val="0"/>
        <w:emboss w:val="0"/>
        <w:imprint w:val="0"/>
        <w:spacing w:val="0"/>
        <w:w w:val="100"/>
        <w:kern w:val="0"/>
        <w:position w:val="0"/>
        <w:highlight w:val="none"/>
        <w:vertAlign w:val="baseline"/>
      </w:rPr>
    </w:lvl>
    <w:lvl w:ilvl="8" w:tplc="7228C70A">
      <w:start w:val="1"/>
      <w:numFmt w:val="lowerRoman"/>
      <w:lvlText w:val="%9."/>
      <w:lvlJc w:val="left"/>
      <w:pPr>
        <w:tabs>
          <w:tab w:val="left" w:pos="709"/>
          <w:tab w:val="left" w:pos="1418"/>
          <w:tab w:val="left" w:pos="2127"/>
          <w:tab w:val="left" w:pos="2836"/>
          <w:tab w:val="left" w:pos="3545"/>
          <w:tab w:val="left" w:pos="4254"/>
          <w:tab w:val="left" w:pos="4963"/>
          <w:tab w:val="left" w:pos="6381"/>
          <w:tab w:val="left" w:pos="7090"/>
          <w:tab w:val="left" w:pos="7799"/>
          <w:tab w:val="left" w:pos="8508"/>
          <w:tab w:val="left" w:pos="9132"/>
        </w:tabs>
        <w:ind w:left="5760" w:hanging="58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nsid w:val="0B8E7555"/>
    <w:multiLevelType w:val="hybridMultilevel"/>
    <w:tmpl w:val="2E3C346E"/>
    <w:styleLink w:val="ImportedStyle16"/>
    <w:lvl w:ilvl="0" w:tplc="D6948E82">
      <w:start w:val="1"/>
      <w:numFmt w:val="decimal"/>
      <w:lvlText w:val="%1."/>
      <w:lvlJc w:val="left"/>
      <w:pPr>
        <w:ind w:left="993"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82C062C4">
      <w:start w:val="1"/>
      <w:numFmt w:val="lowerLetter"/>
      <w:lvlText w:val="%2."/>
      <w:lvlJc w:val="left"/>
      <w:pPr>
        <w:ind w:left="1713"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89FC0798">
      <w:start w:val="1"/>
      <w:numFmt w:val="lowerRoman"/>
      <w:lvlText w:val="%3."/>
      <w:lvlJc w:val="left"/>
      <w:pPr>
        <w:ind w:left="2433" w:hanging="244"/>
      </w:pPr>
      <w:rPr>
        <w:rFonts w:hAnsi="Arial Unicode MS"/>
        <w:caps w:val="0"/>
        <w:smallCaps w:val="0"/>
        <w:strike w:val="0"/>
        <w:dstrike w:val="0"/>
        <w:outline w:val="0"/>
        <w:emboss w:val="0"/>
        <w:imprint w:val="0"/>
        <w:spacing w:val="0"/>
        <w:w w:val="100"/>
        <w:kern w:val="0"/>
        <w:position w:val="0"/>
        <w:highlight w:val="none"/>
        <w:vertAlign w:val="baseline"/>
      </w:rPr>
    </w:lvl>
    <w:lvl w:ilvl="3" w:tplc="B5E8FC20">
      <w:start w:val="1"/>
      <w:numFmt w:val="decimal"/>
      <w:lvlText w:val="%4."/>
      <w:lvlJc w:val="left"/>
      <w:pPr>
        <w:ind w:left="3153"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25243330">
      <w:start w:val="1"/>
      <w:numFmt w:val="lowerLetter"/>
      <w:lvlText w:val="%5."/>
      <w:lvlJc w:val="left"/>
      <w:pPr>
        <w:ind w:left="3873"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38FC682A">
      <w:start w:val="1"/>
      <w:numFmt w:val="lowerRoman"/>
      <w:lvlText w:val="%6."/>
      <w:lvlJc w:val="left"/>
      <w:pPr>
        <w:ind w:left="4593" w:hanging="244"/>
      </w:pPr>
      <w:rPr>
        <w:rFonts w:hAnsi="Arial Unicode MS"/>
        <w:caps w:val="0"/>
        <w:smallCaps w:val="0"/>
        <w:strike w:val="0"/>
        <w:dstrike w:val="0"/>
        <w:outline w:val="0"/>
        <w:emboss w:val="0"/>
        <w:imprint w:val="0"/>
        <w:spacing w:val="0"/>
        <w:w w:val="100"/>
        <w:kern w:val="0"/>
        <w:position w:val="0"/>
        <w:highlight w:val="none"/>
        <w:vertAlign w:val="baseline"/>
      </w:rPr>
    </w:lvl>
    <w:lvl w:ilvl="6" w:tplc="93EC2A2C">
      <w:start w:val="1"/>
      <w:numFmt w:val="decimal"/>
      <w:lvlText w:val="%7."/>
      <w:lvlJc w:val="left"/>
      <w:pPr>
        <w:ind w:left="5313"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2514F998">
      <w:start w:val="1"/>
      <w:numFmt w:val="lowerLetter"/>
      <w:lvlText w:val="%8."/>
      <w:lvlJc w:val="left"/>
      <w:pPr>
        <w:ind w:left="6033"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DB1EC880">
      <w:start w:val="1"/>
      <w:numFmt w:val="lowerRoman"/>
      <w:lvlText w:val="%9."/>
      <w:lvlJc w:val="left"/>
      <w:pPr>
        <w:ind w:left="6753" w:hanging="24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nsid w:val="0CD62888"/>
    <w:multiLevelType w:val="hybridMultilevel"/>
    <w:tmpl w:val="4CC0B49C"/>
    <w:styleLink w:val="ImportedStyle4"/>
    <w:lvl w:ilvl="0" w:tplc="361E8406">
      <w:start w:val="1"/>
      <w:numFmt w:val="bullet"/>
      <w:lvlText w:val="·"/>
      <w:lvlJc w:val="left"/>
      <w:pPr>
        <w:ind w:left="993"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E38FA3C">
      <w:start w:val="1"/>
      <w:numFmt w:val="bullet"/>
      <w:lvlText w:val="o"/>
      <w:lvlJc w:val="left"/>
      <w:pPr>
        <w:ind w:left="1931"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1E05716">
      <w:start w:val="1"/>
      <w:numFmt w:val="bullet"/>
      <w:lvlText w:val="▪"/>
      <w:lvlJc w:val="left"/>
      <w:pPr>
        <w:ind w:left="2651"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C26EDD2">
      <w:start w:val="1"/>
      <w:numFmt w:val="bullet"/>
      <w:lvlText w:val="·"/>
      <w:lvlJc w:val="left"/>
      <w:pPr>
        <w:ind w:left="3371"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C0EAD6E">
      <w:start w:val="1"/>
      <w:numFmt w:val="bullet"/>
      <w:lvlText w:val="o"/>
      <w:lvlJc w:val="left"/>
      <w:pPr>
        <w:ind w:left="4091"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AAC51E8">
      <w:start w:val="1"/>
      <w:numFmt w:val="bullet"/>
      <w:lvlText w:val="▪"/>
      <w:lvlJc w:val="left"/>
      <w:pPr>
        <w:ind w:left="4811"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E485FE0">
      <w:start w:val="1"/>
      <w:numFmt w:val="bullet"/>
      <w:lvlText w:val="·"/>
      <w:lvlJc w:val="left"/>
      <w:pPr>
        <w:ind w:left="5531"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EEEA24A">
      <w:start w:val="1"/>
      <w:numFmt w:val="bullet"/>
      <w:lvlText w:val="o"/>
      <w:lvlJc w:val="left"/>
      <w:pPr>
        <w:ind w:left="6251"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6C4C27A">
      <w:start w:val="1"/>
      <w:numFmt w:val="bullet"/>
      <w:lvlText w:val="▪"/>
      <w:lvlJc w:val="left"/>
      <w:pPr>
        <w:ind w:left="6971"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nsid w:val="0D095418"/>
    <w:multiLevelType w:val="hybridMultilevel"/>
    <w:tmpl w:val="A3323F8C"/>
    <w:numStyleLink w:val="ImportedStyle14"/>
  </w:abstractNum>
  <w:abstractNum w:abstractNumId="7">
    <w:nsid w:val="0F2D53AF"/>
    <w:multiLevelType w:val="hybridMultilevel"/>
    <w:tmpl w:val="54F4AC72"/>
    <w:styleLink w:val="ImportedStyle140"/>
    <w:lvl w:ilvl="0" w:tplc="23BC523C">
      <w:start w:val="1"/>
      <w:numFmt w:val="bullet"/>
      <w:lvlText w:val="·"/>
      <w:lvlJc w:val="left"/>
      <w:pPr>
        <w:ind w:left="993"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C14426E">
      <w:start w:val="1"/>
      <w:numFmt w:val="bullet"/>
      <w:lvlText w:val="o"/>
      <w:lvlJc w:val="left"/>
      <w:pPr>
        <w:ind w:left="1713"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B8A974E">
      <w:start w:val="1"/>
      <w:numFmt w:val="bullet"/>
      <w:lvlText w:val="▪"/>
      <w:lvlJc w:val="left"/>
      <w:pPr>
        <w:ind w:left="2433"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21E2B92">
      <w:start w:val="1"/>
      <w:numFmt w:val="bullet"/>
      <w:lvlText w:val="·"/>
      <w:lvlJc w:val="left"/>
      <w:pPr>
        <w:ind w:left="3153"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4AE0162">
      <w:start w:val="1"/>
      <w:numFmt w:val="bullet"/>
      <w:lvlText w:val="o"/>
      <w:lvlJc w:val="left"/>
      <w:pPr>
        <w:ind w:left="3873"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49E2F38">
      <w:start w:val="1"/>
      <w:numFmt w:val="bullet"/>
      <w:lvlText w:val="▪"/>
      <w:lvlJc w:val="left"/>
      <w:pPr>
        <w:ind w:left="4593"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798A704">
      <w:start w:val="1"/>
      <w:numFmt w:val="bullet"/>
      <w:lvlText w:val="·"/>
      <w:lvlJc w:val="left"/>
      <w:pPr>
        <w:ind w:left="5313"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3B8D366">
      <w:start w:val="1"/>
      <w:numFmt w:val="bullet"/>
      <w:lvlText w:val="o"/>
      <w:lvlJc w:val="left"/>
      <w:pPr>
        <w:ind w:left="6033"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6AC6036">
      <w:start w:val="1"/>
      <w:numFmt w:val="bullet"/>
      <w:lvlText w:val="▪"/>
      <w:lvlJc w:val="left"/>
      <w:pPr>
        <w:ind w:left="6753"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nsid w:val="0FCD5754"/>
    <w:multiLevelType w:val="hybridMultilevel"/>
    <w:tmpl w:val="F90E4860"/>
    <w:styleLink w:val="ImportedStyle22"/>
    <w:lvl w:ilvl="0" w:tplc="0D361E4E">
      <w:start w:val="1"/>
      <w:numFmt w:val="decimal"/>
      <w:lvlText w:val="%1."/>
      <w:lvlJc w:val="left"/>
      <w:pPr>
        <w:ind w:left="1134" w:hanging="425"/>
      </w:pPr>
      <w:rPr>
        <w:rFonts w:hAnsi="Arial Unicode MS"/>
        <w:caps w:val="0"/>
        <w:smallCaps w:val="0"/>
        <w:strike w:val="0"/>
        <w:dstrike w:val="0"/>
        <w:outline w:val="0"/>
        <w:emboss w:val="0"/>
        <w:imprint w:val="0"/>
        <w:spacing w:val="0"/>
        <w:w w:val="100"/>
        <w:kern w:val="0"/>
        <w:position w:val="0"/>
        <w:highlight w:val="none"/>
        <w:vertAlign w:val="baseline"/>
      </w:rPr>
    </w:lvl>
    <w:lvl w:ilvl="1" w:tplc="F828AA90">
      <w:start w:val="1"/>
      <w:numFmt w:val="lowerLetter"/>
      <w:lvlText w:val="%2."/>
      <w:lvlJc w:val="left"/>
      <w:pPr>
        <w:ind w:left="1854" w:hanging="425"/>
      </w:pPr>
      <w:rPr>
        <w:rFonts w:hAnsi="Arial Unicode MS"/>
        <w:caps w:val="0"/>
        <w:smallCaps w:val="0"/>
        <w:strike w:val="0"/>
        <w:dstrike w:val="0"/>
        <w:outline w:val="0"/>
        <w:emboss w:val="0"/>
        <w:imprint w:val="0"/>
        <w:spacing w:val="0"/>
        <w:w w:val="100"/>
        <w:kern w:val="0"/>
        <w:position w:val="0"/>
        <w:highlight w:val="none"/>
        <w:vertAlign w:val="baseline"/>
      </w:rPr>
    </w:lvl>
    <w:lvl w:ilvl="2" w:tplc="F2707300">
      <w:start w:val="1"/>
      <w:numFmt w:val="lowerRoman"/>
      <w:lvlText w:val="%3."/>
      <w:lvlJc w:val="left"/>
      <w:pPr>
        <w:ind w:left="2574" w:hanging="385"/>
      </w:pPr>
      <w:rPr>
        <w:rFonts w:hAnsi="Arial Unicode MS"/>
        <w:caps w:val="0"/>
        <w:smallCaps w:val="0"/>
        <w:strike w:val="0"/>
        <w:dstrike w:val="0"/>
        <w:outline w:val="0"/>
        <w:emboss w:val="0"/>
        <w:imprint w:val="0"/>
        <w:spacing w:val="0"/>
        <w:w w:val="100"/>
        <w:kern w:val="0"/>
        <w:position w:val="0"/>
        <w:highlight w:val="none"/>
        <w:vertAlign w:val="baseline"/>
      </w:rPr>
    </w:lvl>
    <w:lvl w:ilvl="3" w:tplc="352C2D4E">
      <w:start w:val="1"/>
      <w:numFmt w:val="decimal"/>
      <w:lvlText w:val="%4."/>
      <w:lvlJc w:val="left"/>
      <w:pPr>
        <w:ind w:left="3294" w:hanging="425"/>
      </w:pPr>
      <w:rPr>
        <w:rFonts w:hAnsi="Arial Unicode MS"/>
        <w:caps w:val="0"/>
        <w:smallCaps w:val="0"/>
        <w:strike w:val="0"/>
        <w:dstrike w:val="0"/>
        <w:outline w:val="0"/>
        <w:emboss w:val="0"/>
        <w:imprint w:val="0"/>
        <w:spacing w:val="0"/>
        <w:w w:val="100"/>
        <w:kern w:val="0"/>
        <w:position w:val="0"/>
        <w:highlight w:val="none"/>
        <w:vertAlign w:val="baseline"/>
      </w:rPr>
    </w:lvl>
    <w:lvl w:ilvl="4" w:tplc="89700A9E">
      <w:start w:val="1"/>
      <w:numFmt w:val="lowerLetter"/>
      <w:lvlText w:val="%5."/>
      <w:lvlJc w:val="left"/>
      <w:pPr>
        <w:ind w:left="4014" w:hanging="425"/>
      </w:pPr>
      <w:rPr>
        <w:rFonts w:hAnsi="Arial Unicode MS"/>
        <w:caps w:val="0"/>
        <w:smallCaps w:val="0"/>
        <w:strike w:val="0"/>
        <w:dstrike w:val="0"/>
        <w:outline w:val="0"/>
        <w:emboss w:val="0"/>
        <w:imprint w:val="0"/>
        <w:spacing w:val="0"/>
        <w:w w:val="100"/>
        <w:kern w:val="0"/>
        <w:position w:val="0"/>
        <w:highlight w:val="none"/>
        <w:vertAlign w:val="baseline"/>
      </w:rPr>
    </w:lvl>
    <w:lvl w:ilvl="5" w:tplc="B6BCF3FA">
      <w:start w:val="1"/>
      <w:numFmt w:val="lowerRoman"/>
      <w:lvlText w:val="%6."/>
      <w:lvlJc w:val="left"/>
      <w:pPr>
        <w:ind w:left="4734" w:hanging="385"/>
      </w:pPr>
      <w:rPr>
        <w:rFonts w:hAnsi="Arial Unicode MS"/>
        <w:caps w:val="0"/>
        <w:smallCaps w:val="0"/>
        <w:strike w:val="0"/>
        <w:dstrike w:val="0"/>
        <w:outline w:val="0"/>
        <w:emboss w:val="0"/>
        <w:imprint w:val="0"/>
        <w:spacing w:val="0"/>
        <w:w w:val="100"/>
        <w:kern w:val="0"/>
        <w:position w:val="0"/>
        <w:highlight w:val="none"/>
        <w:vertAlign w:val="baseline"/>
      </w:rPr>
    </w:lvl>
    <w:lvl w:ilvl="6" w:tplc="7D440B24">
      <w:start w:val="1"/>
      <w:numFmt w:val="decimal"/>
      <w:lvlText w:val="%7."/>
      <w:lvlJc w:val="left"/>
      <w:pPr>
        <w:ind w:left="5454" w:hanging="425"/>
      </w:pPr>
      <w:rPr>
        <w:rFonts w:hAnsi="Arial Unicode MS"/>
        <w:caps w:val="0"/>
        <w:smallCaps w:val="0"/>
        <w:strike w:val="0"/>
        <w:dstrike w:val="0"/>
        <w:outline w:val="0"/>
        <w:emboss w:val="0"/>
        <w:imprint w:val="0"/>
        <w:spacing w:val="0"/>
        <w:w w:val="100"/>
        <w:kern w:val="0"/>
        <w:position w:val="0"/>
        <w:highlight w:val="none"/>
        <w:vertAlign w:val="baseline"/>
      </w:rPr>
    </w:lvl>
    <w:lvl w:ilvl="7" w:tplc="E93E7DD4">
      <w:start w:val="1"/>
      <w:numFmt w:val="lowerLetter"/>
      <w:lvlText w:val="%8."/>
      <w:lvlJc w:val="left"/>
      <w:pPr>
        <w:ind w:left="6174" w:hanging="425"/>
      </w:pPr>
      <w:rPr>
        <w:rFonts w:hAnsi="Arial Unicode MS"/>
        <w:caps w:val="0"/>
        <w:smallCaps w:val="0"/>
        <w:strike w:val="0"/>
        <w:dstrike w:val="0"/>
        <w:outline w:val="0"/>
        <w:emboss w:val="0"/>
        <w:imprint w:val="0"/>
        <w:spacing w:val="0"/>
        <w:w w:val="100"/>
        <w:kern w:val="0"/>
        <w:position w:val="0"/>
        <w:highlight w:val="none"/>
        <w:vertAlign w:val="baseline"/>
      </w:rPr>
    </w:lvl>
    <w:lvl w:ilvl="8" w:tplc="D1E4CD02">
      <w:start w:val="1"/>
      <w:numFmt w:val="lowerRoman"/>
      <w:lvlText w:val="%9."/>
      <w:lvlJc w:val="left"/>
      <w:pPr>
        <w:ind w:left="6894" w:hanging="38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nsid w:val="10C46F4C"/>
    <w:multiLevelType w:val="hybridMultilevel"/>
    <w:tmpl w:val="1E20037A"/>
    <w:styleLink w:val="ImportedStyle3"/>
    <w:lvl w:ilvl="0" w:tplc="ADDA0CFC">
      <w:start w:val="1"/>
      <w:numFmt w:val="bullet"/>
      <w:lvlText w:val="·"/>
      <w:lvlJc w:val="left"/>
      <w:pPr>
        <w:ind w:left="993"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DCAB5FE">
      <w:start w:val="1"/>
      <w:numFmt w:val="bullet"/>
      <w:lvlText w:val="o"/>
      <w:lvlJc w:val="left"/>
      <w:pPr>
        <w:ind w:left="1713"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36A2694">
      <w:start w:val="1"/>
      <w:numFmt w:val="bullet"/>
      <w:lvlText w:val="▪"/>
      <w:lvlJc w:val="left"/>
      <w:pPr>
        <w:ind w:left="2433"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9A664F2">
      <w:start w:val="1"/>
      <w:numFmt w:val="bullet"/>
      <w:lvlText w:val="·"/>
      <w:lvlJc w:val="left"/>
      <w:pPr>
        <w:ind w:left="3153"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36AF334">
      <w:start w:val="1"/>
      <w:numFmt w:val="bullet"/>
      <w:lvlText w:val="o"/>
      <w:lvlJc w:val="left"/>
      <w:pPr>
        <w:ind w:left="3873"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7B46DD2">
      <w:start w:val="1"/>
      <w:numFmt w:val="bullet"/>
      <w:lvlText w:val="▪"/>
      <w:lvlJc w:val="left"/>
      <w:pPr>
        <w:ind w:left="4593"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4A4183E">
      <w:start w:val="1"/>
      <w:numFmt w:val="bullet"/>
      <w:lvlText w:val="·"/>
      <w:lvlJc w:val="left"/>
      <w:pPr>
        <w:ind w:left="5313"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A48BC68">
      <w:start w:val="1"/>
      <w:numFmt w:val="bullet"/>
      <w:lvlText w:val="o"/>
      <w:lvlJc w:val="left"/>
      <w:pPr>
        <w:ind w:left="6033"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B38745C">
      <w:start w:val="1"/>
      <w:numFmt w:val="bullet"/>
      <w:lvlText w:val="▪"/>
      <w:lvlJc w:val="left"/>
      <w:pPr>
        <w:ind w:left="6753"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nsid w:val="11E415CD"/>
    <w:multiLevelType w:val="hybridMultilevel"/>
    <w:tmpl w:val="28DAB842"/>
    <w:styleLink w:val="BulletBig"/>
    <w:lvl w:ilvl="0" w:tplc="65BEC9B2">
      <w:start w:val="1"/>
      <w:numFmt w:val="bullet"/>
      <w:lvlText w:val="•"/>
      <w:lvlJc w:val="left"/>
      <w:pPr>
        <w:ind w:left="1014" w:hanging="30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4"/>
        <w:szCs w:val="34"/>
        <w:highlight w:val="none"/>
        <w:vertAlign w:val="baseline"/>
      </w:rPr>
    </w:lvl>
    <w:lvl w:ilvl="1" w:tplc="5B04FCE4">
      <w:start w:val="1"/>
      <w:numFmt w:val="bullet"/>
      <w:lvlText w:val="•"/>
      <w:lvlJc w:val="left"/>
      <w:pPr>
        <w:ind w:left="545" w:hanging="30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4"/>
        <w:szCs w:val="34"/>
        <w:highlight w:val="none"/>
        <w:vertAlign w:val="baseline"/>
      </w:rPr>
    </w:lvl>
    <w:lvl w:ilvl="2" w:tplc="5A0E309C">
      <w:start w:val="1"/>
      <w:numFmt w:val="bullet"/>
      <w:lvlText w:val="•"/>
      <w:lvlJc w:val="left"/>
      <w:pPr>
        <w:ind w:left="785" w:hanging="30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4"/>
        <w:szCs w:val="34"/>
        <w:highlight w:val="none"/>
        <w:vertAlign w:val="baseline"/>
      </w:rPr>
    </w:lvl>
    <w:lvl w:ilvl="3" w:tplc="511C2D6C">
      <w:start w:val="1"/>
      <w:numFmt w:val="bullet"/>
      <w:lvlText w:val="•"/>
      <w:lvlJc w:val="left"/>
      <w:pPr>
        <w:ind w:left="1025" w:hanging="30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4"/>
        <w:szCs w:val="34"/>
        <w:highlight w:val="none"/>
        <w:vertAlign w:val="baseline"/>
      </w:rPr>
    </w:lvl>
    <w:lvl w:ilvl="4" w:tplc="DDBE581A">
      <w:start w:val="1"/>
      <w:numFmt w:val="bullet"/>
      <w:lvlText w:val="•"/>
      <w:lvlJc w:val="left"/>
      <w:pPr>
        <w:ind w:left="1265" w:hanging="30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4"/>
        <w:szCs w:val="34"/>
        <w:highlight w:val="none"/>
        <w:vertAlign w:val="baseline"/>
      </w:rPr>
    </w:lvl>
    <w:lvl w:ilvl="5" w:tplc="796471D0">
      <w:start w:val="1"/>
      <w:numFmt w:val="bullet"/>
      <w:lvlText w:val="•"/>
      <w:lvlJc w:val="left"/>
      <w:pPr>
        <w:ind w:left="1505" w:hanging="30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4"/>
        <w:szCs w:val="34"/>
        <w:highlight w:val="none"/>
        <w:vertAlign w:val="baseline"/>
      </w:rPr>
    </w:lvl>
    <w:lvl w:ilvl="6" w:tplc="B0FC6022">
      <w:start w:val="1"/>
      <w:numFmt w:val="bullet"/>
      <w:lvlText w:val="•"/>
      <w:lvlJc w:val="left"/>
      <w:pPr>
        <w:ind w:left="1745" w:hanging="30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4"/>
        <w:szCs w:val="34"/>
        <w:highlight w:val="none"/>
        <w:vertAlign w:val="baseline"/>
      </w:rPr>
    </w:lvl>
    <w:lvl w:ilvl="7" w:tplc="65EEF4E4">
      <w:start w:val="1"/>
      <w:numFmt w:val="bullet"/>
      <w:lvlText w:val="•"/>
      <w:lvlJc w:val="left"/>
      <w:pPr>
        <w:ind w:left="1985" w:hanging="30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4"/>
        <w:szCs w:val="34"/>
        <w:highlight w:val="none"/>
        <w:vertAlign w:val="baseline"/>
      </w:rPr>
    </w:lvl>
    <w:lvl w:ilvl="8" w:tplc="7E92129C">
      <w:start w:val="1"/>
      <w:numFmt w:val="bullet"/>
      <w:lvlText w:val="•"/>
      <w:lvlJc w:val="left"/>
      <w:pPr>
        <w:ind w:left="2225" w:hanging="305"/>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4"/>
        <w:szCs w:val="34"/>
        <w:highlight w:val="none"/>
        <w:vertAlign w:val="baseline"/>
      </w:rPr>
    </w:lvl>
  </w:abstractNum>
  <w:abstractNum w:abstractNumId="11">
    <w:nsid w:val="137118B1"/>
    <w:multiLevelType w:val="hybridMultilevel"/>
    <w:tmpl w:val="DB640CF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18CA2EE5"/>
    <w:multiLevelType w:val="hybridMultilevel"/>
    <w:tmpl w:val="C78E18F6"/>
    <w:numStyleLink w:val="ImportedStyle7"/>
  </w:abstractNum>
  <w:abstractNum w:abstractNumId="13">
    <w:nsid w:val="19101E29"/>
    <w:multiLevelType w:val="hybridMultilevel"/>
    <w:tmpl w:val="350A0CDE"/>
    <w:lvl w:ilvl="0" w:tplc="5420D314">
      <w:start w:val="1"/>
      <w:numFmt w:val="decimal"/>
      <w:lvlText w:val="%1."/>
      <w:lvlJc w:val="left"/>
      <w:pPr>
        <w:ind w:left="-491" w:hanging="360"/>
      </w:pPr>
      <w:rPr>
        <w:rFonts w:cs="Times New Roman" w:hint="default"/>
      </w:rPr>
    </w:lvl>
    <w:lvl w:ilvl="1" w:tplc="04190019" w:tentative="1">
      <w:start w:val="1"/>
      <w:numFmt w:val="lowerLetter"/>
      <w:lvlText w:val="%2."/>
      <w:lvlJc w:val="left"/>
      <w:pPr>
        <w:ind w:left="229" w:hanging="360"/>
      </w:pPr>
      <w:rPr>
        <w:rFonts w:cs="Times New Roman"/>
      </w:rPr>
    </w:lvl>
    <w:lvl w:ilvl="2" w:tplc="0419001B" w:tentative="1">
      <w:start w:val="1"/>
      <w:numFmt w:val="lowerRoman"/>
      <w:lvlText w:val="%3."/>
      <w:lvlJc w:val="right"/>
      <w:pPr>
        <w:ind w:left="949" w:hanging="180"/>
      </w:pPr>
      <w:rPr>
        <w:rFonts w:cs="Times New Roman"/>
      </w:rPr>
    </w:lvl>
    <w:lvl w:ilvl="3" w:tplc="0419000F" w:tentative="1">
      <w:start w:val="1"/>
      <w:numFmt w:val="decimal"/>
      <w:lvlText w:val="%4."/>
      <w:lvlJc w:val="left"/>
      <w:pPr>
        <w:ind w:left="1669" w:hanging="360"/>
      </w:pPr>
      <w:rPr>
        <w:rFonts w:cs="Times New Roman"/>
      </w:rPr>
    </w:lvl>
    <w:lvl w:ilvl="4" w:tplc="04190019" w:tentative="1">
      <w:start w:val="1"/>
      <w:numFmt w:val="lowerLetter"/>
      <w:lvlText w:val="%5."/>
      <w:lvlJc w:val="left"/>
      <w:pPr>
        <w:ind w:left="2389" w:hanging="360"/>
      </w:pPr>
      <w:rPr>
        <w:rFonts w:cs="Times New Roman"/>
      </w:rPr>
    </w:lvl>
    <w:lvl w:ilvl="5" w:tplc="0419001B" w:tentative="1">
      <w:start w:val="1"/>
      <w:numFmt w:val="lowerRoman"/>
      <w:lvlText w:val="%6."/>
      <w:lvlJc w:val="right"/>
      <w:pPr>
        <w:ind w:left="3109" w:hanging="180"/>
      </w:pPr>
      <w:rPr>
        <w:rFonts w:cs="Times New Roman"/>
      </w:rPr>
    </w:lvl>
    <w:lvl w:ilvl="6" w:tplc="0419000F" w:tentative="1">
      <w:start w:val="1"/>
      <w:numFmt w:val="decimal"/>
      <w:lvlText w:val="%7."/>
      <w:lvlJc w:val="left"/>
      <w:pPr>
        <w:ind w:left="3829" w:hanging="360"/>
      </w:pPr>
      <w:rPr>
        <w:rFonts w:cs="Times New Roman"/>
      </w:rPr>
    </w:lvl>
    <w:lvl w:ilvl="7" w:tplc="04190019" w:tentative="1">
      <w:start w:val="1"/>
      <w:numFmt w:val="lowerLetter"/>
      <w:lvlText w:val="%8."/>
      <w:lvlJc w:val="left"/>
      <w:pPr>
        <w:ind w:left="4549" w:hanging="360"/>
      </w:pPr>
      <w:rPr>
        <w:rFonts w:cs="Times New Roman"/>
      </w:rPr>
    </w:lvl>
    <w:lvl w:ilvl="8" w:tplc="0419001B" w:tentative="1">
      <w:start w:val="1"/>
      <w:numFmt w:val="lowerRoman"/>
      <w:lvlText w:val="%9."/>
      <w:lvlJc w:val="right"/>
      <w:pPr>
        <w:ind w:left="5269" w:hanging="180"/>
      </w:pPr>
      <w:rPr>
        <w:rFonts w:cs="Times New Roman"/>
      </w:rPr>
    </w:lvl>
  </w:abstractNum>
  <w:abstractNum w:abstractNumId="14">
    <w:nsid w:val="19D64AB2"/>
    <w:multiLevelType w:val="hybridMultilevel"/>
    <w:tmpl w:val="54F4AC72"/>
    <w:numStyleLink w:val="ImportedStyle140"/>
  </w:abstractNum>
  <w:abstractNum w:abstractNumId="15">
    <w:nsid w:val="1A4F066F"/>
    <w:multiLevelType w:val="hybridMultilevel"/>
    <w:tmpl w:val="4F2C9CBA"/>
    <w:numStyleLink w:val="ImportedStyle21"/>
  </w:abstractNum>
  <w:abstractNum w:abstractNumId="16">
    <w:nsid w:val="1A6424BF"/>
    <w:multiLevelType w:val="hybridMultilevel"/>
    <w:tmpl w:val="77E06672"/>
    <w:numStyleLink w:val="ImportedStyle15"/>
  </w:abstractNum>
  <w:abstractNum w:abstractNumId="17">
    <w:nsid w:val="1AF428D1"/>
    <w:multiLevelType w:val="hybridMultilevel"/>
    <w:tmpl w:val="D17E64B6"/>
    <w:numStyleLink w:val="ImportedStyle11"/>
  </w:abstractNum>
  <w:abstractNum w:abstractNumId="18">
    <w:nsid w:val="1C867EF9"/>
    <w:multiLevelType w:val="hybridMultilevel"/>
    <w:tmpl w:val="C78E18F6"/>
    <w:styleLink w:val="ImportedStyle7"/>
    <w:lvl w:ilvl="0" w:tplc="02FCB492">
      <w:start w:val="1"/>
      <w:numFmt w:val="bullet"/>
      <w:lvlText w:val="·"/>
      <w:lvlJc w:val="left"/>
      <w:pPr>
        <w:ind w:left="1276"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19C85FE">
      <w:start w:val="1"/>
      <w:numFmt w:val="bullet"/>
      <w:lvlText w:val="o"/>
      <w:lvlJc w:val="left"/>
      <w:pPr>
        <w:ind w:left="1996"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A3C8EFC">
      <w:start w:val="1"/>
      <w:numFmt w:val="bullet"/>
      <w:lvlText w:val="▪"/>
      <w:lvlJc w:val="left"/>
      <w:pPr>
        <w:ind w:left="2716"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BE4174A">
      <w:start w:val="1"/>
      <w:numFmt w:val="bullet"/>
      <w:lvlText w:val="·"/>
      <w:lvlJc w:val="left"/>
      <w:pPr>
        <w:ind w:left="3436"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6F4DA64">
      <w:start w:val="1"/>
      <w:numFmt w:val="bullet"/>
      <w:lvlText w:val="o"/>
      <w:lvlJc w:val="left"/>
      <w:pPr>
        <w:ind w:left="4156"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DF22EA4">
      <w:start w:val="1"/>
      <w:numFmt w:val="bullet"/>
      <w:lvlText w:val="▪"/>
      <w:lvlJc w:val="left"/>
      <w:pPr>
        <w:ind w:left="4876"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110D364">
      <w:start w:val="1"/>
      <w:numFmt w:val="bullet"/>
      <w:lvlText w:val="·"/>
      <w:lvlJc w:val="left"/>
      <w:pPr>
        <w:ind w:left="5596" w:hanging="283"/>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8E079CC">
      <w:start w:val="1"/>
      <w:numFmt w:val="bullet"/>
      <w:lvlText w:val="o"/>
      <w:lvlJc w:val="left"/>
      <w:pPr>
        <w:ind w:left="6316"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E20AB1E">
      <w:start w:val="1"/>
      <w:numFmt w:val="bullet"/>
      <w:lvlText w:val="▪"/>
      <w:lvlJc w:val="left"/>
      <w:pPr>
        <w:ind w:left="7036"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nsid w:val="1DF44A82"/>
    <w:multiLevelType w:val="hybridMultilevel"/>
    <w:tmpl w:val="B9A6C4D6"/>
    <w:lvl w:ilvl="0" w:tplc="0419000F">
      <w:start w:val="1"/>
      <w:numFmt w:val="decimal"/>
      <w:lvlText w:val="%1."/>
      <w:lvlJc w:val="left"/>
      <w:pPr>
        <w:ind w:left="7874"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0">
    <w:nsid w:val="21236E50"/>
    <w:multiLevelType w:val="hybridMultilevel"/>
    <w:tmpl w:val="9E4C4A74"/>
    <w:numStyleLink w:val="Numbered0"/>
  </w:abstractNum>
  <w:abstractNum w:abstractNumId="21">
    <w:nsid w:val="255278FB"/>
    <w:multiLevelType w:val="hybridMultilevel"/>
    <w:tmpl w:val="EE5CE35A"/>
    <w:styleLink w:val="ImportedStyle18"/>
    <w:lvl w:ilvl="0" w:tplc="ADAE63D6">
      <w:start w:val="1"/>
      <w:numFmt w:val="bullet"/>
      <w:lvlText w:val="·"/>
      <w:lvlJc w:val="left"/>
      <w:pPr>
        <w:ind w:left="993"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7563E48">
      <w:start w:val="1"/>
      <w:numFmt w:val="bullet"/>
      <w:lvlText w:val="o"/>
      <w:lvlJc w:val="left"/>
      <w:pPr>
        <w:ind w:left="1713"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1048184">
      <w:start w:val="1"/>
      <w:numFmt w:val="bullet"/>
      <w:lvlText w:val="▪"/>
      <w:lvlJc w:val="left"/>
      <w:pPr>
        <w:ind w:left="2433"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8A61566">
      <w:start w:val="1"/>
      <w:numFmt w:val="bullet"/>
      <w:lvlText w:val="·"/>
      <w:lvlJc w:val="left"/>
      <w:pPr>
        <w:ind w:left="3153"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B44CF22">
      <w:start w:val="1"/>
      <w:numFmt w:val="bullet"/>
      <w:lvlText w:val="o"/>
      <w:lvlJc w:val="left"/>
      <w:pPr>
        <w:ind w:left="3873"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8EEDF92">
      <w:start w:val="1"/>
      <w:numFmt w:val="bullet"/>
      <w:lvlText w:val="▪"/>
      <w:lvlJc w:val="left"/>
      <w:pPr>
        <w:ind w:left="4593"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C18F702">
      <w:start w:val="1"/>
      <w:numFmt w:val="bullet"/>
      <w:lvlText w:val="·"/>
      <w:lvlJc w:val="left"/>
      <w:pPr>
        <w:ind w:left="5313"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692F1FA">
      <w:start w:val="1"/>
      <w:numFmt w:val="bullet"/>
      <w:lvlText w:val="o"/>
      <w:lvlJc w:val="left"/>
      <w:pPr>
        <w:ind w:left="6033"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BF233BA">
      <w:start w:val="1"/>
      <w:numFmt w:val="bullet"/>
      <w:lvlText w:val="▪"/>
      <w:lvlJc w:val="left"/>
      <w:pPr>
        <w:ind w:left="6753"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nsid w:val="25DA65CD"/>
    <w:multiLevelType w:val="hybridMultilevel"/>
    <w:tmpl w:val="3B14DF36"/>
    <w:numStyleLink w:val="ImportedStyle120"/>
  </w:abstractNum>
  <w:abstractNum w:abstractNumId="23">
    <w:nsid w:val="26AD7845"/>
    <w:multiLevelType w:val="hybridMultilevel"/>
    <w:tmpl w:val="E24046A2"/>
    <w:numStyleLink w:val="ImportedStyle8"/>
  </w:abstractNum>
  <w:abstractNum w:abstractNumId="24">
    <w:nsid w:val="26DE450E"/>
    <w:multiLevelType w:val="hybridMultilevel"/>
    <w:tmpl w:val="74E02DD0"/>
    <w:numStyleLink w:val="ImportedStyle150"/>
  </w:abstractNum>
  <w:abstractNum w:abstractNumId="25">
    <w:nsid w:val="27D142AF"/>
    <w:multiLevelType w:val="hybridMultilevel"/>
    <w:tmpl w:val="F90E4860"/>
    <w:numStyleLink w:val="ImportedStyle22"/>
  </w:abstractNum>
  <w:abstractNum w:abstractNumId="26">
    <w:nsid w:val="2839442F"/>
    <w:multiLevelType w:val="hybridMultilevel"/>
    <w:tmpl w:val="F42247BA"/>
    <w:styleLink w:val="Bullets1"/>
    <w:lvl w:ilvl="0" w:tplc="3F18F4FA">
      <w:start w:val="1"/>
      <w:numFmt w:val="bullet"/>
      <w:lvlText w:val="•"/>
      <w:lvlJc w:val="left"/>
      <w:pPr>
        <w:tabs>
          <w:tab w:val="num" w:pos="930"/>
        </w:tabs>
        <w:ind w:left="221" w:firstLine="488"/>
      </w:pPr>
      <w:rPr>
        <w:rFonts w:hAnsi="Arial Unicode MS"/>
        <w:caps w:val="0"/>
        <w:smallCaps w:val="0"/>
        <w:strike w:val="0"/>
        <w:dstrike w:val="0"/>
        <w:outline w:val="0"/>
        <w:emboss w:val="0"/>
        <w:imprint w:val="0"/>
        <w:spacing w:val="0"/>
        <w:w w:val="100"/>
        <w:kern w:val="0"/>
        <w:position w:val="0"/>
        <w:highlight w:val="none"/>
        <w:vertAlign w:val="baseline"/>
      </w:rPr>
    </w:lvl>
    <w:lvl w:ilvl="1" w:tplc="AEB84984">
      <w:start w:val="1"/>
      <w:numFmt w:val="bullet"/>
      <w:lvlText w:val="•"/>
      <w:lvlJc w:val="left"/>
      <w:pPr>
        <w:tabs>
          <w:tab w:val="num" w:pos="1530"/>
        </w:tabs>
        <w:ind w:left="821" w:firstLine="488"/>
      </w:pPr>
      <w:rPr>
        <w:rFonts w:hAnsi="Arial Unicode MS"/>
        <w:caps w:val="0"/>
        <w:smallCaps w:val="0"/>
        <w:strike w:val="0"/>
        <w:dstrike w:val="0"/>
        <w:outline w:val="0"/>
        <w:emboss w:val="0"/>
        <w:imprint w:val="0"/>
        <w:spacing w:val="0"/>
        <w:w w:val="100"/>
        <w:kern w:val="0"/>
        <w:position w:val="0"/>
        <w:highlight w:val="none"/>
        <w:vertAlign w:val="baseline"/>
      </w:rPr>
    </w:lvl>
    <w:lvl w:ilvl="2" w:tplc="C7022A92">
      <w:start w:val="1"/>
      <w:numFmt w:val="bullet"/>
      <w:lvlText w:val="•"/>
      <w:lvlJc w:val="left"/>
      <w:pPr>
        <w:tabs>
          <w:tab w:val="num" w:pos="2130"/>
        </w:tabs>
        <w:ind w:left="1421" w:firstLine="488"/>
      </w:pPr>
      <w:rPr>
        <w:rFonts w:hAnsi="Arial Unicode MS"/>
        <w:caps w:val="0"/>
        <w:smallCaps w:val="0"/>
        <w:strike w:val="0"/>
        <w:dstrike w:val="0"/>
        <w:outline w:val="0"/>
        <w:emboss w:val="0"/>
        <w:imprint w:val="0"/>
        <w:spacing w:val="0"/>
        <w:w w:val="100"/>
        <w:kern w:val="0"/>
        <w:position w:val="0"/>
        <w:highlight w:val="none"/>
        <w:vertAlign w:val="baseline"/>
      </w:rPr>
    </w:lvl>
    <w:lvl w:ilvl="3" w:tplc="680CEFD2">
      <w:start w:val="1"/>
      <w:numFmt w:val="bullet"/>
      <w:lvlText w:val="•"/>
      <w:lvlJc w:val="left"/>
      <w:pPr>
        <w:tabs>
          <w:tab w:val="num" w:pos="2730"/>
        </w:tabs>
        <w:ind w:left="2021" w:firstLine="488"/>
      </w:pPr>
      <w:rPr>
        <w:rFonts w:hAnsi="Arial Unicode MS"/>
        <w:caps w:val="0"/>
        <w:smallCaps w:val="0"/>
        <w:strike w:val="0"/>
        <w:dstrike w:val="0"/>
        <w:outline w:val="0"/>
        <w:emboss w:val="0"/>
        <w:imprint w:val="0"/>
        <w:spacing w:val="0"/>
        <w:w w:val="100"/>
        <w:kern w:val="0"/>
        <w:position w:val="0"/>
        <w:highlight w:val="none"/>
        <w:vertAlign w:val="baseline"/>
      </w:rPr>
    </w:lvl>
    <w:lvl w:ilvl="4" w:tplc="03AE715E">
      <w:start w:val="1"/>
      <w:numFmt w:val="bullet"/>
      <w:lvlText w:val="•"/>
      <w:lvlJc w:val="left"/>
      <w:pPr>
        <w:tabs>
          <w:tab w:val="num" w:pos="3330"/>
        </w:tabs>
        <w:ind w:left="2621" w:firstLine="488"/>
      </w:pPr>
      <w:rPr>
        <w:rFonts w:hAnsi="Arial Unicode MS"/>
        <w:caps w:val="0"/>
        <w:smallCaps w:val="0"/>
        <w:strike w:val="0"/>
        <w:dstrike w:val="0"/>
        <w:outline w:val="0"/>
        <w:emboss w:val="0"/>
        <w:imprint w:val="0"/>
        <w:spacing w:val="0"/>
        <w:w w:val="100"/>
        <w:kern w:val="0"/>
        <w:position w:val="0"/>
        <w:highlight w:val="none"/>
        <w:vertAlign w:val="baseline"/>
      </w:rPr>
    </w:lvl>
    <w:lvl w:ilvl="5" w:tplc="8D706522">
      <w:start w:val="1"/>
      <w:numFmt w:val="bullet"/>
      <w:lvlText w:val="•"/>
      <w:lvlJc w:val="left"/>
      <w:pPr>
        <w:tabs>
          <w:tab w:val="num" w:pos="3930"/>
        </w:tabs>
        <w:ind w:left="3221" w:firstLine="488"/>
      </w:pPr>
      <w:rPr>
        <w:rFonts w:hAnsi="Arial Unicode MS"/>
        <w:caps w:val="0"/>
        <w:smallCaps w:val="0"/>
        <w:strike w:val="0"/>
        <w:dstrike w:val="0"/>
        <w:outline w:val="0"/>
        <w:emboss w:val="0"/>
        <w:imprint w:val="0"/>
        <w:spacing w:val="0"/>
        <w:w w:val="100"/>
        <w:kern w:val="0"/>
        <w:position w:val="0"/>
        <w:highlight w:val="none"/>
        <w:vertAlign w:val="baseline"/>
      </w:rPr>
    </w:lvl>
    <w:lvl w:ilvl="6" w:tplc="3200BA28">
      <w:start w:val="1"/>
      <w:numFmt w:val="bullet"/>
      <w:lvlText w:val="•"/>
      <w:lvlJc w:val="left"/>
      <w:pPr>
        <w:tabs>
          <w:tab w:val="num" w:pos="4530"/>
        </w:tabs>
        <w:ind w:left="3821" w:firstLine="488"/>
      </w:pPr>
      <w:rPr>
        <w:rFonts w:hAnsi="Arial Unicode MS"/>
        <w:caps w:val="0"/>
        <w:smallCaps w:val="0"/>
        <w:strike w:val="0"/>
        <w:dstrike w:val="0"/>
        <w:outline w:val="0"/>
        <w:emboss w:val="0"/>
        <w:imprint w:val="0"/>
        <w:spacing w:val="0"/>
        <w:w w:val="100"/>
        <w:kern w:val="0"/>
        <w:position w:val="0"/>
        <w:highlight w:val="none"/>
        <w:vertAlign w:val="baseline"/>
      </w:rPr>
    </w:lvl>
    <w:lvl w:ilvl="7" w:tplc="0B7861E4">
      <w:start w:val="1"/>
      <w:numFmt w:val="bullet"/>
      <w:lvlText w:val="•"/>
      <w:lvlJc w:val="left"/>
      <w:pPr>
        <w:tabs>
          <w:tab w:val="num" w:pos="5130"/>
        </w:tabs>
        <w:ind w:left="4421" w:firstLine="488"/>
      </w:pPr>
      <w:rPr>
        <w:rFonts w:hAnsi="Arial Unicode MS"/>
        <w:caps w:val="0"/>
        <w:smallCaps w:val="0"/>
        <w:strike w:val="0"/>
        <w:dstrike w:val="0"/>
        <w:outline w:val="0"/>
        <w:emboss w:val="0"/>
        <w:imprint w:val="0"/>
        <w:spacing w:val="0"/>
        <w:w w:val="100"/>
        <w:kern w:val="0"/>
        <w:position w:val="0"/>
        <w:highlight w:val="none"/>
        <w:vertAlign w:val="baseline"/>
      </w:rPr>
    </w:lvl>
    <w:lvl w:ilvl="8" w:tplc="EB84B546">
      <w:start w:val="1"/>
      <w:numFmt w:val="bullet"/>
      <w:lvlText w:val="•"/>
      <w:lvlJc w:val="left"/>
      <w:pPr>
        <w:tabs>
          <w:tab w:val="num" w:pos="5730"/>
        </w:tabs>
        <w:ind w:left="5021" w:firstLine="4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7">
    <w:nsid w:val="29B842AA"/>
    <w:multiLevelType w:val="hybridMultilevel"/>
    <w:tmpl w:val="91A01182"/>
    <w:styleLink w:val="ImportedStyle9"/>
    <w:lvl w:ilvl="0" w:tplc="E878F832">
      <w:start w:val="1"/>
      <w:numFmt w:val="bullet"/>
      <w:lvlText w:val="·"/>
      <w:lvlJc w:val="left"/>
      <w:pPr>
        <w:ind w:left="993"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66C64B4">
      <w:start w:val="1"/>
      <w:numFmt w:val="bullet"/>
      <w:lvlText w:val="o"/>
      <w:lvlJc w:val="left"/>
      <w:pPr>
        <w:ind w:left="1713"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17ACEB2">
      <w:start w:val="1"/>
      <w:numFmt w:val="bullet"/>
      <w:lvlText w:val="▪"/>
      <w:lvlJc w:val="left"/>
      <w:pPr>
        <w:ind w:left="2433"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EA4EFAC">
      <w:start w:val="1"/>
      <w:numFmt w:val="bullet"/>
      <w:lvlText w:val="·"/>
      <w:lvlJc w:val="left"/>
      <w:pPr>
        <w:ind w:left="3153"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1B4EDBA">
      <w:start w:val="1"/>
      <w:numFmt w:val="bullet"/>
      <w:lvlText w:val="o"/>
      <w:lvlJc w:val="left"/>
      <w:pPr>
        <w:ind w:left="3873"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852F942">
      <w:start w:val="1"/>
      <w:numFmt w:val="bullet"/>
      <w:lvlText w:val="▪"/>
      <w:lvlJc w:val="left"/>
      <w:pPr>
        <w:ind w:left="4593"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602976A">
      <w:start w:val="1"/>
      <w:numFmt w:val="bullet"/>
      <w:lvlText w:val="·"/>
      <w:lvlJc w:val="left"/>
      <w:pPr>
        <w:ind w:left="5313"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B5AEDB4">
      <w:start w:val="1"/>
      <w:numFmt w:val="bullet"/>
      <w:lvlText w:val="o"/>
      <w:lvlJc w:val="left"/>
      <w:pPr>
        <w:ind w:left="6033"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C10119C">
      <w:start w:val="1"/>
      <w:numFmt w:val="bullet"/>
      <w:lvlText w:val="▪"/>
      <w:lvlJc w:val="left"/>
      <w:pPr>
        <w:ind w:left="6753"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8">
    <w:nsid w:val="2AEA1A2C"/>
    <w:multiLevelType w:val="hybridMultilevel"/>
    <w:tmpl w:val="52F4B652"/>
    <w:numStyleLink w:val="ImportedStyle5"/>
  </w:abstractNum>
  <w:abstractNum w:abstractNumId="29">
    <w:nsid w:val="2B104336"/>
    <w:multiLevelType w:val="hybridMultilevel"/>
    <w:tmpl w:val="9E4C4A74"/>
    <w:numStyleLink w:val="Numbered0"/>
  </w:abstractNum>
  <w:abstractNum w:abstractNumId="30">
    <w:nsid w:val="2B5E7245"/>
    <w:multiLevelType w:val="hybridMultilevel"/>
    <w:tmpl w:val="60B09464"/>
    <w:numStyleLink w:val="ImportedStyle13"/>
  </w:abstractNum>
  <w:abstractNum w:abstractNumId="31">
    <w:nsid w:val="2C1439EA"/>
    <w:multiLevelType w:val="hybridMultilevel"/>
    <w:tmpl w:val="20DAB032"/>
    <w:styleLink w:val="ImportedStyle2"/>
    <w:lvl w:ilvl="0" w:tplc="0ECAD9B8">
      <w:start w:val="1"/>
      <w:numFmt w:val="bullet"/>
      <w:lvlText w:val="·"/>
      <w:lvlJc w:val="left"/>
      <w:pPr>
        <w:ind w:left="993"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DDA8B1A">
      <w:start w:val="1"/>
      <w:numFmt w:val="bullet"/>
      <w:lvlText w:val="o"/>
      <w:lvlJc w:val="left"/>
      <w:pPr>
        <w:ind w:left="1713"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A88698C">
      <w:start w:val="1"/>
      <w:numFmt w:val="bullet"/>
      <w:lvlText w:val="▪"/>
      <w:lvlJc w:val="left"/>
      <w:pPr>
        <w:ind w:left="2433"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1BC6730">
      <w:start w:val="1"/>
      <w:numFmt w:val="bullet"/>
      <w:lvlText w:val="·"/>
      <w:lvlJc w:val="left"/>
      <w:pPr>
        <w:ind w:left="3153"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C8E927C">
      <w:start w:val="1"/>
      <w:numFmt w:val="bullet"/>
      <w:lvlText w:val="o"/>
      <w:lvlJc w:val="left"/>
      <w:pPr>
        <w:ind w:left="3873"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F38C44E">
      <w:start w:val="1"/>
      <w:numFmt w:val="bullet"/>
      <w:lvlText w:val="▪"/>
      <w:lvlJc w:val="left"/>
      <w:pPr>
        <w:ind w:left="4593"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4FC8AD8">
      <w:start w:val="1"/>
      <w:numFmt w:val="bullet"/>
      <w:lvlText w:val="·"/>
      <w:lvlJc w:val="left"/>
      <w:pPr>
        <w:ind w:left="5313"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62E29B6">
      <w:start w:val="1"/>
      <w:numFmt w:val="bullet"/>
      <w:lvlText w:val="o"/>
      <w:lvlJc w:val="left"/>
      <w:pPr>
        <w:ind w:left="6033"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DC2607A">
      <w:start w:val="1"/>
      <w:numFmt w:val="bullet"/>
      <w:lvlText w:val="▪"/>
      <w:lvlJc w:val="left"/>
      <w:pPr>
        <w:ind w:left="6753"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2">
    <w:nsid w:val="2C9B7881"/>
    <w:multiLevelType w:val="hybridMultilevel"/>
    <w:tmpl w:val="A3323F8C"/>
    <w:styleLink w:val="ImportedStyle14"/>
    <w:lvl w:ilvl="0" w:tplc="5874B940">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02CF9EA">
      <w:start w:val="1"/>
      <w:numFmt w:val="bullet"/>
      <w:lvlText w:val="o"/>
      <w:lvlJc w:val="left"/>
      <w:pPr>
        <w:tabs>
          <w:tab w:val="left" w:pos="2124"/>
          <w:tab w:val="left" w:pos="2832"/>
          <w:tab w:val="left" w:pos="3540"/>
          <w:tab w:val="left" w:pos="4248"/>
          <w:tab w:val="left" w:pos="4956"/>
          <w:tab w:val="left" w:pos="5664"/>
          <w:tab w:val="left" w:pos="6372"/>
          <w:tab w:val="left" w:pos="7080"/>
          <w:tab w:val="left" w:pos="7788"/>
          <w:tab w:val="left" w:pos="8496"/>
          <w:tab w:val="left" w:pos="9132"/>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9E49CE2">
      <w:start w:val="1"/>
      <w:numFmt w:val="bullet"/>
      <w:lvlText w:val="▪"/>
      <w:lvlJc w:val="left"/>
      <w:pPr>
        <w:tabs>
          <w:tab w:val="left" w:pos="1416"/>
          <w:tab w:val="left" w:pos="2832"/>
          <w:tab w:val="left" w:pos="3540"/>
          <w:tab w:val="left" w:pos="4248"/>
          <w:tab w:val="left" w:pos="4956"/>
          <w:tab w:val="left" w:pos="5664"/>
          <w:tab w:val="left" w:pos="6372"/>
          <w:tab w:val="left" w:pos="7080"/>
          <w:tab w:val="left" w:pos="7788"/>
          <w:tab w:val="left" w:pos="8496"/>
          <w:tab w:val="left" w:pos="9132"/>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460B1AA">
      <w:start w:val="1"/>
      <w:numFmt w:val="bullet"/>
      <w:lvlText w:val="·"/>
      <w:lvlJc w:val="left"/>
      <w:pPr>
        <w:tabs>
          <w:tab w:val="left" w:pos="1416"/>
          <w:tab w:val="left" w:pos="2124"/>
          <w:tab w:val="left" w:pos="3540"/>
          <w:tab w:val="left" w:pos="4248"/>
          <w:tab w:val="left" w:pos="4956"/>
          <w:tab w:val="left" w:pos="5664"/>
          <w:tab w:val="left" w:pos="6372"/>
          <w:tab w:val="left" w:pos="7080"/>
          <w:tab w:val="left" w:pos="7788"/>
          <w:tab w:val="left" w:pos="8496"/>
          <w:tab w:val="left" w:pos="9132"/>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9BE8270">
      <w:start w:val="1"/>
      <w:numFmt w:val="bullet"/>
      <w:lvlText w:val="o"/>
      <w:lvlJc w:val="left"/>
      <w:pPr>
        <w:tabs>
          <w:tab w:val="left" w:pos="1416"/>
          <w:tab w:val="left" w:pos="2124"/>
          <w:tab w:val="left" w:pos="2832"/>
          <w:tab w:val="left" w:pos="4248"/>
          <w:tab w:val="left" w:pos="4956"/>
          <w:tab w:val="left" w:pos="5664"/>
          <w:tab w:val="left" w:pos="6372"/>
          <w:tab w:val="left" w:pos="7080"/>
          <w:tab w:val="left" w:pos="7788"/>
          <w:tab w:val="left" w:pos="8496"/>
          <w:tab w:val="left" w:pos="9132"/>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552F96E">
      <w:start w:val="1"/>
      <w:numFmt w:val="bullet"/>
      <w:lvlText w:val="▪"/>
      <w:lvlJc w:val="left"/>
      <w:pPr>
        <w:tabs>
          <w:tab w:val="left" w:pos="1416"/>
          <w:tab w:val="left" w:pos="2124"/>
          <w:tab w:val="left" w:pos="2832"/>
          <w:tab w:val="left" w:pos="3540"/>
          <w:tab w:val="left" w:pos="4956"/>
          <w:tab w:val="left" w:pos="5664"/>
          <w:tab w:val="left" w:pos="6372"/>
          <w:tab w:val="left" w:pos="7080"/>
          <w:tab w:val="left" w:pos="7788"/>
          <w:tab w:val="left" w:pos="8496"/>
          <w:tab w:val="left" w:pos="9132"/>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E8CE160">
      <w:start w:val="1"/>
      <w:numFmt w:val="bullet"/>
      <w:lvlText w:val="·"/>
      <w:lvlJc w:val="left"/>
      <w:pPr>
        <w:tabs>
          <w:tab w:val="left" w:pos="1416"/>
          <w:tab w:val="left" w:pos="2124"/>
          <w:tab w:val="left" w:pos="2832"/>
          <w:tab w:val="left" w:pos="3540"/>
          <w:tab w:val="left" w:pos="4248"/>
          <w:tab w:val="left" w:pos="5664"/>
          <w:tab w:val="left" w:pos="6372"/>
          <w:tab w:val="left" w:pos="7080"/>
          <w:tab w:val="left" w:pos="7788"/>
          <w:tab w:val="left" w:pos="8496"/>
          <w:tab w:val="left" w:pos="9132"/>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E328458">
      <w:start w:val="1"/>
      <w:numFmt w:val="bullet"/>
      <w:lvlText w:val="o"/>
      <w:lvlJc w:val="left"/>
      <w:pPr>
        <w:tabs>
          <w:tab w:val="left" w:pos="1416"/>
          <w:tab w:val="left" w:pos="2124"/>
          <w:tab w:val="left" w:pos="2832"/>
          <w:tab w:val="left" w:pos="3540"/>
          <w:tab w:val="left" w:pos="4248"/>
          <w:tab w:val="left" w:pos="4956"/>
          <w:tab w:val="left" w:pos="6372"/>
          <w:tab w:val="left" w:pos="7080"/>
          <w:tab w:val="left" w:pos="7788"/>
          <w:tab w:val="left" w:pos="8496"/>
          <w:tab w:val="left" w:pos="9132"/>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A12BED2">
      <w:start w:val="1"/>
      <w:numFmt w:val="bullet"/>
      <w:lvlText w:val="▪"/>
      <w:lvlJc w:val="left"/>
      <w:pPr>
        <w:tabs>
          <w:tab w:val="left" w:pos="1416"/>
          <w:tab w:val="left" w:pos="2124"/>
          <w:tab w:val="left" w:pos="2832"/>
          <w:tab w:val="left" w:pos="3540"/>
          <w:tab w:val="left" w:pos="4248"/>
          <w:tab w:val="left" w:pos="4956"/>
          <w:tab w:val="left" w:pos="5664"/>
          <w:tab w:val="left" w:pos="7080"/>
          <w:tab w:val="left" w:pos="7788"/>
          <w:tab w:val="left" w:pos="8496"/>
          <w:tab w:val="left" w:pos="9132"/>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3">
    <w:nsid w:val="2F8C3ABF"/>
    <w:multiLevelType w:val="hybridMultilevel"/>
    <w:tmpl w:val="8D546A28"/>
    <w:numStyleLink w:val="Numbered1"/>
  </w:abstractNum>
  <w:abstractNum w:abstractNumId="34">
    <w:nsid w:val="33377463"/>
    <w:multiLevelType w:val="hybridMultilevel"/>
    <w:tmpl w:val="FC4A539A"/>
    <w:numStyleLink w:val="Bullets"/>
  </w:abstractNum>
  <w:abstractNum w:abstractNumId="35">
    <w:nsid w:val="336A2DCA"/>
    <w:multiLevelType w:val="hybridMultilevel"/>
    <w:tmpl w:val="4150F3C8"/>
    <w:numStyleLink w:val="ImportedStyle19"/>
  </w:abstractNum>
  <w:abstractNum w:abstractNumId="36">
    <w:nsid w:val="34AE2455"/>
    <w:multiLevelType w:val="hybridMultilevel"/>
    <w:tmpl w:val="0638DAE6"/>
    <w:styleLink w:val="BulletBig0"/>
    <w:lvl w:ilvl="0" w:tplc="4A66C3C8">
      <w:start w:val="1"/>
      <w:numFmt w:val="bullet"/>
      <w:lvlText w:val="•"/>
      <w:lvlJc w:val="left"/>
      <w:pPr>
        <w:tabs>
          <w:tab w:val="num" w:pos="1014"/>
        </w:tabs>
        <w:ind w:left="305" w:firstLine="40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4"/>
        <w:szCs w:val="34"/>
        <w:highlight w:val="none"/>
        <w:vertAlign w:val="baseline"/>
      </w:rPr>
    </w:lvl>
    <w:lvl w:ilvl="1" w:tplc="629688B6">
      <w:start w:val="1"/>
      <w:numFmt w:val="bullet"/>
      <w:lvlText w:val="•"/>
      <w:lvlJc w:val="left"/>
      <w:pPr>
        <w:tabs>
          <w:tab w:val="left" w:pos="1014"/>
          <w:tab w:val="num" w:pos="1254"/>
        </w:tabs>
        <w:ind w:left="545" w:firstLine="40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4"/>
        <w:szCs w:val="34"/>
        <w:highlight w:val="none"/>
        <w:vertAlign w:val="baseline"/>
      </w:rPr>
    </w:lvl>
    <w:lvl w:ilvl="2" w:tplc="22AC956C">
      <w:start w:val="1"/>
      <w:numFmt w:val="bullet"/>
      <w:lvlText w:val="•"/>
      <w:lvlJc w:val="left"/>
      <w:pPr>
        <w:tabs>
          <w:tab w:val="left" w:pos="1014"/>
          <w:tab w:val="num" w:pos="1494"/>
        </w:tabs>
        <w:ind w:left="785" w:firstLine="40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4"/>
        <w:szCs w:val="34"/>
        <w:highlight w:val="none"/>
        <w:vertAlign w:val="baseline"/>
      </w:rPr>
    </w:lvl>
    <w:lvl w:ilvl="3" w:tplc="E3C0C5C8">
      <w:start w:val="1"/>
      <w:numFmt w:val="bullet"/>
      <w:lvlText w:val="•"/>
      <w:lvlJc w:val="left"/>
      <w:pPr>
        <w:tabs>
          <w:tab w:val="left" w:pos="1014"/>
          <w:tab w:val="num" w:pos="1734"/>
        </w:tabs>
        <w:ind w:left="1025" w:firstLine="40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4"/>
        <w:szCs w:val="34"/>
        <w:highlight w:val="none"/>
        <w:vertAlign w:val="baseline"/>
      </w:rPr>
    </w:lvl>
    <w:lvl w:ilvl="4" w:tplc="2AE01DAA">
      <w:start w:val="1"/>
      <w:numFmt w:val="bullet"/>
      <w:lvlText w:val="•"/>
      <w:lvlJc w:val="left"/>
      <w:pPr>
        <w:tabs>
          <w:tab w:val="left" w:pos="1014"/>
          <w:tab w:val="num" w:pos="1974"/>
        </w:tabs>
        <w:ind w:left="1265" w:firstLine="40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4"/>
        <w:szCs w:val="34"/>
        <w:highlight w:val="none"/>
        <w:vertAlign w:val="baseline"/>
      </w:rPr>
    </w:lvl>
    <w:lvl w:ilvl="5" w:tplc="88665870">
      <w:start w:val="1"/>
      <w:numFmt w:val="bullet"/>
      <w:lvlText w:val="•"/>
      <w:lvlJc w:val="left"/>
      <w:pPr>
        <w:tabs>
          <w:tab w:val="left" w:pos="1014"/>
          <w:tab w:val="num" w:pos="2214"/>
        </w:tabs>
        <w:ind w:left="1505" w:firstLine="40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4"/>
        <w:szCs w:val="34"/>
        <w:highlight w:val="none"/>
        <w:vertAlign w:val="baseline"/>
      </w:rPr>
    </w:lvl>
    <w:lvl w:ilvl="6" w:tplc="19CAA512">
      <w:start w:val="1"/>
      <w:numFmt w:val="bullet"/>
      <w:lvlText w:val="•"/>
      <w:lvlJc w:val="left"/>
      <w:pPr>
        <w:tabs>
          <w:tab w:val="left" w:pos="1014"/>
          <w:tab w:val="num" w:pos="2454"/>
        </w:tabs>
        <w:ind w:left="1745" w:firstLine="40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4"/>
        <w:szCs w:val="34"/>
        <w:highlight w:val="none"/>
        <w:vertAlign w:val="baseline"/>
      </w:rPr>
    </w:lvl>
    <w:lvl w:ilvl="7" w:tplc="34FC123A">
      <w:start w:val="1"/>
      <w:numFmt w:val="bullet"/>
      <w:lvlText w:val="•"/>
      <w:lvlJc w:val="left"/>
      <w:pPr>
        <w:tabs>
          <w:tab w:val="left" w:pos="1014"/>
          <w:tab w:val="num" w:pos="2694"/>
        </w:tabs>
        <w:ind w:left="1985" w:firstLine="40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4"/>
        <w:szCs w:val="34"/>
        <w:highlight w:val="none"/>
        <w:vertAlign w:val="baseline"/>
      </w:rPr>
    </w:lvl>
    <w:lvl w:ilvl="8" w:tplc="8B78F966">
      <w:start w:val="1"/>
      <w:numFmt w:val="bullet"/>
      <w:lvlText w:val="•"/>
      <w:lvlJc w:val="left"/>
      <w:pPr>
        <w:tabs>
          <w:tab w:val="left" w:pos="1014"/>
          <w:tab w:val="num" w:pos="2934"/>
        </w:tabs>
        <w:ind w:left="2225" w:firstLine="40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sz w:val="34"/>
        <w:szCs w:val="34"/>
        <w:highlight w:val="none"/>
        <w:vertAlign w:val="baseline"/>
      </w:rPr>
    </w:lvl>
  </w:abstractNum>
  <w:abstractNum w:abstractNumId="37">
    <w:nsid w:val="34C762A6"/>
    <w:multiLevelType w:val="multilevel"/>
    <w:tmpl w:val="9F3E9BBC"/>
    <w:numStyleLink w:val="ImportedStyle12"/>
  </w:abstractNum>
  <w:abstractNum w:abstractNumId="38">
    <w:nsid w:val="36807D2F"/>
    <w:multiLevelType w:val="hybridMultilevel"/>
    <w:tmpl w:val="85160C32"/>
    <w:numStyleLink w:val="ImportedStyle17"/>
  </w:abstractNum>
  <w:abstractNum w:abstractNumId="39">
    <w:nsid w:val="3A824BD4"/>
    <w:multiLevelType w:val="hybridMultilevel"/>
    <w:tmpl w:val="0638DAE6"/>
    <w:numStyleLink w:val="BulletBig0"/>
  </w:abstractNum>
  <w:abstractNum w:abstractNumId="40">
    <w:nsid w:val="3AF33804"/>
    <w:multiLevelType w:val="hybridMultilevel"/>
    <w:tmpl w:val="4CC0B49C"/>
    <w:numStyleLink w:val="ImportedStyle4"/>
  </w:abstractNum>
  <w:abstractNum w:abstractNumId="41">
    <w:nsid w:val="3BDB03AB"/>
    <w:multiLevelType w:val="hybridMultilevel"/>
    <w:tmpl w:val="D67CD800"/>
    <w:styleLink w:val="ImportedStyle10"/>
    <w:lvl w:ilvl="0" w:tplc="06682298">
      <w:start w:val="1"/>
      <w:numFmt w:val="decimal"/>
      <w:lvlText w:val="%1."/>
      <w:lvlJc w:val="left"/>
      <w:pPr>
        <w:tabs>
          <w:tab w:val="num" w:pos="1527"/>
        </w:tabs>
        <w:ind w:left="818" w:firstLine="251"/>
      </w:pPr>
      <w:rPr>
        <w:rFonts w:hAnsi="Arial Unicode MS"/>
        <w:caps w:val="0"/>
        <w:smallCaps w:val="0"/>
        <w:strike w:val="0"/>
        <w:dstrike w:val="0"/>
        <w:outline w:val="0"/>
        <w:emboss w:val="0"/>
        <w:imprint w:val="0"/>
        <w:spacing w:val="0"/>
        <w:w w:val="100"/>
        <w:kern w:val="0"/>
        <w:position w:val="0"/>
        <w:highlight w:val="none"/>
        <w:vertAlign w:val="baseline"/>
      </w:rPr>
    </w:lvl>
    <w:lvl w:ilvl="1" w:tplc="6C348848">
      <w:start w:val="1"/>
      <w:numFmt w:val="lowerLetter"/>
      <w:lvlText w:val="%2."/>
      <w:lvlJc w:val="left"/>
      <w:pPr>
        <w:tabs>
          <w:tab w:val="left" w:pos="1527"/>
          <w:tab w:val="num" w:pos="2247"/>
        </w:tabs>
        <w:ind w:left="1538" w:firstLine="251"/>
      </w:pPr>
      <w:rPr>
        <w:rFonts w:hAnsi="Arial Unicode MS"/>
        <w:caps w:val="0"/>
        <w:smallCaps w:val="0"/>
        <w:strike w:val="0"/>
        <w:dstrike w:val="0"/>
        <w:outline w:val="0"/>
        <w:emboss w:val="0"/>
        <w:imprint w:val="0"/>
        <w:spacing w:val="0"/>
        <w:w w:val="100"/>
        <w:kern w:val="0"/>
        <w:position w:val="0"/>
        <w:highlight w:val="none"/>
        <w:vertAlign w:val="baseline"/>
      </w:rPr>
    </w:lvl>
    <w:lvl w:ilvl="2" w:tplc="B8B2F52C">
      <w:start w:val="1"/>
      <w:numFmt w:val="lowerRoman"/>
      <w:lvlText w:val="%3."/>
      <w:lvlJc w:val="left"/>
      <w:pPr>
        <w:tabs>
          <w:tab w:val="left" w:pos="1527"/>
          <w:tab w:val="num" w:pos="2950"/>
        </w:tabs>
        <w:ind w:left="2241" w:firstLine="333"/>
      </w:pPr>
      <w:rPr>
        <w:rFonts w:hAnsi="Arial Unicode MS"/>
        <w:caps w:val="0"/>
        <w:smallCaps w:val="0"/>
        <w:strike w:val="0"/>
        <w:dstrike w:val="0"/>
        <w:outline w:val="0"/>
        <w:emboss w:val="0"/>
        <w:imprint w:val="0"/>
        <w:spacing w:val="0"/>
        <w:w w:val="100"/>
        <w:kern w:val="0"/>
        <w:position w:val="0"/>
        <w:highlight w:val="none"/>
        <w:vertAlign w:val="baseline"/>
      </w:rPr>
    </w:lvl>
    <w:lvl w:ilvl="3" w:tplc="64C428F4">
      <w:start w:val="1"/>
      <w:numFmt w:val="decimal"/>
      <w:lvlText w:val="%4."/>
      <w:lvlJc w:val="left"/>
      <w:pPr>
        <w:tabs>
          <w:tab w:val="left" w:pos="1527"/>
          <w:tab w:val="num" w:pos="3687"/>
        </w:tabs>
        <w:ind w:left="2978" w:firstLine="251"/>
      </w:pPr>
      <w:rPr>
        <w:rFonts w:hAnsi="Arial Unicode MS"/>
        <w:caps w:val="0"/>
        <w:smallCaps w:val="0"/>
        <w:strike w:val="0"/>
        <w:dstrike w:val="0"/>
        <w:outline w:val="0"/>
        <w:emboss w:val="0"/>
        <w:imprint w:val="0"/>
        <w:spacing w:val="0"/>
        <w:w w:val="100"/>
        <w:kern w:val="0"/>
        <w:position w:val="0"/>
        <w:highlight w:val="none"/>
        <w:vertAlign w:val="baseline"/>
      </w:rPr>
    </w:lvl>
    <w:lvl w:ilvl="4" w:tplc="A222660E">
      <w:start w:val="1"/>
      <w:numFmt w:val="lowerLetter"/>
      <w:lvlText w:val="%5."/>
      <w:lvlJc w:val="left"/>
      <w:pPr>
        <w:tabs>
          <w:tab w:val="left" w:pos="1527"/>
          <w:tab w:val="num" w:pos="4407"/>
        </w:tabs>
        <w:ind w:left="3698" w:firstLine="251"/>
      </w:pPr>
      <w:rPr>
        <w:rFonts w:hAnsi="Arial Unicode MS"/>
        <w:caps w:val="0"/>
        <w:smallCaps w:val="0"/>
        <w:strike w:val="0"/>
        <w:dstrike w:val="0"/>
        <w:outline w:val="0"/>
        <w:emboss w:val="0"/>
        <w:imprint w:val="0"/>
        <w:spacing w:val="0"/>
        <w:w w:val="100"/>
        <w:kern w:val="0"/>
        <w:position w:val="0"/>
        <w:highlight w:val="none"/>
        <w:vertAlign w:val="baseline"/>
      </w:rPr>
    </w:lvl>
    <w:lvl w:ilvl="5" w:tplc="C310DA52">
      <w:start w:val="1"/>
      <w:numFmt w:val="lowerRoman"/>
      <w:lvlText w:val="%6."/>
      <w:lvlJc w:val="left"/>
      <w:pPr>
        <w:tabs>
          <w:tab w:val="left" w:pos="1527"/>
          <w:tab w:val="num" w:pos="5110"/>
        </w:tabs>
        <w:ind w:left="4401" w:firstLine="333"/>
      </w:pPr>
      <w:rPr>
        <w:rFonts w:hAnsi="Arial Unicode MS"/>
        <w:caps w:val="0"/>
        <w:smallCaps w:val="0"/>
        <w:strike w:val="0"/>
        <w:dstrike w:val="0"/>
        <w:outline w:val="0"/>
        <w:emboss w:val="0"/>
        <w:imprint w:val="0"/>
        <w:spacing w:val="0"/>
        <w:w w:val="100"/>
        <w:kern w:val="0"/>
        <w:position w:val="0"/>
        <w:highlight w:val="none"/>
        <w:vertAlign w:val="baseline"/>
      </w:rPr>
    </w:lvl>
    <w:lvl w:ilvl="6" w:tplc="1FCC60DA">
      <w:start w:val="1"/>
      <w:numFmt w:val="decimal"/>
      <w:lvlText w:val="%7."/>
      <w:lvlJc w:val="left"/>
      <w:pPr>
        <w:tabs>
          <w:tab w:val="left" w:pos="1527"/>
          <w:tab w:val="num" w:pos="5847"/>
        </w:tabs>
        <w:ind w:left="5138" w:firstLine="251"/>
      </w:pPr>
      <w:rPr>
        <w:rFonts w:hAnsi="Arial Unicode MS"/>
        <w:caps w:val="0"/>
        <w:smallCaps w:val="0"/>
        <w:strike w:val="0"/>
        <w:dstrike w:val="0"/>
        <w:outline w:val="0"/>
        <w:emboss w:val="0"/>
        <w:imprint w:val="0"/>
        <w:spacing w:val="0"/>
        <w:w w:val="100"/>
        <w:kern w:val="0"/>
        <w:position w:val="0"/>
        <w:highlight w:val="none"/>
        <w:vertAlign w:val="baseline"/>
      </w:rPr>
    </w:lvl>
    <w:lvl w:ilvl="7" w:tplc="21E4B0B8">
      <w:start w:val="1"/>
      <w:numFmt w:val="lowerLetter"/>
      <w:lvlText w:val="%8."/>
      <w:lvlJc w:val="left"/>
      <w:pPr>
        <w:tabs>
          <w:tab w:val="left" w:pos="1527"/>
          <w:tab w:val="num" w:pos="6567"/>
        </w:tabs>
        <w:ind w:left="5858" w:firstLine="251"/>
      </w:pPr>
      <w:rPr>
        <w:rFonts w:hAnsi="Arial Unicode MS"/>
        <w:caps w:val="0"/>
        <w:smallCaps w:val="0"/>
        <w:strike w:val="0"/>
        <w:dstrike w:val="0"/>
        <w:outline w:val="0"/>
        <w:emboss w:val="0"/>
        <w:imprint w:val="0"/>
        <w:spacing w:val="0"/>
        <w:w w:val="100"/>
        <w:kern w:val="0"/>
        <w:position w:val="0"/>
        <w:highlight w:val="none"/>
        <w:vertAlign w:val="baseline"/>
      </w:rPr>
    </w:lvl>
    <w:lvl w:ilvl="8" w:tplc="12A6EB02">
      <w:start w:val="1"/>
      <w:numFmt w:val="lowerRoman"/>
      <w:lvlText w:val="%9."/>
      <w:lvlJc w:val="left"/>
      <w:pPr>
        <w:tabs>
          <w:tab w:val="left" w:pos="1527"/>
          <w:tab w:val="num" w:pos="7270"/>
        </w:tabs>
        <w:ind w:left="6561" w:firstLine="33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2">
    <w:nsid w:val="3CF96DDB"/>
    <w:multiLevelType w:val="hybridMultilevel"/>
    <w:tmpl w:val="96DE28E6"/>
    <w:numStyleLink w:val="Numbered"/>
  </w:abstractNum>
  <w:abstractNum w:abstractNumId="43">
    <w:nsid w:val="3D941F64"/>
    <w:multiLevelType w:val="hybridMultilevel"/>
    <w:tmpl w:val="1722EE22"/>
    <w:numStyleLink w:val="Bullets0"/>
  </w:abstractNum>
  <w:abstractNum w:abstractNumId="44">
    <w:nsid w:val="3E4F26FA"/>
    <w:multiLevelType w:val="hybridMultilevel"/>
    <w:tmpl w:val="EE5CE35A"/>
    <w:numStyleLink w:val="ImportedStyle18"/>
  </w:abstractNum>
  <w:abstractNum w:abstractNumId="45">
    <w:nsid w:val="417F6500"/>
    <w:multiLevelType w:val="hybridMultilevel"/>
    <w:tmpl w:val="43B01D0A"/>
    <w:numStyleLink w:val="ImportedStyle1"/>
  </w:abstractNum>
  <w:abstractNum w:abstractNumId="46">
    <w:nsid w:val="43CB08D2"/>
    <w:multiLevelType w:val="hybridMultilevel"/>
    <w:tmpl w:val="1722EE22"/>
    <w:styleLink w:val="Bullets0"/>
    <w:lvl w:ilvl="0" w:tplc="3A1476B2">
      <w:start w:val="1"/>
      <w:numFmt w:val="bullet"/>
      <w:lvlText w:val="•"/>
      <w:lvlJc w:val="left"/>
      <w:pPr>
        <w:ind w:left="174" w:hanging="1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1" w:tplc="0AA4882A">
      <w:start w:val="1"/>
      <w:numFmt w:val="bullet"/>
      <w:lvlText w:val="•"/>
      <w:lvlJc w:val="left"/>
      <w:pPr>
        <w:ind w:left="774" w:hanging="1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2" w:tplc="3C9EFD0C">
      <w:start w:val="1"/>
      <w:numFmt w:val="bullet"/>
      <w:lvlText w:val="•"/>
      <w:lvlJc w:val="left"/>
      <w:pPr>
        <w:ind w:left="1374" w:hanging="1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3" w:tplc="76680A5E">
      <w:start w:val="1"/>
      <w:numFmt w:val="bullet"/>
      <w:lvlText w:val="•"/>
      <w:lvlJc w:val="left"/>
      <w:pPr>
        <w:ind w:left="1974" w:hanging="1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4" w:tplc="00C27AC6">
      <w:start w:val="1"/>
      <w:numFmt w:val="bullet"/>
      <w:lvlText w:val="•"/>
      <w:lvlJc w:val="left"/>
      <w:pPr>
        <w:ind w:left="2574" w:hanging="1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5" w:tplc="6BB46226">
      <w:start w:val="1"/>
      <w:numFmt w:val="bullet"/>
      <w:lvlText w:val="•"/>
      <w:lvlJc w:val="left"/>
      <w:pPr>
        <w:ind w:left="3174" w:hanging="1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6" w:tplc="DF741232">
      <w:start w:val="1"/>
      <w:numFmt w:val="bullet"/>
      <w:lvlText w:val="•"/>
      <w:lvlJc w:val="left"/>
      <w:pPr>
        <w:ind w:left="3774" w:hanging="1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7" w:tplc="642AFC2A">
      <w:start w:val="1"/>
      <w:numFmt w:val="bullet"/>
      <w:lvlText w:val="•"/>
      <w:lvlJc w:val="left"/>
      <w:pPr>
        <w:ind w:left="4374" w:hanging="1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lvl w:ilvl="8" w:tplc="68641AC0">
      <w:start w:val="1"/>
      <w:numFmt w:val="bullet"/>
      <w:lvlText w:val="•"/>
      <w:lvlJc w:val="left"/>
      <w:pPr>
        <w:ind w:left="4974" w:hanging="174"/>
      </w:pPr>
      <w:rPr>
        <w:rFonts w:ascii="Arial" w:eastAsia="Arial" w:hAnsi="Arial" w:cs="Arial"/>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7">
    <w:nsid w:val="46A67F26"/>
    <w:multiLevelType w:val="hybridMultilevel"/>
    <w:tmpl w:val="4150F3C8"/>
    <w:styleLink w:val="ImportedStyle19"/>
    <w:lvl w:ilvl="0" w:tplc="E52C6258">
      <w:start w:val="1"/>
      <w:numFmt w:val="bullet"/>
      <w:lvlText w:val="·"/>
      <w:lvlJc w:val="left"/>
      <w:pPr>
        <w:ind w:left="993"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D0EC18E">
      <w:start w:val="1"/>
      <w:numFmt w:val="bullet"/>
      <w:lvlText w:val="o"/>
      <w:lvlJc w:val="left"/>
      <w:pPr>
        <w:ind w:left="1713"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512C5BC">
      <w:start w:val="1"/>
      <w:numFmt w:val="bullet"/>
      <w:lvlText w:val="▪"/>
      <w:lvlJc w:val="left"/>
      <w:pPr>
        <w:ind w:left="2433"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016ED9E">
      <w:start w:val="1"/>
      <w:numFmt w:val="bullet"/>
      <w:lvlText w:val="·"/>
      <w:lvlJc w:val="left"/>
      <w:pPr>
        <w:ind w:left="3153"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A127F16">
      <w:start w:val="1"/>
      <w:numFmt w:val="bullet"/>
      <w:lvlText w:val="o"/>
      <w:lvlJc w:val="left"/>
      <w:pPr>
        <w:ind w:left="3873"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6D2ED28">
      <w:start w:val="1"/>
      <w:numFmt w:val="bullet"/>
      <w:lvlText w:val="▪"/>
      <w:lvlJc w:val="left"/>
      <w:pPr>
        <w:ind w:left="4593"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AFE7C54">
      <w:start w:val="1"/>
      <w:numFmt w:val="bullet"/>
      <w:lvlText w:val="·"/>
      <w:lvlJc w:val="left"/>
      <w:pPr>
        <w:ind w:left="5313"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DE4C0FA">
      <w:start w:val="1"/>
      <w:numFmt w:val="bullet"/>
      <w:lvlText w:val="o"/>
      <w:lvlJc w:val="left"/>
      <w:pPr>
        <w:ind w:left="6033"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D10D13E">
      <w:start w:val="1"/>
      <w:numFmt w:val="bullet"/>
      <w:lvlText w:val="▪"/>
      <w:lvlJc w:val="left"/>
      <w:pPr>
        <w:ind w:left="6753"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8">
    <w:nsid w:val="470F52A1"/>
    <w:multiLevelType w:val="hybridMultilevel"/>
    <w:tmpl w:val="1E20037A"/>
    <w:numStyleLink w:val="ImportedStyle3"/>
  </w:abstractNum>
  <w:abstractNum w:abstractNumId="49">
    <w:nsid w:val="490F1235"/>
    <w:multiLevelType w:val="hybridMultilevel"/>
    <w:tmpl w:val="3B14DF36"/>
    <w:styleLink w:val="ImportedStyle120"/>
    <w:lvl w:ilvl="0" w:tplc="C37618CA">
      <w:start w:val="1"/>
      <w:numFmt w:val="bullet"/>
      <w:lvlText w:val="·"/>
      <w:lvlJc w:val="left"/>
      <w:pPr>
        <w:ind w:left="993"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CF23B96">
      <w:start w:val="1"/>
      <w:numFmt w:val="bullet"/>
      <w:lvlText w:val="o"/>
      <w:lvlJc w:val="left"/>
      <w:pPr>
        <w:ind w:left="1713"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C48EB66">
      <w:start w:val="1"/>
      <w:numFmt w:val="bullet"/>
      <w:lvlText w:val="▪"/>
      <w:lvlJc w:val="left"/>
      <w:pPr>
        <w:ind w:left="2433"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C0CDDA0">
      <w:start w:val="1"/>
      <w:numFmt w:val="bullet"/>
      <w:lvlText w:val="·"/>
      <w:lvlJc w:val="left"/>
      <w:pPr>
        <w:ind w:left="3153"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9CA8C8A">
      <w:start w:val="1"/>
      <w:numFmt w:val="bullet"/>
      <w:lvlText w:val="o"/>
      <w:lvlJc w:val="left"/>
      <w:pPr>
        <w:ind w:left="3873"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36896E2">
      <w:start w:val="1"/>
      <w:numFmt w:val="bullet"/>
      <w:lvlText w:val="▪"/>
      <w:lvlJc w:val="left"/>
      <w:pPr>
        <w:ind w:left="4593"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B9C350A">
      <w:start w:val="1"/>
      <w:numFmt w:val="bullet"/>
      <w:lvlText w:val="·"/>
      <w:lvlJc w:val="left"/>
      <w:pPr>
        <w:ind w:left="5313"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BA4AE60">
      <w:start w:val="1"/>
      <w:numFmt w:val="bullet"/>
      <w:lvlText w:val="o"/>
      <w:lvlJc w:val="left"/>
      <w:pPr>
        <w:ind w:left="6033"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3CE93E2">
      <w:start w:val="1"/>
      <w:numFmt w:val="bullet"/>
      <w:lvlText w:val="▪"/>
      <w:lvlJc w:val="left"/>
      <w:pPr>
        <w:ind w:left="6753"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0">
    <w:nsid w:val="4AD33D51"/>
    <w:multiLevelType w:val="hybridMultilevel"/>
    <w:tmpl w:val="2BBC24C4"/>
    <w:styleLink w:val="ImportedStyle20"/>
    <w:lvl w:ilvl="0" w:tplc="B490AD46">
      <w:start w:val="1"/>
      <w:numFmt w:val="bullet"/>
      <w:lvlText w:val="·"/>
      <w:lvlJc w:val="left"/>
      <w:pPr>
        <w:ind w:left="993"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742DFC4">
      <w:start w:val="1"/>
      <w:numFmt w:val="bullet"/>
      <w:lvlText w:val="o"/>
      <w:lvlJc w:val="left"/>
      <w:pPr>
        <w:ind w:left="1713"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2561A5E">
      <w:start w:val="1"/>
      <w:numFmt w:val="bullet"/>
      <w:lvlText w:val="▪"/>
      <w:lvlJc w:val="left"/>
      <w:pPr>
        <w:ind w:left="2433"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5CC7A80">
      <w:start w:val="1"/>
      <w:numFmt w:val="bullet"/>
      <w:lvlText w:val="·"/>
      <w:lvlJc w:val="left"/>
      <w:pPr>
        <w:ind w:left="3153"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AA8F72A">
      <w:start w:val="1"/>
      <w:numFmt w:val="bullet"/>
      <w:lvlText w:val="o"/>
      <w:lvlJc w:val="left"/>
      <w:pPr>
        <w:ind w:left="3873"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48A8A72">
      <w:start w:val="1"/>
      <w:numFmt w:val="bullet"/>
      <w:lvlText w:val="▪"/>
      <w:lvlJc w:val="left"/>
      <w:pPr>
        <w:ind w:left="4593"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4B6606E">
      <w:start w:val="1"/>
      <w:numFmt w:val="bullet"/>
      <w:lvlText w:val="·"/>
      <w:lvlJc w:val="left"/>
      <w:pPr>
        <w:ind w:left="5313"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3FCA972">
      <w:start w:val="1"/>
      <w:numFmt w:val="bullet"/>
      <w:lvlText w:val="o"/>
      <w:lvlJc w:val="left"/>
      <w:pPr>
        <w:ind w:left="6033"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D9C0FD2">
      <w:start w:val="1"/>
      <w:numFmt w:val="bullet"/>
      <w:lvlText w:val="▪"/>
      <w:lvlJc w:val="left"/>
      <w:pPr>
        <w:ind w:left="6753"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1">
    <w:nsid w:val="4D810204"/>
    <w:multiLevelType w:val="hybridMultilevel"/>
    <w:tmpl w:val="91A01182"/>
    <w:numStyleLink w:val="ImportedStyle9"/>
  </w:abstractNum>
  <w:abstractNum w:abstractNumId="52">
    <w:nsid w:val="4E816E0A"/>
    <w:multiLevelType w:val="hybridMultilevel"/>
    <w:tmpl w:val="668C8C44"/>
    <w:styleLink w:val="ImportedStyle130"/>
    <w:lvl w:ilvl="0" w:tplc="7766F050">
      <w:start w:val="1"/>
      <w:numFmt w:val="bullet"/>
      <w:lvlText w:val="·"/>
      <w:lvlJc w:val="left"/>
      <w:pPr>
        <w:ind w:left="993"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F5E999A">
      <w:start w:val="1"/>
      <w:numFmt w:val="bullet"/>
      <w:lvlText w:val="o"/>
      <w:lvlJc w:val="left"/>
      <w:pPr>
        <w:ind w:left="1713"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DA6288A">
      <w:start w:val="1"/>
      <w:numFmt w:val="bullet"/>
      <w:lvlText w:val="▪"/>
      <w:lvlJc w:val="left"/>
      <w:pPr>
        <w:ind w:left="2433"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30C6052">
      <w:start w:val="1"/>
      <w:numFmt w:val="bullet"/>
      <w:lvlText w:val="·"/>
      <w:lvlJc w:val="left"/>
      <w:pPr>
        <w:ind w:left="3153"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1E894FE">
      <w:start w:val="1"/>
      <w:numFmt w:val="bullet"/>
      <w:lvlText w:val="o"/>
      <w:lvlJc w:val="left"/>
      <w:pPr>
        <w:ind w:left="3873"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CF8586E">
      <w:start w:val="1"/>
      <w:numFmt w:val="bullet"/>
      <w:lvlText w:val="▪"/>
      <w:lvlJc w:val="left"/>
      <w:pPr>
        <w:ind w:left="4593"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90A3C66">
      <w:start w:val="1"/>
      <w:numFmt w:val="bullet"/>
      <w:lvlText w:val="·"/>
      <w:lvlJc w:val="left"/>
      <w:pPr>
        <w:ind w:left="5313"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16C2B72">
      <w:start w:val="1"/>
      <w:numFmt w:val="bullet"/>
      <w:lvlText w:val="o"/>
      <w:lvlJc w:val="left"/>
      <w:pPr>
        <w:ind w:left="6033"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FD41C40">
      <w:start w:val="1"/>
      <w:numFmt w:val="bullet"/>
      <w:lvlText w:val="▪"/>
      <w:lvlJc w:val="left"/>
      <w:pPr>
        <w:ind w:left="6753"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3">
    <w:nsid w:val="53DB40C1"/>
    <w:multiLevelType w:val="hybridMultilevel"/>
    <w:tmpl w:val="BF8E3B06"/>
    <w:styleLink w:val="ImportedStyle100"/>
    <w:lvl w:ilvl="0" w:tplc="C1AED5F2">
      <w:start w:val="1"/>
      <w:numFmt w:val="bullet"/>
      <w:lvlText w:val="·"/>
      <w:lvlJc w:val="left"/>
      <w:pPr>
        <w:ind w:left="993"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43401AC">
      <w:start w:val="1"/>
      <w:numFmt w:val="bullet"/>
      <w:lvlText w:val="o"/>
      <w:lvlJc w:val="left"/>
      <w:pPr>
        <w:ind w:left="1713"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9E4B41C">
      <w:start w:val="1"/>
      <w:numFmt w:val="bullet"/>
      <w:lvlText w:val="▪"/>
      <w:lvlJc w:val="left"/>
      <w:pPr>
        <w:ind w:left="2433"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C94A280">
      <w:start w:val="1"/>
      <w:numFmt w:val="bullet"/>
      <w:lvlText w:val="·"/>
      <w:lvlJc w:val="left"/>
      <w:pPr>
        <w:ind w:left="3153"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8181940">
      <w:start w:val="1"/>
      <w:numFmt w:val="bullet"/>
      <w:lvlText w:val="o"/>
      <w:lvlJc w:val="left"/>
      <w:pPr>
        <w:ind w:left="3873"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5CEA89C">
      <w:start w:val="1"/>
      <w:numFmt w:val="bullet"/>
      <w:lvlText w:val="▪"/>
      <w:lvlJc w:val="left"/>
      <w:pPr>
        <w:ind w:left="4593"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85E376C">
      <w:start w:val="1"/>
      <w:numFmt w:val="bullet"/>
      <w:lvlText w:val="·"/>
      <w:lvlJc w:val="left"/>
      <w:pPr>
        <w:ind w:left="5313"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C1A6962">
      <w:start w:val="1"/>
      <w:numFmt w:val="bullet"/>
      <w:lvlText w:val="o"/>
      <w:lvlJc w:val="left"/>
      <w:pPr>
        <w:ind w:left="6033"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C9C10BA">
      <w:start w:val="1"/>
      <w:numFmt w:val="bullet"/>
      <w:lvlText w:val="▪"/>
      <w:lvlJc w:val="left"/>
      <w:pPr>
        <w:ind w:left="6753"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4">
    <w:nsid w:val="560139A8"/>
    <w:multiLevelType w:val="hybridMultilevel"/>
    <w:tmpl w:val="4F2C9CBA"/>
    <w:styleLink w:val="ImportedStyle21"/>
    <w:lvl w:ilvl="0" w:tplc="263E8A62">
      <w:start w:val="1"/>
      <w:numFmt w:val="bullet"/>
      <w:lvlText w:val="·"/>
      <w:lvlJc w:val="left"/>
      <w:pPr>
        <w:ind w:left="1134"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05E8A9E">
      <w:start w:val="1"/>
      <w:numFmt w:val="bullet"/>
      <w:lvlText w:val="o"/>
      <w:lvlJc w:val="left"/>
      <w:pPr>
        <w:ind w:left="1854"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F3ED6DA">
      <w:start w:val="1"/>
      <w:numFmt w:val="bullet"/>
      <w:lvlText w:val="▪"/>
      <w:lvlJc w:val="left"/>
      <w:pPr>
        <w:ind w:left="2574"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DD8F42E">
      <w:start w:val="1"/>
      <w:numFmt w:val="bullet"/>
      <w:lvlText w:val="·"/>
      <w:lvlJc w:val="left"/>
      <w:pPr>
        <w:ind w:left="3294"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AC4964A">
      <w:start w:val="1"/>
      <w:numFmt w:val="bullet"/>
      <w:lvlText w:val="o"/>
      <w:lvlJc w:val="left"/>
      <w:pPr>
        <w:ind w:left="4014"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2CA3B32">
      <w:start w:val="1"/>
      <w:numFmt w:val="bullet"/>
      <w:lvlText w:val="▪"/>
      <w:lvlJc w:val="left"/>
      <w:pPr>
        <w:ind w:left="4734"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27600FA">
      <w:start w:val="1"/>
      <w:numFmt w:val="bullet"/>
      <w:lvlText w:val="·"/>
      <w:lvlJc w:val="left"/>
      <w:pPr>
        <w:ind w:left="5454"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5BC56E6">
      <w:start w:val="1"/>
      <w:numFmt w:val="bullet"/>
      <w:lvlText w:val="o"/>
      <w:lvlJc w:val="left"/>
      <w:pPr>
        <w:ind w:left="6174"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44E15D2">
      <w:start w:val="1"/>
      <w:numFmt w:val="bullet"/>
      <w:lvlText w:val="▪"/>
      <w:lvlJc w:val="left"/>
      <w:pPr>
        <w:ind w:left="6894"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5">
    <w:nsid w:val="56455139"/>
    <w:multiLevelType w:val="hybridMultilevel"/>
    <w:tmpl w:val="96DE28E6"/>
    <w:styleLink w:val="Numbered"/>
    <w:lvl w:ilvl="0" w:tplc="60E6B0A2">
      <w:start w:val="1"/>
      <w:numFmt w:val="decimal"/>
      <w:lvlText w:val="%1."/>
      <w:lvlJc w:val="left"/>
      <w:pPr>
        <w:tabs>
          <w:tab w:val="num" w:pos="1167"/>
        </w:tabs>
        <w:ind w:left="458" w:firstLine="251"/>
      </w:pPr>
      <w:rPr>
        <w:rFonts w:hAnsi="Arial Unicode MS"/>
        <w:caps w:val="0"/>
        <w:smallCaps w:val="0"/>
        <w:strike w:val="0"/>
        <w:dstrike w:val="0"/>
        <w:outline w:val="0"/>
        <w:emboss w:val="0"/>
        <w:imprint w:val="0"/>
        <w:spacing w:val="0"/>
        <w:w w:val="100"/>
        <w:kern w:val="0"/>
        <w:position w:val="0"/>
        <w:highlight w:val="none"/>
        <w:vertAlign w:val="baseline"/>
      </w:rPr>
    </w:lvl>
    <w:lvl w:ilvl="1" w:tplc="A20890B2">
      <w:start w:val="1"/>
      <w:numFmt w:val="decimal"/>
      <w:lvlText w:val="%2."/>
      <w:lvlJc w:val="left"/>
      <w:pPr>
        <w:tabs>
          <w:tab w:val="left" w:pos="1167"/>
          <w:tab w:val="num" w:pos="1527"/>
        </w:tabs>
        <w:ind w:left="818" w:firstLine="251"/>
      </w:pPr>
      <w:rPr>
        <w:rFonts w:hAnsi="Arial Unicode MS"/>
        <w:caps w:val="0"/>
        <w:smallCaps w:val="0"/>
        <w:strike w:val="0"/>
        <w:dstrike w:val="0"/>
        <w:outline w:val="0"/>
        <w:emboss w:val="0"/>
        <w:imprint w:val="0"/>
        <w:spacing w:val="0"/>
        <w:w w:val="100"/>
        <w:kern w:val="0"/>
        <w:position w:val="0"/>
        <w:highlight w:val="none"/>
        <w:vertAlign w:val="baseline"/>
      </w:rPr>
    </w:lvl>
    <w:lvl w:ilvl="2" w:tplc="A23A2F1A">
      <w:start w:val="1"/>
      <w:numFmt w:val="decimal"/>
      <w:lvlText w:val="%3."/>
      <w:lvlJc w:val="left"/>
      <w:pPr>
        <w:tabs>
          <w:tab w:val="left" w:pos="1167"/>
          <w:tab w:val="num" w:pos="1887"/>
        </w:tabs>
        <w:ind w:left="1178" w:firstLine="251"/>
      </w:pPr>
      <w:rPr>
        <w:rFonts w:hAnsi="Arial Unicode MS"/>
        <w:caps w:val="0"/>
        <w:smallCaps w:val="0"/>
        <w:strike w:val="0"/>
        <w:dstrike w:val="0"/>
        <w:outline w:val="0"/>
        <w:emboss w:val="0"/>
        <w:imprint w:val="0"/>
        <w:spacing w:val="0"/>
        <w:w w:val="100"/>
        <w:kern w:val="0"/>
        <w:position w:val="0"/>
        <w:highlight w:val="none"/>
        <w:vertAlign w:val="baseline"/>
      </w:rPr>
    </w:lvl>
    <w:lvl w:ilvl="3" w:tplc="8410BCB6">
      <w:start w:val="1"/>
      <w:numFmt w:val="decimal"/>
      <w:lvlText w:val="%4."/>
      <w:lvlJc w:val="left"/>
      <w:pPr>
        <w:tabs>
          <w:tab w:val="left" w:pos="1167"/>
          <w:tab w:val="num" w:pos="2247"/>
        </w:tabs>
        <w:ind w:left="1538" w:firstLine="251"/>
      </w:pPr>
      <w:rPr>
        <w:rFonts w:hAnsi="Arial Unicode MS"/>
        <w:caps w:val="0"/>
        <w:smallCaps w:val="0"/>
        <w:strike w:val="0"/>
        <w:dstrike w:val="0"/>
        <w:outline w:val="0"/>
        <w:emboss w:val="0"/>
        <w:imprint w:val="0"/>
        <w:spacing w:val="0"/>
        <w:w w:val="100"/>
        <w:kern w:val="0"/>
        <w:position w:val="0"/>
        <w:highlight w:val="none"/>
        <w:vertAlign w:val="baseline"/>
      </w:rPr>
    </w:lvl>
    <w:lvl w:ilvl="4" w:tplc="3094FCC2">
      <w:start w:val="1"/>
      <w:numFmt w:val="decimal"/>
      <w:lvlText w:val="%5."/>
      <w:lvlJc w:val="left"/>
      <w:pPr>
        <w:tabs>
          <w:tab w:val="left" w:pos="1167"/>
          <w:tab w:val="num" w:pos="2607"/>
        </w:tabs>
        <w:ind w:left="1898" w:firstLine="251"/>
      </w:pPr>
      <w:rPr>
        <w:rFonts w:hAnsi="Arial Unicode MS"/>
        <w:caps w:val="0"/>
        <w:smallCaps w:val="0"/>
        <w:strike w:val="0"/>
        <w:dstrike w:val="0"/>
        <w:outline w:val="0"/>
        <w:emboss w:val="0"/>
        <w:imprint w:val="0"/>
        <w:spacing w:val="0"/>
        <w:w w:val="100"/>
        <w:kern w:val="0"/>
        <w:position w:val="0"/>
        <w:highlight w:val="none"/>
        <w:vertAlign w:val="baseline"/>
      </w:rPr>
    </w:lvl>
    <w:lvl w:ilvl="5" w:tplc="28C6A25C">
      <w:start w:val="1"/>
      <w:numFmt w:val="decimal"/>
      <w:lvlText w:val="%6."/>
      <w:lvlJc w:val="left"/>
      <w:pPr>
        <w:tabs>
          <w:tab w:val="left" w:pos="1167"/>
          <w:tab w:val="num" w:pos="2967"/>
        </w:tabs>
        <w:ind w:left="2258" w:firstLine="251"/>
      </w:pPr>
      <w:rPr>
        <w:rFonts w:hAnsi="Arial Unicode MS"/>
        <w:caps w:val="0"/>
        <w:smallCaps w:val="0"/>
        <w:strike w:val="0"/>
        <w:dstrike w:val="0"/>
        <w:outline w:val="0"/>
        <w:emboss w:val="0"/>
        <w:imprint w:val="0"/>
        <w:spacing w:val="0"/>
        <w:w w:val="100"/>
        <w:kern w:val="0"/>
        <w:position w:val="0"/>
        <w:highlight w:val="none"/>
        <w:vertAlign w:val="baseline"/>
      </w:rPr>
    </w:lvl>
    <w:lvl w:ilvl="6" w:tplc="3CD4E9D6">
      <w:start w:val="1"/>
      <w:numFmt w:val="decimal"/>
      <w:lvlText w:val="%7."/>
      <w:lvlJc w:val="left"/>
      <w:pPr>
        <w:tabs>
          <w:tab w:val="left" w:pos="1167"/>
          <w:tab w:val="num" w:pos="3327"/>
        </w:tabs>
        <w:ind w:left="2618" w:firstLine="251"/>
      </w:pPr>
      <w:rPr>
        <w:rFonts w:hAnsi="Arial Unicode MS"/>
        <w:caps w:val="0"/>
        <w:smallCaps w:val="0"/>
        <w:strike w:val="0"/>
        <w:dstrike w:val="0"/>
        <w:outline w:val="0"/>
        <w:emboss w:val="0"/>
        <w:imprint w:val="0"/>
        <w:spacing w:val="0"/>
        <w:w w:val="100"/>
        <w:kern w:val="0"/>
        <w:position w:val="0"/>
        <w:highlight w:val="none"/>
        <w:vertAlign w:val="baseline"/>
      </w:rPr>
    </w:lvl>
    <w:lvl w:ilvl="7" w:tplc="79402C4E">
      <w:start w:val="1"/>
      <w:numFmt w:val="decimal"/>
      <w:lvlText w:val="%8."/>
      <w:lvlJc w:val="left"/>
      <w:pPr>
        <w:tabs>
          <w:tab w:val="left" w:pos="1167"/>
          <w:tab w:val="num" w:pos="3687"/>
        </w:tabs>
        <w:ind w:left="2978" w:firstLine="251"/>
      </w:pPr>
      <w:rPr>
        <w:rFonts w:hAnsi="Arial Unicode MS"/>
        <w:caps w:val="0"/>
        <w:smallCaps w:val="0"/>
        <w:strike w:val="0"/>
        <w:dstrike w:val="0"/>
        <w:outline w:val="0"/>
        <w:emboss w:val="0"/>
        <w:imprint w:val="0"/>
        <w:spacing w:val="0"/>
        <w:w w:val="100"/>
        <w:kern w:val="0"/>
        <w:position w:val="0"/>
        <w:highlight w:val="none"/>
        <w:vertAlign w:val="baseline"/>
      </w:rPr>
    </w:lvl>
    <w:lvl w:ilvl="8" w:tplc="0A107936">
      <w:start w:val="1"/>
      <w:numFmt w:val="decimal"/>
      <w:lvlText w:val="%9."/>
      <w:lvlJc w:val="left"/>
      <w:pPr>
        <w:tabs>
          <w:tab w:val="left" w:pos="1167"/>
          <w:tab w:val="num" w:pos="4047"/>
        </w:tabs>
        <w:ind w:left="3338" w:firstLine="25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6">
    <w:nsid w:val="56EC591D"/>
    <w:multiLevelType w:val="hybridMultilevel"/>
    <w:tmpl w:val="E24046A2"/>
    <w:styleLink w:val="ImportedStyle8"/>
    <w:lvl w:ilvl="0" w:tplc="482AD1D0">
      <w:start w:val="1"/>
      <w:numFmt w:val="bullet"/>
      <w:lvlText w:val="·"/>
      <w:lvlJc w:val="left"/>
      <w:pPr>
        <w:ind w:left="993"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99CE9E4">
      <w:start w:val="1"/>
      <w:numFmt w:val="bullet"/>
      <w:lvlText w:val="o"/>
      <w:lvlJc w:val="left"/>
      <w:pPr>
        <w:ind w:left="1713"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ED0AFFA">
      <w:start w:val="1"/>
      <w:numFmt w:val="bullet"/>
      <w:lvlText w:val="▪"/>
      <w:lvlJc w:val="left"/>
      <w:pPr>
        <w:ind w:left="2433"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A808B6C">
      <w:start w:val="1"/>
      <w:numFmt w:val="bullet"/>
      <w:lvlText w:val="·"/>
      <w:lvlJc w:val="left"/>
      <w:pPr>
        <w:ind w:left="3153"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966DD00">
      <w:start w:val="1"/>
      <w:numFmt w:val="bullet"/>
      <w:lvlText w:val="o"/>
      <w:lvlJc w:val="left"/>
      <w:pPr>
        <w:ind w:left="3873"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678736C">
      <w:start w:val="1"/>
      <w:numFmt w:val="bullet"/>
      <w:lvlText w:val="▪"/>
      <w:lvlJc w:val="left"/>
      <w:pPr>
        <w:ind w:left="4593"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37C2AE6">
      <w:start w:val="1"/>
      <w:numFmt w:val="bullet"/>
      <w:lvlText w:val="·"/>
      <w:lvlJc w:val="left"/>
      <w:pPr>
        <w:ind w:left="5313"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8F46724">
      <w:start w:val="1"/>
      <w:numFmt w:val="bullet"/>
      <w:lvlText w:val="o"/>
      <w:lvlJc w:val="left"/>
      <w:pPr>
        <w:ind w:left="6033"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EC2EFA0">
      <w:start w:val="1"/>
      <w:numFmt w:val="bullet"/>
      <w:lvlText w:val="▪"/>
      <w:lvlJc w:val="left"/>
      <w:pPr>
        <w:ind w:left="6753"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7">
    <w:nsid w:val="5AF12770"/>
    <w:multiLevelType w:val="hybridMultilevel"/>
    <w:tmpl w:val="77E06672"/>
    <w:styleLink w:val="ImportedStyle15"/>
    <w:lvl w:ilvl="0" w:tplc="C2C6D1B4">
      <w:start w:val="1"/>
      <w:numFmt w:val="decimal"/>
      <w:lvlText w:val="%1."/>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068"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6010CAA4">
      <w:start w:val="1"/>
      <w:numFmt w:val="lowerLetter"/>
      <w:lvlText w:val="%2."/>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788"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AEBAB9C2">
      <w:start w:val="1"/>
      <w:numFmt w:val="lowerRoman"/>
      <w:lvlText w:val="%3."/>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508" w:hanging="3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CD6E8678">
      <w:start w:val="1"/>
      <w:numFmt w:val="decimal"/>
      <w:lvlText w:val="%4."/>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228"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1236FAB6">
      <w:start w:val="1"/>
      <w:numFmt w:val="lowerLetter"/>
      <w:lvlText w:val="%5."/>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3948"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D786E596">
      <w:start w:val="1"/>
      <w:numFmt w:val="lowerRoman"/>
      <w:lvlText w:val="%6."/>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4668" w:hanging="3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4AB8064E">
      <w:start w:val="1"/>
      <w:numFmt w:val="decimal"/>
      <w:lvlText w:val="%7."/>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5388"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3FC82C80">
      <w:start w:val="1"/>
      <w:numFmt w:val="lowerLetter"/>
      <w:lvlText w:val="%8."/>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108"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78B42D68">
      <w:start w:val="1"/>
      <w:numFmt w:val="lowerRoman"/>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6828" w:hanging="32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8">
    <w:nsid w:val="614856B2"/>
    <w:multiLevelType w:val="hybridMultilevel"/>
    <w:tmpl w:val="668C8C44"/>
    <w:numStyleLink w:val="ImportedStyle130"/>
  </w:abstractNum>
  <w:abstractNum w:abstractNumId="59">
    <w:nsid w:val="624A047F"/>
    <w:multiLevelType w:val="hybridMultilevel"/>
    <w:tmpl w:val="74E02DD0"/>
    <w:styleLink w:val="ImportedStyle150"/>
    <w:lvl w:ilvl="0" w:tplc="E9C0F754">
      <w:start w:val="1"/>
      <w:numFmt w:val="decimal"/>
      <w:lvlText w:val="%1."/>
      <w:lvlJc w:val="left"/>
      <w:pPr>
        <w:ind w:left="993"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0B784BEC">
      <w:start w:val="1"/>
      <w:numFmt w:val="lowerLetter"/>
      <w:lvlText w:val="%2."/>
      <w:lvlJc w:val="left"/>
      <w:pPr>
        <w:ind w:left="1713"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02FE0EA2">
      <w:start w:val="1"/>
      <w:numFmt w:val="lowerRoman"/>
      <w:lvlText w:val="%3."/>
      <w:lvlJc w:val="left"/>
      <w:pPr>
        <w:ind w:left="2433" w:hanging="244"/>
      </w:pPr>
      <w:rPr>
        <w:rFonts w:hAnsi="Arial Unicode MS"/>
        <w:caps w:val="0"/>
        <w:smallCaps w:val="0"/>
        <w:strike w:val="0"/>
        <w:dstrike w:val="0"/>
        <w:outline w:val="0"/>
        <w:emboss w:val="0"/>
        <w:imprint w:val="0"/>
        <w:spacing w:val="0"/>
        <w:w w:val="100"/>
        <w:kern w:val="0"/>
        <w:position w:val="0"/>
        <w:highlight w:val="none"/>
        <w:vertAlign w:val="baseline"/>
      </w:rPr>
    </w:lvl>
    <w:lvl w:ilvl="3" w:tplc="C36EDBFA">
      <w:start w:val="1"/>
      <w:numFmt w:val="decimal"/>
      <w:lvlText w:val="%4."/>
      <w:lvlJc w:val="left"/>
      <w:pPr>
        <w:ind w:left="3153"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9194718C">
      <w:start w:val="1"/>
      <w:numFmt w:val="lowerLetter"/>
      <w:lvlText w:val="%5."/>
      <w:lvlJc w:val="left"/>
      <w:pPr>
        <w:ind w:left="3873"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8AB26068">
      <w:start w:val="1"/>
      <w:numFmt w:val="lowerRoman"/>
      <w:lvlText w:val="%6."/>
      <w:lvlJc w:val="left"/>
      <w:pPr>
        <w:ind w:left="4593" w:hanging="244"/>
      </w:pPr>
      <w:rPr>
        <w:rFonts w:hAnsi="Arial Unicode MS"/>
        <w:caps w:val="0"/>
        <w:smallCaps w:val="0"/>
        <w:strike w:val="0"/>
        <w:dstrike w:val="0"/>
        <w:outline w:val="0"/>
        <w:emboss w:val="0"/>
        <w:imprint w:val="0"/>
        <w:spacing w:val="0"/>
        <w:w w:val="100"/>
        <w:kern w:val="0"/>
        <w:position w:val="0"/>
        <w:highlight w:val="none"/>
        <w:vertAlign w:val="baseline"/>
      </w:rPr>
    </w:lvl>
    <w:lvl w:ilvl="6" w:tplc="F4C83652">
      <w:start w:val="1"/>
      <w:numFmt w:val="decimal"/>
      <w:lvlText w:val="%7."/>
      <w:lvlJc w:val="left"/>
      <w:pPr>
        <w:ind w:left="5313"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6984628A">
      <w:start w:val="1"/>
      <w:numFmt w:val="lowerLetter"/>
      <w:lvlText w:val="%8."/>
      <w:lvlJc w:val="left"/>
      <w:pPr>
        <w:ind w:left="6033"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CEC876E6">
      <w:start w:val="1"/>
      <w:numFmt w:val="lowerRoman"/>
      <w:lvlText w:val="%9."/>
      <w:lvlJc w:val="left"/>
      <w:pPr>
        <w:ind w:left="6753" w:hanging="24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0">
    <w:nsid w:val="64916C22"/>
    <w:multiLevelType w:val="hybridMultilevel"/>
    <w:tmpl w:val="60B09464"/>
    <w:styleLink w:val="ImportedStyle13"/>
    <w:lvl w:ilvl="0" w:tplc="43C66972">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0B094AA">
      <w:start w:val="1"/>
      <w:numFmt w:val="bullet"/>
      <w:lvlText w:val="o"/>
      <w:lvlJc w:val="left"/>
      <w:pPr>
        <w:tabs>
          <w:tab w:val="left" w:pos="2124"/>
          <w:tab w:val="left" w:pos="2832"/>
          <w:tab w:val="left" w:pos="3540"/>
          <w:tab w:val="left" w:pos="4248"/>
          <w:tab w:val="left" w:pos="4956"/>
          <w:tab w:val="left" w:pos="5664"/>
          <w:tab w:val="left" w:pos="6372"/>
          <w:tab w:val="left" w:pos="7080"/>
          <w:tab w:val="left" w:pos="7788"/>
          <w:tab w:val="left" w:pos="8496"/>
          <w:tab w:val="left" w:pos="9132"/>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6E09308">
      <w:start w:val="1"/>
      <w:numFmt w:val="bullet"/>
      <w:lvlText w:val="▪"/>
      <w:lvlJc w:val="left"/>
      <w:pPr>
        <w:tabs>
          <w:tab w:val="left" w:pos="1416"/>
          <w:tab w:val="left" w:pos="2832"/>
          <w:tab w:val="left" w:pos="3540"/>
          <w:tab w:val="left" w:pos="4248"/>
          <w:tab w:val="left" w:pos="4956"/>
          <w:tab w:val="left" w:pos="5664"/>
          <w:tab w:val="left" w:pos="6372"/>
          <w:tab w:val="left" w:pos="7080"/>
          <w:tab w:val="left" w:pos="7788"/>
          <w:tab w:val="left" w:pos="8496"/>
          <w:tab w:val="left" w:pos="9132"/>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C7AA6A2">
      <w:start w:val="1"/>
      <w:numFmt w:val="bullet"/>
      <w:lvlText w:val="·"/>
      <w:lvlJc w:val="left"/>
      <w:pPr>
        <w:tabs>
          <w:tab w:val="left" w:pos="1416"/>
          <w:tab w:val="left" w:pos="2124"/>
          <w:tab w:val="left" w:pos="3540"/>
          <w:tab w:val="left" w:pos="4248"/>
          <w:tab w:val="left" w:pos="4956"/>
          <w:tab w:val="left" w:pos="5664"/>
          <w:tab w:val="left" w:pos="6372"/>
          <w:tab w:val="left" w:pos="7080"/>
          <w:tab w:val="left" w:pos="7788"/>
          <w:tab w:val="left" w:pos="8496"/>
          <w:tab w:val="left" w:pos="9132"/>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36A1766">
      <w:start w:val="1"/>
      <w:numFmt w:val="bullet"/>
      <w:lvlText w:val="o"/>
      <w:lvlJc w:val="left"/>
      <w:pPr>
        <w:tabs>
          <w:tab w:val="left" w:pos="1416"/>
          <w:tab w:val="left" w:pos="2124"/>
          <w:tab w:val="left" w:pos="2832"/>
          <w:tab w:val="left" w:pos="4248"/>
          <w:tab w:val="left" w:pos="4956"/>
          <w:tab w:val="left" w:pos="5664"/>
          <w:tab w:val="left" w:pos="6372"/>
          <w:tab w:val="left" w:pos="7080"/>
          <w:tab w:val="left" w:pos="7788"/>
          <w:tab w:val="left" w:pos="8496"/>
          <w:tab w:val="left" w:pos="9132"/>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4B43BD0">
      <w:start w:val="1"/>
      <w:numFmt w:val="bullet"/>
      <w:lvlText w:val="▪"/>
      <w:lvlJc w:val="left"/>
      <w:pPr>
        <w:tabs>
          <w:tab w:val="left" w:pos="1416"/>
          <w:tab w:val="left" w:pos="2124"/>
          <w:tab w:val="left" w:pos="2832"/>
          <w:tab w:val="left" w:pos="3540"/>
          <w:tab w:val="left" w:pos="4956"/>
          <w:tab w:val="left" w:pos="5664"/>
          <w:tab w:val="left" w:pos="6372"/>
          <w:tab w:val="left" w:pos="7080"/>
          <w:tab w:val="left" w:pos="7788"/>
          <w:tab w:val="left" w:pos="8496"/>
          <w:tab w:val="left" w:pos="9132"/>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A3CCBB0">
      <w:start w:val="1"/>
      <w:numFmt w:val="bullet"/>
      <w:lvlText w:val="·"/>
      <w:lvlJc w:val="left"/>
      <w:pPr>
        <w:tabs>
          <w:tab w:val="left" w:pos="1416"/>
          <w:tab w:val="left" w:pos="2124"/>
          <w:tab w:val="left" w:pos="2832"/>
          <w:tab w:val="left" w:pos="3540"/>
          <w:tab w:val="left" w:pos="4248"/>
          <w:tab w:val="left" w:pos="5664"/>
          <w:tab w:val="left" w:pos="6372"/>
          <w:tab w:val="left" w:pos="7080"/>
          <w:tab w:val="left" w:pos="7788"/>
          <w:tab w:val="left" w:pos="8496"/>
          <w:tab w:val="left" w:pos="9132"/>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9E65BD4">
      <w:start w:val="1"/>
      <w:numFmt w:val="bullet"/>
      <w:lvlText w:val="o"/>
      <w:lvlJc w:val="left"/>
      <w:pPr>
        <w:tabs>
          <w:tab w:val="left" w:pos="1416"/>
          <w:tab w:val="left" w:pos="2124"/>
          <w:tab w:val="left" w:pos="2832"/>
          <w:tab w:val="left" w:pos="3540"/>
          <w:tab w:val="left" w:pos="4248"/>
          <w:tab w:val="left" w:pos="4956"/>
          <w:tab w:val="left" w:pos="6372"/>
          <w:tab w:val="left" w:pos="7080"/>
          <w:tab w:val="left" w:pos="7788"/>
          <w:tab w:val="left" w:pos="8496"/>
          <w:tab w:val="left" w:pos="9132"/>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CE28FC6">
      <w:start w:val="1"/>
      <w:numFmt w:val="bullet"/>
      <w:lvlText w:val="▪"/>
      <w:lvlJc w:val="left"/>
      <w:pPr>
        <w:tabs>
          <w:tab w:val="left" w:pos="1416"/>
          <w:tab w:val="left" w:pos="2124"/>
          <w:tab w:val="left" w:pos="2832"/>
          <w:tab w:val="left" w:pos="3540"/>
          <w:tab w:val="left" w:pos="4248"/>
          <w:tab w:val="left" w:pos="4956"/>
          <w:tab w:val="left" w:pos="5664"/>
          <w:tab w:val="left" w:pos="7080"/>
          <w:tab w:val="left" w:pos="7788"/>
          <w:tab w:val="left" w:pos="8496"/>
          <w:tab w:val="left" w:pos="9132"/>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1">
    <w:nsid w:val="64B53150"/>
    <w:multiLevelType w:val="hybridMultilevel"/>
    <w:tmpl w:val="D67CD800"/>
    <w:numStyleLink w:val="ImportedStyle10"/>
  </w:abstractNum>
  <w:abstractNum w:abstractNumId="62">
    <w:nsid w:val="65F9524A"/>
    <w:multiLevelType w:val="hybridMultilevel"/>
    <w:tmpl w:val="F42247BA"/>
    <w:numStyleLink w:val="Bullets1"/>
  </w:abstractNum>
  <w:abstractNum w:abstractNumId="63">
    <w:nsid w:val="68E97672"/>
    <w:multiLevelType w:val="hybridMultilevel"/>
    <w:tmpl w:val="28DAB842"/>
    <w:numStyleLink w:val="BulletBig"/>
  </w:abstractNum>
  <w:abstractNum w:abstractNumId="64">
    <w:nsid w:val="6996689E"/>
    <w:multiLevelType w:val="hybridMultilevel"/>
    <w:tmpl w:val="85160C32"/>
    <w:styleLink w:val="ImportedStyle17"/>
    <w:lvl w:ilvl="0" w:tplc="26760494">
      <w:start w:val="1"/>
      <w:numFmt w:val="bullet"/>
      <w:lvlText w:val="·"/>
      <w:lvlJc w:val="left"/>
      <w:pPr>
        <w:tabs>
          <w:tab w:val="left" w:pos="1276"/>
        </w:tabs>
        <w:ind w:left="993"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F7A036C">
      <w:start w:val="1"/>
      <w:numFmt w:val="bullet"/>
      <w:lvlText w:val="o"/>
      <w:lvlJc w:val="left"/>
      <w:pPr>
        <w:tabs>
          <w:tab w:val="left" w:pos="1276"/>
        </w:tabs>
        <w:ind w:left="1713"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B384416">
      <w:start w:val="1"/>
      <w:numFmt w:val="bullet"/>
      <w:lvlText w:val="▪"/>
      <w:lvlJc w:val="left"/>
      <w:pPr>
        <w:tabs>
          <w:tab w:val="left" w:pos="1276"/>
        </w:tabs>
        <w:ind w:left="2433"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69E2B52">
      <w:start w:val="1"/>
      <w:numFmt w:val="bullet"/>
      <w:lvlText w:val="·"/>
      <w:lvlJc w:val="left"/>
      <w:pPr>
        <w:tabs>
          <w:tab w:val="left" w:pos="1276"/>
        </w:tabs>
        <w:ind w:left="3153"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790EA4C">
      <w:start w:val="1"/>
      <w:numFmt w:val="bullet"/>
      <w:lvlText w:val="o"/>
      <w:lvlJc w:val="left"/>
      <w:pPr>
        <w:tabs>
          <w:tab w:val="left" w:pos="1276"/>
        </w:tabs>
        <w:ind w:left="3873"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F2E3F28">
      <w:start w:val="1"/>
      <w:numFmt w:val="bullet"/>
      <w:lvlText w:val="▪"/>
      <w:lvlJc w:val="left"/>
      <w:pPr>
        <w:tabs>
          <w:tab w:val="left" w:pos="1276"/>
        </w:tabs>
        <w:ind w:left="4593"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422BB9E">
      <w:start w:val="1"/>
      <w:numFmt w:val="bullet"/>
      <w:lvlText w:val="·"/>
      <w:lvlJc w:val="left"/>
      <w:pPr>
        <w:tabs>
          <w:tab w:val="left" w:pos="1276"/>
        </w:tabs>
        <w:ind w:left="5313"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3903590">
      <w:start w:val="1"/>
      <w:numFmt w:val="bullet"/>
      <w:lvlText w:val="o"/>
      <w:lvlJc w:val="left"/>
      <w:pPr>
        <w:tabs>
          <w:tab w:val="left" w:pos="1276"/>
        </w:tabs>
        <w:ind w:left="6033"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F783910">
      <w:start w:val="1"/>
      <w:numFmt w:val="bullet"/>
      <w:lvlText w:val="▪"/>
      <w:lvlJc w:val="left"/>
      <w:pPr>
        <w:tabs>
          <w:tab w:val="left" w:pos="1276"/>
        </w:tabs>
        <w:ind w:left="6753"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5">
    <w:nsid w:val="69E118A7"/>
    <w:multiLevelType w:val="hybridMultilevel"/>
    <w:tmpl w:val="20DAB032"/>
    <w:numStyleLink w:val="ImportedStyle2"/>
  </w:abstractNum>
  <w:abstractNum w:abstractNumId="66">
    <w:nsid w:val="6B027E45"/>
    <w:multiLevelType w:val="hybridMultilevel"/>
    <w:tmpl w:val="FC4A539A"/>
    <w:styleLink w:val="Bullets"/>
    <w:lvl w:ilvl="0" w:tplc="928CA386">
      <w:start w:val="1"/>
      <w:numFmt w:val="bullet"/>
      <w:lvlText w:val="-"/>
      <w:lvlJc w:val="left"/>
      <w:pPr>
        <w:tabs>
          <w:tab w:val="left" w:pos="708"/>
          <w:tab w:val="num" w:pos="930"/>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221" w:firstLine="488"/>
      </w:pPr>
      <w:rPr>
        <w:rFonts w:hAnsi="Arial Unicode MS"/>
        <w:caps w:val="0"/>
        <w:smallCaps w:val="0"/>
        <w:strike w:val="0"/>
        <w:dstrike w:val="0"/>
        <w:outline w:val="0"/>
        <w:emboss w:val="0"/>
        <w:imprint w:val="0"/>
        <w:spacing w:val="0"/>
        <w:w w:val="100"/>
        <w:kern w:val="0"/>
        <w:position w:val="0"/>
        <w:highlight w:val="none"/>
        <w:vertAlign w:val="baseline"/>
      </w:rPr>
    </w:lvl>
    <w:lvl w:ilvl="1" w:tplc="B6ECF0D2">
      <w:start w:val="1"/>
      <w:numFmt w:val="bullet"/>
      <w:lvlText w:val="•"/>
      <w:lvlJc w:val="left"/>
      <w:pPr>
        <w:tabs>
          <w:tab w:val="num" w:pos="1530"/>
        </w:tabs>
        <w:ind w:left="821" w:firstLine="488"/>
      </w:pPr>
      <w:rPr>
        <w:rFonts w:hAnsi="Arial Unicode MS"/>
        <w:caps w:val="0"/>
        <w:smallCaps w:val="0"/>
        <w:strike w:val="0"/>
        <w:dstrike w:val="0"/>
        <w:outline w:val="0"/>
        <w:emboss w:val="0"/>
        <w:imprint w:val="0"/>
        <w:spacing w:val="0"/>
        <w:w w:val="100"/>
        <w:kern w:val="0"/>
        <w:position w:val="0"/>
        <w:highlight w:val="none"/>
        <w:vertAlign w:val="baseline"/>
      </w:rPr>
    </w:lvl>
    <w:lvl w:ilvl="2" w:tplc="3C6E9C9A">
      <w:start w:val="1"/>
      <w:numFmt w:val="bullet"/>
      <w:lvlText w:val="•"/>
      <w:lvlJc w:val="left"/>
      <w:pPr>
        <w:tabs>
          <w:tab w:val="num" w:pos="2130"/>
        </w:tabs>
        <w:ind w:left="1421" w:firstLine="488"/>
      </w:pPr>
      <w:rPr>
        <w:rFonts w:hAnsi="Arial Unicode MS"/>
        <w:caps w:val="0"/>
        <w:smallCaps w:val="0"/>
        <w:strike w:val="0"/>
        <w:dstrike w:val="0"/>
        <w:outline w:val="0"/>
        <w:emboss w:val="0"/>
        <w:imprint w:val="0"/>
        <w:spacing w:val="0"/>
        <w:w w:val="100"/>
        <w:kern w:val="0"/>
        <w:position w:val="0"/>
        <w:highlight w:val="none"/>
        <w:vertAlign w:val="baseline"/>
      </w:rPr>
    </w:lvl>
    <w:lvl w:ilvl="3" w:tplc="4C003308">
      <w:start w:val="1"/>
      <w:numFmt w:val="bullet"/>
      <w:lvlText w:val="•"/>
      <w:lvlJc w:val="left"/>
      <w:pPr>
        <w:tabs>
          <w:tab w:val="num" w:pos="2730"/>
        </w:tabs>
        <w:ind w:left="2021" w:firstLine="488"/>
      </w:pPr>
      <w:rPr>
        <w:rFonts w:hAnsi="Arial Unicode MS"/>
        <w:caps w:val="0"/>
        <w:smallCaps w:val="0"/>
        <w:strike w:val="0"/>
        <w:dstrike w:val="0"/>
        <w:outline w:val="0"/>
        <w:emboss w:val="0"/>
        <w:imprint w:val="0"/>
        <w:spacing w:val="0"/>
        <w:w w:val="100"/>
        <w:kern w:val="0"/>
        <w:position w:val="0"/>
        <w:highlight w:val="none"/>
        <w:vertAlign w:val="baseline"/>
      </w:rPr>
    </w:lvl>
    <w:lvl w:ilvl="4" w:tplc="48C29284">
      <w:start w:val="1"/>
      <w:numFmt w:val="bullet"/>
      <w:lvlText w:val="•"/>
      <w:lvlJc w:val="left"/>
      <w:pPr>
        <w:tabs>
          <w:tab w:val="num" w:pos="3330"/>
        </w:tabs>
        <w:ind w:left="2621" w:firstLine="488"/>
      </w:pPr>
      <w:rPr>
        <w:rFonts w:hAnsi="Arial Unicode MS"/>
        <w:caps w:val="0"/>
        <w:smallCaps w:val="0"/>
        <w:strike w:val="0"/>
        <w:dstrike w:val="0"/>
        <w:outline w:val="0"/>
        <w:emboss w:val="0"/>
        <w:imprint w:val="0"/>
        <w:spacing w:val="0"/>
        <w:w w:val="100"/>
        <w:kern w:val="0"/>
        <w:position w:val="0"/>
        <w:highlight w:val="none"/>
        <w:vertAlign w:val="baseline"/>
      </w:rPr>
    </w:lvl>
    <w:lvl w:ilvl="5" w:tplc="74CC5AE8">
      <w:start w:val="1"/>
      <w:numFmt w:val="bullet"/>
      <w:lvlText w:val="•"/>
      <w:lvlJc w:val="left"/>
      <w:pPr>
        <w:tabs>
          <w:tab w:val="num" w:pos="3930"/>
        </w:tabs>
        <w:ind w:left="3221" w:firstLine="488"/>
      </w:pPr>
      <w:rPr>
        <w:rFonts w:hAnsi="Arial Unicode MS"/>
        <w:caps w:val="0"/>
        <w:smallCaps w:val="0"/>
        <w:strike w:val="0"/>
        <w:dstrike w:val="0"/>
        <w:outline w:val="0"/>
        <w:emboss w:val="0"/>
        <w:imprint w:val="0"/>
        <w:spacing w:val="0"/>
        <w:w w:val="100"/>
        <w:kern w:val="0"/>
        <w:position w:val="0"/>
        <w:highlight w:val="none"/>
        <w:vertAlign w:val="baseline"/>
      </w:rPr>
    </w:lvl>
    <w:lvl w:ilvl="6" w:tplc="DBDAF034">
      <w:start w:val="1"/>
      <w:numFmt w:val="bullet"/>
      <w:lvlText w:val="•"/>
      <w:lvlJc w:val="left"/>
      <w:pPr>
        <w:tabs>
          <w:tab w:val="num" w:pos="4530"/>
        </w:tabs>
        <w:ind w:left="3821" w:firstLine="488"/>
      </w:pPr>
      <w:rPr>
        <w:rFonts w:hAnsi="Arial Unicode MS"/>
        <w:caps w:val="0"/>
        <w:smallCaps w:val="0"/>
        <w:strike w:val="0"/>
        <w:dstrike w:val="0"/>
        <w:outline w:val="0"/>
        <w:emboss w:val="0"/>
        <w:imprint w:val="0"/>
        <w:spacing w:val="0"/>
        <w:w w:val="100"/>
        <w:kern w:val="0"/>
        <w:position w:val="0"/>
        <w:highlight w:val="none"/>
        <w:vertAlign w:val="baseline"/>
      </w:rPr>
    </w:lvl>
    <w:lvl w:ilvl="7" w:tplc="7ADCEFB8">
      <w:start w:val="1"/>
      <w:numFmt w:val="bullet"/>
      <w:lvlText w:val="•"/>
      <w:lvlJc w:val="left"/>
      <w:pPr>
        <w:tabs>
          <w:tab w:val="num" w:pos="5130"/>
        </w:tabs>
        <w:ind w:left="4421" w:firstLine="488"/>
      </w:pPr>
      <w:rPr>
        <w:rFonts w:hAnsi="Arial Unicode MS"/>
        <w:caps w:val="0"/>
        <w:smallCaps w:val="0"/>
        <w:strike w:val="0"/>
        <w:dstrike w:val="0"/>
        <w:outline w:val="0"/>
        <w:emboss w:val="0"/>
        <w:imprint w:val="0"/>
        <w:spacing w:val="0"/>
        <w:w w:val="100"/>
        <w:kern w:val="0"/>
        <w:position w:val="0"/>
        <w:highlight w:val="none"/>
        <w:vertAlign w:val="baseline"/>
      </w:rPr>
    </w:lvl>
    <w:lvl w:ilvl="8" w:tplc="272ACD08">
      <w:start w:val="1"/>
      <w:numFmt w:val="bullet"/>
      <w:lvlText w:val="•"/>
      <w:lvlJc w:val="left"/>
      <w:pPr>
        <w:tabs>
          <w:tab w:val="num" w:pos="5730"/>
        </w:tabs>
        <w:ind w:left="5021" w:firstLine="48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7">
    <w:nsid w:val="6B2411CB"/>
    <w:multiLevelType w:val="hybridMultilevel"/>
    <w:tmpl w:val="2BBC24C4"/>
    <w:numStyleLink w:val="ImportedStyle20"/>
  </w:abstractNum>
  <w:abstractNum w:abstractNumId="68">
    <w:nsid w:val="6C606F75"/>
    <w:multiLevelType w:val="hybridMultilevel"/>
    <w:tmpl w:val="43B01D0A"/>
    <w:styleLink w:val="ImportedStyle1"/>
    <w:lvl w:ilvl="0" w:tplc="692C4AC4">
      <w:start w:val="1"/>
      <w:numFmt w:val="bullet"/>
      <w:lvlText w:val="·"/>
      <w:lvlJc w:val="left"/>
      <w:pPr>
        <w:ind w:left="1134"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9D86378">
      <w:start w:val="1"/>
      <w:numFmt w:val="bullet"/>
      <w:lvlText w:val="o"/>
      <w:lvlJc w:val="left"/>
      <w:pPr>
        <w:ind w:left="1854"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04A2EDC">
      <w:start w:val="1"/>
      <w:numFmt w:val="bullet"/>
      <w:lvlText w:val="▪"/>
      <w:lvlJc w:val="left"/>
      <w:pPr>
        <w:ind w:left="2574"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7EE5C3A">
      <w:start w:val="1"/>
      <w:numFmt w:val="bullet"/>
      <w:lvlText w:val="·"/>
      <w:lvlJc w:val="left"/>
      <w:pPr>
        <w:ind w:left="3294"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24EE3C6">
      <w:start w:val="1"/>
      <w:numFmt w:val="bullet"/>
      <w:lvlText w:val="o"/>
      <w:lvlJc w:val="left"/>
      <w:pPr>
        <w:ind w:left="4014"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F7621AC">
      <w:start w:val="1"/>
      <w:numFmt w:val="bullet"/>
      <w:lvlText w:val="▪"/>
      <w:lvlJc w:val="left"/>
      <w:pPr>
        <w:ind w:left="4734"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87245C4">
      <w:start w:val="1"/>
      <w:numFmt w:val="bullet"/>
      <w:lvlText w:val="·"/>
      <w:lvlJc w:val="left"/>
      <w:pPr>
        <w:ind w:left="5454"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1B824DE">
      <w:start w:val="1"/>
      <w:numFmt w:val="bullet"/>
      <w:lvlText w:val="o"/>
      <w:lvlJc w:val="left"/>
      <w:pPr>
        <w:ind w:left="6174"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F96537A">
      <w:start w:val="1"/>
      <w:numFmt w:val="bullet"/>
      <w:lvlText w:val="▪"/>
      <w:lvlJc w:val="left"/>
      <w:pPr>
        <w:ind w:left="6894"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9">
    <w:nsid w:val="6E051448"/>
    <w:multiLevelType w:val="hybridMultilevel"/>
    <w:tmpl w:val="8D546A28"/>
    <w:styleLink w:val="Numbered1"/>
    <w:lvl w:ilvl="0" w:tplc="1FC414D6">
      <w:start w:val="1"/>
      <w:numFmt w:val="decimal"/>
      <w:lvlText w:val="%1."/>
      <w:lvlJc w:val="left"/>
      <w:pPr>
        <w:tabs>
          <w:tab w:val="num" w:pos="1004"/>
        </w:tabs>
        <w:ind w:left="295" w:firstLine="414"/>
      </w:pPr>
      <w:rPr>
        <w:rFonts w:hAnsi="Arial Unicode MS"/>
        <w:caps w:val="0"/>
        <w:smallCaps w:val="0"/>
        <w:strike w:val="0"/>
        <w:dstrike w:val="0"/>
        <w:outline w:val="0"/>
        <w:emboss w:val="0"/>
        <w:imprint w:val="0"/>
        <w:spacing w:val="0"/>
        <w:w w:val="100"/>
        <w:kern w:val="0"/>
        <w:position w:val="0"/>
        <w:highlight w:val="none"/>
        <w:vertAlign w:val="baseline"/>
      </w:rPr>
    </w:lvl>
    <w:lvl w:ilvl="1" w:tplc="DB06F3C4">
      <w:start w:val="1"/>
      <w:numFmt w:val="decimal"/>
      <w:lvlText w:val="%2."/>
      <w:lvlJc w:val="left"/>
      <w:pPr>
        <w:tabs>
          <w:tab w:val="num" w:pos="1804"/>
        </w:tabs>
        <w:ind w:left="1095" w:firstLine="414"/>
      </w:pPr>
      <w:rPr>
        <w:rFonts w:hAnsi="Arial Unicode MS"/>
        <w:caps w:val="0"/>
        <w:smallCaps w:val="0"/>
        <w:strike w:val="0"/>
        <w:dstrike w:val="0"/>
        <w:outline w:val="0"/>
        <w:emboss w:val="0"/>
        <w:imprint w:val="0"/>
        <w:spacing w:val="0"/>
        <w:w w:val="100"/>
        <w:kern w:val="0"/>
        <w:position w:val="0"/>
        <w:highlight w:val="none"/>
        <w:vertAlign w:val="baseline"/>
      </w:rPr>
    </w:lvl>
    <w:lvl w:ilvl="2" w:tplc="3DB6CC80">
      <w:start w:val="1"/>
      <w:numFmt w:val="decimal"/>
      <w:lvlText w:val="%3."/>
      <w:lvlJc w:val="left"/>
      <w:pPr>
        <w:tabs>
          <w:tab w:val="num" w:pos="2604"/>
        </w:tabs>
        <w:ind w:left="1895" w:firstLine="414"/>
      </w:pPr>
      <w:rPr>
        <w:rFonts w:hAnsi="Arial Unicode MS"/>
        <w:caps w:val="0"/>
        <w:smallCaps w:val="0"/>
        <w:strike w:val="0"/>
        <w:dstrike w:val="0"/>
        <w:outline w:val="0"/>
        <w:emboss w:val="0"/>
        <w:imprint w:val="0"/>
        <w:spacing w:val="0"/>
        <w:w w:val="100"/>
        <w:kern w:val="0"/>
        <w:position w:val="0"/>
        <w:highlight w:val="none"/>
        <w:vertAlign w:val="baseline"/>
      </w:rPr>
    </w:lvl>
    <w:lvl w:ilvl="3" w:tplc="CED66E46">
      <w:start w:val="1"/>
      <w:numFmt w:val="decimal"/>
      <w:lvlText w:val="%4."/>
      <w:lvlJc w:val="left"/>
      <w:pPr>
        <w:tabs>
          <w:tab w:val="num" w:pos="3404"/>
        </w:tabs>
        <w:ind w:left="2695" w:firstLine="414"/>
      </w:pPr>
      <w:rPr>
        <w:rFonts w:hAnsi="Arial Unicode MS"/>
        <w:caps w:val="0"/>
        <w:smallCaps w:val="0"/>
        <w:strike w:val="0"/>
        <w:dstrike w:val="0"/>
        <w:outline w:val="0"/>
        <w:emboss w:val="0"/>
        <w:imprint w:val="0"/>
        <w:spacing w:val="0"/>
        <w:w w:val="100"/>
        <w:kern w:val="0"/>
        <w:position w:val="0"/>
        <w:highlight w:val="none"/>
        <w:vertAlign w:val="baseline"/>
      </w:rPr>
    </w:lvl>
    <w:lvl w:ilvl="4" w:tplc="E7C633E4">
      <w:start w:val="1"/>
      <w:numFmt w:val="decimal"/>
      <w:lvlText w:val="%5."/>
      <w:lvlJc w:val="left"/>
      <w:pPr>
        <w:tabs>
          <w:tab w:val="num" w:pos="4204"/>
        </w:tabs>
        <w:ind w:left="3495" w:firstLine="414"/>
      </w:pPr>
      <w:rPr>
        <w:rFonts w:hAnsi="Arial Unicode MS"/>
        <w:caps w:val="0"/>
        <w:smallCaps w:val="0"/>
        <w:strike w:val="0"/>
        <w:dstrike w:val="0"/>
        <w:outline w:val="0"/>
        <w:emboss w:val="0"/>
        <w:imprint w:val="0"/>
        <w:spacing w:val="0"/>
        <w:w w:val="100"/>
        <w:kern w:val="0"/>
        <w:position w:val="0"/>
        <w:highlight w:val="none"/>
        <w:vertAlign w:val="baseline"/>
      </w:rPr>
    </w:lvl>
    <w:lvl w:ilvl="5" w:tplc="41A024C2">
      <w:start w:val="1"/>
      <w:numFmt w:val="decimal"/>
      <w:lvlText w:val="%6."/>
      <w:lvlJc w:val="left"/>
      <w:pPr>
        <w:tabs>
          <w:tab w:val="num" w:pos="5004"/>
        </w:tabs>
        <w:ind w:left="4295" w:firstLine="414"/>
      </w:pPr>
      <w:rPr>
        <w:rFonts w:hAnsi="Arial Unicode MS"/>
        <w:caps w:val="0"/>
        <w:smallCaps w:val="0"/>
        <w:strike w:val="0"/>
        <w:dstrike w:val="0"/>
        <w:outline w:val="0"/>
        <w:emboss w:val="0"/>
        <w:imprint w:val="0"/>
        <w:spacing w:val="0"/>
        <w:w w:val="100"/>
        <w:kern w:val="0"/>
        <w:position w:val="0"/>
        <w:highlight w:val="none"/>
        <w:vertAlign w:val="baseline"/>
      </w:rPr>
    </w:lvl>
    <w:lvl w:ilvl="6" w:tplc="A8A41C7E">
      <w:start w:val="1"/>
      <w:numFmt w:val="decimal"/>
      <w:lvlText w:val="%7."/>
      <w:lvlJc w:val="left"/>
      <w:pPr>
        <w:tabs>
          <w:tab w:val="num" w:pos="5804"/>
        </w:tabs>
        <w:ind w:left="5095" w:firstLine="414"/>
      </w:pPr>
      <w:rPr>
        <w:rFonts w:hAnsi="Arial Unicode MS"/>
        <w:caps w:val="0"/>
        <w:smallCaps w:val="0"/>
        <w:strike w:val="0"/>
        <w:dstrike w:val="0"/>
        <w:outline w:val="0"/>
        <w:emboss w:val="0"/>
        <w:imprint w:val="0"/>
        <w:spacing w:val="0"/>
        <w:w w:val="100"/>
        <w:kern w:val="0"/>
        <w:position w:val="0"/>
        <w:highlight w:val="none"/>
        <w:vertAlign w:val="baseline"/>
      </w:rPr>
    </w:lvl>
    <w:lvl w:ilvl="7" w:tplc="881C0F50">
      <w:start w:val="1"/>
      <w:numFmt w:val="decimal"/>
      <w:lvlText w:val="%8."/>
      <w:lvlJc w:val="left"/>
      <w:pPr>
        <w:tabs>
          <w:tab w:val="num" w:pos="6604"/>
        </w:tabs>
        <w:ind w:left="5895" w:firstLine="414"/>
      </w:pPr>
      <w:rPr>
        <w:rFonts w:hAnsi="Arial Unicode MS"/>
        <w:caps w:val="0"/>
        <w:smallCaps w:val="0"/>
        <w:strike w:val="0"/>
        <w:dstrike w:val="0"/>
        <w:outline w:val="0"/>
        <w:emboss w:val="0"/>
        <w:imprint w:val="0"/>
        <w:spacing w:val="0"/>
        <w:w w:val="100"/>
        <w:kern w:val="0"/>
        <w:position w:val="0"/>
        <w:highlight w:val="none"/>
        <w:vertAlign w:val="baseline"/>
      </w:rPr>
    </w:lvl>
    <w:lvl w:ilvl="8" w:tplc="C122E444">
      <w:start w:val="1"/>
      <w:numFmt w:val="decimal"/>
      <w:lvlText w:val="%9."/>
      <w:lvlJc w:val="left"/>
      <w:pPr>
        <w:tabs>
          <w:tab w:val="num" w:pos="7404"/>
        </w:tabs>
        <w:ind w:left="6695" w:firstLine="41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0">
    <w:nsid w:val="6FA02542"/>
    <w:multiLevelType w:val="hybridMultilevel"/>
    <w:tmpl w:val="BF8E3B06"/>
    <w:numStyleLink w:val="ImportedStyle100"/>
  </w:abstractNum>
  <w:abstractNum w:abstractNumId="71">
    <w:nsid w:val="731968DC"/>
    <w:multiLevelType w:val="hybridMultilevel"/>
    <w:tmpl w:val="0D12B254"/>
    <w:numStyleLink w:val="ImportedStyle60"/>
  </w:abstractNum>
  <w:abstractNum w:abstractNumId="72">
    <w:nsid w:val="767650FB"/>
    <w:multiLevelType w:val="hybridMultilevel"/>
    <w:tmpl w:val="8D546A28"/>
    <w:numStyleLink w:val="Numbered1"/>
  </w:abstractNum>
  <w:abstractNum w:abstractNumId="73">
    <w:nsid w:val="79631B21"/>
    <w:multiLevelType w:val="hybridMultilevel"/>
    <w:tmpl w:val="0D12B254"/>
    <w:styleLink w:val="ImportedStyle60"/>
    <w:lvl w:ilvl="0" w:tplc="CDA26D32">
      <w:start w:val="1"/>
      <w:numFmt w:val="decimal"/>
      <w:lvlText w:val="%1."/>
      <w:lvlJc w:val="left"/>
      <w:pPr>
        <w:ind w:left="993"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770A4B60">
      <w:start w:val="1"/>
      <w:numFmt w:val="lowerLetter"/>
      <w:lvlText w:val="%2."/>
      <w:lvlJc w:val="left"/>
      <w:pPr>
        <w:ind w:left="1713"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32427A7C">
      <w:start w:val="1"/>
      <w:numFmt w:val="lowerRoman"/>
      <w:lvlText w:val="%3."/>
      <w:lvlJc w:val="left"/>
      <w:pPr>
        <w:ind w:left="2433" w:hanging="244"/>
      </w:pPr>
      <w:rPr>
        <w:rFonts w:hAnsi="Arial Unicode MS"/>
        <w:caps w:val="0"/>
        <w:smallCaps w:val="0"/>
        <w:strike w:val="0"/>
        <w:dstrike w:val="0"/>
        <w:outline w:val="0"/>
        <w:emboss w:val="0"/>
        <w:imprint w:val="0"/>
        <w:spacing w:val="0"/>
        <w:w w:val="100"/>
        <w:kern w:val="0"/>
        <w:position w:val="0"/>
        <w:highlight w:val="none"/>
        <w:vertAlign w:val="baseline"/>
      </w:rPr>
    </w:lvl>
    <w:lvl w:ilvl="3" w:tplc="6CB4ADFC">
      <w:start w:val="1"/>
      <w:numFmt w:val="decimal"/>
      <w:lvlText w:val="%4."/>
      <w:lvlJc w:val="left"/>
      <w:pPr>
        <w:ind w:left="3153"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36E44E76">
      <w:start w:val="1"/>
      <w:numFmt w:val="lowerLetter"/>
      <w:lvlText w:val="%5."/>
      <w:lvlJc w:val="left"/>
      <w:pPr>
        <w:ind w:left="3873"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541E7596">
      <w:start w:val="1"/>
      <w:numFmt w:val="lowerRoman"/>
      <w:lvlText w:val="%6."/>
      <w:lvlJc w:val="left"/>
      <w:pPr>
        <w:ind w:left="4593" w:hanging="244"/>
      </w:pPr>
      <w:rPr>
        <w:rFonts w:hAnsi="Arial Unicode MS"/>
        <w:caps w:val="0"/>
        <w:smallCaps w:val="0"/>
        <w:strike w:val="0"/>
        <w:dstrike w:val="0"/>
        <w:outline w:val="0"/>
        <w:emboss w:val="0"/>
        <w:imprint w:val="0"/>
        <w:spacing w:val="0"/>
        <w:w w:val="100"/>
        <w:kern w:val="0"/>
        <w:position w:val="0"/>
        <w:highlight w:val="none"/>
        <w:vertAlign w:val="baseline"/>
      </w:rPr>
    </w:lvl>
    <w:lvl w:ilvl="6" w:tplc="6CBC032E">
      <w:start w:val="1"/>
      <w:numFmt w:val="decimal"/>
      <w:lvlText w:val="%7."/>
      <w:lvlJc w:val="left"/>
      <w:pPr>
        <w:ind w:left="5313"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700A9F26">
      <w:start w:val="1"/>
      <w:numFmt w:val="lowerLetter"/>
      <w:lvlText w:val="%8."/>
      <w:lvlJc w:val="left"/>
      <w:pPr>
        <w:ind w:left="6033"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E5DCDB0E">
      <w:start w:val="1"/>
      <w:numFmt w:val="lowerRoman"/>
      <w:lvlText w:val="%9."/>
      <w:lvlJc w:val="left"/>
      <w:pPr>
        <w:ind w:left="6753" w:hanging="24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4">
    <w:nsid w:val="7F332936"/>
    <w:multiLevelType w:val="hybridMultilevel"/>
    <w:tmpl w:val="52F4B652"/>
    <w:styleLink w:val="ImportedStyle5"/>
    <w:lvl w:ilvl="0" w:tplc="E722B090">
      <w:start w:val="1"/>
      <w:numFmt w:val="bullet"/>
      <w:lvlText w:val="·"/>
      <w:lvlJc w:val="left"/>
      <w:pPr>
        <w:ind w:left="993"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BBE943A">
      <w:start w:val="1"/>
      <w:numFmt w:val="bullet"/>
      <w:lvlText w:val="o"/>
      <w:lvlJc w:val="left"/>
      <w:pPr>
        <w:ind w:left="1713"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AE6612E">
      <w:start w:val="1"/>
      <w:numFmt w:val="bullet"/>
      <w:lvlText w:val="▪"/>
      <w:lvlJc w:val="left"/>
      <w:pPr>
        <w:ind w:left="2433"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8DEE212">
      <w:start w:val="1"/>
      <w:numFmt w:val="bullet"/>
      <w:lvlText w:val="·"/>
      <w:lvlJc w:val="left"/>
      <w:pPr>
        <w:ind w:left="3153"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D92207A">
      <w:start w:val="1"/>
      <w:numFmt w:val="bullet"/>
      <w:lvlText w:val="o"/>
      <w:lvlJc w:val="left"/>
      <w:pPr>
        <w:ind w:left="3873"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F765BE6">
      <w:start w:val="1"/>
      <w:numFmt w:val="bullet"/>
      <w:lvlText w:val="▪"/>
      <w:lvlJc w:val="left"/>
      <w:pPr>
        <w:ind w:left="4593"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4044F74">
      <w:start w:val="1"/>
      <w:numFmt w:val="bullet"/>
      <w:lvlText w:val="·"/>
      <w:lvlJc w:val="left"/>
      <w:pPr>
        <w:ind w:left="5313"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328381E">
      <w:start w:val="1"/>
      <w:numFmt w:val="bullet"/>
      <w:lvlText w:val="o"/>
      <w:lvlJc w:val="left"/>
      <w:pPr>
        <w:ind w:left="6033"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1D84E94">
      <w:start w:val="1"/>
      <w:numFmt w:val="bullet"/>
      <w:lvlText w:val="▪"/>
      <w:lvlJc w:val="left"/>
      <w:pPr>
        <w:ind w:left="6753"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3"/>
  </w:num>
  <w:num w:numId="2">
    <w:abstractNumId w:val="68"/>
  </w:num>
  <w:num w:numId="3">
    <w:abstractNumId w:val="45"/>
  </w:num>
  <w:num w:numId="4">
    <w:abstractNumId w:val="31"/>
  </w:num>
  <w:num w:numId="5">
    <w:abstractNumId w:val="65"/>
  </w:num>
  <w:num w:numId="6">
    <w:abstractNumId w:val="9"/>
  </w:num>
  <w:num w:numId="7">
    <w:abstractNumId w:val="48"/>
  </w:num>
  <w:num w:numId="8">
    <w:abstractNumId w:val="5"/>
  </w:num>
  <w:num w:numId="9">
    <w:abstractNumId w:val="40"/>
  </w:num>
  <w:num w:numId="10">
    <w:abstractNumId w:val="74"/>
  </w:num>
  <w:num w:numId="11">
    <w:abstractNumId w:val="28"/>
  </w:num>
  <w:num w:numId="12">
    <w:abstractNumId w:val="73"/>
  </w:num>
  <w:num w:numId="13">
    <w:abstractNumId w:val="71"/>
  </w:num>
  <w:num w:numId="14">
    <w:abstractNumId w:val="18"/>
  </w:num>
  <w:num w:numId="15">
    <w:abstractNumId w:val="12"/>
  </w:num>
  <w:num w:numId="16">
    <w:abstractNumId w:val="56"/>
  </w:num>
  <w:num w:numId="17">
    <w:abstractNumId w:val="23"/>
  </w:num>
  <w:num w:numId="18">
    <w:abstractNumId w:val="66"/>
  </w:num>
  <w:num w:numId="19">
    <w:abstractNumId w:val="34"/>
  </w:num>
  <w:num w:numId="20">
    <w:abstractNumId w:val="1"/>
  </w:num>
  <w:num w:numId="21">
    <w:abstractNumId w:val="37"/>
  </w:num>
  <w:num w:numId="22">
    <w:abstractNumId w:val="60"/>
  </w:num>
  <w:num w:numId="23">
    <w:abstractNumId w:val="30"/>
  </w:num>
  <w:num w:numId="24">
    <w:abstractNumId w:val="37"/>
    <w:lvlOverride w:ilvl="0">
      <w:startOverride w:val="2"/>
    </w:lvlOverride>
  </w:num>
  <w:num w:numId="25">
    <w:abstractNumId w:val="37"/>
    <w:lvlOverride w:ilvl="0">
      <w:startOverride w:val="3"/>
    </w:lvlOverride>
  </w:num>
  <w:num w:numId="26">
    <w:abstractNumId w:val="32"/>
  </w:num>
  <w:num w:numId="27">
    <w:abstractNumId w:val="6"/>
  </w:num>
  <w:num w:numId="28">
    <w:abstractNumId w:val="37"/>
    <w:lvlOverride w:ilvl="0">
      <w:startOverride w:val="4"/>
    </w:lvlOverride>
  </w:num>
  <w:num w:numId="29">
    <w:abstractNumId w:val="37"/>
    <w:lvlOverride w:ilvl="0">
      <w:startOverride w:val="5"/>
    </w:lvlOverride>
  </w:num>
  <w:num w:numId="30">
    <w:abstractNumId w:val="37"/>
    <w:lvlOverride w:ilvl="0">
      <w:startOverride w:val="6"/>
    </w:lvlOverride>
  </w:num>
  <w:num w:numId="31">
    <w:abstractNumId w:val="57"/>
  </w:num>
  <w:num w:numId="32">
    <w:abstractNumId w:val="16"/>
  </w:num>
  <w:num w:numId="33">
    <w:abstractNumId w:val="46"/>
  </w:num>
  <w:num w:numId="34">
    <w:abstractNumId w:val="43"/>
  </w:num>
  <w:num w:numId="35">
    <w:abstractNumId w:val="27"/>
  </w:num>
  <w:num w:numId="36">
    <w:abstractNumId w:val="51"/>
  </w:num>
  <w:num w:numId="37">
    <w:abstractNumId w:val="53"/>
  </w:num>
  <w:num w:numId="38">
    <w:abstractNumId w:val="70"/>
  </w:num>
  <w:num w:numId="39">
    <w:abstractNumId w:val="0"/>
  </w:num>
  <w:num w:numId="40">
    <w:abstractNumId w:val="17"/>
  </w:num>
  <w:num w:numId="41">
    <w:abstractNumId w:val="49"/>
  </w:num>
  <w:num w:numId="42">
    <w:abstractNumId w:val="22"/>
  </w:num>
  <w:num w:numId="43">
    <w:abstractNumId w:val="52"/>
  </w:num>
  <w:num w:numId="44">
    <w:abstractNumId w:val="58"/>
  </w:num>
  <w:num w:numId="45">
    <w:abstractNumId w:val="7"/>
  </w:num>
  <w:num w:numId="46">
    <w:abstractNumId w:val="14"/>
  </w:num>
  <w:num w:numId="47">
    <w:abstractNumId w:val="59"/>
  </w:num>
  <w:num w:numId="48">
    <w:abstractNumId w:val="24"/>
  </w:num>
  <w:num w:numId="49">
    <w:abstractNumId w:val="4"/>
  </w:num>
  <w:num w:numId="50">
    <w:abstractNumId w:val="64"/>
  </w:num>
  <w:num w:numId="51">
    <w:abstractNumId w:val="38"/>
  </w:num>
  <w:num w:numId="52">
    <w:abstractNumId w:val="38"/>
    <w:lvlOverride w:ilvl="0">
      <w:lvl w:ilvl="0" w:tplc="C3E80D3E">
        <w:start w:val="1"/>
        <w:numFmt w:val="bullet"/>
        <w:lvlText w:val="·"/>
        <w:lvlJc w:val="left"/>
        <w:pPr>
          <w:ind w:left="993"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572A7C08">
        <w:start w:val="1"/>
        <w:numFmt w:val="bullet"/>
        <w:lvlText w:val="o"/>
        <w:lvlJc w:val="left"/>
        <w:pPr>
          <w:ind w:left="1713"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E5F4509C">
        <w:start w:val="1"/>
        <w:numFmt w:val="bullet"/>
        <w:lvlText w:val="▪"/>
        <w:lvlJc w:val="left"/>
        <w:pPr>
          <w:ind w:left="2433"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D896A8BE">
        <w:start w:val="1"/>
        <w:numFmt w:val="bullet"/>
        <w:lvlText w:val="·"/>
        <w:lvlJc w:val="left"/>
        <w:pPr>
          <w:ind w:left="3153"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199E46D4">
        <w:start w:val="1"/>
        <w:numFmt w:val="bullet"/>
        <w:lvlText w:val="o"/>
        <w:lvlJc w:val="left"/>
        <w:pPr>
          <w:ind w:left="3873"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8DC65B06">
        <w:start w:val="1"/>
        <w:numFmt w:val="bullet"/>
        <w:lvlText w:val="▪"/>
        <w:lvlJc w:val="left"/>
        <w:pPr>
          <w:ind w:left="4593"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68E6D38E">
        <w:start w:val="1"/>
        <w:numFmt w:val="bullet"/>
        <w:lvlText w:val="·"/>
        <w:lvlJc w:val="left"/>
        <w:pPr>
          <w:ind w:left="5313" w:hanging="28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8A5EB81A">
        <w:start w:val="1"/>
        <w:numFmt w:val="bullet"/>
        <w:lvlText w:val="o"/>
        <w:lvlJc w:val="left"/>
        <w:pPr>
          <w:ind w:left="6033"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7002878A">
        <w:start w:val="1"/>
        <w:numFmt w:val="bullet"/>
        <w:lvlText w:val="▪"/>
        <w:lvlJc w:val="left"/>
        <w:pPr>
          <w:ind w:left="6753" w:hanging="28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3">
    <w:abstractNumId w:val="21"/>
  </w:num>
  <w:num w:numId="54">
    <w:abstractNumId w:val="44"/>
  </w:num>
  <w:num w:numId="55">
    <w:abstractNumId w:val="10"/>
  </w:num>
  <w:num w:numId="56">
    <w:abstractNumId w:val="63"/>
  </w:num>
  <w:num w:numId="57">
    <w:abstractNumId w:val="47"/>
  </w:num>
  <w:num w:numId="58">
    <w:abstractNumId w:val="35"/>
  </w:num>
  <w:num w:numId="59">
    <w:abstractNumId w:val="50"/>
  </w:num>
  <w:num w:numId="60">
    <w:abstractNumId w:val="67"/>
  </w:num>
  <w:num w:numId="61">
    <w:abstractNumId w:val="43"/>
    <w:lvlOverride w:ilvl="0">
      <w:lvl w:ilvl="0" w:tplc="F7983234">
        <w:start w:val="1"/>
        <w:numFmt w:val="bullet"/>
        <w:lvlText w:val="•"/>
        <w:lvlJc w:val="left"/>
        <w:pPr>
          <w:tabs>
            <w:tab w:val="num" w:pos="930"/>
          </w:tabs>
          <w:ind w:left="221" w:firstLine="48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723CD802">
        <w:start w:val="1"/>
        <w:numFmt w:val="bullet"/>
        <w:lvlText w:val="•"/>
        <w:lvlJc w:val="left"/>
        <w:pPr>
          <w:tabs>
            <w:tab w:val="left" w:pos="930"/>
            <w:tab w:val="num" w:pos="1530"/>
          </w:tabs>
          <w:ind w:left="821" w:firstLine="48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6A64163E">
        <w:start w:val="1"/>
        <w:numFmt w:val="bullet"/>
        <w:lvlText w:val="•"/>
        <w:lvlJc w:val="left"/>
        <w:pPr>
          <w:tabs>
            <w:tab w:val="left" w:pos="930"/>
            <w:tab w:val="num" w:pos="2130"/>
          </w:tabs>
          <w:ind w:left="1421" w:firstLine="48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A11E8858">
        <w:start w:val="1"/>
        <w:numFmt w:val="bullet"/>
        <w:lvlText w:val="•"/>
        <w:lvlJc w:val="left"/>
        <w:pPr>
          <w:tabs>
            <w:tab w:val="left" w:pos="930"/>
            <w:tab w:val="num" w:pos="2730"/>
          </w:tabs>
          <w:ind w:left="2021" w:firstLine="48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099E2E1A">
        <w:start w:val="1"/>
        <w:numFmt w:val="bullet"/>
        <w:lvlText w:val="•"/>
        <w:lvlJc w:val="left"/>
        <w:pPr>
          <w:tabs>
            <w:tab w:val="left" w:pos="930"/>
            <w:tab w:val="num" w:pos="3330"/>
          </w:tabs>
          <w:ind w:left="2621" w:firstLine="48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240E8718">
        <w:start w:val="1"/>
        <w:numFmt w:val="bullet"/>
        <w:lvlText w:val="•"/>
        <w:lvlJc w:val="left"/>
        <w:pPr>
          <w:tabs>
            <w:tab w:val="left" w:pos="930"/>
            <w:tab w:val="num" w:pos="3930"/>
          </w:tabs>
          <w:ind w:left="3221" w:firstLine="48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489014B8">
        <w:start w:val="1"/>
        <w:numFmt w:val="bullet"/>
        <w:lvlText w:val="•"/>
        <w:lvlJc w:val="left"/>
        <w:pPr>
          <w:tabs>
            <w:tab w:val="left" w:pos="930"/>
            <w:tab w:val="num" w:pos="4530"/>
          </w:tabs>
          <w:ind w:left="3821" w:firstLine="48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31F614FE">
        <w:start w:val="1"/>
        <w:numFmt w:val="bullet"/>
        <w:lvlText w:val="•"/>
        <w:lvlJc w:val="left"/>
        <w:pPr>
          <w:tabs>
            <w:tab w:val="left" w:pos="930"/>
            <w:tab w:val="num" w:pos="5130"/>
          </w:tabs>
          <w:ind w:left="4421" w:firstLine="48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DA3008D8">
        <w:start w:val="1"/>
        <w:numFmt w:val="bullet"/>
        <w:lvlText w:val="•"/>
        <w:lvlJc w:val="left"/>
        <w:pPr>
          <w:tabs>
            <w:tab w:val="left" w:pos="930"/>
            <w:tab w:val="num" w:pos="5730"/>
          </w:tabs>
          <w:ind w:left="5021" w:firstLine="48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62">
    <w:abstractNumId w:val="54"/>
  </w:num>
  <w:num w:numId="63">
    <w:abstractNumId w:val="15"/>
  </w:num>
  <w:num w:numId="64">
    <w:abstractNumId w:val="55"/>
  </w:num>
  <w:num w:numId="65">
    <w:abstractNumId w:val="42"/>
  </w:num>
  <w:num w:numId="66">
    <w:abstractNumId w:val="36"/>
  </w:num>
  <w:num w:numId="67">
    <w:abstractNumId w:val="39"/>
  </w:num>
  <w:num w:numId="68">
    <w:abstractNumId w:val="2"/>
  </w:num>
  <w:num w:numId="69">
    <w:abstractNumId w:val="29"/>
  </w:num>
  <w:num w:numId="70">
    <w:abstractNumId w:val="41"/>
  </w:num>
  <w:num w:numId="71">
    <w:abstractNumId w:val="61"/>
  </w:num>
  <w:num w:numId="72">
    <w:abstractNumId w:val="29"/>
    <w:lvlOverride w:ilvl="0">
      <w:startOverride w:val="1"/>
    </w:lvlOverride>
  </w:num>
  <w:num w:numId="73">
    <w:abstractNumId w:val="29"/>
    <w:lvlOverride w:ilvl="0">
      <w:startOverride w:val="1"/>
    </w:lvlOverride>
  </w:num>
  <w:num w:numId="74">
    <w:abstractNumId w:val="29"/>
    <w:lvlOverride w:ilvl="0">
      <w:startOverride w:val="1"/>
    </w:lvlOverride>
  </w:num>
  <w:num w:numId="75">
    <w:abstractNumId w:val="29"/>
    <w:lvlOverride w:ilvl="0">
      <w:startOverride w:val="1"/>
    </w:lvlOverride>
  </w:num>
  <w:num w:numId="76">
    <w:abstractNumId w:val="29"/>
    <w:lvlOverride w:ilvl="0">
      <w:startOverride w:val="1"/>
    </w:lvlOverride>
  </w:num>
  <w:num w:numId="77">
    <w:abstractNumId w:val="29"/>
    <w:lvlOverride w:ilvl="0">
      <w:startOverride w:val="1"/>
    </w:lvlOverride>
  </w:num>
  <w:num w:numId="78">
    <w:abstractNumId w:val="8"/>
  </w:num>
  <w:num w:numId="79">
    <w:abstractNumId w:val="25"/>
  </w:num>
  <w:num w:numId="80">
    <w:abstractNumId w:val="69"/>
  </w:num>
  <w:num w:numId="81">
    <w:abstractNumId w:val="33"/>
  </w:num>
  <w:num w:numId="82">
    <w:abstractNumId w:val="33"/>
    <w:lvlOverride w:ilvl="0">
      <w:startOverride w:val="1"/>
    </w:lvlOverride>
  </w:num>
  <w:num w:numId="83">
    <w:abstractNumId w:val="33"/>
    <w:lvlOverride w:ilvl="0">
      <w:startOverride w:val="1"/>
    </w:lvlOverride>
  </w:num>
  <w:num w:numId="84">
    <w:abstractNumId w:val="13"/>
  </w:num>
  <w:num w:numId="85">
    <w:abstractNumId w:val="11"/>
  </w:num>
  <w:num w:numId="86">
    <w:abstractNumId w:val="19"/>
  </w:num>
  <w:num w:numId="87">
    <w:abstractNumId w:val="20"/>
    <w:lvlOverride w:ilvl="0">
      <w:startOverride w:val="1"/>
    </w:lvlOverride>
  </w:num>
  <w:num w:numId="88">
    <w:abstractNumId w:val="72"/>
  </w:num>
  <w:num w:numId="89">
    <w:abstractNumId w:val="26"/>
  </w:num>
  <w:num w:numId="90">
    <w:abstractNumId w:val="62"/>
  </w:num>
  <w:num w:numId="91">
    <w:abstractNumId w:val="72"/>
    <w:lvlOverride w:ilvl="0">
      <w:startOverride w:val="1"/>
    </w:lvlOverride>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isplayBackgroundShape/>
  <w:defaultTabStop w:val="709"/>
  <w:autoHyphenation/>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09FE"/>
    <w:rsid w:val="00006C74"/>
    <w:rsid w:val="0001137F"/>
    <w:rsid w:val="000237AE"/>
    <w:rsid w:val="000466C6"/>
    <w:rsid w:val="000704E3"/>
    <w:rsid w:val="00082CC3"/>
    <w:rsid w:val="000905F0"/>
    <w:rsid w:val="0009214E"/>
    <w:rsid w:val="000A60DB"/>
    <w:rsid w:val="000D7451"/>
    <w:rsid w:val="00131D5E"/>
    <w:rsid w:val="001C6181"/>
    <w:rsid w:val="001E0E7D"/>
    <w:rsid w:val="002010E4"/>
    <w:rsid w:val="002C27B3"/>
    <w:rsid w:val="00314179"/>
    <w:rsid w:val="003414BC"/>
    <w:rsid w:val="003627D9"/>
    <w:rsid w:val="00373E56"/>
    <w:rsid w:val="003925E4"/>
    <w:rsid w:val="00421A08"/>
    <w:rsid w:val="0045586F"/>
    <w:rsid w:val="004A09FE"/>
    <w:rsid w:val="004D737C"/>
    <w:rsid w:val="005426B4"/>
    <w:rsid w:val="005C7568"/>
    <w:rsid w:val="005E348E"/>
    <w:rsid w:val="00654175"/>
    <w:rsid w:val="00672C45"/>
    <w:rsid w:val="006A525A"/>
    <w:rsid w:val="00730431"/>
    <w:rsid w:val="007925D6"/>
    <w:rsid w:val="0079280E"/>
    <w:rsid w:val="007E57A7"/>
    <w:rsid w:val="00837275"/>
    <w:rsid w:val="00897930"/>
    <w:rsid w:val="00AF6F1D"/>
    <w:rsid w:val="00AF7693"/>
    <w:rsid w:val="00B11D27"/>
    <w:rsid w:val="00B2131A"/>
    <w:rsid w:val="00B911E6"/>
    <w:rsid w:val="00BC7689"/>
    <w:rsid w:val="00C53494"/>
    <w:rsid w:val="00CA44EA"/>
    <w:rsid w:val="00CE11E3"/>
    <w:rsid w:val="00CF662D"/>
    <w:rsid w:val="00D534FA"/>
    <w:rsid w:val="00D95E82"/>
    <w:rsid w:val="00DB6CA1"/>
    <w:rsid w:val="00EC13B2"/>
    <w:rsid w:val="00F737EE"/>
    <w:rsid w:val="00FC5F22"/>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line="360" w:lineRule="auto"/>
      <w:ind w:firstLine="709"/>
      <w:jc w:val="both"/>
    </w:pPr>
    <w:rPr>
      <w:rFonts w:cs="Arial Unicode MS"/>
      <w:color w:val="000000"/>
      <w:sz w:val="28"/>
      <w:szCs w:val="28"/>
      <w:u w:color="000000"/>
      <w:lang w:val="uk-UA"/>
    </w:rPr>
  </w:style>
  <w:style w:type="paragraph" w:styleId="1">
    <w:name w:val="heading 1"/>
    <w:next w:val="a"/>
    <w:uiPriority w:val="9"/>
    <w:qFormat/>
    <w:pPr>
      <w:keepNext/>
      <w:keepLines/>
      <w:spacing w:before="480" w:line="360" w:lineRule="auto"/>
      <w:ind w:firstLine="709"/>
      <w:jc w:val="center"/>
      <w:outlineLvl w:val="0"/>
    </w:pPr>
    <w:rPr>
      <w:rFonts w:eastAsia="Times New Roman"/>
      <w:b/>
      <w:bCs/>
      <w:color w:val="000000"/>
      <w:sz w:val="28"/>
      <w:szCs w:val="28"/>
      <w:u w:color="000000"/>
    </w:rPr>
  </w:style>
  <w:style w:type="paragraph" w:styleId="2">
    <w:name w:val="heading 2"/>
    <w:next w:val="a"/>
    <w:uiPriority w:val="9"/>
    <w:unhideWhenUsed/>
    <w:qFormat/>
    <w:pPr>
      <w:keepNext/>
      <w:keepLines/>
      <w:spacing w:before="200" w:line="360" w:lineRule="auto"/>
      <w:ind w:firstLine="709"/>
      <w:outlineLvl w:val="1"/>
    </w:pPr>
    <w:rPr>
      <w:rFonts w:eastAsia="Times New Roman"/>
      <w:b/>
      <w:bCs/>
      <w:color w:val="000000"/>
      <w:sz w:val="28"/>
      <w:szCs w:val="28"/>
      <w:u w:color="000000"/>
    </w:rPr>
  </w:style>
  <w:style w:type="paragraph" w:styleId="3">
    <w:name w:val="heading 3"/>
    <w:next w:val="a"/>
    <w:uiPriority w:val="9"/>
    <w:unhideWhenUsed/>
    <w:qFormat/>
    <w:pPr>
      <w:keepNext/>
      <w:keepLines/>
      <w:spacing w:before="200" w:line="360" w:lineRule="auto"/>
      <w:ind w:firstLine="709"/>
      <w:outlineLvl w:val="2"/>
    </w:pPr>
    <w:rPr>
      <w:rFonts w:eastAsia="Times New Roman"/>
      <w:b/>
      <w:bCs/>
      <w:color w:val="000000"/>
      <w:sz w:val="28"/>
      <w:szCs w:val="28"/>
      <w:u w:color="000000"/>
    </w:rPr>
  </w:style>
  <w:style w:type="paragraph" w:styleId="4">
    <w:name w:val="heading 4"/>
    <w:next w:val="a"/>
    <w:uiPriority w:val="9"/>
    <w:unhideWhenUsed/>
    <w:qFormat/>
    <w:pPr>
      <w:keepNext/>
      <w:keepLines/>
      <w:spacing w:before="200" w:line="360" w:lineRule="auto"/>
      <w:ind w:firstLine="709"/>
      <w:outlineLvl w:val="3"/>
    </w:pPr>
    <w:rPr>
      <w:rFonts w:eastAsia="Times New Roman"/>
      <w:b/>
      <w:bCs/>
      <w:color w:val="000000"/>
      <w:sz w:val="28"/>
      <w:szCs w:val="28"/>
      <w:u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Default">
    <w:name w:val="Default"/>
    <w:pPr>
      <w:ind w:firstLine="709"/>
      <w:jc w:val="both"/>
    </w:pPr>
    <w:rPr>
      <w:rFonts w:cs="Arial Unicode MS"/>
      <w:color w:val="000000"/>
      <w:sz w:val="22"/>
      <w:szCs w:val="22"/>
      <w:u w:color="000000"/>
    </w:rPr>
  </w:style>
  <w:style w:type="paragraph" w:customStyle="1" w:styleId="Notes">
    <w:name w:val="Notes"/>
    <w:pPr>
      <w:ind w:firstLine="709"/>
      <w:jc w:val="both"/>
    </w:pPr>
    <w:rPr>
      <w:rFonts w:cs="Arial Unicode MS"/>
      <w:b/>
      <w:bCs/>
      <w:color w:val="000000"/>
      <w:sz w:val="34"/>
      <w:szCs w:val="34"/>
      <w:u w:color="000000"/>
      <w:shd w:val="clear" w:color="auto" w:fill="FEFB66"/>
    </w:rPr>
  </w:style>
  <w:style w:type="numbering" w:customStyle="1" w:styleId="ImportedStyle6">
    <w:name w:val="Imported Style 6"/>
    <w:pPr>
      <w:numPr>
        <w:numId w:val="1"/>
      </w:numPr>
    </w:pPr>
  </w:style>
  <w:style w:type="paragraph" w:styleId="a4">
    <w:name w:val="TOC Heading"/>
    <w:next w:val="a"/>
    <w:uiPriority w:val="39"/>
    <w:qFormat/>
    <w:pPr>
      <w:keepNext/>
      <w:keepLines/>
      <w:spacing w:before="480" w:line="276" w:lineRule="auto"/>
    </w:pPr>
    <w:rPr>
      <w:rFonts w:eastAsia="Times New Roman"/>
      <w:b/>
      <w:bCs/>
      <w:color w:val="000000"/>
      <w:sz w:val="28"/>
      <w:szCs w:val="28"/>
      <w:u w:color="000000"/>
    </w:rPr>
  </w:style>
  <w:style w:type="paragraph" w:styleId="10">
    <w:name w:val="toc 1"/>
    <w:uiPriority w:val="39"/>
    <w:pPr>
      <w:tabs>
        <w:tab w:val="right" w:leader="dot" w:pos="9612"/>
      </w:tabs>
      <w:spacing w:after="100" w:line="360" w:lineRule="auto"/>
      <w:ind w:firstLine="709"/>
      <w:jc w:val="both"/>
    </w:pPr>
    <w:rPr>
      <w:rFonts w:eastAsia="Times New Roman"/>
      <w:color w:val="000000"/>
      <w:sz w:val="28"/>
      <w:szCs w:val="28"/>
      <w:u w:color="000000"/>
    </w:rPr>
  </w:style>
  <w:style w:type="paragraph" w:styleId="20">
    <w:name w:val="toc 2"/>
    <w:uiPriority w:val="39"/>
    <w:pPr>
      <w:tabs>
        <w:tab w:val="right" w:leader="dot" w:pos="9612"/>
      </w:tabs>
      <w:spacing w:after="100" w:line="360" w:lineRule="auto"/>
      <w:ind w:left="280" w:firstLine="709"/>
      <w:jc w:val="both"/>
    </w:pPr>
    <w:rPr>
      <w:rFonts w:eastAsia="Times New Roman"/>
      <w:color w:val="000000"/>
      <w:sz w:val="28"/>
      <w:szCs w:val="28"/>
      <w:u w:color="000000"/>
    </w:rPr>
  </w:style>
  <w:style w:type="paragraph" w:styleId="30">
    <w:name w:val="toc 3"/>
    <w:uiPriority w:val="39"/>
    <w:pPr>
      <w:tabs>
        <w:tab w:val="right" w:leader="dot" w:pos="9612"/>
      </w:tabs>
      <w:spacing w:after="100" w:line="360" w:lineRule="auto"/>
      <w:ind w:left="560" w:firstLine="709"/>
      <w:jc w:val="both"/>
    </w:pPr>
    <w:rPr>
      <w:rFonts w:eastAsia="Times New Roman"/>
      <w:color w:val="000000"/>
      <w:sz w:val="28"/>
      <w:szCs w:val="28"/>
      <w:u w:color="000000"/>
    </w:rPr>
  </w:style>
  <w:style w:type="paragraph" w:styleId="40">
    <w:name w:val="toc 4"/>
    <w:pPr>
      <w:tabs>
        <w:tab w:val="right" w:leader="dot" w:pos="9612"/>
      </w:tabs>
      <w:spacing w:after="100" w:line="360" w:lineRule="auto"/>
      <w:ind w:left="840" w:firstLine="709"/>
      <w:jc w:val="both"/>
    </w:pPr>
    <w:rPr>
      <w:rFonts w:eastAsia="Times New Roman"/>
      <w:color w:val="000000"/>
      <w:sz w:val="28"/>
      <w:szCs w:val="28"/>
      <w:u w:color="000000"/>
    </w:rPr>
  </w:style>
  <w:style w:type="character" w:customStyle="1" w:styleId="Hyperlink1">
    <w:name w:val="Hyperlink.1"/>
    <w:rPr>
      <w:rFonts w:ascii="Times" w:eastAsia="Times" w:hAnsi="Times" w:cs="Times"/>
      <w:color w:val="0000EE"/>
      <w:sz w:val="24"/>
      <w:szCs w:val="24"/>
      <w:u w:val="single" w:color="0000EE"/>
    </w:rPr>
  </w:style>
  <w:style w:type="paragraph" w:styleId="a5">
    <w:name w:val="List Paragraph"/>
    <w:uiPriority w:val="34"/>
    <w:qFormat/>
    <w:pPr>
      <w:spacing w:line="360" w:lineRule="auto"/>
      <w:ind w:left="720" w:firstLine="709"/>
      <w:jc w:val="both"/>
    </w:pPr>
    <w:rPr>
      <w:rFonts w:cs="Arial Unicode MS"/>
      <w:color w:val="000000"/>
      <w:sz w:val="28"/>
      <w:szCs w:val="28"/>
      <w:u w:color="000000"/>
    </w:rPr>
  </w:style>
  <w:style w:type="numbering" w:customStyle="1" w:styleId="ImportedStyle1">
    <w:name w:val="Imported Style 1"/>
    <w:pPr>
      <w:numPr>
        <w:numId w:val="2"/>
      </w:numPr>
    </w:pPr>
  </w:style>
  <w:style w:type="numbering" w:customStyle="1" w:styleId="ImportedStyle2">
    <w:name w:val="Imported Style 2"/>
    <w:pPr>
      <w:numPr>
        <w:numId w:val="4"/>
      </w:numPr>
    </w:pPr>
  </w:style>
  <w:style w:type="numbering" w:customStyle="1" w:styleId="ImportedStyle3">
    <w:name w:val="Imported Style 3"/>
    <w:pPr>
      <w:numPr>
        <w:numId w:val="6"/>
      </w:numPr>
    </w:pPr>
  </w:style>
  <w:style w:type="numbering" w:customStyle="1" w:styleId="ImportedStyle4">
    <w:name w:val="Imported Style 4"/>
    <w:pPr>
      <w:numPr>
        <w:numId w:val="8"/>
      </w:numPr>
    </w:pPr>
  </w:style>
  <w:style w:type="numbering" w:customStyle="1" w:styleId="ImportedStyle5">
    <w:name w:val="Imported Style 5"/>
    <w:pPr>
      <w:numPr>
        <w:numId w:val="10"/>
      </w:numPr>
    </w:pPr>
  </w:style>
  <w:style w:type="numbering" w:customStyle="1" w:styleId="ImportedStyle60">
    <w:name w:val="Imported Style 6.0"/>
    <w:pPr>
      <w:numPr>
        <w:numId w:val="12"/>
      </w:numPr>
    </w:pPr>
  </w:style>
  <w:style w:type="numbering" w:customStyle="1" w:styleId="ImportedStyle7">
    <w:name w:val="Imported Style 7"/>
    <w:pPr>
      <w:numPr>
        <w:numId w:val="14"/>
      </w:numPr>
    </w:pPr>
  </w:style>
  <w:style w:type="numbering" w:customStyle="1" w:styleId="ImportedStyle8">
    <w:name w:val="Imported Style 8"/>
    <w:pPr>
      <w:numPr>
        <w:numId w:val="16"/>
      </w:numPr>
    </w:pPr>
  </w:style>
  <w:style w:type="paragraph" w:customStyle="1" w:styleId="BodyA">
    <w:name w:val="Body A"/>
    <w:pPr>
      <w:ind w:firstLine="709"/>
      <w:jc w:val="both"/>
    </w:pPr>
    <w:rPr>
      <w:rFonts w:cs="Arial Unicode MS"/>
      <w:color w:val="000000"/>
      <w:sz w:val="28"/>
      <w:szCs w:val="28"/>
      <w:u w:color="000000"/>
    </w:rPr>
  </w:style>
  <w:style w:type="numbering" w:customStyle="1" w:styleId="Bullets">
    <w:name w:val="Bullets"/>
    <w:pPr>
      <w:numPr>
        <w:numId w:val="18"/>
      </w:numPr>
    </w:pPr>
  </w:style>
  <w:style w:type="numbering" w:customStyle="1" w:styleId="ImportedStyle12">
    <w:name w:val="Imported Style 12"/>
    <w:pPr>
      <w:numPr>
        <w:numId w:val="20"/>
      </w:numPr>
    </w:pPr>
  </w:style>
  <w:style w:type="numbering" w:customStyle="1" w:styleId="ImportedStyle13">
    <w:name w:val="Imported Style 13"/>
    <w:pPr>
      <w:numPr>
        <w:numId w:val="22"/>
      </w:numPr>
    </w:pPr>
  </w:style>
  <w:style w:type="numbering" w:customStyle="1" w:styleId="ImportedStyle14">
    <w:name w:val="Imported Style 14"/>
    <w:pPr>
      <w:numPr>
        <w:numId w:val="26"/>
      </w:numPr>
    </w:pPr>
  </w:style>
  <w:style w:type="numbering" w:customStyle="1" w:styleId="ImportedStyle15">
    <w:name w:val="Imported Style 15"/>
    <w:pPr>
      <w:numPr>
        <w:numId w:val="31"/>
      </w:numPr>
    </w:pPr>
  </w:style>
  <w:style w:type="numbering" w:customStyle="1" w:styleId="Bullets0">
    <w:name w:val="Bullets.0"/>
    <w:pPr>
      <w:numPr>
        <w:numId w:val="33"/>
      </w:numPr>
    </w:pPr>
  </w:style>
  <w:style w:type="numbering" w:customStyle="1" w:styleId="ImportedStyle9">
    <w:name w:val="Imported Style 9"/>
    <w:pPr>
      <w:numPr>
        <w:numId w:val="35"/>
      </w:numPr>
    </w:pPr>
  </w:style>
  <w:style w:type="numbering" w:customStyle="1" w:styleId="ImportedStyle100">
    <w:name w:val="Imported Style 10"/>
    <w:pPr>
      <w:numPr>
        <w:numId w:val="37"/>
      </w:numPr>
    </w:pPr>
  </w:style>
  <w:style w:type="numbering" w:customStyle="1" w:styleId="ImportedStyle11">
    <w:name w:val="Imported Style 11"/>
    <w:pPr>
      <w:numPr>
        <w:numId w:val="39"/>
      </w:numPr>
    </w:pPr>
  </w:style>
  <w:style w:type="numbering" w:customStyle="1" w:styleId="ImportedStyle120">
    <w:name w:val="Imported Style 12.0"/>
    <w:pPr>
      <w:numPr>
        <w:numId w:val="41"/>
      </w:numPr>
    </w:pPr>
  </w:style>
  <w:style w:type="numbering" w:customStyle="1" w:styleId="ImportedStyle130">
    <w:name w:val="Imported Style 13.0"/>
    <w:pPr>
      <w:numPr>
        <w:numId w:val="43"/>
      </w:numPr>
    </w:pPr>
  </w:style>
  <w:style w:type="numbering" w:customStyle="1" w:styleId="ImportedStyle140">
    <w:name w:val="Imported Style 14.0"/>
    <w:pPr>
      <w:numPr>
        <w:numId w:val="45"/>
      </w:numPr>
    </w:pPr>
  </w:style>
  <w:style w:type="numbering" w:customStyle="1" w:styleId="ImportedStyle150">
    <w:name w:val="Imported Style 15.0"/>
    <w:pPr>
      <w:numPr>
        <w:numId w:val="47"/>
      </w:numPr>
    </w:pPr>
  </w:style>
  <w:style w:type="numbering" w:customStyle="1" w:styleId="ImportedStyle16">
    <w:name w:val="Imported Style 16"/>
    <w:pPr>
      <w:numPr>
        <w:numId w:val="49"/>
      </w:numPr>
    </w:pPr>
  </w:style>
  <w:style w:type="numbering" w:customStyle="1" w:styleId="ImportedStyle17">
    <w:name w:val="Imported Style 17"/>
    <w:pPr>
      <w:numPr>
        <w:numId w:val="50"/>
      </w:numPr>
    </w:pPr>
  </w:style>
  <w:style w:type="numbering" w:customStyle="1" w:styleId="ImportedStyle18">
    <w:name w:val="Imported Style 18"/>
    <w:pPr>
      <w:numPr>
        <w:numId w:val="53"/>
      </w:numPr>
    </w:pPr>
  </w:style>
  <w:style w:type="numbering" w:customStyle="1" w:styleId="BulletBig">
    <w:name w:val="Bullet Big"/>
    <w:pPr>
      <w:numPr>
        <w:numId w:val="55"/>
      </w:numPr>
    </w:pPr>
  </w:style>
  <w:style w:type="numbering" w:customStyle="1" w:styleId="ImportedStyle19">
    <w:name w:val="Imported Style 19"/>
    <w:pPr>
      <w:numPr>
        <w:numId w:val="57"/>
      </w:numPr>
    </w:pPr>
  </w:style>
  <w:style w:type="numbering" w:customStyle="1" w:styleId="ImportedStyle20">
    <w:name w:val="Imported Style 20"/>
    <w:pPr>
      <w:numPr>
        <w:numId w:val="59"/>
      </w:numPr>
    </w:pPr>
  </w:style>
  <w:style w:type="paragraph" w:customStyle="1" w:styleId="Source">
    <w:name w:val="Source"/>
    <w:pPr>
      <w:ind w:firstLine="709"/>
      <w:jc w:val="both"/>
    </w:pPr>
    <w:rPr>
      <w:rFonts w:eastAsia="Times New Roman"/>
      <w:color w:val="000000"/>
      <w:u w:val="single" w:color="000000"/>
      <w:shd w:val="clear" w:color="auto" w:fill="56C1FE"/>
    </w:rPr>
  </w:style>
  <w:style w:type="numbering" w:customStyle="1" w:styleId="ImportedStyle21">
    <w:name w:val="Imported Style 21"/>
    <w:pPr>
      <w:numPr>
        <w:numId w:val="62"/>
      </w:numPr>
    </w:pPr>
  </w:style>
  <w:style w:type="numbering" w:customStyle="1" w:styleId="Numbered">
    <w:name w:val="Numbered"/>
    <w:pPr>
      <w:numPr>
        <w:numId w:val="64"/>
      </w:numPr>
    </w:pPr>
  </w:style>
  <w:style w:type="numbering" w:customStyle="1" w:styleId="BulletBig0">
    <w:name w:val="Bullet Big.0"/>
    <w:pPr>
      <w:numPr>
        <w:numId w:val="66"/>
      </w:numPr>
    </w:pPr>
  </w:style>
  <w:style w:type="paragraph" w:customStyle="1" w:styleId="Body">
    <w:name w:val="Body"/>
    <w:rPr>
      <w:rFonts w:ascii="Helvetica Neue" w:eastAsia="Helvetica Neue" w:hAnsi="Helvetica Neue" w:cs="Helvetica Neue"/>
      <w:color w:val="000000"/>
      <w:sz w:val="22"/>
      <w:szCs w:val="22"/>
      <w:u w:color="000000"/>
    </w:rPr>
  </w:style>
  <w:style w:type="numbering" w:customStyle="1" w:styleId="Numbered0">
    <w:name w:val="Numbered.0"/>
    <w:pPr>
      <w:numPr>
        <w:numId w:val="68"/>
      </w:numPr>
    </w:pPr>
  </w:style>
  <w:style w:type="numbering" w:customStyle="1" w:styleId="ImportedStyle10">
    <w:name w:val="Imported Style 1.0"/>
    <w:pPr>
      <w:numPr>
        <w:numId w:val="70"/>
      </w:numPr>
    </w:pPr>
  </w:style>
  <w:style w:type="numbering" w:customStyle="1" w:styleId="ImportedStyle22">
    <w:name w:val="Imported Style 22"/>
    <w:pPr>
      <w:numPr>
        <w:numId w:val="78"/>
      </w:numPr>
    </w:pPr>
  </w:style>
  <w:style w:type="numbering" w:customStyle="1" w:styleId="Numbered1">
    <w:name w:val="Numbered.1"/>
    <w:pPr>
      <w:numPr>
        <w:numId w:val="80"/>
      </w:numPr>
    </w:pPr>
  </w:style>
  <w:style w:type="character" w:customStyle="1" w:styleId="None">
    <w:name w:val="None"/>
  </w:style>
  <w:style w:type="character" w:customStyle="1" w:styleId="Hyperlink0">
    <w:name w:val="Hyperlink.0"/>
    <w:basedOn w:val="None"/>
    <w:rPr>
      <w:color w:val="0000FF"/>
      <w:u w:val="single" w:color="0000FF"/>
      <w:lang w:val="en-US"/>
    </w:rPr>
  </w:style>
  <w:style w:type="character" w:customStyle="1" w:styleId="Hyperlink2">
    <w:name w:val="Hyperlink.2"/>
    <w:basedOn w:val="None"/>
    <w:rPr>
      <w:color w:val="0000FF"/>
      <w:u w:val="single" w:color="0000FF"/>
      <w:lang w:val="en-US"/>
    </w:rPr>
  </w:style>
  <w:style w:type="character" w:customStyle="1" w:styleId="Hyperlink3">
    <w:name w:val="Hyperlink.3"/>
    <w:basedOn w:val="None"/>
    <w:rPr>
      <w:color w:val="0000FF"/>
      <w:u w:val="single" w:color="0000FF"/>
    </w:rPr>
  </w:style>
  <w:style w:type="character" w:customStyle="1" w:styleId="Hyperlink4">
    <w:name w:val="Hyperlink.4"/>
    <w:basedOn w:val="a3"/>
    <w:rPr>
      <w:color w:val="0000FF"/>
      <w:u w:val="single" w:color="0000FF"/>
    </w:rPr>
  </w:style>
  <w:style w:type="paragraph" w:styleId="a6">
    <w:name w:val="caption"/>
    <w:basedOn w:val="a"/>
    <w:next w:val="a"/>
    <w:uiPriority w:val="35"/>
    <w:unhideWhenUsed/>
    <w:qFormat/>
    <w:rsid w:val="00082CC3"/>
    <w:pPr>
      <w:spacing w:after="200" w:line="240" w:lineRule="auto"/>
    </w:pPr>
    <w:rPr>
      <w:i/>
      <w:iCs/>
      <w:color w:val="A7A7A7" w:themeColor="text2"/>
      <w:sz w:val="18"/>
      <w:szCs w:val="18"/>
    </w:rPr>
  </w:style>
  <w:style w:type="paragraph" w:styleId="a7">
    <w:name w:val="header"/>
    <w:basedOn w:val="a"/>
    <w:link w:val="a8"/>
    <w:uiPriority w:val="99"/>
    <w:unhideWhenUsed/>
    <w:rsid w:val="005C7568"/>
    <w:pPr>
      <w:tabs>
        <w:tab w:val="center" w:pos="4677"/>
        <w:tab w:val="right" w:pos="9355"/>
      </w:tabs>
      <w:spacing w:line="240" w:lineRule="auto"/>
    </w:pPr>
  </w:style>
  <w:style w:type="character" w:customStyle="1" w:styleId="a8">
    <w:name w:val="Верхний колонтитул Знак"/>
    <w:basedOn w:val="a0"/>
    <w:link w:val="a7"/>
    <w:uiPriority w:val="99"/>
    <w:rsid w:val="005C7568"/>
    <w:rPr>
      <w:rFonts w:cs="Arial Unicode MS"/>
      <w:color w:val="000000"/>
      <w:sz w:val="28"/>
      <w:szCs w:val="28"/>
      <w:u w:color="000000"/>
      <w:lang w:val="uk-UA"/>
    </w:rPr>
  </w:style>
  <w:style w:type="paragraph" w:styleId="a9">
    <w:name w:val="footer"/>
    <w:basedOn w:val="a"/>
    <w:link w:val="aa"/>
    <w:uiPriority w:val="99"/>
    <w:unhideWhenUsed/>
    <w:rsid w:val="005C7568"/>
    <w:pPr>
      <w:tabs>
        <w:tab w:val="center" w:pos="4677"/>
        <w:tab w:val="right" w:pos="9355"/>
      </w:tabs>
      <w:spacing w:line="240" w:lineRule="auto"/>
    </w:pPr>
  </w:style>
  <w:style w:type="character" w:customStyle="1" w:styleId="aa">
    <w:name w:val="Нижний колонтитул Знак"/>
    <w:basedOn w:val="a0"/>
    <w:link w:val="a9"/>
    <w:uiPriority w:val="99"/>
    <w:rsid w:val="005C7568"/>
    <w:rPr>
      <w:rFonts w:cs="Arial Unicode MS"/>
      <w:color w:val="000000"/>
      <w:sz w:val="28"/>
      <w:szCs w:val="28"/>
      <w:u w:color="000000"/>
      <w:lang w:val="uk-UA"/>
    </w:rPr>
  </w:style>
  <w:style w:type="paragraph" w:styleId="ab">
    <w:name w:val="Plain Text"/>
    <w:basedOn w:val="a"/>
    <w:link w:val="ac"/>
    <w:rsid w:val="005E348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pPr>
    <w:rPr>
      <w:rFonts w:ascii="Courier New" w:eastAsia="Times New Roman" w:hAnsi="Courier New" w:cs="Times New Roman"/>
      <w:color w:val="auto"/>
      <w:sz w:val="20"/>
      <w:szCs w:val="24"/>
      <w:bdr w:val="none" w:sz="0" w:space="0" w:color="auto"/>
      <w:lang w:val="x-none" w:eastAsia="x-none"/>
    </w:rPr>
  </w:style>
  <w:style w:type="character" w:customStyle="1" w:styleId="ac">
    <w:name w:val="Текст Знак"/>
    <w:basedOn w:val="a0"/>
    <w:link w:val="ab"/>
    <w:rsid w:val="005E348E"/>
    <w:rPr>
      <w:rFonts w:ascii="Courier New" w:eastAsia="Times New Roman" w:hAnsi="Courier New"/>
      <w:szCs w:val="24"/>
      <w:bdr w:val="none" w:sz="0" w:space="0" w:color="auto"/>
      <w:lang w:val="x-none" w:eastAsia="x-none"/>
    </w:rPr>
  </w:style>
  <w:style w:type="character" w:customStyle="1" w:styleId="UnresolvedMention">
    <w:name w:val="Unresolved Mention"/>
    <w:basedOn w:val="a0"/>
    <w:uiPriority w:val="99"/>
    <w:semiHidden/>
    <w:unhideWhenUsed/>
    <w:rsid w:val="0079280E"/>
    <w:rPr>
      <w:color w:val="605E5C"/>
      <w:shd w:val="clear" w:color="auto" w:fill="E1DFDD"/>
    </w:rPr>
  </w:style>
  <w:style w:type="character" w:styleId="ad">
    <w:name w:val="Emphasis"/>
    <w:basedOn w:val="a0"/>
    <w:uiPriority w:val="20"/>
    <w:qFormat/>
    <w:rsid w:val="00006C74"/>
    <w:rPr>
      <w:i/>
      <w:iCs/>
    </w:rPr>
  </w:style>
  <w:style w:type="paragraph" w:styleId="HTML">
    <w:name w:val="HTML Preformatted"/>
    <w:basedOn w:val="a"/>
    <w:link w:val="HTML0"/>
    <w:uiPriority w:val="99"/>
    <w:semiHidden/>
    <w:unhideWhenUsed/>
    <w:rsid w:val="000A60DB"/>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color w:val="auto"/>
      <w:sz w:val="20"/>
      <w:szCs w:val="20"/>
      <w:bdr w:val="none" w:sz="0" w:space="0" w:color="auto"/>
      <w:lang w:val="ru-RU"/>
    </w:rPr>
  </w:style>
  <w:style w:type="character" w:customStyle="1" w:styleId="HTML0">
    <w:name w:val="Стандартный HTML Знак"/>
    <w:basedOn w:val="a0"/>
    <w:link w:val="HTML"/>
    <w:uiPriority w:val="99"/>
    <w:semiHidden/>
    <w:rsid w:val="000A60DB"/>
    <w:rPr>
      <w:rFonts w:ascii="Courier New" w:eastAsia="Times New Roman" w:hAnsi="Courier New" w:cs="Courier New"/>
      <w:bdr w:val="none" w:sz="0" w:space="0" w:color="auto"/>
    </w:rPr>
  </w:style>
  <w:style w:type="numbering" w:customStyle="1" w:styleId="Bullets1">
    <w:name w:val="Bullets.1"/>
    <w:rsid w:val="001E0E7D"/>
    <w:pPr>
      <w:numPr>
        <w:numId w:val="89"/>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line="360" w:lineRule="auto"/>
      <w:ind w:firstLine="709"/>
      <w:jc w:val="both"/>
    </w:pPr>
    <w:rPr>
      <w:rFonts w:cs="Arial Unicode MS"/>
      <w:color w:val="000000"/>
      <w:sz w:val="28"/>
      <w:szCs w:val="28"/>
      <w:u w:color="000000"/>
      <w:lang w:val="uk-UA"/>
    </w:rPr>
  </w:style>
  <w:style w:type="paragraph" w:styleId="1">
    <w:name w:val="heading 1"/>
    <w:next w:val="a"/>
    <w:uiPriority w:val="9"/>
    <w:qFormat/>
    <w:pPr>
      <w:keepNext/>
      <w:keepLines/>
      <w:spacing w:before="480" w:line="360" w:lineRule="auto"/>
      <w:ind w:firstLine="709"/>
      <w:jc w:val="center"/>
      <w:outlineLvl w:val="0"/>
    </w:pPr>
    <w:rPr>
      <w:rFonts w:eastAsia="Times New Roman"/>
      <w:b/>
      <w:bCs/>
      <w:color w:val="000000"/>
      <w:sz w:val="28"/>
      <w:szCs w:val="28"/>
      <w:u w:color="000000"/>
    </w:rPr>
  </w:style>
  <w:style w:type="paragraph" w:styleId="2">
    <w:name w:val="heading 2"/>
    <w:next w:val="a"/>
    <w:uiPriority w:val="9"/>
    <w:unhideWhenUsed/>
    <w:qFormat/>
    <w:pPr>
      <w:keepNext/>
      <w:keepLines/>
      <w:spacing w:before="200" w:line="360" w:lineRule="auto"/>
      <w:ind w:firstLine="709"/>
      <w:outlineLvl w:val="1"/>
    </w:pPr>
    <w:rPr>
      <w:rFonts w:eastAsia="Times New Roman"/>
      <w:b/>
      <w:bCs/>
      <w:color w:val="000000"/>
      <w:sz w:val="28"/>
      <w:szCs w:val="28"/>
      <w:u w:color="000000"/>
    </w:rPr>
  </w:style>
  <w:style w:type="paragraph" w:styleId="3">
    <w:name w:val="heading 3"/>
    <w:next w:val="a"/>
    <w:uiPriority w:val="9"/>
    <w:unhideWhenUsed/>
    <w:qFormat/>
    <w:pPr>
      <w:keepNext/>
      <w:keepLines/>
      <w:spacing w:before="200" w:line="360" w:lineRule="auto"/>
      <w:ind w:firstLine="709"/>
      <w:outlineLvl w:val="2"/>
    </w:pPr>
    <w:rPr>
      <w:rFonts w:eastAsia="Times New Roman"/>
      <w:b/>
      <w:bCs/>
      <w:color w:val="000000"/>
      <w:sz w:val="28"/>
      <w:szCs w:val="28"/>
      <w:u w:color="000000"/>
    </w:rPr>
  </w:style>
  <w:style w:type="paragraph" w:styleId="4">
    <w:name w:val="heading 4"/>
    <w:next w:val="a"/>
    <w:uiPriority w:val="9"/>
    <w:unhideWhenUsed/>
    <w:qFormat/>
    <w:pPr>
      <w:keepNext/>
      <w:keepLines/>
      <w:spacing w:before="200" w:line="360" w:lineRule="auto"/>
      <w:ind w:firstLine="709"/>
      <w:outlineLvl w:val="3"/>
    </w:pPr>
    <w:rPr>
      <w:rFonts w:eastAsia="Times New Roman"/>
      <w:b/>
      <w:bCs/>
      <w:color w:val="000000"/>
      <w:sz w:val="28"/>
      <w:szCs w:val="28"/>
      <w:u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Default">
    <w:name w:val="Default"/>
    <w:pPr>
      <w:ind w:firstLine="709"/>
      <w:jc w:val="both"/>
    </w:pPr>
    <w:rPr>
      <w:rFonts w:cs="Arial Unicode MS"/>
      <w:color w:val="000000"/>
      <w:sz w:val="22"/>
      <w:szCs w:val="22"/>
      <w:u w:color="000000"/>
    </w:rPr>
  </w:style>
  <w:style w:type="paragraph" w:customStyle="1" w:styleId="Notes">
    <w:name w:val="Notes"/>
    <w:pPr>
      <w:ind w:firstLine="709"/>
      <w:jc w:val="both"/>
    </w:pPr>
    <w:rPr>
      <w:rFonts w:cs="Arial Unicode MS"/>
      <w:b/>
      <w:bCs/>
      <w:color w:val="000000"/>
      <w:sz w:val="34"/>
      <w:szCs w:val="34"/>
      <w:u w:color="000000"/>
      <w:shd w:val="clear" w:color="auto" w:fill="FEFB66"/>
    </w:rPr>
  </w:style>
  <w:style w:type="numbering" w:customStyle="1" w:styleId="ImportedStyle6">
    <w:name w:val="Imported Style 6"/>
    <w:pPr>
      <w:numPr>
        <w:numId w:val="1"/>
      </w:numPr>
    </w:pPr>
  </w:style>
  <w:style w:type="paragraph" w:styleId="a4">
    <w:name w:val="TOC Heading"/>
    <w:next w:val="a"/>
    <w:uiPriority w:val="39"/>
    <w:qFormat/>
    <w:pPr>
      <w:keepNext/>
      <w:keepLines/>
      <w:spacing w:before="480" w:line="276" w:lineRule="auto"/>
    </w:pPr>
    <w:rPr>
      <w:rFonts w:eastAsia="Times New Roman"/>
      <w:b/>
      <w:bCs/>
      <w:color w:val="000000"/>
      <w:sz w:val="28"/>
      <w:szCs w:val="28"/>
      <w:u w:color="000000"/>
    </w:rPr>
  </w:style>
  <w:style w:type="paragraph" w:styleId="10">
    <w:name w:val="toc 1"/>
    <w:uiPriority w:val="39"/>
    <w:pPr>
      <w:tabs>
        <w:tab w:val="right" w:leader="dot" w:pos="9612"/>
      </w:tabs>
      <w:spacing w:after="100" w:line="360" w:lineRule="auto"/>
      <w:ind w:firstLine="709"/>
      <w:jc w:val="both"/>
    </w:pPr>
    <w:rPr>
      <w:rFonts w:eastAsia="Times New Roman"/>
      <w:color w:val="000000"/>
      <w:sz w:val="28"/>
      <w:szCs w:val="28"/>
      <w:u w:color="000000"/>
    </w:rPr>
  </w:style>
  <w:style w:type="paragraph" w:styleId="20">
    <w:name w:val="toc 2"/>
    <w:uiPriority w:val="39"/>
    <w:pPr>
      <w:tabs>
        <w:tab w:val="right" w:leader="dot" w:pos="9612"/>
      </w:tabs>
      <w:spacing w:after="100" w:line="360" w:lineRule="auto"/>
      <w:ind w:left="280" w:firstLine="709"/>
      <w:jc w:val="both"/>
    </w:pPr>
    <w:rPr>
      <w:rFonts w:eastAsia="Times New Roman"/>
      <w:color w:val="000000"/>
      <w:sz w:val="28"/>
      <w:szCs w:val="28"/>
      <w:u w:color="000000"/>
    </w:rPr>
  </w:style>
  <w:style w:type="paragraph" w:styleId="30">
    <w:name w:val="toc 3"/>
    <w:uiPriority w:val="39"/>
    <w:pPr>
      <w:tabs>
        <w:tab w:val="right" w:leader="dot" w:pos="9612"/>
      </w:tabs>
      <w:spacing w:after="100" w:line="360" w:lineRule="auto"/>
      <w:ind w:left="560" w:firstLine="709"/>
      <w:jc w:val="both"/>
    </w:pPr>
    <w:rPr>
      <w:rFonts w:eastAsia="Times New Roman"/>
      <w:color w:val="000000"/>
      <w:sz w:val="28"/>
      <w:szCs w:val="28"/>
      <w:u w:color="000000"/>
    </w:rPr>
  </w:style>
  <w:style w:type="paragraph" w:styleId="40">
    <w:name w:val="toc 4"/>
    <w:pPr>
      <w:tabs>
        <w:tab w:val="right" w:leader="dot" w:pos="9612"/>
      </w:tabs>
      <w:spacing w:after="100" w:line="360" w:lineRule="auto"/>
      <w:ind w:left="840" w:firstLine="709"/>
      <w:jc w:val="both"/>
    </w:pPr>
    <w:rPr>
      <w:rFonts w:eastAsia="Times New Roman"/>
      <w:color w:val="000000"/>
      <w:sz w:val="28"/>
      <w:szCs w:val="28"/>
      <w:u w:color="000000"/>
    </w:rPr>
  </w:style>
  <w:style w:type="character" w:customStyle="1" w:styleId="Hyperlink1">
    <w:name w:val="Hyperlink.1"/>
    <w:rPr>
      <w:rFonts w:ascii="Times" w:eastAsia="Times" w:hAnsi="Times" w:cs="Times"/>
      <w:color w:val="0000EE"/>
      <w:sz w:val="24"/>
      <w:szCs w:val="24"/>
      <w:u w:val="single" w:color="0000EE"/>
    </w:rPr>
  </w:style>
  <w:style w:type="paragraph" w:styleId="a5">
    <w:name w:val="List Paragraph"/>
    <w:uiPriority w:val="34"/>
    <w:qFormat/>
    <w:pPr>
      <w:spacing w:line="360" w:lineRule="auto"/>
      <w:ind w:left="720" w:firstLine="709"/>
      <w:jc w:val="both"/>
    </w:pPr>
    <w:rPr>
      <w:rFonts w:cs="Arial Unicode MS"/>
      <w:color w:val="000000"/>
      <w:sz w:val="28"/>
      <w:szCs w:val="28"/>
      <w:u w:color="000000"/>
    </w:rPr>
  </w:style>
  <w:style w:type="numbering" w:customStyle="1" w:styleId="ImportedStyle1">
    <w:name w:val="Imported Style 1"/>
    <w:pPr>
      <w:numPr>
        <w:numId w:val="2"/>
      </w:numPr>
    </w:pPr>
  </w:style>
  <w:style w:type="numbering" w:customStyle="1" w:styleId="ImportedStyle2">
    <w:name w:val="Imported Style 2"/>
    <w:pPr>
      <w:numPr>
        <w:numId w:val="4"/>
      </w:numPr>
    </w:pPr>
  </w:style>
  <w:style w:type="numbering" w:customStyle="1" w:styleId="ImportedStyle3">
    <w:name w:val="Imported Style 3"/>
    <w:pPr>
      <w:numPr>
        <w:numId w:val="6"/>
      </w:numPr>
    </w:pPr>
  </w:style>
  <w:style w:type="numbering" w:customStyle="1" w:styleId="ImportedStyle4">
    <w:name w:val="Imported Style 4"/>
    <w:pPr>
      <w:numPr>
        <w:numId w:val="8"/>
      </w:numPr>
    </w:pPr>
  </w:style>
  <w:style w:type="numbering" w:customStyle="1" w:styleId="ImportedStyle5">
    <w:name w:val="Imported Style 5"/>
    <w:pPr>
      <w:numPr>
        <w:numId w:val="10"/>
      </w:numPr>
    </w:pPr>
  </w:style>
  <w:style w:type="numbering" w:customStyle="1" w:styleId="ImportedStyle60">
    <w:name w:val="Imported Style 6.0"/>
    <w:pPr>
      <w:numPr>
        <w:numId w:val="12"/>
      </w:numPr>
    </w:pPr>
  </w:style>
  <w:style w:type="numbering" w:customStyle="1" w:styleId="ImportedStyle7">
    <w:name w:val="Imported Style 7"/>
    <w:pPr>
      <w:numPr>
        <w:numId w:val="14"/>
      </w:numPr>
    </w:pPr>
  </w:style>
  <w:style w:type="numbering" w:customStyle="1" w:styleId="ImportedStyle8">
    <w:name w:val="Imported Style 8"/>
    <w:pPr>
      <w:numPr>
        <w:numId w:val="16"/>
      </w:numPr>
    </w:pPr>
  </w:style>
  <w:style w:type="paragraph" w:customStyle="1" w:styleId="BodyA">
    <w:name w:val="Body A"/>
    <w:pPr>
      <w:ind w:firstLine="709"/>
      <w:jc w:val="both"/>
    </w:pPr>
    <w:rPr>
      <w:rFonts w:cs="Arial Unicode MS"/>
      <w:color w:val="000000"/>
      <w:sz w:val="28"/>
      <w:szCs w:val="28"/>
      <w:u w:color="000000"/>
    </w:rPr>
  </w:style>
  <w:style w:type="numbering" w:customStyle="1" w:styleId="Bullets">
    <w:name w:val="Bullets"/>
    <w:pPr>
      <w:numPr>
        <w:numId w:val="18"/>
      </w:numPr>
    </w:pPr>
  </w:style>
  <w:style w:type="numbering" w:customStyle="1" w:styleId="ImportedStyle12">
    <w:name w:val="Imported Style 12"/>
    <w:pPr>
      <w:numPr>
        <w:numId w:val="20"/>
      </w:numPr>
    </w:pPr>
  </w:style>
  <w:style w:type="numbering" w:customStyle="1" w:styleId="ImportedStyle13">
    <w:name w:val="Imported Style 13"/>
    <w:pPr>
      <w:numPr>
        <w:numId w:val="22"/>
      </w:numPr>
    </w:pPr>
  </w:style>
  <w:style w:type="numbering" w:customStyle="1" w:styleId="ImportedStyle14">
    <w:name w:val="Imported Style 14"/>
    <w:pPr>
      <w:numPr>
        <w:numId w:val="26"/>
      </w:numPr>
    </w:pPr>
  </w:style>
  <w:style w:type="numbering" w:customStyle="1" w:styleId="ImportedStyle15">
    <w:name w:val="Imported Style 15"/>
    <w:pPr>
      <w:numPr>
        <w:numId w:val="31"/>
      </w:numPr>
    </w:pPr>
  </w:style>
  <w:style w:type="numbering" w:customStyle="1" w:styleId="Bullets0">
    <w:name w:val="Bullets.0"/>
    <w:pPr>
      <w:numPr>
        <w:numId w:val="33"/>
      </w:numPr>
    </w:pPr>
  </w:style>
  <w:style w:type="numbering" w:customStyle="1" w:styleId="ImportedStyle9">
    <w:name w:val="Imported Style 9"/>
    <w:pPr>
      <w:numPr>
        <w:numId w:val="35"/>
      </w:numPr>
    </w:pPr>
  </w:style>
  <w:style w:type="numbering" w:customStyle="1" w:styleId="ImportedStyle100">
    <w:name w:val="Imported Style 10"/>
    <w:pPr>
      <w:numPr>
        <w:numId w:val="37"/>
      </w:numPr>
    </w:pPr>
  </w:style>
  <w:style w:type="numbering" w:customStyle="1" w:styleId="ImportedStyle11">
    <w:name w:val="Imported Style 11"/>
    <w:pPr>
      <w:numPr>
        <w:numId w:val="39"/>
      </w:numPr>
    </w:pPr>
  </w:style>
  <w:style w:type="numbering" w:customStyle="1" w:styleId="ImportedStyle120">
    <w:name w:val="Imported Style 12.0"/>
    <w:pPr>
      <w:numPr>
        <w:numId w:val="41"/>
      </w:numPr>
    </w:pPr>
  </w:style>
  <w:style w:type="numbering" w:customStyle="1" w:styleId="ImportedStyle130">
    <w:name w:val="Imported Style 13.0"/>
    <w:pPr>
      <w:numPr>
        <w:numId w:val="43"/>
      </w:numPr>
    </w:pPr>
  </w:style>
  <w:style w:type="numbering" w:customStyle="1" w:styleId="ImportedStyle140">
    <w:name w:val="Imported Style 14.0"/>
    <w:pPr>
      <w:numPr>
        <w:numId w:val="45"/>
      </w:numPr>
    </w:pPr>
  </w:style>
  <w:style w:type="numbering" w:customStyle="1" w:styleId="ImportedStyle150">
    <w:name w:val="Imported Style 15.0"/>
    <w:pPr>
      <w:numPr>
        <w:numId w:val="47"/>
      </w:numPr>
    </w:pPr>
  </w:style>
  <w:style w:type="numbering" w:customStyle="1" w:styleId="ImportedStyle16">
    <w:name w:val="Imported Style 16"/>
    <w:pPr>
      <w:numPr>
        <w:numId w:val="49"/>
      </w:numPr>
    </w:pPr>
  </w:style>
  <w:style w:type="numbering" w:customStyle="1" w:styleId="ImportedStyle17">
    <w:name w:val="Imported Style 17"/>
    <w:pPr>
      <w:numPr>
        <w:numId w:val="50"/>
      </w:numPr>
    </w:pPr>
  </w:style>
  <w:style w:type="numbering" w:customStyle="1" w:styleId="ImportedStyle18">
    <w:name w:val="Imported Style 18"/>
    <w:pPr>
      <w:numPr>
        <w:numId w:val="53"/>
      </w:numPr>
    </w:pPr>
  </w:style>
  <w:style w:type="numbering" w:customStyle="1" w:styleId="BulletBig">
    <w:name w:val="Bullet Big"/>
    <w:pPr>
      <w:numPr>
        <w:numId w:val="55"/>
      </w:numPr>
    </w:pPr>
  </w:style>
  <w:style w:type="numbering" w:customStyle="1" w:styleId="ImportedStyle19">
    <w:name w:val="Imported Style 19"/>
    <w:pPr>
      <w:numPr>
        <w:numId w:val="57"/>
      </w:numPr>
    </w:pPr>
  </w:style>
  <w:style w:type="numbering" w:customStyle="1" w:styleId="ImportedStyle20">
    <w:name w:val="Imported Style 20"/>
    <w:pPr>
      <w:numPr>
        <w:numId w:val="59"/>
      </w:numPr>
    </w:pPr>
  </w:style>
  <w:style w:type="paragraph" w:customStyle="1" w:styleId="Source">
    <w:name w:val="Source"/>
    <w:pPr>
      <w:ind w:firstLine="709"/>
      <w:jc w:val="both"/>
    </w:pPr>
    <w:rPr>
      <w:rFonts w:eastAsia="Times New Roman"/>
      <w:color w:val="000000"/>
      <w:u w:val="single" w:color="000000"/>
      <w:shd w:val="clear" w:color="auto" w:fill="56C1FE"/>
    </w:rPr>
  </w:style>
  <w:style w:type="numbering" w:customStyle="1" w:styleId="ImportedStyle21">
    <w:name w:val="Imported Style 21"/>
    <w:pPr>
      <w:numPr>
        <w:numId w:val="62"/>
      </w:numPr>
    </w:pPr>
  </w:style>
  <w:style w:type="numbering" w:customStyle="1" w:styleId="Numbered">
    <w:name w:val="Numbered"/>
    <w:pPr>
      <w:numPr>
        <w:numId w:val="64"/>
      </w:numPr>
    </w:pPr>
  </w:style>
  <w:style w:type="numbering" w:customStyle="1" w:styleId="BulletBig0">
    <w:name w:val="Bullet Big.0"/>
    <w:pPr>
      <w:numPr>
        <w:numId w:val="66"/>
      </w:numPr>
    </w:pPr>
  </w:style>
  <w:style w:type="paragraph" w:customStyle="1" w:styleId="Body">
    <w:name w:val="Body"/>
    <w:rPr>
      <w:rFonts w:ascii="Helvetica Neue" w:eastAsia="Helvetica Neue" w:hAnsi="Helvetica Neue" w:cs="Helvetica Neue"/>
      <w:color w:val="000000"/>
      <w:sz w:val="22"/>
      <w:szCs w:val="22"/>
      <w:u w:color="000000"/>
    </w:rPr>
  </w:style>
  <w:style w:type="numbering" w:customStyle="1" w:styleId="Numbered0">
    <w:name w:val="Numbered.0"/>
    <w:pPr>
      <w:numPr>
        <w:numId w:val="68"/>
      </w:numPr>
    </w:pPr>
  </w:style>
  <w:style w:type="numbering" w:customStyle="1" w:styleId="ImportedStyle10">
    <w:name w:val="Imported Style 1.0"/>
    <w:pPr>
      <w:numPr>
        <w:numId w:val="70"/>
      </w:numPr>
    </w:pPr>
  </w:style>
  <w:style w:type="numbering" w:customStyle="1" w:styleId="ImportedStyle22">
    <w:name w:val="Imported Style 22"/>
    <w:pPr>
      <w:numPr>
        <w:numId w:val="78"/>
      </w:numPr>
    </w:pPr>
  </w:style>
  <w:style w:type="numbering" w:customStyle="1" w:styleId="Numbered1">
    <w:name w:val="Numbered.1"/>
    <w:pPr>
      <w:numPr>
        <w:numId w:val="80"/>
      </w:numPr>
    </w:pPr>
  </w:style>
  <w:style w:type="character" w:customStyle="1" w:styleId="None">
    <w:name w:val="None"/>
  </w:style>
  <w:style w:type="character" w:customStyle="1" w:styleId="Hyperlink0">
    <w:name w:val="Hyperlink.0"/>
    <w:basedOn w:val="None"/>
    <w:rPr>
      <w:color w:val="0000FF"/>
      <w:u w:val="single" w:color="0000FF"/>
      <w:lang w:val="en-US"/>
    </w:rPr>
  </w:style>
  <w:style w:type="character" w:customStyle="1" w:styleId="Hyperlink2">
    <w:name w:val="Hyperlink.2"/>
    <w:basedOn w:val="None"/>
    <w:rPr>
      <w:color w:val="0000FF"/>
      <w:u w:val="single" w:color="0000FF"/>
      <w:lang w:val="en-US"/>
    </w:rPr>
  </w:style>
  <w:style w:type="character" w:customStyle="1" w:styleId="Hyperlink3">
    <w:name w:val="Hyperlink.3"/>
    <w:basedOn w:val="None"/>
    <w:rPr>
      <w:color w:val="0000FF"/>
      <w:u w:val="single" w:color="0000FF"/>
    </w:rPr>
  </w:style>
  <w:style w:type="character" w:customStyle="1" w:styleId="Hyperlink4">
    <w:name w:val="Hyperlink.4"/>
    <w:basedOn w:val="a3"/>
    <w:rPr>
      <w:color w:val="0000FF"/>
      <w:u w:val="single" w:color="0000FF"/>
    </w:rPr>
  </w:style>
  <w:style w:type="paragraph" w:styleId="a6">
    <w:name w:val="caption"/>
    <w:basedOn w:val="a"/>
    <w:next w:val="a"/>
    <w:uiPriority w:val="35"/>
    <w:unhideWhenUsed/>
    <w:qFormat/>
    <w:rsid w:val="00082CC3"/>
    <w:pPr>
      <w:spacing w:after="200" w:line="240" w:lineRule="auto"/>
    </w:pPr>
    <w:rPr>
      <w:i/>
      <w:iCs/>
      <w:color w:val="A7A7A7" w:themeColor="text2"/>
      <w:sz w:val="18"/>
      <w:szCs w:val="18"/>
    </w:rPr>
  </w:style>
  <w:style w:type="paragraph" w:styleId="a7">
    <w:name w:val="header"/>
    <w:basedOn w:val="a"/>
    <w:link w:val="a8"/>
    <w:uiPriority w:val="99"/>
    <w:unhideWhenUsed/>
    <w:rsid w:val="005C7568"/>
    <w:pPr>
      <w:tabs>
        <w:tab w:val="center" w:pos="4677"/>
        <w:tab w:val="right" w:pos="9355"/>
      </w:tabs>
      <w:spacing w:line="240" w:lineRule="auto"/>
    </w:pPr>
  </w:style>
  <w:style w:type="character" w:customStyle="1" w:styleId="a8">
    <w:name w:val="Верхний колонтитул Знак"/>
    <w:basedOn w:val="a0"/>
    <w:link w:val="a7"/>
    <w:uiPriority w:val="99"/>
    <w:rsid w:val="005C7568"/>
    <w:rPr>
      <w:rFonts w:cs="Arial Unicode MS"/>
      <w:color w:val="000000"/>
      <w:sz w:val="28"/>
      <w:szCs w:val="28"/>
      <w:u w:color="000000"/>
      <w:lang w:val="uk-UA"/>
    </w:rPr>
  </w:style>
  <w:style w:type="paragraph" w:styleId="a9">
    <w:name w:val="footer"/>
    <w:basedOn w:val="a"/>
    <w:link w:val="aa"/>
    <w:uiPriority w:val="99"/>
    <w:unhideWhenUsed/>
    <w:rsid w:val="005C7568"/>
    <w:pPr>
      <w:tabs>
        <w:tab w:val="center" w:pos="4677"/>
        <w:tab w:val="right" w:pos="9355"/>
      </w:tabs>
      <w:spacing w:line="240" w:lineRule="auto"/>
    </w:pPr>
  </w:style>
  <w:style w:type="character" w:customStyle="1" w:styleId="aa">
    <w:name w:val="Нижний колонтитул Знак"/>
    <w:basedOn w:val="a0"/>
    <w:link w:val="a9"/>
    <w:uiPriority w:val="99"/>
    <w:rsid w:val="005C7568"/>
    <w:rPr>
      <w:rFonts w:cs="Arial Unicode MS"/>
      <w:color w:val="000000"/>
      <w:sz w:val="28"/>
      <w:szCs w:val="28"/>
      <w:u w:color="000000"/>
      <w:lang w:val="uk-UA"/>
    </w:rPr>
  </w:style>
  <w:style w:type="paragraph" w:styleId="ab">
    <w:name w:val="Plain Text"/>
    <w:basedOn w:val="a"/>
    <w:link w:val="ac"/>
    <w:rsid w:val="005E348E"/>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ind w:firstLine="0"/>
      <w:jc w:val="left"/>
    </w:pPr>
    <w:rPr>
      <w:rFonts w:ascii="Courier New" w:eastAsia="Times New Roman" w:hAnsi="Courier New" w:cs="Times New Roman"/>
      <w:color w:val="auto"/>
      <w:sz w:val="20"/>
      <w:szCs w:val="24"/>
      <w:bdr w:val="none" w:sz="0" w:space="0" w:color="auto"/>
      <w:lang w:val="x-none" w:eastAsia="x-none"/>
    </w:rPr>
  </w:style>
  <w:style w:type="character" w:customStyle="1" w:styleId="ac">
    <w:name w:val="Текст Знак"/>
    <w:basedOn w:val="a0"/>
    <w:link w:val="ab"/>
    <w:rsid w:val="005E348E"/>
    <w:rPr>
      <w:rFonts w:ascii="Courier New" w:eastAsia="Times New Roman" w:hAnsi="Courier New"/>
      <w:szCs w:val="24"/>
      <w:bdr w:val="none" w:sz="0" w:space="0" w:color="auto"/>
      <w:lang w:val="x-none" w:eastAsia="x-none"/>
    </w:rPr>
  </w:style>
  <w:style w:type="character" w:customStyle="1" w:styleId="UnresolvedMention">
    <w:name w:val="Unresolved Mention"/>
    <w:basedOn w:val="a0"/>
    <w:uiPriority w:val="99"/>
    <w:semiHidden/>
    <w:unhideWhenUsed/>
    <w:rsid w:val="0079280E"/>
    <w:rPr>
      <w:color w:val="605E5C"/>
      <w:shd w:val="clear" w:color="auto" w:fill="E1DFDD"/>
    </w:rPr>
  </w:style>
  <w:style w:type="character" w:styleId="ad">
    <w:name w:val="Emphasis"/>
    <w:basedOn w:val="a0"/>
    <w:uiPriority w:val="20"/>
    <w:qFormat/>
    <w:rsid w:val="00006C74"/>
    <w:rPr>
      <w:i/>
      <w:iCs/>
    </w:rPr>
  </w:style>
  <w:style w:type="paragraph" w:styleId="HTML">
    <w:name w:val="HTML Preformatted"/>
    <w:basedOn w:val="a"/>
    <w:link w:val="HTML0"/>
    <w:uiPriority w:val="99"/>
    <w:semiHidden/>
    <w:unhideWhenUsed/>
    <w:rsid w:val="000A60DB"/>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color w:val="auto"/>
      <w:sz w:val="20"/>
      <w:szCs w:val="20"/>
      <w:bdr w:val="none" w:sz="0" w:space="0" w:color="auto"/>
      <w:lang w:val="ru-RU"/>
    </w:rPr>
  </w:style>
  <w:style w:type="character" w:customStyle="1" w:styleId="HTML0">
    <w:name w:val="Стандартный HTML Знак"/>
    <w:basedOn w:val="a0"/>
    <w:link w:val="HTML"/>
    <w:uiPriority w:val="99"/>
    <w:semiHidden/>
    <w:rsid w:val="000A60DB"/>
    <w:rPr>
      <w:rFonts w:ascii="Courier New" w:eastAsia="Times New Roman" w:hAnsi="Courier New" w:cs="Courier New"/>
      <w:bdr w:val="none" w:sz="0" w:space="0" w:color="auto"/>
    </w:rPr>
  </w:style>
  <w:style w:type="numbering" w:customStyle="1" w:styleId="Bullets1">
    <w:name w:val="Bullets.1"/>
    <w:rsid w:val="001E0E7D"/>
    <w:pPr>
      <w:numPr>
        <w:numId w:val="8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857690">
      <w:bodyDiv w:val="1"/>
      <w:marLeft w:val="0"/>
      <w:marRight w:val="0"/>
      <w:marTop w:val="0"/>
      <w:marBottom w:val="0"/>
      <w:divBdr>
        <w:top w:val="none" w:sz="0" w:space="0" w:color="auto"/>
        <w:left w:val="none" w:sz="0" w:space="0" w:color="auto"/>
        <w:bottom w:val="none" w:sz="0" w:space="0" w:color="auto"/>
        <w:right w:val="none" w:sz="0" w:space="0" w:color="auto"/>
      </w:divBdr>
    </w:div>
    <w:div w:id="415059173">
      <w:bodyDiv w:val="1"/>
      <w:marLeft w:val="0"/>
      <w:marRight w:val="0"/>
      <w:marTop w:val="0"/>
      <w:marBottom w:val="0"/>
      <w:divBdr>
        <w:top w:val="none" w:sz="0" w:space="0" w:color="auto"/>
        <w:left w:val="none" w:sz="0" w:space="0" w:color="auto"/>
        <w:bottom w:val="none" w:sz="0" w:space="0" w:color="auto"/>
        <w:right w:val="none" w:sz="0" w:space="0" w:color="auto"/>
      </w:divBdr>
    </w:div>
    <w:div w:id="701127531">
      <w:bodyDiv w:val="1"/>
      <w:marLeft w:val="0"/>
      <w:marRight w:val="0"/>
      <w:marTop w:val="0"/>
      <w:marBottom w:val="0"/>
      <w:divBdr>
        <w:top w:val="none" w:sz="0" w:space="0" w:color="auto"/>
        <w:left w:val="none" w:sz="0" w:space="0" w:color="auto"/>
        <w:bottom w:val="none" w:sz="0" w:space="0" w:color="auto"/>
        <w:right w:val="none" w:sz="0" w:space="0" w:color="auto"/>
      </w:divBdr>
    </w:div>
    <w:div w:id="729421155">
      <w:bodyDiv w:val="1"/>
      <w:marLeft w:val="0"/>
      <w:marRight w:val="0"/>
      <w:marTop w:val="0"/>
      <w:marBottom w:val="0"/>
      <w:divBdr>
        <w:top w:val="none" w:sz="0" w:space="0" w:color="auto"/>
        <w:left w:val="none" w:sz="0" w:space="0" w:color="auto"/>
        <w:bottom w:val="none" w:sz="0" w:space="0" w:color="auto"/>
        <w:right w:val="none" w:sz="0" w:space="0" w:color="auto"/>
      </w:divBdr>
    </w:div>
    <w:div w:id="1184707748">
      <w:bodyDiv w:val="1"/>
      <w:marLeft w:val="0"/>
      <w:marRight w:val="0"/>
      <w:marTop w:val="0"/>
      <w:marBottom w:val="0"/>
      <w:divBdr>
        <w:top w:val="none" w:sz="0" w:space="0" w:color="auto"/>
        <w:left w:val="none" w:sz="0" w:space="0" w:color="auto"/>
        <w:bottom w:val="none" w:sz="0" w:space="0" w:color="auto"/>
        <w:right w:val="none" w:sz="0" w:space="0" w:color="auto"/>
      </w:divBdr>
    </w:div>
    <w:div w:id="1260261534">
      <w:bodyDiv w:val="1"/>
      <w:marLeft w:val="0"/>
      <w:marRight w:val="0"/>
      <w:marTop w:val="0"/>
      <w:marBottom w:val="0"/>
      <w:divBdr>
        <w:top w:val="none" w:sz="0" w:space="0" w:color="auto"/>
        <w:left w:val="none" w:sz="0" w:space="0" w:color="auto"/>
        <w:bottom w:val="none" w:sz="0" w:space="0" w:color="auto"/>
        <w:right w:val="none" w:sz="0" w:space="0" w:color="auto"/>
      </w:divBdr>
    </w:div>
    <w:div w:id="1547181695">
      <w:bodyDiv w:val="1"/>
      <w:marLeft w:val="0"/>
      <w:marRight w:val="0"/>
      <w:marTop w:val="0"/>
      <w:marBottom w:val="0"/>
      <w:divBdr>
        <w:top w:val="none" w:sz="0" w:space="0" w:color="auto"/>
        <w:left w:val="none" w:sz="0" w:space="0" w:color="auto"/>
        <w:bottom w:val="none" w:sz="0" w:space="0" w:color="auto"/>
        <w:right w:val="none" w:sz="0" w:space="0" w:color="auto"/>
      </w:divBdr>
    </w:div>
    <w:div w:id="20083604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s://telehashorg.readthedocs.io/en/latest/" TargetMode="Externa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https://databreachcalculator.mybluemix.net/executive-summary" TargetMode="External"/><Relationship Id="rId42" Type="http://schemas.openxmlformats.org/officeDocument/2006/relationships/hyperlink" Target="https://blockchaintechnologycom.wordpress.com/2016/11/21/advantages-disadvantages/" TargetMode="Externa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etherscan.io/" TargetMode="External"/><Relationship Id="rId38" Type="http://schemas.openxmlformats.org/officeDocument/2006/relationships/hyperlink" Target="https://vote.heliosvoting.org/"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yperlink" Target="https://medium.com/@hmishfer17/blockchain-data-integrity-e70e17cac086"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s://etherscan.io/chart/difficulty" TargetMode="External"/><Relationship Id="rId37" Type="http://schemas.openxmlformats.org/officeDocument/2006/relationships/hyperlink" Target="http://www.json.org/" TargetMode="External"/><Relationship Id="rId40" Type="http://schemas.openxmlformats.org/officeDocument/2006/relationships/hyperlink" Target="https://www.devprojournal.com/technology-trends/blockchain/how-to-build-data-integrity-into-blockchain-applications/" TargetMode="External"/><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builtin.com/blockchain"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yperlink" Target="https://solidity.readthedocs.io/en/latest/"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dir.gov.ua/2017/04/17/%D1%83%D0%BA%D1%80%D0%B0%D1%97%D0%BD%D0%B0-%D1%81%D0%BF%D1%96%D0%BB%D1%8C%D0%BD%D0%BE-%D0%B7-bitfury-group-%D0%BF%D0%B5%D1%80%D0%B5%D0%B2%D0%B5%D0%B4%D1%83%D1%82%D1%8C-%D0%B4%D0%B5%D1%80%D0%B6%D1%80/" TargetMode="External"/><Relationship Id="rId43" Type="http://schemas.openxmlformats.org/officeDocument/2006/relationships/hyperlink" Target="https://applicature.com/blog/blockchain-startups/overview-of-current-blockchain-applications-advantages-and-disadvantages" TargetMode="External"/></Relationships>
</file>

<file path=word/theme/theme1.xml><?xml version="1.0" encoding="utf-8"?>
<a:theme xmlns:a="http://schemas.openxmlformats.org/drawingml/2006/main" name="Тема Office">
  <a:themeElements>
    <a:clrScheme name="Тема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Тема Office">
      <a:majorFont>
        <a:latin typeface="Helvetica Neue"/>
        <a:ea typeface="Helvetica Neue"/>
        <a:cs typeface="Helvetica Neue"/>
      </a:majorFont>
      <a:minorFont>
        <a:latin typeface="Helvetica Neue"/>
        <a:ea typeface="Helvetica Neue"/>
        <a:cs typeface="Helvetica Neue"/>
      </a:minorFont>
    </a:fontScheme>
    <a:fmtScheme name="Тема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40720C-123A-46EB-B200-D8F1DCC702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16773</Words>
  <Characters>95608</Characters>
  <Application>Microsoft Office Word</Application>
  <DocSecurity>0</DocSecurity>
  <Lines>796</Lines>
  <Paragraphs>224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Evgeniy</dc:creator>
  <cp:lastModifiedBy>1</cp:lastModifiedBy>
  <cp:revision>2</cp:revision>
  <dcterms:created xsi:type="dcterms:W3CDTF">2020-03-20T15:17:00Z</dcterms:created>
  <dcterms:modified xsi:type="dcterms:W3CDTF">2020-03-20T15:17:00Z</dcterms:modified>
</cp:coreProperties>
</file>