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07" w:rsidRPr="00274DD0" w:rsidRDefault="00684707" w:rsidP="00684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uk-UA"/>
        </w:rPr>
      </w:pPr>
      <w:r w:rsidRPr="00684707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uk-UA"/>
        </w:rPr>
        <w:t xml:space="preserve">Корпусная лингвистика </w:t>
      </w:r>
      <w:r w:rsidRPr="00274DD0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uk-UA"/>
        </w:rPr>
        <w:t>как инновационная тенденция развития филологического образования</w:t>
      </w:r>
    </w:p>
    <w:p w:rsidR="00684707" w:rsidRPr="00274DD0" w:rsidRDefault="00684707" w:rsidP="00290E93">
      <w:pPr>
        <w:pStyle w:val="Default"/>
        <w:jc w:val="right"/>
        <w:rPr>
          <w:b/>
          <w:bCs/>
          <w:iCs/>
          <w:color w:val="0D0D0D"/>
          <w:szCs w:val="22"/>
          <w:lang w:val="uk-UA"/>
        </w:rPr>
      </w:pPr>
    </w:p>
    <w:p w:rsidR="00B84C68" w:rsidRPr="00274DD0" w:rsidRDefault="00B84C68" w:rsidP="00290E93">
      <w:pPr>
        <w:pStyle w:val="Default"/>
        <w:jc w:val="right"/>
        <w:rPr>
          <w:b/>
          <w:color w:val="0D0D0D"/>
          <w:szCs w:val="22"/>
          <w:lang w:val="uk-UA"/>
        </w:rPr>
      </w:pPr>
      <w:proofErr w:type="spellStart"/>
      <w:r w:rsidRPr="00274DD0">
        <w:rPr>
          <w:b/>
          <w:bCs/>
          <w:iCs/>
          <w:color w:val="0D0D0D"/>
          <w:szCs w:val="22"/>
          <w:lang w:val="uk-UA"/>
        </w:rPr>
        <w:t>М</w:t>
      </w:r>
      <w:r w:rsidR="00684707" w:rsidRPr="00274DD0">
        <w:rPr>
          <w:b/>
          <w:bCs/>
          <w:iCs/>
          <w:color w:val="0D0D0D"/>
          <w:szCs w:val="22"/>
          <w:lang w:val="uk-UA"/>
        </w:rPr>
        <w:t>и</w:t>
      </w:r>
      <w:r w:rsidRPr="00274DD0">
        <w:rPr>
          <w:b/>
          <w:bCs/>
          <w:iCs/>
          <w:color w:val="0D0D0D"/>
          <w:szCs w:val="22"/>
          <w:lang w:val="uk-UA"/>
        </w:rPr>
        <w:t>рошник</w:t>
      </w:r>
      <w:proofErr w:type="spellEnd"/>
      <w:r w:rsidRPr="00274DD0">
        <w:rPr>
          <w:b/>
          <w:bCs/>
          <w:iCs/>
          <w:color w:val="0D0D0D"/>
          <w:szCs w:val="22"/>
          <w:lang w:val="uk-UA"/>
        </w:rPr>
        <w:t xml:space="preserve"> С.О.</w:t>
      </w:r>
    </w:p>
    <w:p w:rsidR="00290E93" w:rsidRPr="00274DD0" w:rsidRDefault="002779EF" w:rsidP="00290E93">
      <w:pPr>
        <w:pStyle w:val="Default"/>
        <w:jc w:val="right"/>
        <w:rPr>
          <w:b/>
          <w:bCs/>
          <w:iCs/>
          <w:color w:val="0D0D0D"/>
          <w:szCs w:val="22"/>
        </w:rPr>
      </w:pPr>
      <w:r w:rsidRPr="00274DD0">
        <w:rPr>
          <w:b/>
          <w:bCs/>
          <w:iCs/>
          <w:color w:val="0D0D0D"/>
          <w:szCs w:val="22"/>
          <w:lang w:val="uk-UA"/>
        </w:rPr>
        <w:t xml:space="preserve">старший </w:t>
      </w:r>
      <w:proofErr w:type="spellStart"/>
      <w:r w:rsidR="00684707" w:rsidRPr="00274DD0">
        <w:rPr>
          <w:b/>
          <w:bCs/>
          <w:iCs/>
          <w:color w:val="0D0D0D"/>
          <w:szCs w:val="22"/>
          <w:lang w:val="uk-UA"/>
        </w:rPr>
        <w:t>преподаватель</w:t>
      </w:r>
      <w:proofErr w:type="spellEnd"/>
      <w:r w:rsidR="00290E93" w:rsidRPr="00274DD0">
        <w:rPr>
          <w:b/>
          <w:bCs/>
          <w:iCs/>
          <w:color w:val="0D0D0D"/>
          <w:szCs w:val="22"/>
        </w:rPr>
        <w:t xml:space="preserve"> </w:t>
      </w:r>
    </w:p>
    <w:p w:rsidR="00B84C68" w:rsidRPr="00274DD0" w:rsidRDefault="00684707" w:rsidP="00290E93">
      <w:pPr>
        <w:pStyle w:val="Default"/>
        <w:jc w:val="right"/>
        <w:rPr>
          <w:b/>
          <w:color w:val="0D0D0D"/>
          <w:szCs w:val="22"/>
        </w:rPr>
      </w:pPr>
      <w:r w:rsidRPr="00274DD0">
        <w:rPr>
          <w:b/>
          <w:bCs/>
          <w:iCs/>
          <w:color w:val="0D0D0D"/>
          <w:szCs w:val="22"/>
        </w:rPr>
        <w:t>кафедры</w:t>
      </w:r>
      <w:r w:rsidR="00290E93" w:rsidRPr="00274DD0">
        <w:rPr>
          <w:b/>
          <w:bCs/>
          <w:iCs/>
          <w:color w:val="0D0D0D"/>
          <w:szCs w:val="22"/>
        </w:rPr>
        <w:t xml:space="preserve"> </w:t>
      </w:r>
      <w:r w:rsidRPr="00274DD0">
        <w:rPr>
          <w:b/>
          <w:bCs/>
          <w:iCs/>
          <w:color w:val="0D0D0D"/>
          <w:szCs w:val="22"/>
        </w:rPr>
        <w:t>иностранной филологии</w:t>
      </w:r>
      <w:r w:rsidR="00B84C68" w:rsidRPr="00274DD0">
        <w:rPr>
          <w:b/>
          <w:bCs/>
          <w:iCs/>
          <w:color w:val="0D0D0D"/>
          <w:szCs w:val="22"/>
        </w:rPr>
        <w:t xml:space="preserve"> </w:t>
      </w:r>
    </w:p>
    <w:p w:rsidR="00B84C68" w:rsidRPr="00274DD0" w:rsidRDefault="00B84C68" w:rsidP="00290E93">
      <w:pPr>
        <w:pStyle w:val="Default"/>
        <w:jc w:val="right"/>
        <w:rPr>
          <w:b/>
          <w:bCs/>
          <w:iCs/>
          <w:color w:val="0D0D0D"/>
          <w:szCs w:val="22"/>
          <w:lang w:val="uk-UA"/>
        </w:rPr>
      </w:pPr>
      <w:r w:rsidRPr="00274DD0">
        <w:rPr>
          <w:b/>
          <w:bCs/>
          <w:iCs/>
          <w:color w:val="0D0D0D"/>
          <w:szCs w:val="22"/>
          <w:lang w:val="uk-UA"/>
        </w:rPr>
        <w:t>ГМ</w:t>
      </w:r>
      <w:r w:rsidR="00684707" w:rsidRPr="00274DD0">
        <w:rPr>
          <w:b/>
          <w:bCs/>
          <w:iCs/>
          <w:color w:val="0D0D0D"/>
          <w:szCs w:val="22"/>
          <w:lang w:val="uk-UA"/>
        </w:rPr>
        <w:t>И</w:t>
      </w:r>
      <w:r w:rsidRPr="00274DD0">
        <w:rPr>
          <w:b/>
          <w:bCs/>
          <w:iCs/>
          <w:color w:val="0D0D0D"/>
          <w:szCs w:val="22"/>
        </w:rPr>
        <w:t xml:space="preserve"> НАУ, </w:t>
      </w:r>
      <w:r w:rsidR="00684707" w:rsidRPr="00274DD0">
        <w:rPr>
          <w:b/>
          <w:bCs/>
          <w:iCs/>
          <w:color w:val="0D0D0D"/>
          <w:szCs w:val="22"/>
        </w:rPr>
        <w:t>г. Кие</w:t>
      </w:r>
      <w:r w:rsidRPr="00274DD0">
        <w:rPr>
          <w:b/>
          <w:bCs/>
          <w:iCs/>
          <w:color w:val="0D0D0D"/>
          <w:szCs w:val="22"/>
        </w:rPr>
        <w:t>в,</w:t>
      </w:r>
      <w:r w:rsidRPr="00274DD0">
        <w:rPr>
          <w:b/>
          <w:bCs/>
          <w:iCs/>
          <w:color w:val="0D0D0D"/>
          <w:szCs w:val="22"/>
          <w:lang w:val="uk-UA"/>
        </w:rPr>
        <w:t xml:space="preserve"> </w:t>
      </w:r>
      <w:proofErr w:type="spellStart"/>
      <w:r w:rsidRPr="00274DD0">
        <w:rPr>
          <w:b/>
          <w:bCs/>
          <w:iCs/>
          <w:color w:val="0D0D0D"/>
          <w:szCs w:val="22"/>
          <w:lang w:val="uk-UA"/>
        </w:rPr>
        <w:t>Укра</w:t>
      </w:r>
      <w:r w:rsidR="00684707" w:rsidRPr="00274DD0">
        <w:rPr>
          <w:b/>
          <w:bCs/>
          <w:iCs/>
          <w:color w:val="0D0D0D"/>
          <w:szCs w:val="22"/>
          <w:lang w:val="uk-UA"/>
        </w:rPr>
        <w:t>и</w:t>
      </w:r>
      <w:r w:rsidRPr="00274DD0">
        <w:rPr>
          <w:b/>
          <w:bCs/>
          <w:iCs/>
          <w:color w:val="0D0D0D"/>
          <w:szCs w:val="22"/>
          <w:lang w:val="uk-UA"/>
        </w:rPr>
        <w:t>на</w:t>
      </w:r>
      <w:proofErr w:type="spellEnd"/>
    </w:p>
    <w:p w:rsidR="0061593D" w:rsidRDefault="0061593D" w:rsidP="006847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84707" w:rsidRPr="00684707" w:rsidRDefault="00684707" w:rsidP="006847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84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Корпусная лингвистика - одна из методик, наиболее стремительно развивающихся в современном теоретическом и </w:t>
      </w:r>
      <w:r w:rsidRPr="0027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прикладном </w:t>
      </w:r>
      <w:r w:rsidRPr="00684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языкознании. Это относительно новое лингвистическое течение, которое начало свое активное влияние в 60-х годах ХХ века в связи с интенсивным развитием компьютерных технологий. Термин «корпусная лингвистика» прочно вошел в научный обиход в последние десятилетия ХХ века с публикацией в 1983 году сборника научных трудов </w:t>
      </w:r>
      <w:r w:rsidRPr="00684707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Corpus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Linguisitcs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Recent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Developments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Corpora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конферении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ICAME “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Corpora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707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684707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</w:p>
    <w:p w:rsidR="00397521" w:rsidRPr="00274DD0" w:rsidRDefault="00BF26D4" w:rsidP="00397521">
      <w:pPr>
        <w:pStyle w:val="HTML"/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26D4">
        <w:rPr>
          <w:rFonts w:ascii="Times New Roman" w:hAnsi="Times New Roman" w:cs="Times New Roman"/>
          <w:sz w:val="28"/>
          <w:szCs w:val="28"/>
          <w:lang w:val="ru-RU"/>
        </w:rPr>
        <w:t xml:space="preserve">В лингвистике, корпус - тщательно подобранная и обработанная по определенным правилам совокупность текстов, которая используется для статического анализа и проверки статических гипотез, подтверждение отдельных лингвистических правил в данном языке. Корпус - основное понятие и фундамент корпусной лингвистики. Анализ и обработка различных типов корпусов является предметом большинства работ в области компьютерной лингвистики (например, извлечение ключевых слов), распознавания речи и машинного перевода, в которых корпуса часто применяются при создании скрытых маркированных моделей для маркировки частей речи и других задач. Корпуса и частотные словари могут быть </w:t>
      </w:r>
      <w:r w:rsidRPr="00BF26D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полезны в обучении иностранным языкам.</w:t>
      </w:r>
      <w:r w:rsidR="00914416" w:rsidRPr="009144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Классифицировать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корпуса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признакам: цель создания корпуса, тип языковых данных, «литературность», жанр, динамичность, тип разметки, объем текстов и т.д. По критерию параллельности, например, корпуса можно разделить на одноязычных, двуязычных и многоязычных. Многоязычные и двуязычные делятся на два типа: параллельные - множество текстов и их переводов на один или несколько языков,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сопоставимые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псевдопаралельные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оригинальные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языках</w:t>
      </w:r>
      <w:proofErr w:type="spellEnd"/>
      <w:r w:rsidR="00914416" w:rsidRPr="00914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4416" w:rsidRPr="00914416">
        <w:rPr>
          <w:rFonts w:ascii="Times New Roman" w:hAnsi="Times New Roman" w:cs="Times New Roman"/>
          <w:sz w:val="28"/>
          <w:szCs w:val="28"/>
          <w:lang w:val="ru-RU"/>
        </w:rPr>
        <w:t xml:space="preserve"> Многочисленные исследования в области современного корпусного языкознания происходят в двух магистральных направлениях. Первое направление сосредоточено на разработке проблем, касающихся теории и практики создания корпусов, другими словами, концептуализации корпуса, типология корпуса, его назначение, объем, параметризация предметной области, репрезентативность, структурирование и принципы отбора базовых единиц, хранения и т.д.</w:t>
      </w:r>
      <w:r w:rsidR="00914416" w:rsidRPr="009144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на исследование именно лингвистических корпусов, то есть, изучению языка с помощью корпусных методов.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заметить, что четкой границы между указанными направлениями не существует, ведь практически все составители корпусов в то же время осуществляют и лингвистические исследования на их основе.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двухвекторность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корпусной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лингвистики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обусловлена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двойственной природой объекта ее исследования - текстового корпуса, который, с одной стороны, выступает в качестве исходного речевого материала для корпусной лингвистики, а с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результатом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языковедческого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proofErr w:type="spellEnd"/>
      <w:r w:rsidR="00914416" w:rsidRPr="00690A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7521" w:rsidRPr="0039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корпусной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лингвистики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выступают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и практические механизмы </w:t>
      </w:r>
      <w:r w:rsidR="00397521" w:rsidRPr="005F28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создания и эксплуатации языковых корпусов. Необходимо отметить, что корпусная лингвистика как система методов и принципов использования корпусов для изучения языка и для изучения / обучения языку имеет теоретические основы, но теоретические основы еще не являются научной теорией.</w:t>
      </w:r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К</w:t>
      </w:r>
      <w:r w:rsidR="00397521" w:rsidRPr="00397521">
        <w:rPr>
          <w:rFonts w:ascii="Times New Roman" w:hAnsi="Times New Roman" w:cs="Times New Roman"/>
          <w:sz w:val="28"/>
          <w:szCs w:val="28"/>
        </w:rPr>
        <w:t>орпусная</w:t>
      </w:r>
      <w:proofErr w:type="spellEnd"/>
      <w:r w:rsidR="00397521" w:rsidRPr="003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397521">
        <w:rPr>
          <w:rFonts w:ascii="Times New Roman" w:hAnsi="Times New Roman" w:cs="Times New Roman"/>
          <w:sz w:val="28"/>
          <w:szCs w:val="28"/>
        </w:rPr>
        <w:t>ли</w:t>
      </w:r>
      <w:r w:rsidR="00397521" w:rsidRPr="005F2860">
        <w:rPr>
          <w:rFonts w:ascii="Times New Roman" w:hAnsi="Times New Roman" w:cs="Times New Roman"/>
          <w:sz w:val="28"/>
          <w:szCs w:val="28"/>
        </w:rPr>
        <w:t>нгвистика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применяется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в методологии</w:t>
      </w:r>
      <w:r w:rsidR="00397521" w:rsidRPr="00397521">
        <w:rPr>
          <w:rFonts w:ascii="Times New Roman" w:hAnsi="Times New Roman" w:cs="Times New Roman"/>
          <w:sz w:val="28"/>
          <w:szCs w:val="28"/>
        </w:rPr>
        <w:t xml:space="preserve"> изучения языка с ш</w:t>
      </w:r>
      <w:r w:rsidR="00397521" w:rsidRPr="005F2860">
        <w:rPr>
          <w:rFonts w:ascii="Times New Roman" w:hAnsi="Times New Roman" w:cs="Times New Roman"/>
          <w:sz w:val="28"/>
          <w:szCs w:val="28"/>
        </w:rPr>
        <w:t>ирокими возможностями</w:t>
      </w:r>
      <w:r w:rsidR="00397521" w:rsidRPr="00397521">
        <w:rPr>
          <w:rFonts w:ascii="Times New Roman" w:hAnsi="Times New Roman" w:cs="Times New Roman"/>
          <w:sz w:val="28"/>
          <w:szCs w:val="28"/>
        </w:rPr>
        <w:t xml:space="preserve"> во многих лингвистических направлениях и теориях. </w:t>
      </w:r>
      <w:r w:rsidR="00397521" w:rsidRPr="005F2860">
        <w:rPr>
          <w:rFonts w:ascii="Times New Roman" w:hAnsi="Times New Roman" w:cs="Times New Roman"/>
          <w:sz w:val="28"/>
          <w:szCs w:val="28"/>
        </w:rPr>
        <w:t>Так как</w:t>
      </w:r>
      <w:r w:rsidR="00397521" w:rsidRPr="00397521">
        <w:rPr>
          <w:rFonts w:ascii="Times New Roman" w:hAnsi="Times New Roman" w:cs="Times New Roman"/>
          <w:sz w:val="28"/>
          <w:szCs w:val="28"/>
        </w:rPr>
        <w:t xml:space="preserve"> корпусная лингвистика пользуется в своих исследованиях большими по объему и репрезентативными выборками текстов естественного языка, </w:t>
      </w:r>
      <w:r w:rsidR="00397521" w:rsidRPr="005F2860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397521" w:rsidRPr="00397521">
        <w:rPr>
          <w:rFonts w:ascii="Times New Roman" w:hAnsi="Times New Roman" w:cs="Times New Roman"/>
          <w:sz w:val="28"/>
          <w:szCs w:val="28"/>
        </w:rPr>
        <w:t xml:space="preserve">существует несколько типов программного обеспечения, которые могут использоваться при исследовании: коммерческие </w:t>
      </w:r>
      <w:proofErr w:type="spellStart"/>
      <w:r w:rsidR="00397521" w:rsidRPr="00397521">
        <w:rPr>
          <w:rFonts w:ascii="Times New Roman" w:hAnsi="Times New Roman" w:cs="Times New Roman"/>
          <w:sz w:val="28"/>
          <w:szCs w:val="28"/>
        </w:rPr>
        <w:t>компьютерные</w:t>
      </w:r>
      <w:proofErr w:type="spellEnd"/>
      <w:r w:rsidR="00397521" w:rsidRPr="003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39752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397521" w:rsidRPr="00397521">
        <w:rPr>
          <w:rFonts w:ascii="Times New Roman" w:hAnsi="Times New Roman" w:cs="Times New Roman"/>
          <w:sz w:val="28"/>
          <w:szCs w:val="28"/>
        </w:rPr>
        <w:t xml:space="preserve"> </w:t>
      </w:r>
      <w:r w:rsidR="00397521" w:rsidRPr="005F2860">
        <w:rPr>
          <w:rFonts w:ascii="Times New Roman" w:hAnsi="Times New Roman" w:cs="Times New Roman"/>
          <w:sz w:val="28"/>
          <w:szCs w:val="28"/>
        </w:rPr>
        <w:t>–</w:t>
      </w:r>
      <w:r w:rsidR="00397521" w:rsidRPr="003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397521">
        <w:rPr>
          <w:rFonts w:ascii="Times New Roman" w:hAnsi="Times New Roman" w:cs="Times New Roman"/>
          <w:sz w:val="28"/>
          <w:szCs w:val="28"/>
        </w:rPr>
        <w:t>конкордансеры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(LEXA,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MonoConc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MicroConcord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, TACT,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WordSmith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WordCruncher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Manatee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Bonito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), IMS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Workbench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(CQP), XAIRA, LEXA,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(VMC),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EXMARaLDA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Corpus-Manager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Co-Ma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)), а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компютерные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розроботанные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особенных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процесов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5F2860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397521" w:rsidRPr="005F2860">
        <w:rPr>
          <w:rFonts w:ascii="Times New Roman" w:hAnsi="Times New Roman" w:cs="Times New Roman"/>
          <w:sz w:val="28"/>
          <w:szCs w:val="28"/>
        </w:rPr>
        <w:t xml:space="preserve">. </w:t>
      </w:r>
      <w:r w:rsidR="00397521" w:rsidRPr="00274DD0">
        <w:rPr>
          <w:rFonts w:ascii="Times New Roman" w:hAnsi="Times New Roman" w:cs="Times New Roman"/>
          <w:sz w:val="28"/>
          <w:szCs w:val="28"/>
          <w:lang w:val="ru-RU"/>
        </w:rPr>
        <w:t xml:space="preserve">Эти типы программ применяются для сложных грамматических моделей. Работа с корпусом осуществляется с помощью специальных программных средств - </w:t>
      </w:r>
      <w:proofErr w:type="spellStart"/>
      <w:r w:rsidR="00397521" w:rsidRPr="00274DD0">
        <w:rPr>
          <w:rFonts w:ascii="Times New Roman" w:hAnsi="Times New Roman" w:cs="Times New Roman"/>
          <w:sz w:val="28"/>
          <w:szCs w:val="28"/>
          <w:lang w:val="ru-RU"/>
        </w:rPr>
        <w:t>конкордансеров</w:t>
      </w:r>
      <w:proofErr w:type="spellEnd"/>
      <w:r w:rsidR="00397521" w:rsidRPr="00274DD0">
        <w:rPr>
          <w:rFonts w:ascii="Times New Roman" w:hAnsi="Times New Roman" w:cs="Times New Roman"/>
          <w:sz w:val="28"/>
          <w:szCs w:val="28"/>
          <w:lang w:val="ru-RU"/>
        </w:rPr>
        <w:t xml:space="preserve"> (более простой тип программ) и корпусных менеджеров, предоставляющих различные возможности по получению необходимой информации из корпуса. Корпусный менеджер - это специальная поисковая система, которая задействует программные средства для поиска данных в корпусе, получения статистической информации и предоставления результатов пользователю в удобной форме. Результаты этой процедуры представляются в виде горизонтальных строк с поисковым словом посередине. Этот процесс называется </w:t>
      </w:r>
      <w:r w:rsidR="00397521" w:rsidRPr="00274DD0">
        <w:rPr>
          <w:rFonts w:ascii="Times New Roman" w:hAnsi="Times New Roman" w:cs="Times New Roman"/>
          <w:sz w:val="28"/>
          <w:szCs w:val="28"/>
        </w:rPr>
        <w:t>KWIC (</w:t>
      </w:r>
      <w:proofErr w:type="spellStart"/>
      <w:r w:rsidR="00397521" w:rsidRPr="00274DD0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="00397521" w:rsidRPr="00274DD0">
        <w:rPr>
          <w:rFonts w:ascii="Times New Roman" w:hAnsi="Times New Roman" w:cs="Times New Roman"/>
          <w:sz w:val="28"/>
          <w:szCs w:val="28"/>
        </w:rPr>
        <w:t xml:space="preserve"> Word </w:t>
      </w:r>
      <w:proofErr w:type="spellStart"/>
      <w:r w:rsidR="00397521" w:rsidRPr="00274DD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97521" w:rsidRPr="0027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21" w:rsidRPr="00274DD0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397521" w:rsidRPr="00274DD0">
        <w:rPr>
          <w:rFonts w:ascii="Times New Roman" w:hAnsi="Times New Roman" w:cs="Times New Roman"/>
          <w:sz w:val="28"/>
          <w:szCs w:val="28"/>
        </w:rPr>
        <w:t>).</w:t>
      </w:r>
    </w:p>
    <w:p w:rsidR="00274DD0" w:rsidRPr="00274DD0" w:rsidRDefault="00274DD0" w:rsidP="00274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4D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Появление электронных корпусов существенно изменило способ исследования языковых явлений. Репрезентативные, сбалансированные, значительные по объему корпуса предоставляют информацию о динамике процессов изменения лексического состава языка, функционирование грамматических и синтаксических единиц, позволяющих осуществлять анализ употребления языковых единиц в разных стилях, жанрах и т.д. </w:t>
      </w:r>
      <w:r w:rsidRPr="00274DD0">
        <w:rPr>
          <w:rFonts w:ascii="Times New Roman" w:eastAsia="Times New Roman" w:hAnsi="Times New Roman" w:cs="Times New Roman"/>
          <w:sz w:val="28"/>
          <w:szCs w:val="28"/>
          <w:lang w:eastAsia="uk-UA"/>
        </w:rPr>
        <w:t>Если ранние корпусные исследования были сосредоточены главным образом только на применении языковых единиц (частота употребления определенных существительных, глаголов и прилагательных), то с появлением мощных компьютерных технологий исследователи получили возможность определять и анализировать более сложные лексические, грамматические и синтаксические явления.</w:t>
      </w:r>
    </w:p>
    <w:p w:rsidR="003B1869" w:rsidRPr="003B1869" w:rsidRDefault="003B1869" w:rsidP="003B1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1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Привычной практикой стало использование корпусов для укладки справочной литературы - грамматик, учебных словарей и справочников как для носителей языка, так и для тех, кто изучает. </w:t>
      </w:r>
    </w:p>
    <w:p w:rsidR="003B1869" w:rsidRPr="003B1869" w:rsidRDefault="003B1869" w:rsidP="003B1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1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Использование корпусов становится все более популярным в обучении и при изучении языка. Преподаватели и студенты все чаще обращаются к корпусу для осуществления быстрого </w:t>
      </w:r>
      <w:proofErr w:type="spellStart"/>
      <w:r w:rsidRPr="003B186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разноуровневого</w:t>
      </w:r>
      <w:proofErr w:type="spellEnd"/>
      <w:r w:rsidRPr="003B1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поиска и анализа информации, а конкорданс признается удобным инструментом для эффективного освоения языка. Корпуса текстов служат неоценимым ресурсом реальных примеров употребления тех или иных лексических и грамматических единиц, при условии, что преподаватели и студенты имеют доступ к корпусам и знакомы с техникой работы с корпусом.</w:t>
      </w:r>
    </w:p>
    <w:p w:rsidR="003B1869" w:rsidRDefault="003B1869" w:rsidP="00290E9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lang w:val="uk-UA"/>
        </w:rPr>
      </w:pPr>
    </w:p>
    <w:p w:rsidR="00274DD0" w:rsidRPr="00274DD0" w:rsidRDefault="00274DD0" w:rsidP="00274DD0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литературных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</w:p>
    <w:p w:rsidR="00274DD0" w:rsidRDefault="005A1498" w:rsidP="00274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Захаров В.П., Богданова С.Ю.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Корпусная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гуманитарных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/ В.П. Захаров, С.Ю. Богданова. </w:t>
      </w:r>
      <w:r w:rsidR="00274DD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274DD0">
        <w:rPr>
          <w:rFonts w:ascii="Times New Roman" w:hAnsi="Times New Roman" w:cs="Times New Roman"/>
          <w:sz w:val="28"/>
          <w:szCs w:val="28"/>
          <w:lang w:val="uk-UA"/>
        </w:rPr>
        <w:t>Иркутск</w:t>
      </w:r>
      <w:proofErr w:type="spellEnd"/>
      <w:r w:rsidR="00274DD0">
        <w:rPr>
          <w:rFonts w:ascii="Times New Roman" w:hAnsi="Times New Roman" w:cs="Times New Roman"/>
          <w:sz w:val="28"/>
          <w:szCs w:val="28"/>
          <w:lang w:val="uk-UA"/>
        </w:rPr>
        <w:t xml:space="preserve">: ИГЛУ, </w:t>
      </w:r>
      <w:r w:rsidRPr="00274DD0">
        <w:rPr>
          <w:rFonts w:ascii="Times New Roman" w:hAnsi="Times New Roman" w:cs="Times New Roman"/>
          <w:sz w:val="28"/>
          <w:szCs w:val="28"/>
          <w:lang w:val="uk-UA"/>
        </w:rPr>
        <w:t>2011.</w:t>
      </w:r>
    </w:p>
    <w:p w:rsidR="00274DD0" w:rsidRDefault="005A1498" w:rsidP="00274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Демська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–Кульчицька О. Основи національного корпусу української мови [монографія] / О. М.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Демська</w:t>
      </w:r>
      <w:proofErr w:type="spellEnd"/>
      <w:r w:rsidR="002779EF" w:rsidRPr="00274D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4DD0">
        <w:rPr>
          <w:rFonts w:ascii="Times New Roman" w:hAnsi="Times New Roman" w:cs="Times New Roman"/>
          <w:sz w:val="28"/>
          <w:szCs w:val="28"/>
          <w:lang w:val="uk-UA"/>
        </w:rPr>
        <w:t>Кульчицька – Київ, 2005.</w:t>
      </w:r>
    </w:p>
    <w:p w:rsidR="00274DD0" w:rsidRDefault="002779EF" w:rsidP="00274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MacEnery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T.,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Hardie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Corpus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/ T.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MacEnery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, A.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Hardie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2779EF" w:rsidRPr="00274DD0" w:rsidRDefault="002779EF" w:rsidP="00274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Meyer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. P.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Corpus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Ch.P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Meyer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DD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274DD0"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sectPr w:rsidR="002779EF" w:rsidRPr="00274DD0" w:rsidSect="00BB356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CFF62"/>
    <w:multiLevelType w:val="hybridMultilevel"/>
    <w:tmpl w:val="24998B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233482"/>
    <w:multiLevelType w:val="hybridMultilevel"/>
    <w:tmpl w:val="0AD83C80"/>
    <w:lvl w:ilvl="0" w:tplc="0E7E5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47C"/>
    <w:rsid w:val="00097DDF"/>
    <w:rsid w:val="001A31FB"/>
    <w:rsid w:val="00274DD0"/>
    <w:rsid w:val="002779EF"/>
    <w:rsid w:val="00290E93"/>
    <w:rsid w:val="002A58ED"/>
    <w:rsid w:val="00397521"/>
    <w:rsid w:val="003B1869"/>
    <w:rsid w:val="00493CCA"/>
    <w:rsid w:val="0051235A"/>
    <w:rsid w:val="005A1498"/>
    <w:rsid w:val="005F2860"/>
    <w:rsid w:val="0061593D"/>
    <w:rsid w:val="00684707"/>
    <w:rsid w:val="00690A73"/>
    <w:rsid w:val="00914416"/>
    <w:rsid w:val="00A23300"/>
    <w:rsid w:val="00A6347C"/>
    <w:rsid w:val="00B84C68"/>
    <w:rsid w:val="00BB3560"/>
    <w:rsid w:val="00BF26D4"/>
    <w:rsid w:val="00E45D96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AB7"/>
  <w15:docId w15:val="{7375D180-9CF7-475F-BCBB-34BD490C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9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8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70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06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633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4366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Светланна</cp:lastModifiedBy>
  <cp:revision>10</cp:revision>
  <dcterms:created xsi:type="dcterms:W3CDTF">2018-04-25T10:58:00Z</dcterms:created>
  <dcterms:modified xsi:type="dcterms:W3CDTF">2019-01-25T21:36:00Z</dcterms:modified>
</cp:coreProperties>
</file>