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B5" w:rsidRPr="00D621EE" w:rsidRDefault="00D621EE" w:rsidP="00A228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21EE">
        <w:rPr>
          <w:rFonts w:ascii="Times New Roman" w:hAnsi="Times New Roman" w:cs="Times New Roman"/>
          <w:sz w:val="28"/>
          <w:szCs w:val="28"/>
          <w:lang w:val="uk-UA"/>
        </w:rPr>
        <w:t>УДК 343.98.06 (043.2)</w:t>
      </w:r>
    </w:p>
    <w:p w:rsidR="00A228B5" w:rsidRDefault="00A228B5" w:rsidP="00A228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Кравчук М.І.,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студентка,</w:t>
      </w:r>
    </w:p>
    <w:p w:rsidR="00A228B5" w:rsidRDefault="00A228B5" w:rsidP="00A228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A228B5" w:rsidRDefault="00A228B5" w:rsidP="00A228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A228B5" w:rsidRDefault="00A228B5" w:rsidP="00A228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>: Ланцедова Ю.О., к.ю.н.</w:t>
      </w:r>
    </w:p>
    <w:p w:rsidR="00A228B5" w:rsidRDefault="00A228B5" w:rsidP="00A228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4A32" w:rsidRDefault="007F43A7" w:rsidP="00A228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МЕТОДОЛОГІЧНОГО НОВАТОРСТВА</w:t>
      </w:r>
      <w:r w:rsidR="00A2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8B5" w:rsidRDefault="004C4362" w:rsidP="00A228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КРИМІНАЛІСТИЧНІЙ НАУЦІ</w:t>
      </w:r>
    </w:p>
    <w:p w:rsidR="00A228B5" w:rsidRDefault="00A228B5" w:rsidP="00A228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28B5" w:rsidRDefault="00DC271E" w:rsidP="00AE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Криміналістика, подібно до будь-якої іншої галузі теоретичних знань, має власну методологію проведення досліджень. Саме на ній ґрунтуються засадничі основи реалізації покладених на науку завдань, зміст яких відповідає і цілям, переслідуваним кримінальним та кримінально-процесуальним правом. Ефективність боротьби зі злочинністю, охорона законних інтересів потерпілої особи та гарантування відшкодування збитків, завданих</w:t>
      </w:r>
      <w:r w:rsidR="00C67FE0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порушенням її прав на </w:t>
      </w:r>
      <w:r>
        <w:rPr>
          <w:rFonts w:ascii="Times New Roman" w:hAnsi="Times New Roman" w:cs="Times New Roman"/>
          <w:sz w:val="28"/>
          <w:szCs w:val="28"/>
          <w:lang w:val="uk-UA"/>
        </w:rPr>
        <w:t>життя, здоров</w:t>
      </w:r>
      <w:r w:rsidRPr="00DC271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67FE0">
        <w:rPr>
          <w:rFonts w:ascii="Times New Roman" w:hAnsi="Times New Roman" w:cs="Times New Roman"/>
          <w:sz w:val="28"/>
          <w:szCs w:val="28"/>
          <w:lang w:val="uk-UA"/>
        </w:rPr>
        <w:t xml:space="preserve"> чи захист честі, гідності й авторитету, не можуть бути забезпечен</w:t>
      </w:r>
      <w:r w:rsidR="00B45D51">
        <w:rPr>
          <w:rFonts w:ascii="Times New Roman" w:hAnsi="Times New Roman" w:cs="Times New Roman"/>
          <w:sz w:val="28"/>
          <w:szCs w:val="28"/>
          <w:lang w:val="uk-UA"/>
        </w:rPr>
        <w:t>і за інертного підходу, який ви</w:t>
      </w:r>
      <w:r w:rsidR="00C67FE0">
        <w:rPr>
          <w:rFonts w:ascii="Times New Roman" w:hAnsi="Times New Roman" w:cs="Times New Roman"/>
          <w:sz w:val="28"/>
          <w:szCs w:val="28"/>
          <w:lang w:val="uk-UA"/>
        </w:rPr>
        <w:t xml:space="preserve">являтиметься в байдужому, стихійному й безплановому ставленні до відкритого </w:t>
      </w:r>
      <w:r w:rsidR="00B45D51">
        <w:rPr>
          <w:rFonts w:ascii="Times New Roman" w:hAnsi="Times New Roman" w:cs="Times New Roman"/>
          <w:sz w:val="28"/>
          <w:szCs w:val="28"/>
          <w:lang w:val="uk-UA"/>
        </w:rPr>
        <w:t>судового</w:t>
      </w:r>
      <w:r w:rsidR="00C67FE0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– тим паче, що </w:t>
      </w:r>
      <w:r w:rsidR="00B45D51">
        <w:rPr>
          <w:rFonts w:ascii="Times New Roman" w:hAnsi="Times New Roman" w:cs="Times New Roman"/>
          <w:sz w:val="28"/>
          <w:szCs w:val="28"/>
          <w:lang w:val="uk-UA"/>
        </w:rPr>
        <w:t xml:space="preserve">бездіяльність в разі реальної можливості застосування превентивних заходів є забороненим, недопустимим та караним діянням. </w:t>
      </w:r>
    </w:p>
    <w:p w:rsidR="00B45D51" w:rsidRDefault="00B45D51" w:rsidP="00AE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Специфіка сфери </w:t>
      </w:r>
      <w:r w:rsidR="00471655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кримінального відання обумовлена, насамперед, необхідністю прийняття невідкладних оперативних рішень. Зокрема, такий режим роботи втілений у назві слідчих груп, які негайно виїжджають на огляд місця суспільно-небезпечної події, оскільки від цього, власне, і залежить результат діяльності правоохоронних органів. </w:t>
      </w:r>
      <w:r w:rsidR="00763CD9">
        <w:rPr>
          <w:rFonts w:ascii="Times New Roman" w:hAnsi="Times New Roman" w:cs="Times New Roman"/>
          <w:sz w:val="28"/>
          <w:szCs w:val="28"/>
          <w:lang w:val="uk-UA"/>
        </w:rPr>
        <w:t>Своїй динамічності «рушійні сили» завдячують різноманітним технікам (технологіям) поводження з матеріальними об</w:t>
      </w:r>
      <w:r w:rsidR="00763CD9" w:rsidRPr="00763CD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63CD9"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r w:rsidR="00BB331C">
        <w:rPr>
          <w:rFonts w:ascii="Times New Roman" w:hAnsi="Times New Roman" w:cs="Times New Roman"/>
          <w:sz w:val="28"/>
          <w:szCs w:val="28"/>
          <w:lang w:val="uk-UA"/>
        </w:rPr>
        <w:t>, що набувають викривальних властивостей у звичайному стані, внаслідок дотримання певних лабораторних умов або виконують інші суттєві для криміналістичної науки функції – тобто, йдеться про способи, засоби та прийоми, об</w:t>
      </w:r>
      <w:r w:rsidR="00BB331C" w:rsidRPr="00BB331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B331C">
        <w:rPr>
          <w:rFonts w:ascii="Times New Roman" w:hAnsi="Times New Roman" w:cs="Times New Roman"/>
          <w:sz w:val="28"/>
          <w:szCs w:val="28"/>
          <w:lang w:val="uk-UA"/>
        </w:rPr>
        <w:t>єднані фундаментальною теорією права в однойменну категорію «методів»</w:t>
      </w:r>
      <w:r w:rsidR="00EA6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B0E" w:rsidRPr="00EA6B0E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 w:rsidR="00EA6B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6B0E" w:rsidRPr="00EA6B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6B0E" w:rsidRPr="006A554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25E2" w:rsidRPr="006A554B">
        <w:rPr>
          <w:rFonts w:ascii="Times New Roman" w:hAnsi="Times New Roman" w:cs="Times New Roman"/>
          <w:sz w:val="28"/>
          <w:szCs w:val="28"/>
          <w:lang w:val="uk-UA"/>
        </w:rPr>
        <w:t xml:space="preserve">14]. </w:t>
      </w:r>
      <w:r w:rsidR="00F025E2">
        <w:rPr>
          <w:rFonts w:ascii="Times New Roman" w:hAnsi="Times New Roman" w:cs="Times New Roman"/>
          <w:sz w:val="28"/>
          <w:szCs w:val="28"/>
          <w:lang w:val="uk-UA"/>
        </w:rPr>
        <w:t>Враховуючи достатню множинність</w:t>
      </w:r>
      <w:r w:rsidR="006A554B">
        <w:rPr>
          <w:rFonts w:ascii="Times New Roman" w:hAnsi="Times New Roman" w:cs="Times New Roman"/>
          <w:sz w:val="28"/>
          <w:szCs w:val="28"/>
          <w:lang w:val="uk-UA"/>
        </w:rPr>
        <w:t>, автори структурують</w:t>
      </w:r>
      <w:r w:rsidR="00F025E2">
        <w:rPr>
          <w:rFonts w:ascii="Times New Roman" w:hAnsi="Times New Roman" w:cs="Times New Roman"/>
          <w:sz w:val="28"/>
          <w:szCs w:val="28"/>
          <w:lang w:val="uk-UA"/>
        </w:rPr>
        <w:t xml:space="preserve"> їх за трьома </w:t>
      </w:r>
      <w:r w:rsidR="00F025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видами (базисний, загальнонаукові та криміналістичні) </w:t>
      </w:r>
      <w:r w:rsidR="00F025E2" w:rsidRPr="006A554B">
        <w:rPr>
          <w:rFonts w:ascii="Times New Roman" w:hAnsi="Times New Roman" w:cs="Times New Roman"/>
          <w:sz w:val="28"/>
          <w:szCs w:val="28"/>
          <w:lang w:val="uk-UA"/>
        </w:rPr>
        <w:t xml:space="preserve">[2, </w:t>
      </w:r>
      <w:r w:rsidR="00F025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025E2" w:rsidRPr="006A554B">
        <w:rPr>
          <w:rFonts w:ascii="Times New Roman" w:hAnsi="Times New Roman" w:cs="Times New Roman"/>
          <w:sz w:val="28"/>
          <w:szCs w:val="28"/>
          <w:lang w:val="uk-UA"/>
        </w:rPr>
        <w:t>. 49</w:t>
      </w:r>
      <w:r w:rsidR="005F6042" w:rsidRPr="006A554B">
        <w:rPr>
          <w:rFonts w:ascii="Times New Roman" w:hAnsi="Times New Roman" w:cs="Times New Roman"/>
          <w:sz w:val="28"/>
          <w:szCs w:val="28"/>
          <w:lang w:val="uk-UA"/>
        </w:rPr>
        <w:t xml:space="preserve">; 3, </w:t>
      </w:r>
      <w:r w:rsidR="005F60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6042" w:rsidRPr="006A554B">
        <w:rPr>
          <w:rFonts w:ascii="Times New Roman" w:hAnsi="Times New Roman" w:cs="Times New Roman"/>
          <w:sz w:val="28"/>
          <w:szCs w:val="28"/>
          <w:lang w:val="uk-UA"/>
        </w:rPr>
        <w:t>. 2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6042" w:rsidRPr="006A554B">
        <w:rPr>
          <w:rFonts w:ascii="Times New Roman" w:hAnsi="Times New Roman" w:cs="Times New Roman"/>
          <w:sz w:val="28"/>
          <w:szCs w:val="28"/>
          <w:lang w:val="uk-UA"/>
        </w:rPr>
        <w:t xml:space="preserve">3]. </w:t>
      </w:r>
      <w:r w:rsidR="006A554B">
        <w:rPr>
          <w:rFonts w:ascii="Times New Roman" w:hAnsi="Times New Roman" w:cs="Times New Roman"/>
          <w:sz w:val="28"/>
          <w:szCs w:val="28"/>
          <w:lang w:val="uk-UA"/>
        </w:rPr>
        <w:t>Подана схема відображає</w:t>
      </w:r>
      <w:r w:rsidR="00AC5FE2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комплексний зв</w:t>
      </w:r>
      <w:r w:rsidR="00AC5FE2" w:rsidRPr="00AC5FE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C5FE2">
        <w:rPr>
          <w:rFonts w:ascii="Times New Roman" w:hAnsi="Times New Roman" w:cs="Times New Roman"/>
          <w:sz w:val="28"/>
          <w:szCs w:val="28"/>
          <w:lang w:val="uk-UA"/>
        </w:rPr>
        <w:t xml:space="preserve">язок досягнень усталених первинних юридичних учень та диференційованих галузевих, арсенал інструментарію котрих індивідуалізується залежно від </w:t>
      </w:r>
      <w:r w:rsidR="00AF5D60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науки та поставленої перед дослідником спеціальної мети на кожному з етапів аналізу неповторних рис предмета дійсності. </w:t>
      </w:r>
    </w:p>
    <w:p w:rsidR="00B02010" w:rsidRDefault="00AF5D60" w:rsidP="00AE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Переважаючий серед поглядів науковців </w:t>
      </w:r>
      <w:r w:rsidR="0016120C"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="0016120C" w:rsidRPr="0016120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6120C">
        <w:rPr>
          <w:rFonts w:ascii="Times New Roman" w:hAnsi="Times New Roman" w:cs="Times New Roman"/>
          <w:sz w:val="28"/>
          <w:szCs w:val="28"/>
          <w:lang w:val="uk-UA"/>
        </w:rPr>
        <w:t>єктивізм призвів до активних диспутів і суперечливості думок стосовно правильності й доцільності виокремлення тих чи інших критеріїв поділу методів на види. Так, Рузавін Г.І. розрізняв з-поміж них три</w:t>
      </w:r>
      <w:r w:rsidR="00062D3B" w:rsidRPr="00062D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2D3B">
        <w:rPr>
          <w:rFonts w:ascii="Times New Roman" w:hAnsi="Times New Roman" w:cs="Times New Roman"/>
          <w:sz w:val="28"/>
          <w:szCs w:val="28"/>
          <w:lang w:val="uk-UA"/>
        </w:rPr>
        <w:t xml:space="preserve">відійшовши від стандартних </w:t>
      </w:r>
      <w:r w:rsidR="00B02010">
        <w:rPr>
          <w:rFonts w:ascii="Times New Roman" w:hAnsi="Times New Roman" w:cs="Times New Roman"/>
          <w:sz w:val="28"/>
          <w:szCs w:val="28"/>
          <w:lang w:val="uk-UA"/>
        </w:rPr>
        <w:t>моделей групувань, яких дотримувалися Марченко М.М., Черданцев О.Ф. та інші</w:t>
      </w:r>
      <w:r w:rsidR="0016120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02010" w:rsidRDefault="0016120C" w:rsidP="00AE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12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еревірка, підтвердження та спростування наукових гіпотез і теорій; </w:t>
      </w:r>
    </w:p>
    <w:p w:rsidR="00B02010" w:rsidRDefault="0016120C" w:rsidP="00AE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12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ояснення, розуміння і передбачення</w:t>
      </w:r>
      <w:r w:rsidR="00062D3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F5D60" w:rsidRDefault="00062D3B" w:rsidP="00AE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2D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оціально-економічні та гуманітарні дослідження </w:t>
      </w:r>
      <w:r w:rsidRPr="00062D3B">
        <w:rPr>
          <w:rFonts w:ascii="Times New Roman" w:hAnsi="Times New Roman" w:cs="Times New Roman"/>
          <w:sz w:val="28"/>
          <w:szCs w:val="28"/>
          <w:lang w:val="uk-UA"/>
        </w:rPr>
        <w:t xml:space="preserve">[4,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2D3B">
        <w:rPr>
          <w:rFonts w:ascii="Times New Roman" w:hAnsi="Times New Roman" w:cs="Times New Roman"/>
          <w:sz w:val="28"/>
          <w:szCs w:val="28"/>
          <w:lang w:val="uk-UA"/>
        </w:rPr>
        <w:t>. 14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>–15, 26,              106-</w:t>
      </w:r>
      <w:r w:rsidRPr="00062D3B">
        <w:rPr>
          <w:rFonts w:ascii="Times New Roman" w:hAnsi="Times New Roman" w:cs="Times New Roman"/>
          <w:sz w:val="28"/>
          <w:szCs w:val="28"/>
          <w:lang w:val="uk-UA"/>
        </w:rPr>
        <w:t>107, 228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62D3B">
        <w:rPr>
          <w:rFonts w:ascii="Times New Roman" w:hAnsi="Times New Roman" w:cs="Times New Roman"/>
          <w:sz w:val="28"/>
          <w:szCs w:val="28"/>
          <w:lang w:val="uk-UA"/>
        </w:rPr>
        <w:t>250, 278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62D3B">
        <w:rPr>
          <w:rFonts w:ascii="Times New Roman" w:hAnsi="Times New Roman" w:cs="Times New Roman"/>
          <w:sz w:val="28"/>
          <w:szCs w:val="28"/>
          <w:lang w:val="uk-UA"/>
        </w:rPr>
        <w:t>284]</w:t>
      </w:r>
      <w:r w:rsidR="00B02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010" w:rsidRDefault="00B02010" w:rsidP="00AE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із тим, значну увагу привертає запропонована Цільмак О.М. класифікація методів криміналістики у відповідності до взаємозалежних, взаємообумовлених і взаємопов</w:t>
      </w:r>
      <w:r w:rsidRPr="00B0201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язаних рівнів пізнання. </w:t>
      </w:r>
      <w:r w:rsidR="00663544">
        <w:rPr>
          <w:rFonts w:ascii="Times New Roman" w:hAnsi="Times New Roman" w:cs="Times New Roman"/>
          <w:sz w:val="28"/>
          <w:szCs w:val="28"/>
          <w:lang w:val="uk-UA"/>
        </w:rPr>
        <w:t>Дослідниця відносить до них, відповідно, загальнонаук</w:t>
      </w:r>
      <w:r w:rsidR="00E941A4">
        <w:rPr>
          <w:rFonts w:ascii="Times New Roman" w:hAnsi="Times New Roman" w:cs="Times New Roman"/>
          <w:sz w:val="28"/>
          <w:szCs w:val="28"/>
          <w:lang w:val="uk-UA"/>
        </w:rPr>
        <w:t xml:space="preserve">овий, практичний та специфічний </w:t>
      </w:r>
      <w:r w:rsidR="00E941A4" w:rsidRPr="00E941A4">
        <w:rPr>
          <w:rFonts w:ascii="Times New Roman" w:hAnsi="Times New Roman" w:cs="Times New Roman"/>
          <w:sz w:val="28"/>
          <w:szCs w:val="28"/>
        </w:rPr>
        <w:t xml:space="preserve">[5, </w:t>
      </w:r>
      <w:r w:rsidR="00E941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41A4" w:rsidRPr="00E941A4">
        <w:rPr>
          <w:rFonts w:ascii="Times New Roman" w:hAnsi="Times New Roman" w:cs="Times New Roman"/>
          <w:sz w:val="28"/>
          <w:szCs w:val="28"/>
        </w:rPr>
        <w:t xml:space="preserve">. 186]. </w:t>
      </w:r>
      <w:r w:rsidR="009A5F28">
        <w:rPr>
          <w:rFonts w:ascii="Times New Roman" w:hAnsi="Times New Roman" w:cs="Times New Roman"/>
          <w:sz w:val="28"/>
          <w:szCs w:val="28"/>
          <w:lang w:val="uk-UA"/>
        </w:rPr>
        <w:t>Ми вважа</w:t>
      </w:r>
      <w:r w:rsidR="00FB0639">
        <w:rPr>
          <w:rFonts w:ascii="Times New Roman" w:hAnsi="Times New Roman" w:cs="Times New Roman"/>
          <w:sz w:val="28"/>
          <w:szCs w:val="28"/>
          <w:lang w:val="uk-UA"/>
        </w:rPr>
        <w:t>ємо, що вибір нею гносеологічного</w:t>
      </w:r>
      <w:r w:rsidR="009A5F28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FB0639">
        <w:rPr>
          <w:rFonts w:ascii="Times New Roman" w:hAnsi="Times New Roman" w:cs="Times New Roman"/>
          <w:sz w:val="28"/>
          <w:szCs w:val="28"/>
          <w:lang w:val="uk-UA"/>
        </w:rPr>
        <w:t>у в</w:t>
      </w:r>
      <w:r w:rsidR="009A5F28">
        <w:rPr>
          <w:rFonts w:ascii="Times New Roman" w:hAnsi="Times New Roman" w:cs="Times New Roman"/>
          <w:sz w:val="28"/>
          <w:szCs w:val="28"/>
          <w:lang w:val="uk-UA"/>
        </w:rPr>
        <w:t>порядкування є невипадковим і повною мірою слушним, оскільки в усіх дослідженнях</w:t>
      </w:r>
      <w:r w:rsidR="00263E7B">
        <w:rPr>
          <w:rFonts w:ascii="Times New Roman" w:hAnsi="Times New Roman" w:cs="Times New Roman"/>
          <w:sz w:val="28"/>
          <w:szCs w:val="28"/>
          <w:lang w:val="uk-UA"/>
        </w:rPr>
        <w:t xml:space="preserve"> спершу</w:t>
      </w:r>
      <w:r w:rsidR="009A5F28">
        <w:rPr>
          <w:rFonts w:ascii="Times New Roman" w:hAnsi="Times New Roman" w:cs="Times New Roman"/>
          <w:sz w:val="28"/>
          <w:szCs w:val="28"/>
          <w:lang w:val="uk-UA"/>
        </w:rPr>
        <w:t xml:space="preserve"> завжди превалює </w:t>
      </w:r>
      <w:r w:rsidR="00263E7B">
        <w:rPr>
          <w:rFonts w:ascii="Times New Roman" w:hAnsi="Times New Roman" w:cs="Times New Roman"/>
          <w:sz w:val="28"/>
          <w:szCs w:val="28"/>
          <w:lang w:val="uk-UA"/>
        </w:rPr>
        <w:t>чуттєво-раціональний чинник, притаманний суб</w:t>
      </w:r>
      <w:r w:rsidR="00263E7B" w:rsidRPr="00263E7B">
        <w:rPr>
          <w:rFonts w:ascii="Times New Roman" w:hAnsi="Times New Roman" w:cs="Times New Roman"/>
          <w:sz w:val="28"/>
          <w:szCs w:val="28"/>
        </w:rPr>
        <w:t>’</w:t>
      </w:r>
      <w:r w:rsidR="00263E7B">
        <w:rPr>
          <w:rFonts w:ascii="Times New Roman" w:hAnsi="Times New Roman" w:cs="Times New Roman"/>
          <w:sz w:val="28"/>
          <w:szCs w:val="28"/>
          <w:lang w:val="uk-UA"/>
        </w:rPr>
        <w:t xml:space="preserve">єктам від природи (наприклад, зорове сприйняття дозволяє одержати до 90% інформації з навколишнього середовища). </w:t>
      </w:r>
    </w:p>
    <w:p w:rsidR="00263E7B" w:rsidRDefault="002C333E" w:rsidP="00AE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криміналістичні прийоми та засоби роботи з доказами здатні вдосконалюватися тільки шляхом наукових переосмислень, що відтворюватимуться в доробках провідних фахівців правничого напряму</w:t>
      </w:r>
      <w:r w:rsidR="001C522F">
        <w:rPr>
          <w:rFonts w:ascii="Times New Roman" w:hAnsi="Times New Roman" w:cs="Times New Roman"/>
          <w:sz w:val="28"/>
          <w:szCs w:val="28"/>
          <w:lang w:val="uk-UA"/>
        </w:rPr>
        <w:t xml:space="preserve"> й, водночас, відповідатимуть вимогам часу. Чим дієвіші передові розробки та підходи – тим цінніше їх використання у правоохоронній та судовій діяльностях.</w:t>
      </w:r>
    </w:p>
    <w:p w:rsidR="007F43A7" w:rsidRDefault="007F43A7" w:rsidP="00AE4A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3A7" w:rsidRDefault="007F43A7" w:rsidP="00AE4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3A7" w:rsidRDefault="004E5FB0" w:rsidP="00AE4A3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p w:rsidR="004E5FB0" w:rsidRDefault="007B50D9" w:rsidP="00AE4A3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0D9">
        <w:rPr>
          <w:rFonts w:ascii="Times New Roman" w:hAnsi="Times New Roman" w:cs="Times New Roman"/>
          <w:sz w:val="28"/>
          <w:szCs w:val="28"/>
          <w:lang w:val="uk-UA"/>
        </w:rPr>
        <w:t>Скакун О. Ф. Теорія права і держави : Підручник. - 4-те видання допов. і перероб. / О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50D9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50D9">
        <w:rPr>
          <w:rFonts w:ascii="Times New Roman" w:hAnsi="Times New Roman" w:cs="Times New Roman"/>
          <w:sz w:val="28"/>
          <w:szCs w:val="28"/>
          <w:lang w:val="uk-UA"/>
        </w:rPr>
        <w:t xml:space="preserve"> Скакун. – Київ: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50D9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50D9">
        <w:rPr>
          <w:rFonts w:ascii="Times New Roman" w:hAnsi="Times New Roman" w:cs="Times New Roman"/>
          <w:sz w:val="28"/>
          <w:szCs w:val="28"/>
          <w:lang w:val="uk-UA"/>
        </w:rPr>
        <w:t>, 2014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 xml:space="preserve">. – 524 с. </w:t>
      </w:r>
    </w:p>
    <w:p w:rsidR="007B50D9" w:rsidRPr="00E865B2" w:rsidRDefault="00E865B2" w:rsidP="00AE4A3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5B2">
        <w:rPr>
          <w:rFonts w:ascii="Times New Roman" w:hAnsi="Times New Roman" w:cs="Times New Roman"/>
          <w:sz w:val="28"/>
          <w:szCs w:val="28"/>
          <w:lang w:val="uk-UA"/>
        </w:rPr>
        <w:t xml:space="preserve">Курс лекцій з криміналістики. Періодизація розвитку, поняття, система, дисциплінарні зв’язки і дидактичні основи / Є. В. Кириленко, Т. О. Коросташова, Ю. О. Ланцедова та ін. – Миколаїв: ЧДУ ім. </w:t>
      </w:r>
      <w:r w:rsidRPr="00AE4A32">
        <w:rPr>
          <w:rFonts w:ascii="Times New Roman" w:hAnsi="Times New Roman" w:cs="Times New Roman"/>
          <w:sz w:val="28"/>
          <w:szCs w:val="28"/>
          <w:lang w:val="uk-UA"/>
        </w:rPr>
        <w:t>Петра Могили, 2012. – 64 с.</w:t>
      </w:r>
    </w:p>
    <w:p w:rsidR="00E865B2" w:rsidRPr="00141029" w:rsidRDefault="00B93EF6" w:rsidP="00AE4A3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3EF6">
        <w:rPr>
          <w:rFonts w:ascii="Times New Roman" w:hAnsi="Times New Roman" w:cs="Times New Roman"/>
          <w:sz w:val="28"/>
          <w:szCs w:val="28"/>
        </w:rPr>
        <w:t>Ланцедова</w:t>
      </w:r>
      <w:proofErr w:type="spellEnd"/>
      <w:r w:rsidRPr="00B93EF6">
        <w:rPr>
          <w:rFonts w:ascii="Times New Roman" w:hAnsi="Times New Roman" w:cs="Times New Roman"/>
          <w:sz w:val="28"/>
          <w:szCs w:val="28"/>
        </w:rPr>
        <w:t xml:space="preserve"> Ю. О. Предмет, система і </w:t>
      </w:r>
      <w:proofErr w:type="spellStart"/>
      <w:r w:rsidRPr="00B93EF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93EF6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B93EF6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B93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EF6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B9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EF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93EF6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B93EF6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B93E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3EF6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B9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EF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9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EF6">
        <w:rPr>
          <w:rFonts w:ascii="Times New Roman" w:hAnsi="Times New Roman" w:cs="Times New Roman"/>
          <w:sz w:val="28"/>
          <w:szCs w:val="28"/>
        </w:rPr>
        <w:t>розв</w:t>
      </w:r>
      <w:r w:rsidR="00AE4A32">
        <w:rPr>
          <w:rFonts w:ascii="Times New Roman" w:hAnsi="Times New Roman" w:cs="Times New Roman"/>
          <w:sz w:val="28"/>
          <w:szCs w:val="28"/>
        </w:rPr>
        <w:t>итку</w:t>
      </w:r>
      <w:proofErr w:type="spellEnd"/>
      <w:r w:rsidR="00AE4A3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AE4A3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AE4A32">
        <w:rPr>
          <w:rFonts w:ascii="Times New Roman" w:hAnsi="Times New Roman" w:cs="Times New Roman"/>
          <w:sz w:val="28"/>
          <w:szCs w:val="28"/>
        </w:rPr>
        <w:t xml:space="preserve"> ресурс] / Ю.</w:t>
      </w:r>
      <w:r w:rsidRPr="00B93EF6">
        <w:rPr>
          <w:rFonts w:ascii="Times New Roman" w:hAnsi="Times New Roman" w:cs="Times New Roman"/>
          <w:sz w:val="28"/>
          <w:szCs w:val="28"/>
        </w:rPr>
        <w:t xml:space="preserve"> О</w:t>
      </w:r>
      <w:r w:rsidR="00AE4A32"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EF6">
        <w:rPr>
          <w:rFonts w:ascii="Times New Roman" w:hAnsi="Times New Roman" w:cs="Times New Roman"/>
          <w:sz w:val="28"/>
          <w:szCs w:val="28"/>
        </w:rPr>
        <w:t>Ланцедова</w:t>
      </w:r>
      <w:proofErr w:type="spellEnd"/>
      <w:r w:rsidRPr="00B93EF6">
        <w:rPr>
          <w:rFonts w:ascii="Times New Roman" w:hAnsi="Times New Roman" w:cs="Times New Roman"/>
          <w:sz w:val="28"/>
          <w:szCs w:val="28"/>
        </w:rPr>
        <w:t xml:space="preserve"> // НН </w:t>
      </w:r>
      <w:proofErr w:type="gramStart"/>
      <w:r w:rsidRPr="00B93EF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93EF6">
        <w:rPr>
          <w:rFonts w:ascii="Times New Roman" w:hAnsi="Times New Roman" w:cs="Times New Roman"/>
          <w:sz w:val="28"/>
          <w:szCs w:val="28"/>
        </w:rPr>
        <w:t xml:space="preserve">І НАУ. – 2016. – Режим доступу до ресурсу: </w:t>
      </w:r>
      <w:hyperlink r:id="rId7" w:history="1">
        <w:r w:rsidRPr="00ED2E3B">
          <w:rPr>
            <w:rStyle w:val="a4"/>
            <w:rFonts w:ascii="Times New Roman" w:hAnsi="Times New Roman" w:cs="Times New Roman"/>
            <w:sz w:val="28"/>
            <w:szCs w:val="28"/>
          </w:rPr>
          <w:t>https://drive.google.com/uc?export=download&amp;confirm=no_antivirus&amp;id=1FM_rcDfBRRGpku8EnSlUv7VX7CLalMN4</w:t>
        </w:r>
      </w:hyperlink>
      <w:r w:rsidRPr="00B93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029" w:rsidRPr="001045A1" w:rsidRDefault="00141029" w:rsidP="00AE4A3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1029">
        <w:rPr>
          <w:rFonts w:ascii="Times New Roman" w:hAnsi="Times New Roman" w:cs="Times New Roman"/>
          <w:sz w:val="28"/>
          <w:szCs w:val="28"/>
        </w:rPr>
        <w:t>Рузавін</w:t>
      </w:r>
      <w:proofErr w:type="spellEnd"/>
      <w:r w:rsidRPr="00141029">
        <w:rPr>
          <w:rFonts w:ascii="Times New Roman" w:hAnsi="Times New Roman" w:cs="Times New Roman"/>
          <w:sz w:val="28"/>
          <w:szCs w:val="28"/>
        </w:rPr>
        <w:t xml:space="preserve"> Г. І. </w:t>
      </w:r>
      <w:proofErr w:type="spellStart"/>
      <w:r w:rsidRPr="00141029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14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29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14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10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029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141029">
        <w:rPr>
          <w:rFonts w:ascii="Times New Roman" w:hAnsi="Times New Roman" w:cs="Times New Roman"/>
          <w:sz w:val="28"/>
          <w:szCs w:val="28"/>
        </w:rPr>
        <w:t xml:space="preserve"> / Г</w:t>
      </w:r>
      <w:r w:rsidR="00AE4A32">
        <w:rPr>
          <w:rFonts w:ascii="Times New Roman" w:hAnsi="Times New Roman" w:cs="Times New Roman"/>
          <w:sz w:val="28"/>
          <w:szCs w:val="28"/>
        </w:rPr>
        <w:t>.</w:t>
      </w:r>
      <w:r w:rsidRPr="00141029">
        <w:rPr>
          <w:rFonts w:ascii="Times New Roman" w:hAnsi="Times New Roman" w:cs="Times New Roman"/>
          <w:sz w:val="28"/>
          <w:szCs w:val="28"/>
        </w:rPr>
        <w:t xml:space="preserve"> І</w:t>
      </w:r>
      <w:r w:rsidR="00AE4A32">
        <w:rPr>
          <w:rFonts w:ascii="Times New Roman" w:hAnsi="Times New Roman" w:cs="Times New Roman"/>
          <w:sz w:val="28"/>
          <w:szCs w:val="28"/>
        </w:rPr>
        <w:t>.</w:t>
      </w:r>
      <w:r w:rsidRPr="0014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029">
        <w:rPr>
          <w:rFonts w:ascii="Times New Roman" w:hAnsi="Times New Roman" w:cs="Times New Roman"/>
          <w:sz w:val="28"/>
          <w:szCs w:val="28"/>
        </w:rPr>
        <w:t>Рузавін</w:t>
      </w:r>
      <w:proofErr w:type="spellEnd"/>
      <w:r w:rsidRPr="00141029">
        <w:rPr>
          <w:rFonts w:ascii="Times New Roman" w:hAnsi="Times New Roman" w:cs="Times New Roman"/>
          <w:sz w:val="28"/>
          <w:szCs w:val="28"/>
        </w:rPr>
        <w:t xml:space="preserve">. – Москва: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41029">
        <w:rPr>
          <w:rFonts w:ascii="Times New Roman" w:hAnsi="Times New Roman" w:cs="Times New Roman"/>
          <w:sz w:val="28"/>
          <w:szCs w:val="28"/>
        </w:rPr>
        <w:t>ЮНІТІ-ДАНА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41029">
        <w:rPr>
          <w:rFonts w:ascii="Times New Roman" w:hAnsi="Times New Roman" w:cs="Times New Roman"/>
          <w:sz w:val="28"/>
          <w:szCs w:val="28"/>
        </w:rPr>
        <w:t>, 2012. – 287 с.</w:t>
      </w:r>
    </w:p>
    <w:p w:rsidR="001045A1" w:rsidRPr="004E5FB0" w:rsidRDefault="001045A1" w:rsidP="00AE4A3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A1">
        <w:rPr>
          <w:rFonts w:ascii="Times New Roman" w:hAnsi="Times New Roman" w:cs="Times New Roman"/>
          <w:sz w:val="28"/>
          <w:szCs w:val="28"/>
          <w:lang w:val="uk-UA"/>
        </w:rPr>
        <w:t>Цільмак О. М. Класифікація методів криміналістики у відповідності до рівнів пізнання / О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5A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AE4A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45A1">
        <w:rPr>
          <w:rFonts w:ascii="Times New Roman" w:hAnsi="Times New Roman" w:cs="Times New Roman"/>
          <w:sz w:val="28"/>
          <w:szCs w:val="28"/>
          <w:lang w:val="uk-UA"/>
        </w:rPr>
        <w:t xml:space="preserve"> Цільмак //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045A1">
        <w:rPr>
          <w:rFonts w:ascii="Times New Roman" w:hAnsi="Times New Roman" w:cs="Times New Roman"/>
          <w:sz w:val="28"/>
          <w:szCs w:val="28"/>
          <w:lang w:val="uk-UA"/>
        </w:rPr>
        <w:t>Публічне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045A1">
        <w:rPr>
          <w:rFonts w:ascii="Times New Roman" w:hAnsi="Times New Roman" w:cs="Times New Roman"/>
          <w:sz w:val="28"/>
          <w:szCs w:val="28"/>
          <w:lang w:val="uk-UA"/>
        </w:rPr>
        <w:t>. – 2016. – С. 185–192.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666D" w:rsidRPr="00A228B5" w:rsidRDefault="0006666D">
      <w:pPr>
        <w:rPr>
          <w:lang w:val="uk-UA"/>
        </w:rPr>
      </w:pPr>
    </w:p>
    <w:sectPr w:rsidR="0006666D" w:rsidRPr="00A228B5" w:rsidSect="00AE4A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624"/>
    <w:multiLevelType w:val="hybridMultilevel"/>
    <w:tmpl w:val="B94E9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41"/>
    <w:rsid w:val="00062D3B"/>
    <w:rsid w:val="0006666D"/>
    <w:rsid w:val="001045A1"/>
    <w:rsid w:val="00141029"/>
    <w:rsid w:val="0016120C"/>
    <w:rsid w:val="001C522F"/>
    <w:rsid w:val="00263E7B"/>
    <w:rsid w:val="002C333E"/>
    <w:rsid w:val="00471655"/>
    <w:rsid w:val="004A0A1D"/>
    <w:rsid w:val="004C4362"/>
    <w:rsid w:val="004E5FB0"/>
    <w:rsid w:val="005F6042"/>
    <w:rsid w:val="00663544"/>
    <w:rsid w:val="006A554B"/>
    <w:rsid w:val="006E4341"/>
    <w:rsid w:val="00763CD9"/>
    <w:rsid w:val="007B50D9"/>
    <w:rsid w:val="007F43A7"/>
    <w:rsid w:val="00807692"/>
    <w:rsid w:val="009A5F28"/>
    <w:rsid w:val="00A228B5"/>
    <w:rsid w:val="00AC5FE2"/>
    <w:rsid w:val="00AE4A32"/>
    <w:rsid w:val="00AF5D60"/>
    <w:rsid w:val="00B02010"/>
    <w:rsid w:val="00B45D51"/>
    <w:rsid w:val="00B93EF6"/>
    <w:rsid w:val="00BB331C"/>
    <w:rsid w:val="00C67FE0"/>
    <w:rsid w:val="00D621EE"/>
    <w:rsid w:val="00DC271E"/>
    <w:rsid w:val="00E865B2"/>
    <w:rsid w:val="00E941A4"/>
    <w:rsid w:val="00EA6B0E"/>
    <w:rsid w:val="00F025E2"/>
    <w:rsid w:val="00F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E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uc?export=download&amp;confirm=no_antivirus&amp;id=1FM_rcDfBRRGpku8EnSlUv7VX7CLalMN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6331-3811-4B87-80DF-8DA6E4EE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18</cp:revision>
  <cp:lastPrinted>2018-04-16T09:18:00Z</cp:lastPrinted>
  <dcterms:created xsi:type="dcterms:W3CDTF">2018-04-14T19:03:00Z</dcterms:created>
  <dcterms:modified xsi:type="dcterms:W3CDTF">2018-04-16T09:58:00Z</dcterms:modified>
</cp:coreProperties>
</file>