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B5" w:rsidRPr="00FC4269" w:rsidRDefault="003E27B5" w:rsidP="00AB79E6">
      <w:pPr>
        <w:pStyle w:val="a3"/>
        <w:jc w:val="right"/>
        <w:rPr>
          <w:lang w:val="ru-RU"/>
        </w:rPr>
      </w:pPr>
      <w:r w:rsidRPr="00E75311">
        <w:t>(Ф 03.02-92)</w:t>
      </w:r>
    </w:p>
    <w:p w:rsidR="003E27B5" w:rsidRDefault="003E27B5" w:rsidP="000E16CF">
      <w:pPr>
        <w:pStyle w:val="a3"/>
      </w:pPr>
      <w:r>
        <w:t>Національний авіаційний університет</w:t>
      </w:r>
    </w:p>
    <w:p w:rsidR="003E27B5" w:rsidRDefault="003E27B5" w:rsidP="009B706D">
      <w:pPr>
        <w:jc w:val="center"/>
        <w:rPr>
          <w:sz w:val="28"/>
        </w:rPr>
      </w:pPr>
      <w:r>
        <w:rPr>
          <w:sz w:val="28"/>
        </w:rPr>
        <w:t xml:space="preserve">Навчально-науковий </w:t>
      </w:r>
      <w:r>
        <w:rPr>
          <w:sz w:val="28"/>
          <w:lang w:val="en-US"/>
        </w:rPr>
        <w:t>ю</w:t>
      </w:r>
      <w:r>
        <w:rPr>
          <w:sz w:val="28"/>
        </w:rPr>
        <w:t>ридичний інститут</w:t>
      </w:r>
    </w:p>
    <w:p w:rsidR="003E27B5" w:rsidRPr="00961748" w:rsidRDefault="003E27B5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3E27B5" w:rsidRPr="000E16CF" w:rsidRDefault="003E27B5" w:rsidP="00016382">
      <w:pPr>
        <w:pStyle w:val="4"/>
        <w:rPr>
          <w:b w:val="0"/>
          <w:sz w:val="28"/>
          <w:szCs w:val="28"/>
        </w:rPr>
      </w:pPr>
    </w:p>
    <w:p w:rsidR="003E27B5" w:rsidRDefault="003E27B5" w:rsidP="00016382">
      <w:pPr>
        <w:jc w:val="center"/>
        <w:rPr>
          <w:sz w:val="28"/>
        </w:rPr>
      </w:pPr>
    </w:p>
    <w:p w:rsidR="003E27B5" w:rsidRDefault="003E27B5" w:rsidP="00016382">
      <w:pPr>
        <w:jc w:val="center"/>
        <w:rPr>
          <w:sz w:val="28"/>
        </w:rPr>
      </w:pPr>
    </w:p>
    <w:p w:rsidR="003E27B5" w:rsidRDefault="003E27B5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3E27B5" w:rsidRPr="0010366B" w:rsidRDefault="003E27B5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3E27B5" w:rsidRPr="0010366B" w:rsidRDefault="003E27B5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3E27B5" w:rsidRDefault="003E27B5" w:rsidP="0054443B">
      <w:pPr>
        <w:rPr>
          <w:sz w:val="28"/>
        </w:rPr>
      </w:pPr>
      <w:r>
        <w:rPr>
          <w:sz w:val="28"/>
        </w:rPr>
        <w:t>«___» _______________ 2018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3E27B5" w:rsidRDefault="003E27B5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2018 р.</w:t>
      </w:r>
    </w:p>
    <w:p w:rsidR="003E27B5" w:rsidRDefault="003E27B5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3E27B5" w:rsidRDefault="00C023FD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78822846" r:id="rId9"/>
        </w:pict>
      </w:r>
    </w:p>
    <w:p w:rsidR="003E27B5" w:rsidRPr="0010366B" w:rsidRDefault="003E27B5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3E27B5" w:rsidRDefault="003E27B5" w:rsidP="00016382">
      <w:pPr>
        <w:jc w:val="center"/>
        <w:rPr>
          <w:sz w:val="28"/>
        </w:rPr>
      </w:pPr>
    </w:p>
    <w:p w:rsidR="003E27B5" w:rsidRDefault="003E27B5" w:rsidP="00016382">
      <w:pPr>
        <w:jc w:val="right"/>
        <w:rPr>
          <w:sz w:val="28"/>
        </w:rPr>
      </w:pPr>
    </w:p>
    <w:p w:rsidR="003E27B5" w:rsidRDefault="003E27B5" w:rsidP="00016382">
      <w:pPr>
        <w:jc w:val="right"/>
        <w:rPr>
          <w:sz w:val="28"/>
        </w:rPr>
      </w:pPr>
    </w:p>
    <w:p w:rsidR="003E27B5" w:rsidRDefault="003E27B5" w:rsidP="00016382">
      <w:pPr>
        <w:pStyle w:val="1"/>
        <w:rPr>
          <w:b/>
          <w:bCs/>
          <w:szCs w:val="28"/>
        </w:rPr>
      </w:pPr>
    </w:p>
    <w:p w:rsidR="003E27B5" w:rsidRDefault="003E27B5" w:rsidP="00016382">
      <w:pPr>
        <w:pStyle w:val="1"/>
        <w:rPr>
          <w:bCs/>
          <w:szCs w:val="28"/>
        </w:rPr>
      </w:pPr>
    </w:p>
    <w:p w:rsidR="003E27B5" w:rsidRPr="00397A99" w:rsidRDefault="003E27B5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3E27B5" w:rsidRPr="00397A99" w:rsidRDefault="003E27B5" w:rsidP="00016382">
      <w:pPr>
        <w:rPr>
          <w:lang w:val="ru-RU"/>
        </w:rPr>
      </w:pPr>
    </w:p>
    <w:p w:rsidR="003E27B5" w:rsidRPr="007A601E" w:rsidRDefault="003E27B5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3E27B5" w:rsidRPr="007A601E" w:rsidRDefault="003E27B5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3E27B5" w:rsidRPr="007A601E" w:rsidRDefault="003E27B5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FC4269">
        <w:rPr>
          <w:b/>
          <w:bCs/>
          <w:sz w:val="28"/>
          <w:szCs w:val="28"/>
        </w:rPr>
        <w:t>Порівняльне кримінальне право</w:t>
      </w:r>
      <w:r>
        <w:rPr>
          <w:b/>
          <w:bCs/>
          <w:sz w:val="28"/>
          <w:szCs w:val="28"/>
        </w:rPr>
        <w:t>»</w:t>
      </w:r>
    </w:p>
    <w:p w:rsidR="003E27B5" w:rsidRDefault="003E27B5" w:rsidP="00016382">
      <w:pPr>
        <w:jc w:val="both"/>
        <w:rPr>
          <w:sz w:val="28"/>
        </w:rPr>
      </w:pPr>
    </w:p>
    <w:p w:rsidR="003E27B5" w:rsidRDefault="003E27B5" w:rsidP="00016382">
      <w:pPr>
        <w:jc w:val="both"/>
        <w:rPr>
          <w:sz w:val="28"/>
        </w:rPr>
      </w:pPr>
    </w:p>
    <w:p w:rsidR="003E27B5" w:rsidRPr="00647A1F" w:rsidRDefault="003E27B5" w:rsidP="006C5F42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3E27B5" w:rsidRPr="00647A1F" w:rsidRDefault="003E27B5" w:rsidP="006C5F42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 xml:space="preserve"> </w:t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3E27B5" w:rsidRPr="00647A1F" w:rsidRDefault="003E27B5" w:rsidP="006C5F42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3E27B5" w:rsidRPr="00016382" w:rsidRDefault="003E27B5" w:rsidP="00016382">
      <w:pPr>
        <w:rPr>
          <w:sz w:val="28"/>
          <w:lang w:val="ru-RU"/>
        </w:rPr>
      </w:pPr>
    </w:p>
    <w:p w:rsidR="003E27B5" w:rsidRPr="00016382" w:rsidRDefault="003E27B5" w:rsidP="00016382">
      <w:pPr>
        <w:rPr>
          <w:sz w:val="28"/>
          <w:lang w:val="ru-RU"/>
        </w:rPr>
      </w:pPr>
    </w:p>
    <w:p w:rsidR="003E27B5" w:rsidRPr="00A70D18" w:rsidRDefault="003E27B5" w:rsidP="00A70D18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2</w:t>
      </w:r>
      <w:r>
        <w:rPr>
          <w:sz w:val="28"/>
        </w:rPr>
        <w:tab/>
        <w:t xml:space="preserve">       </w:t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4</w:t>
      </w:r>
      <w:r w:rsidRPr="00A70D18">
        <w:rPr>
          <w:sz w:val="28"/>
          <w:szCs w:val="28"/>
        </w:rPr>
        <w:t xml:space="preserve"> </w:t>
      </w:r>
    </w:p>
    <w:p w:rsidR="003E27B5" w:rsidRPr="00A70D18" w:rsidRDefault="003E27B5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4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3E27B5" w:rsidRPr="002D575A" w:rsidRDefault="003E27B5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17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3E27B5" w:rsidRPr="00E305B5" w:rsidRDefault="003E27B5" w:rsidP="00A70D18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17</w:t>
      </w:r>
    </w:p>
    <w:p w:rsidR="003E27B5" w:rsidRDefault="003E27B5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71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3E27B5" w:rsidRPr="000E37A1" w:rsidRDefault="003E27B5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>– 105/3.5</w:t>
      </w:r>
    </w:p>
    <w:p w:rsidR="003E27B5" w:rsidRPr="002D575A" w:rsidRDefault="003E27B5" w:rsidP="00016382"/>
    <w:p w:rsidR="003E27B5" w:rsidRPr="002472A3" w:rsidRDefault="003E27B5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>РБ – 9-081/16-3.</w:t>
      </w:r>
      <w:r>
        <w:rPr>
          <w:sz w:val="28"/>
          <w:u w:val="single"/>
        </w:rPr>
        <w:t>12</w:t>
      </w:r>
    </w:p>
    <w:p w:rsidR="003E27B5" w:rsidRPr="002472A3" w:rsidRDefault="003E27B5" w:rsidP="00016382">
      <w:pPr>
        <w:spacing w:before="120"/>
        <w:rPr>
          <w:sz w:val="28"/>
        </w:rPr>
      </w:pPr>
    </w:p>
    <w:p w:rsidR="003E27B5" w:rsidRDefault="003E27B5" w:rsidP="00765198">
      <w:pPr>
        <w:jc w:val="center"/>
        <w:rPr>
          <w:b/>
          <w:sz w:val="28"/>
          <w:lang w:val="en-US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ru-RU"/>
        </w:rPr>
        <w:t>8</w:t>
      </w:r>
      <w:r w:rsidRPr="002472A3">
        <w:rPr>
          <w:b/>
          <w:sz w:val="28"/>
        </w:rPr>
        <w:t xml:space="preserve"> </w:t>
      </w:r>
    </w:p>
    <w:p w:rsidR="00C023FD" w:rsidRPr="00C023FD" w:rsidRDefault="00C023FD" w:rsidP="00765198">
      <w:pPr>
        <w:jc w:val="center"/>
        <w:rPr>
          <w:b/>
          <w:sz w:val="28"/>
          <w:lang w:val="en-US"/>
        </w:rPr>
      </w:pPr>
    </w:p>
    <w:p w:rsidR="003E27B5" w:rsidRPr="00DD13A6" w:rsidRDefault="003E27B5" w:rsidP="006A03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</w:t>
      </w:r>
      <w:r w:rsidRPr="00FC4269">
        <w:rPr>
          <w:sz w:val="28"/>
          <w:szCs w:val="28"/>
        </w:rPr>
        <w:t>Порівняльне кримінальне право</w:t>
      </w:r>
      <w:r>
        <w:rPr>
          <w:sz w:val="28"/>
          <w:szCs w:val="28"/>
        </w:rPr>
        <w:t>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 xml:space="preserve">РБ – 9-081/16 </w:t>
      </w:r>
      <w:r w:rsidRPr="00D32064">
        <w:rPr>
          <w:spacing w:val="-2"/>
          <w:sz w:val="28"/>
          <w:szCs w:val="28"/>
        </w:rPr>
        <w:t>підготовки</w:t>
      </w:r>
      <w:r w:rsidRPr="00DD13A6">
        <w:rPr>
          <w:spacing w:val="-2"/>
          <w:sz w:val="28"/>
          <w:szCs w:val="28"/>
        </w:rPr>
        <w:t xml:space="preserve"> 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Pr="003D4680">
        <w:rPr>
          <w:szCs w:val="28"/>
        </w:rPr>
        <w:t xml:space="preserve"> </w:t>
      </w:r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</w:t>
      </w:r>
      <w:r w:rsidRPr="00D32064">
        <w:rPr>
          <w:spacing w:val="-2"/>
          <w:sz w:val="28"/>
          <w:szCs w:val="28"/>
        </w:rPr>
        <w:t xml:space="preserve"> </w:t>
      </w:r>
      <w:r w:rsidRPr="00D32064">
        <w:rPr>
          <w:sz w:val="28"/>
          <w:szCs w:val="28"/>
        </w:rPr>
        <w:t xml:space="preserve">навчальної програми цієї дисципліни, індекс </w:t>
      </w:r>
      <w:r w:rsidRPr="002472A3">
        <w:rPr>
          <w:sz w:val="28"/>
          <w:szCs w:val="28"/>
        </w:rPr>
        <w:t>НБ–9-081/16-3.</w:t>
      </w:r>
      <w:r>
        <w:rPr>
          <w:sz w:val="28"/>
          <w:szCs w:val="28"/>
        </w:rPr>
        <w:t>12</w:t>
      </w:r>
      <w:r w:rsidRPr="002472A3">
        <w:rPr>
          <w:sz w:val="28"/>
          <w:szCs w:val="28"/>
        </w:rPr>
        <w:t>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8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3E27B5" w:rsidRPr="00DD13A6" w:rsidRDefault="003E27B5" w:rsidP="006A031C">
      <w:pPr>
        <w:ind w:firstLine="567"/>
        <w:jc w:val="both"/>
        <w:rPr>
          <w:bCs/>
          <w:sz w:val="28"/>
          <w:szCs w:val="28"/>
        </w:rPr>
      </w:pPr>
    </w:p>
    <w:p w:rsidR="003E27B5" w:rsidRPr="0054443B" w:rsidRDefault="003E27B5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</w:t>
      </w:r>
      <w:r>
        <w:rPr>
          <w:bCs/>
          <w:sz w:val="28"/>
          <w:szCs w:val="28"/>
        </w:rPr>
        <w:t>бочу навчальну програму розробила</w:t>
      </w:r>
    </w:p>
    <w:p w:rsidR="003E27B5" w:rsidRPr="0054443B" w:rsidRDefault="003E27B5" w:rsidP="009C18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професор</w:t>
      </w:r>
      <w:r w:rsidRPr="0054443B">
        <w:rPr>
          <w:sz w:val="28"/>
          <w:szCs w:val="28"/>
        </w:rPr>
        <w:t xml:space="preserve"> кафедри кримінального права</w:t>
      </w:r>
    </w:p>
    <w:p w:rsidR="003E27B5" w:rsidRPr="0054443B" w:rsidRDefault="003E27B5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С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Лихова</w:t>
      </w:r>
    </w:p>
    <w:p w:rsidR="003E27B5" w:rsidRPr="0054443B" w:rsidRDefault="003E27B5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3E27B5" w:rsidRPr="0054443B" w:rsidRDefault="003E27B5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C023FD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3E27B5" w:rsidRPr="002A3597" w:rsidRDefault="003E27B5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3E27B5" w:rsidRPr="0054443B" w:rsidRDefault="003E27B5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3E27B5" w:rsidRPr="0054443B" w:rsidRDefault="003E27B5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3E27B5" w:rsidRPr="0054443B" w:rsidRDefault="003E27B5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2A3597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</w:t>
      </w:r>
      <w:r w:rsidRPr="005677B1">
        <w:rPr>
          <w:sz w:val="28"/>
          <w:szCs w:val="28"/>
        </w:rPr>
        <w:t xml:space="preserve"> </w:t>
      </w:r>
      <w:r>
        <w:rPr>
          <w:sz w:val="28"/>
          <w:szCs w:val="28"/>
        </w:rPr>
        <w:t>спеціалізації</w:t>
      </w:r>
      <w:r w:rsidRPr="003D4680">
        <w:rPr>
          <w:sz w:val="28"/>
          <w:szCs w:val="28"/>
        </w:rPr>
        <w:t xml:space="preserve"> «Правознавство»</w:t>
      </w:r>
      <w:r w:rsidRPr="00E8062E">
        <w:rPr>
          <w:szCs w:val="28"/>
        </w:rPr>
        <w:t xml:space="preserve"> </w:t>
      </w:r>
      <w:r w:rsidRPr="0054443B">
        <w:rPr>
          <w:sz w:val="28"/>
          <w:szCs w:val="28"/>
        </w:rPr>
        <w:t xml:space="preserve">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 w:rsidR="00C023FD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3E27B5" w:rsidRPr="0054443B" w:rsidRDefault="003E27B5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3E27B5" w:rsidRPr="0054443B" w:rsidRDefault="003E27B5" w:rsidP="006A031C">
      <w:pPr>
        <w:ind w:firstLine="567"/>
        <w:jc w:val="both"/>
        <w:rPr>
          <w:bCs/>
          <w:sz w:val="28"/>
          <w:szCs w:val="28"/>
        </w:rPr>
      </w:pPr>
    </w:p>
    <w:p w:rsidR="003E27B5" w:rsidRPr="0054443B" w:rsidRDefault="003E27B5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 w:rsidR="00C023FD">
        <w:rPr>
          <w:bCs/>
          <w:sz w:val="28"/>
          <w:szCs w:val="28"/>
          <w:lang w:val="en-US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3E27B5" w:rsidRPr="0054443B" w:rsidRDefault="003E27B5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3E27B5" w:rsidRDefault="003E27B5" w:rsidP="006A031C">
      <w:pPr>
        <w:ind w:firstLine="567"/>
        <w:jc w:val="both"/>
        <w:rPr>
          <w:bCs/>
          <w:sz w:val="28"/>
          <w:szCs w:val="28"/>
        </w:rPr>
      </w:pPr>
    </w:p>
    <w:p w:rsidR="003E27B5" w:rsidRPr="00DD13A6" w:rsidRDefault="003E27B5" w:rsidP="006A031C">
      <w:pPr>
        <w:ind w:firstLine="567"/>
        <w:jc w:val="both"/>
        <w:rPr>
          <w:bCs/>
          <w:sz w:val="28"/>
          <w:szCs w:val="28"/>
        </w:rPr>
      </w:pPr>
    </w:p>
    <w:p w:rsidR="003E27B5" w:rsidRDefault="003E27B5" w:rsidP="006A031C">
      <w:pPr>
        <w:ind w:firstLine="567"/>
        <w:jc w:val="center"/>
        <w:rPr>
          <w:sz w:val="28"/>
          <w:szCs w:val="28"/>
        </w:rPr>
      </w:pPr>
    </w:p>
    <w:p w:rsidR="003E27B5" w:rsidRPr="00DD13A6" w:rsidRDefault="003E27B5" w:rsidP="006A031C">
      <w:pPr>
        <w:ind w:firstLine="567"/>
        <w:jc w:val="center"/>
        <w:rPr>
          <w:sz w:val="28"/>
          <w:szCs w:val="28"/>
        </w:rPr>
      </w:pPr>
    </w:p>
    <w:p w:rsidR="003E27B5" w:rsidRPr="00DD13A6" w:rsidRDefault="003E27B5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3E27B5" w:rsidRPr="00DD13A6" w:rsidRDefault="003E27B5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3E27B5" w:rsidRDefault="00C023FD" w:rsidP="00C023F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Контрольний примірник </w:t>
      </w:r>
    </w:p>
    <w:p w:rsidR="00C023FD" w:rsidRPr="00C023FD" w:rsidRDefault="00C023FD" w:rsidP="00C023FD">
      <w:pPr>
        <w:ind w:firstLine="567"/>
        <w:jc w:val="both"/>
        <w:rPr>
          <w:b/>
          <w:sz w:val="27"/>
        </w:rPr>
      </w:pPr>
      <w:bookmarkStart w:id="0" w:name="_GoBack"/>
      <w:bookmarkEnd w:id="0"/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016382">
      <w:pPr>
        <w:jc w:val="both"/>
        <w:rPr>
          <w:b/>
          <w:sz w:val="27"/>
        </w:rPr>
      </w:pPr>
    </w:p>
    <w:p w:rsidR="003E27B5" w:rsidRDefault="003E27B5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3E27B5" w:rsidRDefault="003E27B5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3E27B5" w:rsidRPr="00FC4269">
        <w:tc>
          <w:tcPr>
            <w:tcW w:w="9000" w:type="dxa"/>
          </w:tcPr>
          <w:p w:rsidR="003E27B5" w:rsidRPr="00B43AFE" w:rsidRDefault="003E27B5">
            <w:pPr>
              <w:spacing w:before="120"/>
              <w:ind w:right="-57"/>
              <w:rPr>
                <w:sz w:val="28"/>
              </w:rPr>
            </w:pPr>
            <w:r w:rsidRPr="00B43AFE">
              <w:rPr>
                <w:sz w:val="28"/>
              </w:rPr>
              <w:t xml:space="preserve">1.    </w:t>
            </w:r>
            <w:r w:rsidRPr="00B43AFE">
              <w:rPr>
                <w:b/>
                <w:bCs/>
                <w:sz w:val="28"/>
              </w:rPr>
              <w:t>Вступ</w:t>
            </w:r>
            <w:r w:rsidRPr="00B43AFE"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sz w:val="28"/>
              </w:rPr>
            </w:pPr>
            <w:r w:rsidRPr="00B43AFE">
              <w:rPr>
                <w:b/>
                <w:bCs/>
                <w:sz w:val="28"/>
              </w:rPr>
              <w:t>2.    Зміст навчальної дисципліни</w:t>
            </w:r>
            <w:r w:rsidRPr="00B43AFE">
              <w:rPr>
                <w:sz w:val="28"/>
              </w:rPr>
              <w:t xml:space="preserve"> .................................................................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sz w:val="28"/>
              </w:rPr>
            </w:pPr>
            <w:r w:rsidRPr="00B43AFE"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sz w:val="28"/>
              </w:rPr>
            </w:pPr>
            <w:r w:rsidRPr="00B43AFE">
              <w:rPr>
                <w:b/>
                <w:bCs/>
                <w:sz w:val="28"/>
              </w:rPr>
              <w:t>3.    Навчально-методичні матеріали з дисципліни</w:t>
            </w:r>
            <w:r w:rsidRPr="00B43AFE">
              <w:rPr>
                <w:sz w:val="28"/>
              </w:rPr>
              <w:t xml:space="preserve"> ..................................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sz w:val="28"/>
              </w:rPr>
            </w:pPr>
            <w:r w:rsidRPr="00B43AFE"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iCs/>
                <w:sz w:val="28"/>
              </w:rPr>
            </w:pPr>
            <w:r w:rsidRPr="00B43AFE"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3E27B5" w:rsidRPr="00B43AFE" w:rsidRDefault="003E27B5">
            <w:pPr>
              <w:ind w:right="-57"/>
              <w:rPr>
                <w:iCs/>
                <w:sz w:val="28"/>
              </w:rPr>
            </w:pPr>
            <w:r w:rsidRPr="00B43AFE"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3E27B5" w:rsidRPr="00B43AFE" w:rsidRDefault="003E27B5">
            <w:pPr>
              <w:spacing w:before="120"/>
              <w:ind w:right="-57"/>
              <w:rPr>
                <w:b/>
                <w:bCs/>
                <w:sz w:val="28"/>
              </w:rPr>
            </w:pPr>
            <w:r w:rsidRPr="00B43AFE">
              <w:rPr>
                <w:b/>
                <w:bCs/>
                <w:sz w:val="28"/>
              </w:rPr>
              <w:t xml:space="preserve">4.    </w:t>
            </w:r>
            <w:r w:rsidRPr="00B43AFE"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 w:rsidRPr="00B43AFE">
              <w:rPr>
                <w:sz w:val="28"/>
              </w:rPr>
              <w:t xml:space="preserve"> </w:t>
            </w:r>
          </w:p>
          <w:p w:rsidR="003E27B5" w:rsidRPr="00B43AFE" w:rsidRDefault="003E27B5">
            <w:pPr>
              <w:spacing w:before="120"/>
              <w:ind w:left="540" w:right="-57" w:hanging="540"/>
              <w:rPr>
                <w:b/>
                <w:sz w:val="28"/>
              </w:rPr>
            </w:pPr>
            <w:r w:rsidRPr="00B43AFE"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3E27B5" w:rsidRPr="00B43AFE" w:rsidRDefault="003E27B5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B43AFE">
              <w:rPr>
                <w:sz w:val="28"/>
                <w:szCs w:val="28"/>
              </w:rPr>
              <w:t>4</w:t>
            </w:r>
          </w:p>
          <w:p w:rsidR="003E27B5" w:rsidRPr="00B43AFE" w:rsidRDefault="003E27B5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B43AFE">
              <w:rPr>
                <w:sz w:val="28"/>
                <w:szCs w:val="28"/>
              </w:rPr>
              <w:t>4</w:t>
            </w:r>
          </w:p>
          <w:p w:rsidR="003E27B5" w:rsidRPr="00B43AFE" w:rsidRDefault="003E27B5" w:rsidP="0067512D">
            <w:pPr>
              <w:spacing w:before="120"/>
              <w:jc w:val="center"/>
              <w:rPr>
                <w:sz w:val="28"/>
                <w:szCs w:val="28"/>
              </w:rPr>
            </w:pPr>
            <w:r w:rsidRPr="00B43AFE">
              <w:rPr>
                <w:sz w:val="28"/>
                <w:szCs w:val="28"/>
              </w:rPr>
              <w:t>4</w:t>
            </w:r>
          </w:p>
          <w:p w:rsidR="003E27B5" w:rsidRPr="00B43AFE" w:rsidRDefault="003E27B5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B43AFE">
              <w:rPr>
                <w:sz w:val="28"/>
                <w:szCs w:val="28"/>
              </w:rPr>
              <w:t>5</w:t>
            </w:r>
          </w:p>
          <w:p w:rsidR="003E27B5" w:rsidRPr="00B43AFE" w:rsidRDefault="003E27B5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B43AFE">
              <w:rPr>
                <w:sz w:val="28"/>
                <w:szCs w:val="28"/>
              </w:rPr>
              <w:t>5</w:t>
            </w:r>
          </w:p>
          <w:p w:rsidR="003E27B5" w:rsidRDefault="003E27B5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</w:p>
          <w:p w:rsidR="003E27B5" w:rsidRPr="00B43AFE" w:rsidRDefault="003E27B5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  <w:p w:rsidR="003E27B5" w:rsidRPr="00B43AFE" w:rsidRDefault="003E27B5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3E27B5" w:rsidRDefault="003E27B5" w:rsidP="00FB2B42">
      <w:pPr>
        <w:spacing w:before="120"/>
      </w:pPr>
    </w:p>
    <w:p w:rsidR="003E27B5" w:rsidRDefault="003E27B5" w:rsidP="00FB2B42">
      <w:pPr>
        <w:spacing w:before="120"/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FB2B42">
      <w:pPr>
        <w:spacing w:before="120"/>
        <w:rPr>
          <w:b/>
          <w:sz w:val="28"/>
          <w:lang w:val="ru-RU"/>
        </w:rPr>
      </w:pPr>
    </w:p>
    <w:p w:rsidR="003E27B5" w:rsidRDefault="003E27B5" w:rsidP="008D4726">
      <w:pPr>
        <w:jc w:val="center"/>
        <w:rPr>
          <w:b/>
          <w:bCs/>
          <w:sz w:val="28"/>
          <w:szCs w:val="28"/>
        </w:rPr>
      </w:pPr>
    </w:p>
    <w:p w:rsidR="003E27B5" w:rsidRDefault="003E27B5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3E27B5" w:rsidRPr="00AA7D98" w:rsidRDefault="003E27B5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 w:rsidRPr="00893886">
        <w:rPr>
          <w:bCs/>
          <w:sz w:val="28"/>
          <w:szCs w:val="28"/>
        </w:rPr>
        <w:t>Порівняльне кримінальне право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3E27B5" w:rsidRPr="00031C17" w:rsidRDefault="003E27B5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3E27B5" w:rsidRDefault="003E27B5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3E27B5" w:rsidRDefault="003E27B5" w:rsidP="00205579">
      <w:pPr>
        <w:jc w:val="center"/>
        <w:rPr>
          <w:b/>
          <w:sz w:val="28"/>
          <w:szCs w:val="28"/>
        </w:rPr>
      </w:pPr>
    </w:p>
    <w:p w:rsidR="003E27B5" w:rsidRDefault="003E27B5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3E27B5" w:rsidRDefault="003E27B5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3E27B5" w:rsidRDefault="003E27B5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3E27B5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27B5" w:rsidRPr="00DE6AC9" w:rsidRDefault="003E27B5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3E27B5" w:rsidRPr="00DE6AC9" w:rsidRDefault="003E27B5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3E27B5" w:rsidRPr="000204A5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27B5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3E27B5" w:rsidRPr="000204A5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3E27B5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767BB7" w:rsidRDefault="003E27B5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3E27B5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3E27B5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3E27B5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8A6A9A" w:rsidRDefault="003E27B5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</w:t>
            </w:r>
            <w:r w:rsidRPr="00893886">
              <w:rPr>
                <w:b/>
                <w:bCs/>
                <w:sz w:val="24"/>
                <w:szCs w:val="24"/>
              </w:rPr>
              <w:t>Порівняльне кримінальне право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3E27B5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52114C" w:rsidRDefault="003E27B5" w:rsidP="003D1A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Загальні положення про кримінальне законодавство держав континентальної Європи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0B0A2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27B5" w:rsidRPr="000204A5" w:rsidTr="008D008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893886" w:rsidRDefault="003E27B5" w:rsidP="00893886">
            <w:pPr>
              <w:rPr>
                <w:iCs/>
                <w:sz w:val="24"/>
                <w:szCs w:val="24"/>
              </w:rPr>
            </w:pPr>
            <w:r w:rsidRPr="00893886">
              <w:rPr>
                <w:iCs/>
                <w:sz w:val="24"/>
                <w:szCs w:val="24"/>
              </w:rPr>
              <w:t>Загальна частина кримінальних кодексів держав Європи</w:t>
            </w:r>
          </w:p>
          <w:p w:rsidR="003E27B5" w:rsidRPr="002A3597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F11F98">
            <w:pPr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B80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EC50AD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F11F98">
            <w:pPr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E27B5" w:rsidRPr="000204A5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Злочинне діяння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B801DC" w:rsidRDefault="003E27B5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F714FE" w:rsidRDefault="003E27B5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27B5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Правові наслідки злочинного (протиправного) діяння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B80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E27B5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52114C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Особливості покарання та інших правових наслідків вчинення злочинного (протиправного) діяння щодо окремих категорій осіб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B801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E27B5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Загальна характеристика Особливої частини кримінальних кодексів держав Європи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65625B" w:rsidRDefault="003E27B5" w:rsidP="00B801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E27B5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 xml:space="preserve">Злочинні діяння проти особи, власності, комп’ютерні, господарські та екологічні </w:t>
            </w:r>
            <w:r w:rsidRPr="00893886">
              <w:rPr>
                <w:sz w:val="24"/>
                <w:szCs w:val="24"/>
              </w:rPr>
              <w:lastRenderedPageBreak/>
              <w:t>злочинні діяння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B801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E27B5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170DE" w:rsidRDefault="003E27B5" w:rsidP="00632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3886">
              <w:rPr>
                <w:sz w:val="24"/>
                <w:szCs w:val="24"/>
              </w:rPr>
              <w:t>Злочинні діяння проти безпеки, громадського порядку, релігії</w:t>
            </w:r>
            <w:r>
              <w:rPr>
                <w:sz w:val="24"/>
                <w:szCs w:val="24"/>
              </w:rPr>
              <w:t xml:space="preserve"> та моральності.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F63A4B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0B0A2E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F63A4B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E27B5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3170DE" w:rsidRDefault="003E27B5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170DE" w:rsidRDefault="003E27B5" w:rsidP="007624C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299C">
              <w:rPr>
                <w:sz w:val="24"/>
                <w:szCs w:val="24"/>
              </w:rPr>
              <w:t>Злочинні діяння проти здоров’я населення та злочинні діяння у публічній сфері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B801DC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F714FE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27B5" w:rsidRPr="003D1AB8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27B5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433065" w:rsidRDefault="003E27B5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A60BB7" w:rsidRDefault="003E27B5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A60BB7" w:rsidRDefault="003E27B5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E27B5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433065" w:rsidRDefault="003E27B5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A60BB7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3E27B5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433065" w:rsidRDefault="003E27B5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Усього за 4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3E27B5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433065" w:rsidRDefault="003E27B5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27B5" w:rsidRPr="000204A5" w:rsidRDefault="003E27B5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</w:tbl>
    <w:p w:rsidR="003E27B5" w:rsidRDefault="003E27B5" w:rsidP="002D6DFB">
      <w:pPr>
        <w:pStyle w:val="31"/>
        <w:tabs>
          <w:tab w:val="left" w:pos="1134"/>
        </w:tabs>
        <w:ind w:left="0"/>
      </w:pPr>
    </w:p>
    <w:p w:rsidR="003E27B5" w:rsidRPr="007D0A92" w:rsidRDefault="003E27B5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3E27B5" w:rsidRPr="00FE7D26" w:rsidRDefault="003E27B5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3E27B5" w:rsidRDefault="003E27B5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3E27B5" w:rsidRDefault="003E27B5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3E27B5" w:rsidRDefault="003E27B5" w:rsidP="00F42C51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3E27B5" w:rsidRPr="0079051E" w:rsidRDefault="003E27B5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3E27B5" w:rsidRPr="002430ED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3.1.1. </w:t>
      </w:r>
      <w:r w:rsidRPr="002430ED">
        <w:rPr>
          <w:color w:val="000000"/>
          <w:sz w:val="28"/>
        </w:rPr>
        <w:t>Хавронюк М. І. Кримінальне законодавство України та інших держав континентальної Європи: порівняльний аналіз, проблеми гармонізації. – К.: Юрисконсульт, 2006. – 1048 с.</w:t>
      </w:r>
    </w:p>
    <w:p w:rsidR="003E27B5" w:rsidRPr="002430ED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2430ED">
        <w:rPr>
          <w:color w:val="000000"/>
          <w:sz w:val="28"/>
        </w:rPr>
        <w:t>3.1.</w:t>
      </w:r>
      <w:r>
        <w:rPr>
          <w:color w:val="000000"/>
          <w:sz w:val="28"/>
        </w:rPr>
        <w:t>2</w:t>
      </w:r>
      <w:r w:rsidRPr="002430ED">
        <w:rPr>
          <w:color w:val="000000"/>
          <w:sz w:val="28"/>
        </w:rPr>
        <w:t>. Уголовное право зарубежных стран. Общая часть / Под. ред. И. Д. Козочкина. – М.: Омега-Л, 2003. – 576 с.</w:t>
      </w:r>
    </w:p>
    <w:p w:rsidR="003E27B5" w:rsidRPr="002430ED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2430ED">
        <w:rPr>
          <w:color w:val="000000"/>
          <w:sz w:val="28"/>
        </w:rPr>
        <w:t>3.1.</w:t>
      </w:r>
      <w:r>
        <w:rPr>
          <w:color w:val="000000"/>
          <w:sz w:val="28"/>
        </w:rPr>
        <w:t>3</w:t>
      </w:r>
      <w:r w:rsidRPr="002430ED">
        <w:rPr>
          <w:color w:val="000000"/>
          <w:sz w:val="28"/>
        </w:rPr>
        <w:t>. Уголовное право зарубежных стран. Особенная часть / Под. ред. И. Д. Козочкина. – М.: Издательский дом «Камерон», 2004. – 528 с.</w:t>
      </w:r>
    </w:p>
    <w:p w:rsidR="003E27B5" w:rsidRPr="002430ED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2430ED">
        <w:rPr>
          <w:color w:val="000000"/>
          <w:sz w:val="28"/>
        </w:rPr>
        <w:t>3.1.</w:t>
      </w:r>
      <w:r>
        <w:rPr>
          <w:color w:val="000000"/>
          <w:sz w:val="28"/>
        </w:rPr>
        <w:t>4</w:t>
      </w:r>
      <w:r w:rsidRPr="002430ED">
        <w:rPr>
          <w:color w:val="000000"/>
          <w:sz w:val="28"/>
        </w:rPr>
        <w:t>. Кримінальне право України. Загальна частина / За редакцією В. К. Матвійчука. – К.: КНТ, 2010. – 431 с.</w:t>
      </w:r>
    </w:p>
    <w:p w:rsidR="003E27B5" w:rsidRPr="002430ED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2430ED">
        <w:rPr>
          <w:color w:val="000000"/>
          <w:sz w:val="28"/>
        </w:rPr>
        <w:t>3.1.</w:t>
      </w:r>
      <w:r>
        <w:rPr>
          <w:color w:val="000000"/>
          <w:sz w:val="28"/>
        </w:rPr>
        <w:t>5</w:t>
      </w:r>
      <w:r w:rsidRPr="002430ED">
        <w:rPr>
          <w:color w:val="000000"/>
          <w:sz w:val="28"/>
        </w:rPr>
        <w:t>. Кримінальне право України. Особлива частина / За редакцією В. К. Матвійчука. – К.: КНТ, 2010. – 252 с.</w:t>
      </w:r>
    </w:p>
    <w:p w:rsidR="003E27B5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2430ED">
        <w:rPr>
          <w:color w:val="000000"/>
          <w:sz w:val="28"/>
        </w:rPr>
        <w:t>3.1.</w:t>
      </w:r>
      <w:r>
        <w:rPr>
          <w:color w:val="000000"/>
          <w:sz w:val="28"/>
        </w:rPr>
        <w:t>6</w:t>
      </w:r>
      <w:r w:rsidRPr="002430ED">
        <w:rPr>
          <w:color w:val="000000"/>
          <w:sz w:val="28"/>
        </w:rPr>
        <w:t>. Голіна В. В. Судимість. Монографія. – Харків.: Харків юридичний, 2006. – 384 с.</w:t>
      </w:r>
    </w:p>
    <w:p w:rsidR="003E27B5" w:rsidRPr="00F7789A" w:rsidRDefault="003E27B5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3E27B5" w:rsidRPr="002430ED" w:rsidRDefault="003E27B5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3.1.7. </w:t>
      </w:r>
      <w:r w:rsidRPr="002430ED">
        <w:rPr>
          <w:sz w:val="28"/>
        </w:rPr>
        <w:t>Грищук В. К. Кодифікація кримінального законодавства України: проблеми історії і методології /  Грищук В. К. – Львів: Світ, 1992. – 165 с.</w:t>
      </w:r>
    </w:p>
    <w:p w:rsidR="003E27B5" w:rsidRPr="002430ED" w:rsidRDefault="003E27B5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 w:rsidRPr="002430ED">
        <w:rPr>
          <w:sz w:val="28"/>
        </w:rPr>
        <w:t>3.1.</w:t>
      </w:r>
      <w:r>
        <w:rPr>
          <w:sz w:val="28"/>
        </w:rPr>
        <w:t>8</w:t>
      </w:r>
      <w:r w:rsidRPr="002430ED">
        <w:rPr>
          <w:sz w:val="28"/>
        </w:rPr>
        <w:t xml:space="preserve">. Коржанський М. Й. Нариси уголовного права / Коржанський М. Й. – К.: ТОВ «Генеза». – 1999. – 208 с. </w:t>
      </w:r>
    </w:p>
    <w:p w:rsidR="003E27B5" w:rsidRPr="002430ED" w:rsidRDefault="003E27B5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 w:rsidRPr="002430ED">
        <w:rPr>
          <w:sz w:val="28"/>
        </w:rPr>
        <w:t>3.1.</w:t>
      </w:r>
      <w:r>
        <w:rPr>
          <w:sz w:val="28"/>
        </w:rPr>
        <w:t>9</w:t>
      </w:r>
      <w:r w:rsidRPr="002430ED">
        <w:rPr>
          <w:sz w:val="28"/>
        </w:rPr>
        <w:t>. Стан та шляхи гуманізації кримінального судочинства в Україні: Матеріали експертного дослідження / за заг. редакцією О. В. Беци. – Київ: Видавничий дім «Георпин», 2005. – 82 с.</w:t>
      </w:r>
    </w:p>
    <w:p w:rsidR="003E27B5" w:rsidRPr="002430ED" w:rsidRDefault="003E27B5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 w:rsidRPr="002430ED">
        <w:rPr>
          <w:sz w:val="28"/>
        </w:rPr>
        <w:t xml:space="preserve"> 3.1.1</w:t>
      </w:r>
      <w:r>
        <w:rPr>
          <w:sz w:val="28"/>
        </w:rPr>
        <w:t>0</w:t>
      </w:r>
      <w:r w:rsidRPr="002430ED">
        <w:rPr>
          <w:sz w:val="28"/>
        </w:rPr>
        <w:t>. Додонов В. Н. Сравнительное уголовное право. Общая часть. Монография. под. общ. и научн. ред. д.ю.н., профессора, заслуженного деятеля науки РФ С. П. Щербы. – М.: Юрлитинформ, 2009. – 448 с.</w:t>
      </w:r>
    </w:p>
    <w:p w:rsidR="003E27B5" w:rsidRPr="008A350E" w:rsidRDefault="003E27B5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430ED">
        <w:rPr>
          <w:sz w:val="28"/>
        </w:rPr>
        <w:lastRenderedPageBreak/>
        <w:t xml:space="preserve"> 3.1.1</w:t>
      </w:r>
      <w:r>
        <w:rPr>
          <w:sz w:val="28"/>
        </w:rPr>
        <w:t>1</w:t>
      </w:r>
      <w:r w:rsidRPr="002430ED">
        <w:rPr>
          <w:sz w:val="28"/>
        </w:rPr>
        <w:t>. Общая часть Уголовного кодекса Российской Федерации в международных аспектах: сборник / под ред. А. А. Задояна. – М.: Проспект, 2009. – 240 с.</w:t>
      </w:r>
    </w:p>
    <w:p w:rsidR="003E27B5" w:rsidRDefault="003E27B5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p w:rsidR="003E27B5" w:rsidRDefault="003E27B5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3E27B5" w:rsidRPr="000639C5" w:rsidRDefault="003E27B5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3E27B5">
        <w:trPr>
          <w:cantSplit/>
          <w:trHeight w:val="487"/>
        </w:trPr>
        <w:tc>
          <w:tcPr>
            <w:tcW w:w="709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3E27B5" w:rsidRDefault="003E27B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3E27B5">
        <w:trPr>
          <w:cantSplit/>
          <w:trHeight w:val="157"/>
        </w:trPr>
        <w:tc>
          <w:tcPr>
            <w:tcW w:w="709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3E27B5" w:rsidRDefault="003E27B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3E27B5">
        <w:trPr>
          <w:cantSplit/>
          <w:trHeight w:val="280"/>
        </w:trPr>
        <w:tc>
          <w:tcPr>
            <w:tcW w:w="709" w:type="dxa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3E27B5" w:rsidRDefault="003E27B5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E27B5" w:rsidRDefault="003E27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3E27B5" w:rsidRDefault="003E27B5" w:rsidP="00833CE0">
      <w:pPr>
        <w:ind w:firstLine="708"/>
        <w:rPr>
          <w:b/>
          <w:bCs/>
          <w:sz w:val="27"/>
          <w:szCs w:val="27"/>
        </w:rPr>
      </w:pPr>
    </w:p>
    <w:p w:rsidR="003E27B5" w:rsidRDefault="003E27B5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3E27B5" w:rsidRDefault="003E27B5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3E27B5" w:rsidRPr="00B924B0" w:rsidRDefault="003E27B5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3E27B5" w:rsidRPr="003F46F7" w:rsidRDefault="003E27B5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3E27B5" w:rsidRDefault="003E27B5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3E27B5" w:rsidRPr="00C1432E" w:rsidTr="00E138BB">
        <w:tc>
          <w:tcPr>
            <w:tcW w:w="9562" w:type="dxa"/>
            <w:gridSpan w:val="3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3E27B5" w:rsidRPr="00C1432E" w:rsidTr="00E138BB">
        <w:tc>
          <w:tcPr>
            <w:tcW w:w="7076" w:type="dxa"/>
            <w:gridSpan w:val="2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  <w:p w:rsidR="003E27B5" w:rsidRPr="00E138BB" w:rsidRDefault="003E27B5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3E27B5" w:rsidRPr="00C1432E" w:rsidTr="00E138BB">
        <w:tc>
          <w:tcPr>
            <w:tcW w:w="5089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3E27B5" w:rsidRPr="00C1432E" w:rsidTr="00E138BB">
        <w:tc>
          <w:tcPr>
            <w:tcW w:w="5089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c>
          <w:tcPr>
            <w:tcW w:w="5089" w:type="dxa"/>
          </w:tcPr>
          <w:p w:rsidR="003E27B5" w:rsidRPr="00E138BB" w:rsidRDefault="003E27B5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rPr>
          <w:trHeight w:val="485"/>
        </w:trPr>
        <w:tc>
          <w:tcPr>
            <w:tcW w:w="5089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c>
          <w:tcPr>
            <w:tcW w:w="7076" w:type="dxa"/>
            <w:gridSpan w:val="2"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c>
          <w:tcPr>
            <w:tcW w:w="5089" w:type="dxa"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c>
          <w:tcPr>
            <w:tcW w:w="5089" w:type="dxa"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3E27B5" w:rsidRPr="00E138BB" w:rsidRDefault="003E27B5" w:rsidP="00E138BB">
            <w:pPr>
              <w:jc w:val="both"/>
              <w:rPr>
                <w:iCs/>
                <w:spacing w:val="-2"/>
              </w:rPr>
            </w:pPr>
          </w:p>
        </w:tc>
      </w:tr>
      <w:tr w:rsidR="003E27B5" w:rsidRPr="00C1432E" w:rsidTr="00E138BB">
        <w:tc>
          <w:tcPr>
            <w:tcW w:w="7076" w:type="dxa"/>
            <w:gridSpan w:val="2"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3E27B5" w:rsidRPr="00C1432E" w:rsidTr="00E138BB">
        <w:tc>
          <w:tcPr>
            <w:tcW w:w="7076" w:type="dxa"/>
            <w:gridSpan w:val="2"/>
          </w:tcPr>
          <w:p w:rsidR="003E27B5" w:rsidRPr="00E138BB" w:rsidRDefault="003E27B5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3E27B5" w:rsidRPr="00E138BB" w:rsidRDefault="003E27B5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3E27B5" w:rsidRDefault="003E27B5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3E27B5" w:rsidRPr="009B7138" w:rsidRDefault="003E27B5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3E27B5" w:rsidRPr="00636863" w:rsidRDefault="003E27B5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3E27B5" w:rsidRDefault="003E27B5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3E27B5" w:rsidRDefault="003E27B5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3E27B5" w:rsidRDefault="003E27B5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3E27B5" w:rsidRDefault="003E27B5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lastRenderedPageBreak/>
        <w:t>Таблиця 4.2</w:t>
      </w:r>
    </w:p>
    <w:p w:rsidR="003E27B5" w:rsidRPr="0078279F" w:rsidRDefault="003E27B5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3E27B5" w:rsidRDefault="003E27B5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3E27B5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3E27B5" w:rsidRPr="003444D8" w:rsidRDefault="003E27B5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3E27B5" w:rsidRPr="003444D8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E27B5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3E27B5" w:rsidRPr="00C1432E" w:rsidTr="00A4251C">
        <w:trPr>
          <w:jc w:val="center"/>
        </w:trPr>
        <w:tc>
          <w:tcPr>
            <w:tcW w:w="1924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3E27B5" w:rsidRPr="00C1432E" w:rsidTr="00A4251C">
        <w:trPr>
          <w:jc w:val="center"/>
        </w:trPr>
        <w:tc>
          <w:tcPr>
            <w:tcW w:w="1924" w:type="dxa"/>
          </w:tcPr>
          <w:p w:rsidR="003E27B5" w:rsidRPr="000D5646" w:rsidRDefault="003E27B5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3E27B5" w:rsidRPr="000D5646" w:rsidRDefault="003E27B5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3E27B5" w:rsidRPr="00C1432E" w:rsidTr="00A4251C">
        <w:trPr>
          <w:jc w:val="center"/>
        </w:trPr>
        <w:tc>
          <w:tcPr>
            <w:tcW w:w="1924" w:type="dxa"/>
          </w:tcPr>
          <w:p w:rsidR="003E27B5" w:rsidRPr="000D5646" w:rsidRDefault="003E27B5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3E27B5" w:rsidRPr="000D5646" w:rsidRDefault="003E27B5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3E27B5" w:rsidRPr="00C1432E" w:rsidTr="00A4251C">
        <w:trPr>
          <w:jc w:val="center"/>
        </w:trPr>
        <w:tc>
          <w:tcPr>
            <w:tcW w:w="1924" w:type="dxa"/>
          </w:tcPr>
          <w:p w:rsidR="003E27B5" w:rsidRPr="00C1432E" w:rsidRDefault="003E27B5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3E27B5" w:rsidRPr="00A4251C" w:rsidRDefault="003E27B5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3E27B5" w:rsidRPr="00C1432E" w:rsidRDefault="003E27B5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3E27B5" w:rsidRDefault="003E27B5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3E27B5" w:rsidRPr="004751F2" w:rsidRDefault="003E27B5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3E27B5" w:rsidRDefault="003E27B5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3E27B5" w:rsidRPr="001E3DA8" w:rsidRDefault="003E27B5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3E27B5" w:rsidRPr="007F7194" w:rsidRDefault="003E27B5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3E27B5" w:rsidRPr="00C1432E" w:rsidTr="00896AC6">
        <w:tc>
          <w:tcPr>
            <w:tcW w:w="3612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3E27B5" w:rsidRPr="00C1432E" w:rsidTr="00896AC6">
        <w:tc>
          <w:tcPr>
            <w:tcW w:w="3612" w:type="dxa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3E27B5" w:rsidRPr="00C1432E" w:rsidTr="00896AC6">
        <w:tc>
          <w:tcPr>
            <w:tcW w:w="3612" w:type="dxa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3E27B5" w:rsidRPr="00C1432E" w:rsidTr="00896AC6">
        <w:tc>
          <w:tcPr>
            <w:tcW w:w="3612" w:type="dxa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3E27B5" w:rsidRPr="00C1432E" w:rsidTr="00896AC6">
        <w:tc>
          <w:tcPr>
            <w:tcW w:w="3612" w:type="dxa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3E27B5" w:rsidRPr="00C1432E" w:rsidRDefault="003E27B5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3E27B5" w:rsidRDefault="003E27B5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3E27B5" w:rsidRPr="00636863" w:rsidRDefault="003E27B5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3E27B5" w:rsidRPr="00537E38" w:rsidRDefault="003E27B5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3E27B5" w:rsidRPr="007C3754" w:rsidRDefault="003E27B5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3E27B5" w:rsidRPr="007C3754" w:rsidRDefault="003E27B5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3E27B5" w:rsidRPr="007C3754" w:rsidRDefault="003E27B5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3E27B5" w:rsidRPr="009B45DD" w:rsidTr="00896AC6">
        <w:tc>
          <w:tcPr>
            <w:tcW w:w="191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E27B5" w:rsidRPr="009B45DD" w:rsidTr="00896AC6">
        <w:tc>
          <w:tcPr>
            <w:tcW w:w="191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E27B5" w:rsidRPr="009B45DD" w:rsidTr="00896AC6">
        <w:tc>
          <w:tcPr>
            <w:tcW w:w="191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E27B5" w:rsidRPr="009B45DD" w:rsidTr="00896AC6">
        <w:tc>
          <w:tcPr>
            <w:tcW w:w="191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E27B5" w:rsidRPr="009B45DD" w:rsidTr="00896AC6">
        <w:tc>
          <w:tcPr>
            <w:tcW w:w="191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3E27B5" w:rsidRPr="009B45DD" w:rsidRDefault="003E27B5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3E27B5" w:rsidRPr="0077234A" w:rsidRDefault="003E27B5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3E27B5" w:rsidRPr="002A3597" w:rsidRDefault="003E27B5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3E27B5" w:rsidRDefault="003E27B5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3E27B5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національною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шкалою</w:t>
            </w:r>
          </w:p>
        </w:tc>
        <w:tc>
          <w:tcPr>
            <w:tcW w:w="5814" w:type="dxa"/>
            <w:gridSpan w:val="2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3E27B5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  <w:proofErr w:type="spellEnd"/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  <w:proofErr w:type="spellEnd"/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Дуже</w:t>
            </w:r>
            <w:proofErr w:type="spellEnd"/>
            <w:r w:rsidRPr="00896AC6">
              <w:rPr>
                <w:b/>
                <w:i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вище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середнього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896AC6">
              <w:rPr>
                <w:iCs/>
                <w:sz w:val="22"/>
                <w:szCs w:val="22"/>
                <w:lang w:val="ru-RU"/>
              </w:rPr>
              <w:t>р</w:t>
            </w:r>
            <w:proofErr w:type="gramEnd"/>
            <w:r w:rsidRPr="00896AC6">
              <w:rPr>
                <w:iCs/>
                <w:sz w:val="22"/>
                <w:szCs w:val="22"/>
                <w:lang w:val="ru-RU"/>
              </w:rPr>
              <w:t>івня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кількома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помилками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(в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загальному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вірне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певною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суттєвих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помилок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непогано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, але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зі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значною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недоліків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  <w:proofErr w:type="spell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задовольняє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мінімальним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критеріям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  <w:proofErr w:type="spellEnd"/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можливістю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повторного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складання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3E27B5" w:rsidRPr="00896AC6" w:rsidTr="00896AC6">
        <w:trPr>
          <w:jc w:val="center"/>
        </w:trPr>
        <w:tc>
          <w:tcPr>
            <w:tcW w:w="180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3E27B5" w:rsidRPr="00896AC6" w:rsidRDefault="003E27B5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повторним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курсом)</w:t>
            </w:r>
          </w:p>
        </w:tc>
      </w:tr>
    </w:tbl>
    <w:p w:rsidR="003E27B5" w:rsidRPr="000F6C21" w:rsidRDefault="003E27B5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3E27B5" w:rsidRPr="000F6C21" w:rsidRDefault="003E27B5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3E27B5" w:rsidRPr="000F6C21" w:rsidRDefault="003E27B5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3E27B5" w:rsidRPr="000F6C21" w:rsidRDefault="003E27B5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3E27B5" w:rsidRPr="00266330" w:rsidRDefault="003E27B5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3E27B5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3E27B5" w:rsidRDefault="003E27B5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3E27B5" w:rsidRPr="00266330" w:rsidRDefault="003E27B5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3E27B5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3E27B5" w:rsidRDefault="003E27B5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3E27B5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3E27B5" w:rsidRPr="00AE3719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3E27B5" w:rsidRPr="00266330" w:rsidRDefault="003E27B5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E27B5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7B5" w:rsidRDefault="003E27B5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3E27B5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Default="003E27B5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3E27B5" w:rsidRPr="00D434CC" w:rsidRDefault="003E27B5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27B5" w:rsidRPr="00D434CC" w:rsidRDefault="003E27B5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7B5" w:rsidRPr="00D434CC" w:rsidRDefault="003E27B5" w:rsidP="003F75EC"/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E27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7B5" w:rsidRPr="00D434CC" w:rsidRDefault="003E27B5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7B5" w:rsidRPr="00D434CC" w:rsidRDefault="003E27B5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3E27B5" w:rsidRPr="00AE3719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3E27B5" w:rsidRDefault="003E27B5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3E27B5" w:rsidRDefault="003E27B5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3E27B5" w:rsidRPr="00590EFE">
        <w:trPr>
          <w:trHeight w:val="497"/>
        </w:trPr>
        <w:tc>
          <w:tcPr>
            <w:tcW w:w="1418" w:type="dxa"/>
            <w:vAlign w:val="center"/>
          </w:tcPr>
          <w:p w:rsidR="003E27B5" w:rsidRPr="00590EFE" w:rsidRDefault="003E27B5" w:rsidP="003F75EC"/>
        </w:tc>
        <w:tc>
          <w:tcPr>
            <w:tcW w:w="1559" w:type="dxa"/>
            <w:vAlign w:val="center"/>
          </w:tcPr>
          <w:p w:rsidR="003E27B5" w:rsidRPr="00590EFE" w:rsidRDefault="003E27B5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3E27B5" w:rsidRPr="00590EFE" w:rsidRDefault="003E27B5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3E27B5" w:rsidRPr="00590EFE" w:rsidRDefault="003E27B5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3E27B5" w:rsidRPr="00590EFE" w:rsidRDefault="003E27B5" w:rsidP="003F75EC">
            <w:pPr>
              <w:jc w:val="center"/>
            </w:pPr>
            <w:r w:rsidRPr="00590EFE">
              <w:t>Дата</w:t>
            </w:r>
          </w:p>
        </w:tc>
      </w:tr>
      <w:tr w:rsidR="003E27B5" w:rsidRPr="00590EFE">
        <w:trPr>
          <w:trHeight w:hRule="exact" w:val="340"/>
        </w:trPr>
        <w:tc>
          <w:tcPr>
            <w:tcW w:w="1418" w:type="dxa"/>
          </w:tcPr>
          <w:p w:rsidR="003E27B5" w:rsidRPr="00590EFE" w:rsidRDefault="003E27B5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3E27B5" w:rsidRPr="00590EFE" w:rsidRDefault="003E27B5" w:rsidP="003F75EC"/>
        </w:tc>
        <w:tc>
          <w:tcPr>
            <w:tcW w:w="2693" w:type="dxa"/>
          </w:tcPr>
          <w:p w:rsidR="003E27B5" w:rsidRPr="00590EFE" w:rsidRDefault="003E27B5" w:rsidP="003F75EC"/>
        </w:tc>
        <w:tc>
          <w:tcPr>
            <w:tcW w:w="2410" w:type="dxa"/>
          </w:tcPr>
          <w:p w:rsidR="003E27B5" w:rsidRPr="00590EFE" w:rsidRDefault="003E27B5" w:rsidP="003F75EC">
            <w:pPr>
              <w:jc w:val="both"/>
            </w:pPr>
          </w:p>
        </w:tc>
        <w:tc>
          <w:tcPr>
            <w:tcW w:w="1276" w:type="dxa"/>
          </w:tcPr>
          <w:p w:rsidR="003E27B5" w:rsidRPr="00590EFE" w:rsidRDefault="003E27B5" w:rsidP="003F75EC"/>
        </w:tc>
      </w:tr>
      <w:tr w:rsidR="003E27B5" w:rsidRPr="00590EFE">
        <w:trPr>
          <w:trHeight w:hRule="exact" w:val="340"/>
        </w:trPr>
        <w:tc>
          <w:tcPr>
            <w:tcW w:w="1418" w:type="dxa"/>
          </w:tcPr>
          <w:p w:rsidR="003E27B5" w:rsidRPr="00590EFE" w:rsidRDefault="003E27B5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E27B5" w:rsidRPr="00590EFE" w:rsidRDefault="003E27B5" w:rsidP="003F75EC"/>
        </w:tc>
        <w:tc>
          <w:tcPr>
            <w:tcW w:w="2693" w:type="dxa"/>
          </w:tcPr>
          <w:p w:rsidR="003E27B5" w:rsidRPr="00590EFE" w:rsidRDefault="003E27B5" w:rsidP="003F75EC"/>
        </w:tc>
        <w:tc>
          <w:tcPr>
            <w:tcW w:w="2410" w:type="dxa"/>
          </w:tcPr>
          <w:p w:rsidR="003E27B5" w:rsidRPr="00590EFE" w:rsidRDefault="003E27B5" w:rsidP="003F75EC"/>
        </w:tc>
        <w:tc>
          <w:tcPr>
            <w:tcW w:w="1276" w:type="dxa"/>
          </w:tcPr>
          <w:p w:rsidR="003E27B5" w:rsidRPr="00590EFE" w:rsidRDefault="003E27B5" w:rsidP="003F75EC"/>
        </w:tc>
      </w:tr>
      <w:tr w:rsidR="003E27B5" w:rsidRPr="00590EFE">
        <w:trPr>
          <w:trHeight w:hRule="exact" w:val="340"/>
        </w:trPr>
        <w:tc>
          <w:tcPr>
            <w:tcW w:w="1418" w:type="dxa"/>
          </w:tcPr>
          <w:p w:rsidR="003E27B5" w:rsidRPr="00590EFE" w:rsidRDefault="003E27B5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E27B5" w:rsidRPr="00590EFE" w:rsidRDefault="003E27B5" w:rsidP="003F75EC"/>
        </w:tc>
        <w:tc>
          <w:tcPr>
            <w:tcW w:w="2693" w:type="dxa"/>
          </w:tcPr>
          <w:p w:rsidR="003E27B5" w:rsidRPr="00590EFE" w:rsidRDefault="003E27B5" w:rsidP="003F75EC"/>
        </w:tc>
        <w:tc>
          <w:tcPr>
            <w:tcW w:w="2410" w:type="dxa"/>
          </w:tcPr>
          <w:p w:rsidR="003E27B5" w:rsidRPr="00590EFE" w:rsidRDefault="003E27B5" w:rsidP="003F75EC"/>
        </w:tc>
        <w:tc>
          <w:tcPr>
            <w:tcW w:w="1276" w:type="dxa"/>
          </w:tcPr>
          <w:p w:rsidR="003E27B5" w:rsidRPr="00590EFE" w:rsidRDefault="003E27B5" w:rsidP="003F75EC"/>
        </w:tc>
      </w:tr>
      <w:tr w:rsidR="003E27B5" w:rsidRPr="00590EFE">
        <w:trPr>
          <w:trHeight w:hRule="exact" w:val="340"/>
        </w:trPr>
        <w:tc>
          <w:tcPr>
            <w:tcW w:w="1418" w:type="dxa"/>
          </w:tcPr>
          <w:p w:rsidR="003E27B5" w:rsidRPr="00590EFE" w:rsidRDefault="003E27B5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E27B5" w:rsidRPr="00590EFE" w:rsidRDefault="003E27B5" w:rsidP="003F75EC"/>
        </w:tc>
        <w:tc>
          <w:tcPr>
            <w:tcW w:w="2693" w:type="dxa"/>
          </w:tcPr>
          <w:p w:rsidR="003E27B5" w:rsidRPr="00590EFE" w:rsidRDefault="003E27B5" w:rsidP="003F75EC"/>
        </w:tc>
        <w:tc>
          <w:tcPr>
            <w:tcW w:w="2410" w:type="dxa"/>
          </w:tcPr>
          <w:p w:rsidR="003E27B5" w:rsidRPr="00590EFE" w:rsidRDefault="003E27B5" w:rsidP="003F75EC"/>
        </w:tc>
        <w:tc>
          <w:tcPr>
            <w:tcW w:w="1276" w:type="dxa"/>
          </w:tcPr>
          <w:p w:rsidR="003E27B5" w:rsidRPr="00590EFE" w:rsidRDefault="003E27B5" w:rsidP="003F75EC"/>
        </w:tc>
      </w:tr>
    </w:tbl>
    <w:p w:rsidR="003E27B5" w:rsidRPr="008B361F" w:rsidRDefault="003E27B5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3E27B5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7B5" w:rsidRDefault="003E27B5">
      <w:r>
        <w:separator/>
      </w:r>
    </w:p>
  </w:endnote>
  <w:endnote w:type="continuationSeparator" w:id="0">
    <w:p w:rsidR="003E27B5" w:rsidRDefault="003E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7B5" w:rsidRDefault="003E27B5">
      <w:r>
        <w:separator/>
      </w:r>
    </w:p>
  </w:footnote>
  <w:footnote w:type="continuationSeparator" w:id="0">
    <w:p w:rsidR="003E27B5" w:rsidRDefault="003E2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7B5" w:rsidRDefault="003E27B5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E27B5" w:rsidRDefault="003E27B5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3E27B5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E27B5" w:rsidRPr="00BD1DDC" w:rsidRDefault="00C023FD" w:rsidP="005D439D">
          <w:pPr>
            <w:pStyle w:val="a7"/>
            <w:jc w:val="center"/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left:0;text-align:left;margin-left:18.35pt;margin-top:1pt;width:53.2pt;height:45.05pt;z-index:-25165875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E27B5" w:rsidRPr="00BD1DDC" w:rsidRDefault="003E27B5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3E27B5" w:rsidRPr="00BD1DDC" w:rsidRDefault="003E27B5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3E27B5" w:rsidRPr="00BD1DDC" w:rsidRDefault="003E27B5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3E27B5" w:rsidRPr="00BD1DDC" w:rsidRDefault="003E27B5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 w:rsidRPr="00FC4269">
            <w:t>Порівняльне кримінальне право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E27B5" w:rsidRPr="00BD1DDC" w:rsidRDefault="003E27B5" w:rsidP="005D439D">
          <w:pPr>
            <w:pStyle w:val="a7"/>
            <w:jc w:val="center"/>
          </w:pPr>
          <w:r w:rsidRPr="00BD1DDC">
            <w:t>Шифр</w:t>
          </w:r>
        </w:p>
        <w:p w:rsidR="003E27B5" w:rsidRPr="00BD1DDC" w:rsidRDefault="003E27B5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3E27B5" w:rsidRPr="00BD1DDC" w:rsidRDefault="003E27B5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3E27B5" w:rsidRPr="00FC4269" w:rsidRDefault="003E27B5" w:rsidP="00FC4269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3E27B5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E27B5" w:rsidRPr="00BD1DDC" w:rsidRDefault="003E27B5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E27B5" w:rsidRPr="00BD1DDC" w:rsidRDefault="003E27B5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3E27B5" w:rsidRPr="00BD1DDC" w:rsidRDefault="003E27B5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C023FD">
            <w:fldChar w:fldCharType="begin"/>
          </w:r>
          <w:r w:rsidR="00C023FD">
            <w:instrText xml:space="preserve"> PAGE </w:instrText>
          </w:r>
          <w:r w:rsidR="00C023FD">
            <w:fldChar w:fldCharType="separate"/>
          </w:r>
          <w:r w:rsidR="00C023FD">
            <w:rPr>
              <w:noProof/>
            </w:rPr>
            <w:t>10</w:t>
          </w:r>
          <w:r w:rsidR="00C023FD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3E27B5" w:rsidRPr="00BD1DDC" w:rsidRDefault="003E27B5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0D1F"/>
    <w:rsid w:val="000F6C21"/>
    <w:rsid w:val="0010366B"/>
    <w:rsid w:val="00123156"/>
    <w:rsid w:val="001272A2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E2285"/>
    <w:rsid w:val="001E3DA8"/>
    <w:rsid w:val="001E7D82"/>
    <w:rsid w:val="002026C0"/>
    <w:rsid w:val="00202E73"/>
    <w:rsid w:val="00205579"/>
    <w:rsid w:val="0021749E"/>
    <w:rsid w:val="002205CC"/>
    <w:rsid w:val="00226051"/>
    <w:rsid w:val="00237C59"/>
    <w:rsid w:val="002430ED"/>
    <w:rsid w:val="0024394E"/>
    <w:rsid w:val="002472A3"/>
    <w:rsid w:val="0025090C"/>
    <w:rsid w:val="002555FA"/>
    <w:rsid w:val="0025608B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27B5"/>
    <w:rsid w:val="003E3736"/>
    <w:rsid w:val="003E4DFA"/>
    <w:rsid w:val="003F3664"/>
    <w:rsid w:val="003F46F7"/>
    <w:rsid w:val="003F516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3DA3"/>
    <w:rsid w:val="004B5890"/>
    <w:rsid w:val="004B6A95"/>
    <w:rsid w:val="004C0620"/>
    <w:rsid w:val="004C56D8"/>
    <w:rsid w:val="004C66E5"/>
    <w:rsid w:val="004F3DDF"/>
    <w:rsid w:val="005012A2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299C"/>
    <w:rsid w:val="00636863"/>
    <w:rsid w:val="00636A23"/>
    <w:rsid w:val="00637458"/>
    <w:rsid w:val="00640561"/>
    <w:rsid w:val="006422D5"/>
    <w:rsid w:val="00647A1F"/>
    <w:rsid w:val="00651E64"/>
    <w:rsid w:val="00655CCC"/>
    <w:rsid w:val="0065625B"/>
    <w:rsid w:val="006622E9"/>
    <w:rsid w:val="00670F39"/>
    <w:rsid w:val="00673FBC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24CD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63CFB"/>
    <w:rsid w:val="00870CC7"/>
    <w:rsid w:val="00890369"/>
    <w:rsid w:val="00891ECE"/>
    <w:rsid w:val="008932EE"/>
    <w:rsid w:val="00893886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20C77"/>
    <w:rsid w:val="0093245B"/>
    <w:rsid w:val="009456F9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43AFE"/>
    <w:rsid w:val="00B51CB0"/>
    <w:rsid w:val="00B53811"/>
    <w:rsid w:val="00B56415"/>
    <w:rsid w:val="00B57038"/>
    <w:rsid w:val="00B6132A"/>
    <w:rsid w:val="00B66A84"/>
    <w:rsid w:val="00B7635F"/>
    <w:rsid w:val="00B801DC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C023FD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2A83"/>
    <w:rsid w:val="00C83B2D"/>
    <w:rsid w:val="00C860E4"/>
    <w:rsid w:val="00C932DF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59D2"/>
    <w:rsid w:val="00D17E42"/>
    <w:rsid w:val="00D24D3B"/>
    <w:rsid w:val="00D26DD2"/>
    <w:rsid w:val="00D31AF9"/>
    <w:rsid w:val="00D32064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6408"/>
    <w:rsid w:val="00DE6AC9"/>
    <w:rsid w:val="00DF2D40"/>
    <w:rsid w:val="00E12004"/>
    <w:rsid w:val="00E138BB"/>
    <w:rsid w:val="00E17EC1"/>
    <w:rsid w:val="00E2010F"/>
    <w:rsid w:val="00E22C68"/>
    <w:rsid w:val="00E23007"/>
    <w:rsid w:val="00E26D85"/>
    <w:rsid w:val="00E26EE5"/>
    <w:rsid w:val="00E305B5"/>
    <w:rsid w:val="00E379FC"/>
    <w:rsid w:val="00E4141A"/>
    <w:rsid w:val="00E421D6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714FE"/>
    <w:rsid w:val="00F73723"/>
    <w:rsid w:val="00F7629D"/>
    <w:rsid w:val="00F7789A"/>
    <w:rsid w:val="00F86462"/>
    <w:rsid w:val="00F919CD"/>
    <w:rsid w:val="00F91D72"/>
    <w:rsid w:val="00F97562"/>
    <w:rsid w:val="00FA21A0"/>
    <w:rsid w:val="00FA542E"/>
    <w:rsid w:val="00FA5FE8"/>
    <w:rsid w:val="00FB2B42"/>
    <w:rsid w:val="00FC4269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и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ий текст з від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и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02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ccc</Company>
  <LinksUpToDate>false</LinksUpToDate>
  <CharactersWithSpaces>12385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subject/>
  <dc:creator>ccc</dc:creator>
  <cp:keywords/>
  <dc:description/>
  <cp:lastModifiedBy>Customer</cp:lastModifiedBy>
  <cp:revision>7</cp:revision>
  <cp:lastPrinted>2018-01-30T11:07:00Z</cp:lastPrinted>
  <dcterms:created xsi:type="dcterms:W3CDTF">2018-01-25T09:37:00Z</dcterms:created>
  <dcterms:modified xsi:type="dcterms:W3CDTF">2018-01-30T11:08:00Z</dcterms:modified>
</cp:coreProperties>
</file>