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F3" w:rsidRPr="00DE1D0F" w:rsidRDefault="00555FF3" w:rsidP="00555F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729B">
        <w:rPr>
          <w:rFonts w:ascii="Times New Roman" w:hAnsi="Times New Roman"/>
          <w:b/>
          <w:sz w:val="28"/>
          <w:szCs w:val="28"/>
          <w:lang w:val="ru-RU"/>
        </w:rPr>
        <w:t>УДК 343.1</w:t>
      </w:r>
      <w:r w:rsidRPr="00DE1D0F">
        <w:rPr>
          <w:rFonts w:ascii="Times New Roman" w:hAnsi="Times New Roman"/>
          <w:b/>
          <w:sz w:val="28"/>
          <w:szCs w:val="28"/>
          <w:lang w:val="ru-RU"/>
        </w:rPr>
        <w:tab/>
      </w:r>
      <w:r w:rsidRPr="00DE1D0F">
        <w:rPr>
          <w:rFonts w:ascii="Times New Roman" w:hAnsi="Times New Roman"/>
          <w:b/>
          <w:sz w:val="28"/>
          <w:szCs w:val="28"/>
          <w:lang w:val="ru-RU"/>
        </w:rPr>
        <w:tab/>
      </w:r>
      <w:r w:rsidRPr="00DE1D0F">
        <w:rPr>
          <w:rFonts w:ascii="Times New Roman" w:hAnsi="Times New Roman"/>
          <w:b/>
          <w:sz w:val="28"/>
          <w:szCs w:val="28"/>
          <w:lang w:val="ru-RU"/>
        </w:rPr>
        <w:tab/>
      </w:r>
      <w:r w:rsidRPr="00DE1D0F">
        <w:rPr>
          <w:rFonts w:ascii="Times New Roman" w:hAnsi="Times New Roman"/>
          <w:b/>
          <w:sz w:val="28"/>
          <w:szCs w:val="28"/>
          <w:lang w:val="ru-RU"/>
        </w:rPr>
        <w:tab/>
      </w:r>
      <w:r w:rsidRPr="00DE1D0F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proofErr w:type="spellStart"/>
      <w:proofErr w:type="gramStart"/>
      <w:r w:rsidRPr="00DE1D0F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DE1D0F">
        <w:rPr>
          <w:rFonts w:ascii="Times New Roman" w:hAnsi="Times New Roman"/>
          <w:b/>
          <w:sz w:val="28"/>
          <w:szCs w:val="28"/>
          <w:lang w:val="ru-RU"/>
        </w:rPr>
        <w:t>єсцов</w:t>
      </w:r>
      <w:proofErr w:type="spellEnd"/>
      <w:r w:rsidRPr="00DE1D0F">
        <w:rPr>
          <w:rFonts w:ascii="Times New Roman" w:hAnsi="Times New Roman"/>
          <w:b/>
          <w:sz w:val="28"/>
          <w:szCs w:val="28"/>
          <w:lang w:val="ru-RU"/>
        </w:rPr>
        <w:t xml:space="preserve"> Р.Г.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кафед</w:t>
      </w:r>
      <w:r w:rsidRPr="00DE1D0F">
        <w:rPr>
          <w:rFonts w:ascii="Times New Roman" w:hAnsi="Times New Roman"/>
          <w:sz w:val="28"/>
          <w:szCs w:val="28"/>
          <w:lang w:val="ru-RU"/>
        </w:rPr>
        <w:t>ри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галузевих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5FF3" w:rsidRPr="00DE1D0F" w:rsidRDefault="00555FF3" w:rsidP="00555FF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юридичних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дисциплін</w:t>
      </w:r>
      <w:proofErr w:type="spellEnd"/>
    </w:p>
    <w:p w:rsidR="00555FF3" w:rsidRPr="00DE1D0F" w:rsidRDefault="00555FF3" w:rsidP="00555FF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DE1D0F">
        <w:rPr>
          <w:rFonts w:ascii="Times New Roman" w:hAnsi="Times New Roman"/>
          <w:sz w:val="28"/>
          <w:szCs w:val="28"/>
          <w:lang w:val="ru-RU"/>
        </w:rPr>
        <w:t xml:space="preserve">НПУ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імені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М.П.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Драгоманова</w:t>
      </w:r>
      <w:proofErr w:type="spellEnd"/>
    </w:p>
    <w:p w:rsidR="00555FF3" w:rsidRPr="00DE1D0F" w:rsidRDefault="00555FF3" w:rsidP="00555FF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E1D0F">
        <w:rPr>
          <w:rFonts w:ascii="Times New Roman" w:hAnsi="Times New Roman"/>
          <w:b/>
          <w:sz w:val="28"/>
          <w:szCs w:val="28"/>
          <w:lang w:val="ru-RU"/>
        </w:rPr>
        <w:t>Тімашов</w:t>
      </w:r>
      <w:proofErr w:type="spellEnd"/>
      <w:r w:rsidRPr="00DE1D0F">
        <w:rPr>
          <w:rFonts w:ascii="Times New Roman" w:hAnsi="Times New Roman"/>
          <w:b/>
          <w:sz w:val="28"/>
          <w:szCs w:val="28"/>
          <w:lang w:val="ru-RU"/>
        </w:rPr>
        <w:t xml:space="preserve"> А.С.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аспірант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5FF3" w:rsidRPr="00DE1D0F" w:rsidRDefault="00555FF3" w:rsidP="00555FF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галузевих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юридичних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дисциплін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5FF3" w:rsidRPr="00DE1D0F" w:rsidRDefault="00555FF3" w:rsidP="00555FF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E1D0F">
        <w:rPr>
          <w:rFonts w:ascii="Times New Roman" w:hAnsi="Times New Roman"/>
          <w:sz w:val="28"/>
          <w:szCs w:val="28"/>
          <w:lang w:val="ru-RU"/>
        </w:rPr>
        <w:t xml:space="preserve">НПУ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імені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М.П.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Драгоманова</w:t>
      </w:r>
      <w:proofErr w:type="spellEnd"/>
    </w:p>
    <w:p w:rsidR="00555FF3" w:rsidRPr="00DE1D0F" w:rsidRDefault="00555FF3" w:rsidP="00555FF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1D0F">
        <w:rPr>
          <w:rFonts w:ascii="Times New Roman" w:hAnsi="Times New Roman"/>
          <w:b/>
          <w:sz w:val="28"/>
          <w:szCs w:val="28"/>
          <w:lang w:val="ru-RU"/>
        </w:rPr>
        <w:t xml:space="preserve">РОЗМЕЖУВАННЯ ПРАВОВИХ ІНСТИТУТІВ ОГОЛОШЕННЯ ПОЗА ЗАКОНОМ ТА СУДОВИЙ РОЗГЛЯД КРИМІНАЛЬНИХ СПРАВ </w:t>
      </w:r>
      <w:proofErr w:type="gramStart"/>
      <w:r w:rsidRPr="00DE1D0F">
        <w:rPr>
          <w:rFonts w:ascii="Times New Roman" w:hAnsi="Times New Roman"/>
          <w:b/>
          <w:sz w:val="28"/>
          <w:szCs w:val="28"/>
          <w:lang w:val="ru-RU"/>
        </w:rPr>
        <w:t>ЗА</w:t>
      </w:r>
      <w:proofErr w:type="gramEnd"/>
      <w:r w:rsidRPr="00DE1D0F">
        <w:rPr>
          <w:rFonts w:ascii="Times New Roman" w:hAnsi="Times New Roman"/>
          <w:b/>
          <w:sz w:val="28"/>
          <w:szCs w:val="28"/>
          <w:lang w:val="ru-RU"/>
        </w:rPr>
        <w:t xml:space="preserve"> ВІДСУТНОСТІ ОБВИНУВАЧЕНОГО</w:t>
      </w:r>
    </w:p>
    <w:p w:rsidR="00555FF3" w:rsidRPr="00DE1D0F" w:rsidRDefault="00555FF3" w:rsidP="00555F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1D0F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сьогоднішній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день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правові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інститути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передбачені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діючому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КПК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заставляють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нас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звертатися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теорії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кримінального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Оскільки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досить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часто в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практичній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юристи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-практики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помилково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включають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E1D0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DE1D0F">
        <w:rPr>
          <w:rFonts w:ascii="Times New Roman" w:hAnsi="Times New Roman"/>
          <w:sz w:val="28"/>
          <w:szCs w:val="28"/>
          <w:lang w:val="ru-RU"/>
        </w:rPr>
        <w:t>ізні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правові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в один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інститут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при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цьому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розуміючи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відмінних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ознак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DE1D0F">
        <w:rPr>
          <w:rFonts w:ascii="Times New Roman" w:hAnsi="Times New Roman"/>
          <w:sz w:val="28"/>
          <w:szCs w:val="28"/>
          <w:lang w:val="ru-RU"/>
        </w:rPr>
        <w:t>Такими</w:t>
      </w:r>
      <w:proofErr w:type="gram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поняттями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зокрема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є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судовий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розгляд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відсутності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обвинуваченого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D0F">
        <w:rPr>
          <w:rFonts w:ascii="Times New Roman" w:hAnsi="Times New Roman"/>
          <w:color w:val="292B2C"/>
          <w:sz w:val="28"/>
          <w:szCs w:val="28"/>
          <w:lang w:val="ru-RU"/>
        </w:rPr>
        <w:t>(</w:t>
      </w:r>
      <w:r w:rsidRPr="00DE1D0F">
        <w:rPr>
          <w:rFonts w:ascii="Times New Roman" w:hAnsi="Times New Roman"/>
          <w:color w:val="292B2C"/>
          <w:sz w:val="28"/>
          <w:szCs w:val="28"/>
        </w:rPr>
        <w:t>in</w:t>
      </w:r>
      <w:r w:rsidRPr="00DE1D0F">
        <w:rPr>
          <w:rFonts w:ascii="Times New Roman" w:hAnsi="Times New Roman"/>
          <w:color w:val="292B2C"/>
          <w:sz w:val="28"/>
          <w:szCs w:val="28"/>
          <w:lang w:val="ru-RU"/>
        </w:rPr>
        <w:t xml:space="preserve"> </w:t>
      </w:r>
      <w:r w:rsidRPr="00DE1D0F">
        <w:rPr>
          <w:rFonts w:ascii="Times New Roman" w:hAnsi="Times New Roman"/>
          <w:color w:val="292B2C"/>
          <w:sz w:val="28"/>
          <w:szCs w:val="28"/>
        </w:rPr>
        <w:t>absentia</w:t>
      </w:r>
      <w:r w:rsidRPr="00DE1D0F">
        <w:rPr>
          <w:rFonts w:ascii="Times New Roman" w:hAnsi="Times New Roman"/>
          <w:color w:val="292B2C"/>
          <w:sz w:val="28"/>
          <w:szCs w:val="28"/>
          <w:lang w:val="ru-RU"/>
        </w:rPr>
        <w:t>)</w:t>
      </w:r>
      <w:r w:rsidRPr="00DE1D0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оголошення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особи поза законом. </w:t>
      </w:r>
    </w:p>
    <w:p w:rsidR="00555FF3" w:rsidRPr="00DE1D0F" w:rsidRDefault="00555FF3" w:rsidP="00555F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1D0F">
        <w:rPr>
          <w:rFonts w:ascii="Times New Roman" w:hAnsi="Times New Roman"/>
          <w:sz w:val="28"/>
          <w:szCs w:val="28"/>
          <w:lang w:val="ru-RU"/>
        </w:rPr>
        <w:t xml:space="preserve">І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хоч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історичному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аспекті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ці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два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правових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інститути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тісно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пов’язані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собою -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заочний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судовий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розгляд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був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пов'язаний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процедурою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оголошення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особи поза законом, але, при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цьому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вони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відмінності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по-суті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відносяться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proofErr w:type="gramStart"/>
      <w:r w:rsidRPr="00DE1D0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DE1D0F">
        <w:rPr>
          <w:rFonts w:ascii="Times New Roman" w:hAnsi="Times New Roman"/>
          <w:sz w:val="28"/>
          <w:szCs w:val="28"/>
          <w:lang w:val="ru-RU"/>
        </w:rPr>
        <w:t>ізних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галузей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права. Тому для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з’ясування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суті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відмінностей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зазначених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правових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інститутів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варто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детальніше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здійснити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E1D0F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Pr="00DE1D0F">
        <w:rPr>
          <w:rFonts w:ascii="Times New Roman" w:hAnsi="Times New Roman"/>
          <w:sz w:val="28"/>
          <w:szCs w:val="28"/>
          <w:lang w:val="ru-RU"/>
        </w:rPr>
        <w:t>ідження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55FF3" w:rsidRPr="00DE1D0F" w:rsidRDefault="00555FF3" w:rsidP="00555F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1D0F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E1D0F">
        <w:rPr>
          <w:rFonts w:ascii="Times New Roman" w:hAnsi="Times New Roman"/>
          <w:sz w:val="28"/>
          <w:szCs w:val="28"/>
          <w:lang w:val="ru-RU"/>
        </w:rPr>
        <w:t>Великому</w:t>
      </w:r>
      <w:proofErr w:type="gram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Юридичному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словнику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інститут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оголошення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поза законом»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визначається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як «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повне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часткове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позбавлення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особи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правової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з боку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держави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(з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можливим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дозволом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вбивства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такої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особи)» [1].  </w:t>
      </w:r>
      <w:proofErr w:type="spellStart"/>
      <w:proofErr w:type="gramStart"/>
      <w:r w:rsidRPr="00DE1D0F">
        <w:rPr>
          <w:rFonts w:ascii="Times New Roman" w:hAnsi="Times New Roman"/>
          <w:sz w:val="28"/>
          <w:szCs w:val="28"/>
          <w:lang w:val="ru-RU"/>
        </w:rPr>
        <w:t>Енциклопедія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права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визначає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оголошення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особи поза законом як «вид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покарання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стародавньому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праві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суть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полягала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вигнанні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злочинця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оголошувався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позбавленим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заступництва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законів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Оголошення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поза законом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супроводжувалося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конфіскацією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майна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розторгненням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сімейних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зв’язків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зверненням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до кожного члена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заборони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надавати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допомогу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такій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людині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надавати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їй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житло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їжу</w:t>
      </w:r>
      <w:proofErr w:type="spellEnd"/>
      <w:proofErr w:type="gramEnd"/>
      <w:r w:rsidRPr="00DE1D0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одяг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мати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з нею </w:t>
      </w:r>
      <w:proofErr w:type="gramStart"/>
      <w:r w:rsidRPr="00DE1D0F">
        <w:rPr>
          <w:rFonts w:ascii="Times New Roman" w:hAnsi="Times New Roman"/>
          <w:sz w:val="28"/>
          <w:szCs w:val="28"/>
          <w:lang w:val="ru-RU"/>
        </w:rPr>
        <w:t>будь-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як</w:t>
      </w:r>
      <w:proofErr w:type="gramEnd"/>
      <w:r w:rsidRPr="00DE1D0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lastRenderedPageBreak/>
        <w:t>стосунки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Фактично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будь-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хто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міг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E1D0F">
        <w:rPr>
          <w:rFonts w:ascii="Times New Roman" w:hAnsi="Times New Roman"/>
          <w:sz w:val="28"/>
          <w:szCs w:val="28"/>
          <w:lang w:val="ru-RU"/>
        </w:rPr>
        <w:t>без</w:t>
      </w:r>
      <w:proofErr w:type="gramEnd"/>
      <w:r w:rsidRPr="00DE1D0F">
        <w:rPr>
          <w:rFonts w:ascii="Times New Roman" w:hAnsi="Times New Roman"/>
          <w:sz w:val="28"/>
          <w:szCs w:val="28"/>
          <w:lang w:val="ru-RU"/>
        </w:rPr>
        <w:t xml:space="preserve"> наказано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позбавити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особу, яку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оголошено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поза законом» [2]. </w:t>
      </w:r>
    </w:p>
    <w:p w:rsidR="00555FF3" w:rsidRPr="00DE1D0F" w:rsidRDefault="00555FF3" w:rsidP="00555F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оголошення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особи поза законом є не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інше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як вид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покарання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застосовувався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добу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первіснообщинного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ладу. </w:t>
      </w:r>
      <w:proofErr w:type="gramStart"/>
      <w:r w:rsidRPr="00DE1D0F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розвитком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держави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суспільства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даний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вид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покарання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був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закріплений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праві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Стародавньої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Греції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Стародавнього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Риму. Так,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зокрема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особа, яка вчинила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вбивство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мала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уникнути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покарання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добровільно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покине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територію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держави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. Але в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повернення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особи,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оголошеної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поза законом, </w:t>
      </w:r>
      <w:proofErr w:type="gramStart"/>
      <w:r w:rsidRPr="00DE1D0F">
        <w:rPr>
          <w:rFonts w:ascii="Times New Roman" w:hAnsi="Times New Roman"/>
          <w:sz w:val="28"/>
          <w:szCs w:val="28"/>
          <w:lang w:val="ru-RU"/>
        </w:rPr>
        <w:t>могла</w:t>
      </w:r>
      <w:proofErr w:type="gramEnd"/>
      <w:r w:rsidRPr="00DE1D0F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позбавлена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будь-ким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громадян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держави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. При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цьому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така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особа мала право довести </w:t>
      </w:r>
      <w:proofErr w:type="gramStart"/>
      <w:r w:rsidRPr="00DE1D0F">
        <w:rPr>
          <w:rFonts w:ascii="Times New Roman" w:hAnsi="Times New Roman"/>
          <w:sz w:val="28"/>
          <w:szCs w:val="28"/>
          <w:lang w:val="ru-RU"/>
        </w:rPr>
        <w:t>свою</w:t>
      </w:r>
      <w:proofErr w:type="gram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невинуватість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суді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в заочному порядку, подавши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докази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друзів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[3,105]. Таким чином, в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Стародавній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Греції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Римі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процедура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оголошення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особи поза законом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була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альтернативою судового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відсутності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E1D0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DE1D0F">
        <w:rPr>
          <w:rFonts w:ascii="Times New Roman" w:hAnsi="Times New Roman"/>
          <w:sz w:val="28"/>
          <w:szCs w:val="28"/>
          <w:lang w:val="ru-RU"/>
        </w:rPr>
        <w:t>ідсудного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55FF3" w:rsidRPr="00DE1D0F" w:rsidRDefault="00555FF3" w:rsidP="00555F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Оголошення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особи поза законом, як вид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покарання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знайшло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своє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відображення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стародавньому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праві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франків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праві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E1D0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DE1D0F">
        <w:rPr>
          <w:rFonts w:ascii="Times New Roman" w:hAnsi="Times New Roman"/>
          <w:sz w:val="28"/>
          <w:szCs w:val="28"/>
          <w:lang w:val="ru-RU"/>
        </w:rPr>
        <w:t>івнічно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германських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племен. По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закінченню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урочистого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оголошення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вироку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будинок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засудженого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спалювали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злочинець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оголошувався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ворогом народу і будь-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хто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зобов’язаний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був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вбити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засудженого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55FF3" w:rsidRPr="00DE1D0F" w:rsidRDefault="00555FF3" w:rsidP="00555F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1D0F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розвитком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права і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держави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інститут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оголошення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особи поза законом»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зазнавав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змін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підвищенням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ступеня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публічного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інтересу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сфері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кримінального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судочинства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з боку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держави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даний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інститут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перетворився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підставу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для судового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відсутності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підсудного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. Коли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раніше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особа, яку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визнали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поза законом і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видворили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межі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держави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могла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уникнути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покарання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то з </w:t>
      </w:r>
      <w:proofErr w:type="spellStart"/>
      <w:proofErr w:type="gramStart"/>
      <w:r w:rsidRPr="00DE1D0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DE1D0F">
        <w:rPr>
          <w:rFonts w:ascii="Times New Roman" w:hAnsi="Times New Roman"/>
          <w:sz w:val="28"/>
          <w:szCs w:val="28"/>
          <w:lang w:val="ru-RU"/>
        </w:rPr>
        <w:t>ідвищенням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державного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інтересу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судочинства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тепер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кожен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хто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посягнув на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державні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інтереси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зобов’язаний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був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відбути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покарання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[3, 109].             </w:t>
      </w:r>
    </w:p>
    <w:p w:rsidR="00555FF3" w:rsidRPr="00DE1D0F" w:rsidRDefault="00555FF3" w:rsidP="00555F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1D0F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появою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спеціальних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правових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актів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кодексів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виду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покарання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даний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інститут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перетворився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підставу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для заочного судового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[4, 489].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Зокрема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Кодексі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кримінального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судочинства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Франції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1808 р.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Передбачалися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дві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E1D0F">
        <w:rPr>
          <w:rFonts w:ascii="Times New Roman" w:hAnsi="Times New Roman"/>
          <w:sz w:val="28"/>
          <w:szCs w:val="28"/>
          <w:lang w:val="ru-RU"/>
        </w:rPr>
        <w:t>заочного</w:t>
      </w:r>
      <w:proofErr w:type="gramEnd"/>
      <w:r w:rsidRPr="00DE1D0F">
        <w:rPr>
          <w:rFonts w:ascii="Times New Roman" w:hAnsi="Times New Roman"/>
          <w:sz w:val="28"/>
          <w:szCs w:val="28"/>
          <w:lang w:val="ru-RU"/>
        </w:rPr>
        <w:t xml:space="preserve"> судового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кримінальних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справ: 1)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заочне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провадження</w:t>
      </w:r>
      <w:proofErr w:type="spellEnd"/>
      <w:r w:rsidRPr="00DE1D0F">
        <w:rPr>
          <w:rFonts w:ascii="Times New Roman" w:hAnsi="Times New Roman"/>
          <w:spacing w:val="-5"/>
          <w:sz w:val="28"/>
          <w:szCs w:val="28"/>
          <w:lang w:val="ru-RU"/>
        </w:rPr>
        <w:t xml:space="preserve"> (</w:t>
      </w:r>
      <w:r w:rsidRPr="00DE1D0F">
        <w:rPr>
          <w:rFonts w:ascii="Times New Roman" w:hAnsi="Times New Roman"/>
          <w:spacing w:val="-5"/>
          <w:sz w:val="28"/>
          <w:szCs w:val="28"/>
        </w:rPr>
        <w:t>judgement</w:t>
      </w:r>
      <w:r w:rsidRPr="00DE1D0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DE1D0F">
        <w:rPr>
          <w:rFonts w:ascii="Times New Roman" w:hAnsi="Times New Roman"/>
          <w:spacing w:val="-5"/>
          <w:sz w:val="28"/>
          <w:szCs w:val="28"/>
        </w:rPr>
        <w:t>par</w:t>
      </w:r>
      <w:r w:rsidRPr="00DE1D0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pacing w:val="-5"/>
          <w:sz w:val="28"/>
          <w:szCs w:val="28"/>
        </w:rPr>
        <w:t>defaut</w:t>
      </w:r>
      <w:proofErr w:type="spellEnd"/>
      <w:r w:rsidRPr="00DE1D0F">
        <w:rPr>
          <w:rFonts w:ascii="Times New Roman" w:hAnsi="Times New Roman"/>
          <w:spacing w:val="-5"/>
          <w:sz w:val="28"/>
          <w:szCs w:val="28"/>
          <w:lang w:val="ru-RU"/>
        </w:rPr>
        <w:t xml:space="preserve">) по справам про </w:t>
      </w:r>
      <w:proofErr w:type="spellStart"/>
      <w:r w:rsidRPr="00DE1D0F">
        <w:rPr>
          <w:rFonts w:ascii="Times New Roman" w:hAnsi="Times New Roman"/>
          <w:spacing w:val="-5"/>
          <w:sz w:val="28"/>
          <w:szCs w:val="28"/>
          <w:lang w:val="ru-RU"/>
        </w:rPr>
        <w:t>порушення</w:t>
      </w:r>
      <w:proofErr w:type="spellEnd"/>
      <w:r w:rsidRPr="00DE1D0F">
        <w:rPr>
          <w:rFonts w:ascii="Times New Roman" w:hAnsi="Times New Roman"/>
          <w:spacing w:val="-5"/>
          <w:sz w:val="28"/>
          <w:szCs w:val="28"/>
          <w:lang w:val="ru-RU"/>
        </w:rPr>
        <w:t xml:space="preserve"> та проступки </w:t>
      </w:r>
      <w:proofErr w:type="spellStart"/>
      <w:r w:rsidRPr="00DE1D0F">
        <w:rPr>
          <w:rFonts w:ascii="Times New Roman" w:hAnsi="Times New Roman"/>
          <w:spacing w:val="-5"/>
          <w:sz w:val="28"/>
          <w:szCs w:val="28"/>
          <w:lang w:val="ru-RU"/>
        </w:rPr>
        <w:t>заякі</w:t>
      </w:r>
      <w:proofErr w:type="spellEnd"/>
      <w:r w:rsidRPr="00DE1D0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pacing w:val="-5"/>
          <w:sz w:val="28"/>
          <w:szCs w:val="28"/>
          <w:lang w:val="ru-RU"/>
        </w:rPr>
        <w:lastRenderedPageBreak/>
        <w:t>передбачалося</w:t>
      </w:r>
      <w:proofErr w:type="spellEnd"/>
      <w:r w:rsidRPr="00DE1D0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pacing w:val="-5"/>
          <w:sz w:val="28"/>
          <w:szCs w:val="28"/>
          <w:lang w:val="ru-RU"/>
        </w:rPr>
        <w:t>покарання</w:t>
      </w:r>
      <w:proofErr w:type="spellEnd"/>
      <w:r w:rsidRPr="00DE1D0F">
        <w:rPr>
          <w:rFonts w:ascii="Times New Roman" w:hAnsi="Times New Roman"/>
          <w:spacing w:val="-5"/>
          <w:sz w:val="28"/>
          <w:szCs w:val="28"/>
          <w:lang w:val="ru-RU"/>
        </w:rPr>
        <w:t xml:space="preserve"> у </w:t>
      </w:r>
      <w:proofErr w:type="spellStart"/>
      <w:r w:rsidRPr="00DE1D0F">
        <w:rPr>
          <w:rFonts w:ascii="Times New Roman" w:hAnsi="Times New Roman"/>
          <w:spacing w:val="-5"/>
          <w:sz w:val="28"/>
          <w:szCs w:val="28"/>
          <w:lang w:val="ru-RU"/>
        </w:rPr>
        <w:t>вигляді</w:t>
      </w:r>
      <w:proofErr w:type="spellEnd"/>
      <w:r w:rsidRPr="00DE1D0F">
        <w:rPr>
          <w:rFonts w:ascii="Times New Roman" w:hAnsi="Times New Roman"/>
          <w:spacing w:val="-5"/>
          <w:sz w:val="28"/>
          <w:szCs w:val="28"/>
          <w:lang w:val="ru-RU"/>
        </w:rPr>
        <w:t xml:space="preserve"> тюремного </w:t>
      </w:r>
      <w:proofErr w:type="spellStart"/>
      <w:r w:rsidRPr="00DE1D0F">
        <w:rPr>
          <w:rFonts w:ascii="Times New Roman" w:hAnsi="Times New Roman"/>
          <w:spacing w:val="-5"/>
          <w:sz w:val="28"/>
          <w:szCs w:val="28"/>
          <w:lang w:val="ru-RU"/>
        </w:rPr>
        <w:t>ув’язнення</w:t>
      </w:r>
      <w:proofErr w:type="spellEnd"/>
      <w:r w:rsidRPr="00DE1D0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pacing w:val="-5"/>
          <w:sz w:val="28"/>
          <w:szCs w:val="28"/>
          <w:lang w:val="ru-RU"/>
        </w:rPr>
        <w:t>небільше</w:t>
      </w:r>
      <w:proofErr w:type="spellEnd"/>
      <w:r w:rsidRPr="00DE1D0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pacing w:val="-5"/>
          <w:sz w:val="28"/>
          <w:szCs w:val="28"/>
          <w:lang w:val="ru-RU"/>
        </w:rPr>
        <w:t>ніж</w:t>
      </w:r>
      <w:proofErr w:type="spellEnd"/>
      <w:r w:rsidRPr="00DE1D0F">
        <w:rPr>
          <w:rFonts w:ascii="Times New Roman" w:hAnsi="Times New Roman"/>
          <w:spacing w:val="-5"/>
          <w:sz w:val="28"/>
          <w:szCs w:val="28"/>
          <w:lang w:val="ru-RU"/>
        </w:rPr>
        <w:t xml:space="preserve"> на 5 </w:t>
      </w:r>
      <w:proofErr w:type="spellStart"/>
      <w:r w:rsidRPr="00DE1D0F">
        <w:rPr>
          <w:rFonts w:ascii="Times New Roman" w:hAnsi="Times New Roman"/>
          <w:spacing w:val="-5"/>
          <w:sz w:val="28"/>
          <w:szCs w:val="28"/>
          <w:lang w:val="ru-RU"/>
        </w:rPr>
        <w:t>років</w:t>
      </w:r>
      <w:proofErr w:type="spellEnd"/>
      <w:r w:rsidRPr="00DE1D0F">
        <w:rPr>
          <w:rFonts w:ascii="Times New Roman" w:hAnsi="Times New Roman"/>
          <w:spacing w:val="-5"/>
          <w:sz w:val="28"/>
          <w:szCs w:val="28"/>
          <w:lang w:val="ru-RU"/>
        </w:rPr>
        <w:t>; 2)</w:t>
      </w:r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заочне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провадження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по справам про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злочини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DE1D0F">
        <w:rPr>
          <w:rFonts w:ascii="Times New Roman" w:hAnsi="Times New Roman"/>
          <w:sz w:val="28"/>
          <w:szCs w:val="28"/>
        </w:rPr>
        <w:t>judgement</w:t>
      </w:r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D0F">
        <w:rPr>
          <w:rFonts w:ascii="Times New Roman" w:hAnsi="Times New Roman"/>
          <w:sz w:val="28"/>
          <w:szCs w:val="28"/>
        </w:rPr>
        <w:t>par</w:t>
      </w:r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</w:rPr>
        <w:t>contumace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), коли </w:t>
      </w:r>
      <w:proofErr w:type="spellStart"/>
      <w:proofErr w:type="gramStart"/>
      <w:r w:rsidRPr="00DE1D0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DE1D0F">
        <w:rPr>
          <w:rFonts w:ascii="Times New Roman" w:hAnsi="Times New Roman"/>
          <w:sz w:val="28"/>
          <w:szCs w:val="28"/>
          <w:lang w:val="ru-RU"/>
        </w:rPr>
        <w:t>ідсудний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міг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затриманий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втік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затримання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>.</w:t>
      </w:r>
    </w:p>
    <w:p w:rsidR="00555FF3" w:rsidRPr="00DE1D0F" w:rsidRDefault="00555FF3" w:rsidP="00555F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Інститут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оголошення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особи поза законом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був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відомим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і на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українських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землях. В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Руському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правді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даний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інститут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відомий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як «поток и разграбление».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вид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покарання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застосовувався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лише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найнебезпечніших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злочинців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грабіжників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DE1D0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DE1D0F">
        <w:rPr>
          <w:rFonts w:ascii="Times New Roman" w:hAnsi="Times New Roman"/>
          <w:sz w:val="28"/>
          <w:szCs w:val="28"/>
          <w:lang w:val="ru-RU"/>
        </w:rPr>
        <w:t>ідпалювачів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казнокрадів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,- 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поширювався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і на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членів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родини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засудженого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Злочинець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позбавлений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E1D0F">
        <w:rPr>
          <w:rFonts w:ascii="Times New Roman" w:hAnsi="Times New Roman"/>
          <w:sz w:val="28"/>
          <w:szCs w:val="28"/>
          <w:lang w:val="ru-RU"/>
        </w:rPr>
        <w:t>оп</w:t>
      </w:r>
      <w:proofErr w:type="gramEnd"/>
      <w:r w:rsidRPr="00DE1D0F">
        <w:rPr>
          <w:rFonts w:ascii="Times New Roman" w:hAnsi="Times New Roman"/>
          <w:sz w:val="28"/>
          <w:szCs w:val="28"/>
          <w:lang w:val="ru-RU"/>
        </w:rPr>
        <w:t>іки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закону,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оголошувався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шельмованим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». Так,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артикула 99 </w:t>
      </w:r>
      <w:proofErr w:type="spellStart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Військового</w:t>
      </w:r>
      <w:proofErr w:type="spellEnd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Статуту</w:t>
      </w:r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Петра </w:t>
      </w:r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1716</w:t>
      </w:r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</w:t>
      </w:r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.) «особа, яка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перейде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бік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ворога, то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її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ім’я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має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бути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прибите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шибениці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якщо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особа порушить присягу, то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така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особа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публічно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оголошувалася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шельмованою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зрадником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а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майно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ідлягає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конфіскації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Pr="00DE1D0F">
        <w:rPr>
          <w:rFonts w:ascii="Times New Roman" w:hAnsi="Times New Roman"/>
          <w:sz w:val="28"/>
          <w:szCs w:val="28"/>
          <w:lang w:val="ru-RU"/>
        </w:rPr>
        <w:t xml:space="preserve"> [5]. І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хоча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покарання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стосувалося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військових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застосовувати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таке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покарання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могли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загальні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суди до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цивільних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E1D0F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proofErr w:type="gramEnd"/>
      <w:r w:rsidRPr="00DE1D0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55FF3" w:rsidRPr="00DE1D0F" w:rsidRDefault="00555FF3" w:rsidP="00555F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1D0F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радянську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добу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визнання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особи поза законом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регулювалося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Постановою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ЦВК СРСР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21.11.1929 р. «Про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оголошення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поза законом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посадових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громадян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Союзу РСР за кордоном,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перейшли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до табору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ворогів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робочого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і селянства, і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відмовилися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повернутися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E1D0F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DE1D0F">
        <w:rPr>
          <w:rFonts w:ascii="Times New Roman" w:hAnsi="Times New Roman"/>
          <w:sz w:val="28"/>
          <w:szCs w:val="28"/>
          <w:lang w:val="ru-RU"/>
        </w:rPr>
        <w:t xml:space="preserve"> Союзу РС</w:t>
      </w:r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Р» [6].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Згідно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ц</w:t>
      </w:r>
      <w:proofErr w:type="gram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ієї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proofErr w:type="gram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останови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визначалися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юрисдикція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судового органу,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який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праві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розглядати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таку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категорію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справ; форму судового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процесу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заочний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судовий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розгляд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види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покарань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разі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оголошення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особи поза законом.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Зокрема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, «особи,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які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відмовилися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повернутися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до</w:t>
      </w:r>
      <w:proofErr w:type="gram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Союзу РСР,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оголошуються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поза законом.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Оголошення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поза законом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тягне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собою: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конфіскацію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всього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майна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засудженого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розстріл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засудженого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через 24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години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ісля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особи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засудженого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всі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схожі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справи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розглядаються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Верховним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Судом СРСР в заочному порядку;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імена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оголошені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поза законом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підлягають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повідомленню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всім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виконавчим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комітетам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Рад і органам ОГПУ (НКВС)».</w:t>
      </w:r>
    </w:p>
    <w:p w:rsidR="00555FF3" w:rsidRPr="00DE1D0F" w:rsidRDefault="00555FF3" w:rsidP="00555F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Таким чином,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можна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зробити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висновок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що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інститут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оголошення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поза законом і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судовий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розгляд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відсутності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ідсудного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є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різними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своїй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суті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Зокрема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, 1)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оголошення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поза законом є видом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покарання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; 2)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оголошення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поза особи законом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фактично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трансформувалося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підставу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заочного судового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розгляду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кримінальних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справ; 3)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судовий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розгляд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справи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відсутності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ідсудного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є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однією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із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форм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кримінального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>судочинства</w:t>
      </w:r>
      <w:proofErr w:type="spellEnd"/>
      <w:r w:rsidRPr="00DE1D0F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555FF3" w:rsidRPr="00DE1D0F" w:rsidRDefault="00555FF3" w:rsidP="00555FF3">
      <w:pPr>
        <w:spacing w:after="0" w:line="360" w:lineRule="auto"/>
        <w:ind w:firstLine="708"/>
        <w:jc w:val="both"/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555FF3" w:rsidRPr="00DE1D0F" w:rsidRDefault="00555FF3" w:rsidP="00555FF3">
      <w:pPr>
        <w:spacing w:after="0" w:line="360" w:lineRule="auto"/>
        <w:jc w:val="center"/>
        <w:rPr>
          <w:rStyle w:val="w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DE1D0F">
        <w:rPr>
          <w:rStyle w:val="w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Література</w:t>
      </w:r>
      <w:proofErr w:type="spellEnd"/>
    </w:p>
    <w:p w:rsidR="00555FF3" w:rsidRPr="00DE1D0F" w:rsidRDefault="00555FF3" w:rsidP="00555FF3">
      <w:pPr>
        <w:spacing w:after="0" w:line="360" w:lineRule="auto"/>
        <w:jc w:val="both"/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1. Великий </w:t>
      </w:r>
      <w:proofErr w:type="spellStart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юридичний</w:t>
      </w:r>
      <w:proofErr w:type="spellEnd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словник </w:t>
      </w:r>
      <w:proofErr w:type="spellStart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Електронний</w:t>
      </w:r>
      <w:proofErr w:type="spellEnd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ресурс. Режим доступу: </w:t>
      </w:r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https</w:t>
      </w:r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://</w:t>
      </w:r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jurisprudence</w:t>
      </w:r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academic</w:t>
      </w:r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/4229/</w:t>
      </w:r>
      <w:proofErr w:type="spellStart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объявление_вне_закона</w:t>
      </w:r>
      <w:proofErr w:type="spellEnd"/>
    </w:p>
    <w:p w:rsidR="00555FF3" w:rsidRPr="00DE1D0F" w:rsidRDefault="00555FF3" w:rsidP="00555FF3">
      <w:pPr>
        <w:spacing w:after="0" w:line="360" w:lineRule="auto"/>
        <w:jc w:val="both"/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2. </w:t>
      </w:r>
      <w:proofErr w:type="spellStart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Енциклопедія</w:t>
      </w:r>
      <w:proofErr w:type="spellEnd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права </w:t>
      </w:r>
      <w:proofErr w:type="spellStart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Електронний</w:t>
      </w:r>
      <w:proofErr w:type="spellEnd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ресурс. Режим доступу: </w:t>
      </w:r>
      <w:hyperlink r:id="rId5" w:history="1"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encyclopediya</w:t>
        </w:r>
        <w:proofErr w:type="spellEnd"/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_</w:t>
        </w:r>
        <w:proofErr w:type="spellStart"/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prava</w:t>
        </w:r>
        <w:proofErr w:type="spellEnd"/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.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academic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ru</w:t>
        </w:r>
        <w:proofErr w:type="spellEnd"/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/3735/%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0%9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E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0%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B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1%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1%8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A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1%8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F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0%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B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2%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0%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BB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0%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B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5%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0%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BD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0%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B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8%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0%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B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5_%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0%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B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2%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0%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BD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0%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B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5_%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0%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B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7%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0%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B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0%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0%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BA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0%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BE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0%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BD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0%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B</w:t>
        </w:r>
        <w:r w:rsidRPr="00DE1D0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0</w:t>
        </w:r>
      </w:hyperlink>
    </w:p>
    <w:p w:rsidR="00555FF3" w:rsidRPr="00DE1D0F" w:rsidRDefault="00555FF3" w:rsidP="00555FF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Style w:val="w"/>
          <w:rFonts w:ascii="Times New Roman" w:hAnsi="Times New Roman"/>
          <w:spacing w:val="-14"/>
          <w:sz w:val="28"/>
          <w:szCs w:val="28"/>
          <w:lang w:val="ru-RU"/>
        </w:rPr>
      </w:pPr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3.</w:t>
      </w:r>
      <w:r w:rsidRPr="00DE1D0F">
        <w:rPr>
          <w:rFonts w:ascii="Times New Roman" w:hAnsi="Times New Roman"/>
          <w:sz w:val="28"/>
          <w:szCs w:val="28"/>
          <w:lang w:val="ru-RU"/>
        </w:rPr>
        <w:t xml:space="preserve"> Казаков О.О. Заочное судебное разбирательство уголовных дел: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Дис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 xml:space="preserve">. ... канд. </w:t>
      </w:r>
      <w:proofErr w:type="spellStart"/>
      <w:r w:rsidRPr="00DE1D0F">
        <w:rPr>
          <w:rFonts w:ascii="Times New Roman" w:hAnsi="Times New Roman"/>
          <w:sz w:val="28"/>
          <w:szCs w:val="28"/>
          <w:lang w:val="ru-RU"/>
        </w:rPr>
        <w:t>юрид</w:t>
      </w:r>
      <w:proofErr w:type="spellEnd"/>
      <w:r w:rsidRPr="00DE1D0F">
        <w:rPr>
          <w:rFonts w:ascii="Times New Roman" w:hAnsi="Times New Roman"/>
          <w:sz w:val="28"/>
          <w:szCs w:val="28"/>
          <w:lang w:val="ru-RU"/>
        </w:rPr>
        <w:t>. наук. Екатеринбург</w:t>
      </w:r>
      <w:proofErr w:type="gramStart"/>
      <w:r w:rsidRPr="00DE1D0F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End"/>
      <w:r w:rsidRPr="00DE1D0F">
        <w:rPr>
          <w:rFonts w:ascii="Times New Roman" w:hAnsi="Times New Roman"/>
          <w:sz w:val="28"/>
          <w:szCs w:val="28"/>
          <w:lang w:val="ru-RU"/>
        </w:rPr>
        <w:t>2009 – 280с.</w:t>
      </w:r>
    </w:p>
    <w:p w:rsidR="00555FF3" w:rsidRPr="00DE1D0F" w:rsidRDefault="00555FF3" w:rsidP="00555FF3">
      <w:pPr>
        <w:shd w:val="clear" w:color="auto" w:fill="FFFFFF"/>
        <w:tabs>
          <w:tab w:val="left" w:pos="912"/>
        </w:tabs>
        <w:spacing w:after="0" w:line="360" w:lineRule="auto"/>
        <w:ind w:left="29" w:right="19"/>
        <w:jc w:val="both"/>
        <w:rPr>
          <w:rStyle w:val="w"/>
          <w:rFonts w:ascii="Times New Roman" w:hAnsi="Times New Roman"/>
          <w:sz w:val="28"/>
          <w:szCs w:val="28"/>
          <w:lang w:val="ru-RU"/>
        </w:rPr>
      </w:pPr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4.Фойницький</w:t>
      </w:r>
      <w:proofErr w:type="gramStart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І.</w:t>
      </w:r>
      <w:proofErr w:type="gramEnd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Я. </w:t>
      </w:r>
      <w:r w:rsidRPr="00DE1D0F">
        <w:rPr>
          <w:rFonts w:ascii="Times New Roman" w:hAnsi="Times New Roman"/>
          <w:sz w:val="28"/>
          <w:szCs w:val="28"/>
          <w:lang w:val="ru-RU"/>
        </w:rPr>
        <w:t>Курс уголовного судопроизводства в 2-хтомах. Т. 2. = СПб: Альфа, 1996.</w:t>
      </w:r>
    </w:p>
    <w:p w:rsidR="00555FF3" w:rsidRPr="00DE1D0F" w:rsidRDefault="00555FF3" w:rsidP="00555FF3">
      <w:pPr>
        <w:spacing w:after="0" w:line="360" w:lineRule="auto"/>
        <w:jc w:val="both"/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5. </w:t>
      </w:r>
      <w:proofErr w:type="spellStart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Військовий</w:t>
      </w:r>
      <w:proofErr w:type="spellEnd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Статут Петра1 </w:t>
      </w:r>
      <w:proofErr w:type="spellStart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Електронна</w:t>
      </w:r>
      <w:proofErr w:type="spellEnd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бібліотека</w:t>
      </w:r>
      <w:proofErr w:type="gramStart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.Е</w:t>
      </w:r>
      <w:proofErr w:type="gramEnd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лектронний</w:t>
      </w:r>
      <w:proofErr w:type="spellEnd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ресурс. Режим доступу:  </w:t>
      </w:r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http</w:t>
      </w:r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://</w:t>
      </w:r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www</w:t>
      </w:r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hist</w:t>
      </w:r>
      <w:proofErr w:type="spellEnd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msu</w:t>
      </w:r>
      <w:proofErr w:type="spellEnd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/</w:t>
      </w:r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ER</w:t>
      </w:r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/</w:t>
      </w:r>
      <w:proofErr w:type="spellStart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Etext</w:t>
      </w:r>
      <w:proofErr w:type="spellEnd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/</w:t>
      </w:r>
      <w:proofErr w:type="spellStart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articul</w:t>
      </w:r>
      <w:proofErr w:type="spellEnd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DE1D0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htm</w:t>
      </w:r>
      <w:proofErr w:type="spellEnd"/>
    </w:p>
    <w:p w:rsidR="00AA70CA" w:rsidRDefault="00555FF3" w:rsidP="00555FF3">
      <w:r w:rsidRPr="00555FF3">
        <w:rPr>
          <w:i/>
          <w:sz w:val="28"/>
          <w:szCs w:val="28"/>
          <w:lang w:val="ru-RU"/>
        </w:rPr>
        <w:t>6.</w:t>
      </w:r>
      <w:r w:rsidRPr="00555FF3">
        <w:rPr>
          <w:i/>
          <w:iCs/>
          <w:color w:val="000000"/>
          <w:sz w:val="28"/>
          <w:szCs w:val="28"/>
          <w:lang w:val="ru-RU"/>
        </w:rPr>
        <w:t xml:space="preserve"> Постановление Президиума</w:t>
      </w:r>
      <w:proofErr w:type="gramStart"/>
      <w:r w:rsidRPr="00555FF3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555FF3">
        <w:rPr>
          <w:i/>
          <w:color w:val="000000"/>
          <w:sz w:val="28"/>
          <w:szCs w:val="28"/>
          <w:lang w:val="ru-RU"/>
        </w:rPr>
        <w:t>О</w:t>
      </w:r>
      <w:proofErr w:type="gramEnd"/>
      <w:r w:rsidRPr="00555FF3">
        <w:rPr>
          <w:i/>
          <w:color w:val="000000"/>
          <w:sz w:val="28"/>
          <w:szCs w:val="28"/>
          <w:lang w:val="ru-RU"/>
        </w:rPr>
        <w:t xml:space="preserve">б объявлении вне закона должностных лиц - граждан Союза ССР за границей, перебежавших  в лагерь врагов рабочего класса и крестьянства и отказывающихся вернуться в Союз ССР </w:t>
      </w:r>
      <w:proofErr w:type="spellStart"/>
      <w:r w:rsidRPr="00555FF3">
        <w:rPr>
          <w:i/>
          <w:color w:val="000000"/>
          <w:sz w:val="28"/>
          <w:szCs w:val="28"/>
          <w:lang w:val="ru-RU"/>
        </w:rPr>
        <w:t>Електронний</w:t>
      </w:r>
      <w:proofErr w:type="spellEnd"/>
      <w:r w:rsidRPr="00555FF3">
        <w:rPr>
          <w:i/>
          <w:color w:val="000000"/>
          <w:sz w:val="28"/>
          <w:szCs w:val="28"/>
          <w:lang w:val="ru-RU"/>
        </w:rPr>
        <w:t xml:space="preserve"> ресурс. </w:t>
      </w:r>
      <w:proofErr w:type="spellStart"/>
      <w:r w:rsidRPr="00DE1D0F">
        <w:rPr>
          <w:i/>
          <w:color w:val="000000"/>
          <w:sz w:val="28"/>
          <w:szCs w:val="28"/>
        </w:rPr>
        <w:t>Режим</w:t>
      </w:r>
      <w:proofErr w:type="spellEnd"/>
      <w:r w:rsidRPr="00DE1D0F">
        <w:rPr>
          <w:i/>
          <w:color w:val="000000"/>
          <w:sz w:val="28"/>
          <w:szCs w:val="28"/>
        </w:rPr>
        <w:t xml:space="preserve"> </w:t>
      </w:r>
      <w:proofErr w:type="spellStart"/>
      <w:r w:rsidRPr="00DE1D0F">
        <w:rPr>
          <w:i/>
          <w:color w:val="000000"/>
          <w:sz w:val="28"/>
          <w:szCs w:val="28"/>
        </w:rPr>
        <w:t>доступу</w:t>
      </w:r>
      <w:proofErr w:type="spellEnd"/>
      <w:r w:rsidRPr="00DE1D0F">
        <w:rPr>
          <w:i/>
          <w:color w:val="000000"/>
          <w:sz w:val="28"/>
          <w:szCs w:val="28"/>
        </w:rPr>
        <w:t xml:space="preserve">: </w:t>
      </w:r>
      <w:hyperlink r:id="rId6" w:history="1">
        <w:r w:rsidRPr="00DE1D0F">
          <w:rPr>
            <w:rStyle w:val="a3"/>
            <w:i/>
            <w:sz w:val="28"/>
            <w:szCs w:val="28"/>
          </w:rPr>
          <w:t>https://dic.academic.ru/dic.nsf/ruwiki/360904</w:t>
        </w:r>
      </w:hyperlink>
    </w:p>
    <w:sectPr w:rsidR="00AA70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F3"/>
    <w:rsid w:val="0009616E"/>
    <w:rsid w:val="000D6E71"/>
    <w:rsid w:val="001C5D2A"/>
    <w:rsid w:val="001E4FBF"/>
    <w:rsid w:val="002204D6"/>
    <w:rsid w:val="00225B6E"/>
    <w:rsid w:val="00235E50"/>
    <w:rsid w:val="00290D6E"/>
    <w:rsid w:val="002E2568"/>
    <w:rsid w:val="004478FF"/>
    <w:rsid w:val="004513B9"/>
    <w:rsid w:val="004C0309"/>
    <w:rsid w:val="00520A66"/>
    <w:rsid w:val="0053343D"/>
    <w:rsid w:val="00555FF3"/>
    <w:rsid w:val="006B0611"/>
    <w:rsid w:val="006F4335"/>
    <w:rsid w:val="00700A99"/>
    <w:rsid w:val="00731BD8"/>
    <w:rsid w:val="0077319D"/>
    <w:rsid w:val="007B4F3A"/>
    <w:rsid w:val="007E20D4"/>
    <w:rsid w:val="00A06D92"/>
    <w:rsid w:val="00A50D14"/>
    <w:rsid w:val="00AA70CA"/>
    <w:rsid w:val="00B2700E"/>
    <w:rsid w:val="00BB181B"/>
    <w:rsid w:val="00C221B1"/>
    <w:rsid w:val="00C357EE"/>
    <w:rsid w:val="00CF4353"/>
    <w:rsid w:val="00D755B4"/>
    <w:rsid w:val="00D94A7C"/>
    <w:rsid w:val="00FA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F3"/>
    <w:rPr>
      <w:rFonts w:ascii="Calibri" w:eastAsia="Times New Roman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5FF3"/>
    <w:rPr>
      <w:rFonts w:cs="Times New Roman"/>
      <w:color w:val="0000FF"/>
      <w:u w:val="single"/>
    </w:rPr>
  </w:style>
  <w:style w:type="character" w:customStyle="1" w:styleId="w">
    <w:name w:val="w"/>
    <w:basedOn w:val="a0"/>
    <w:rsid w:val="00555FF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F3"/>
    <w:rPr>
      <w:rFonts w:ascii="Calibri" w:eastAsia="Times New Roman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5FF3"/>
    <w:rPr>
      <w:rFonts w:cs="Times New Roman"/>
      <w:color w:val="0000FF"/>
      <w:u w:val="single"/>
    </w:rPr>
  </w:style>
  <w:style w:type="character" w:customStyle="1" w:styleId="w">
    <w:name w:val="w"/>
    <w:basedOn w:val="a0"/>
    <w:rsid w:val="00555F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c.academic.ru/dic.nsf/ruwiki/360904" TargetMode="External"/><Relationship Id="rId5" Type="http://schemas.openxmlformats.org/officeDocument/2006/relationships/hyperlink" Target="https://encyclopediya_prava.academic.ru/3735/%D0%9E%D0%B1%D1%8A%D1%8F%D0%B2%D0%BB%D0%B5%D0%BD%D0%B8%D0%B5_%D0%B2%D0%BD%D0%B5_%D0%B7%D0%B0%D0%BA%D0%BE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4672</Words>
  <Characters>2664</Characters>
  <Application>Microsoft Office Word</Application>
  <DocSecurity>0</DocSecurity>
  <Lines>22</Lines>
  <Paragraphs>14</Paragraphs>
  <ScaleCrop>false</ScaleCrop>
  <Company>SPecialiST RePack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П6</dc:creator>
  <cp:lastModifiedBy>П6</cp:lastModifiedBy>
  <cp:revision>1</cp:revision>
  <dcterms:created xsi:type="dcterms:W3CDTF">2018-03-19T08:55:00Z</dcterms:created>
  <dcterms:modified xsi:type="dcterms:W3CDTF">2018-03-19T08:55:00Z</dcterms:modified>
</cp:coreProperties>
</file>