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90" w:rsidRPr="00B52F15" w:rsidRDefault="00693890" w:rsidP="0069389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93890" w:rsidRPr="00B52F15" w:rsidRDefault="00693890" w:rsidP="0069389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93890" w:rsidRPr="00B52F15" w:rsidRDefault="00693890" w:rsidP="0069389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590179" w:rsidRDefault="00693890" w:rsidP="0069389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693890" w:rsidRPr="00B52F15" w:rsidRDefault="00693890" w:rsidP="006938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375CCF" w:rsidRDefault="00693890" w:rsidP="00693890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93890" w:rsidRPr="00375CCF" w:rsidRDefault="00693890" w:rsidP="00693890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693890" w:rsidRPr="00375CCF" w:rsidRDefault="00693890" w:rsidP="0069389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93890" w:rsidRPr="00375CCF" w:rsidRDefault="00693890" w:rsidP="0069389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93890" w:rsidRPr="00375CCF" w:rsidRDefault="00693890" w:rsidP="00693890">
      <w:pPr>
        <w:ind w:firstLine="2835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693890" w:rsidRPr="00B52F15" w:rsidRDefault="00693890" w:rsidP="00693890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693890" w:rsidRPr="00573EB2" w:rsidRDefault="00693890" w:rsidP="0069389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викладач кафедри авіаційної    </w:t>
      </w:r>
    </w:p>
    <w:p w:rsidR="00693890" w:rsidRPr="00573EB2" w:rsidRDefault="00693890" w:rsidP="0069389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психології О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.М.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Власова-</w:t>
      </w:r>
      <w:proofErr w:type="spellEnd"/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Чмерук</w:t>
      </w:r>
      <w:proofErr w:type="spellEnd"/>
    </w:p>
    <w:p w:rsidR="00693890" w:rsidRDefault="00693890" w:rsidP="00693890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</w:p>
    <w:p w:rsidR="00693890" w:rsidRPr="00B52F15" w:rsidRDefault="00693890" w:rsidP="00693890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Т.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Вашека</w:t>
      </w:r>
      <w:proofErr w:type="spellEnd"/>
    </w:p>
    <w:p w:rsidR="00693890" w:rsidRPr="00B52F15" w:rsidRDefault="00693890" w:rsidP="00693890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93890" w:rsidRPr="00B52F15" w:rsidRDefault="00693890" w:rsidP="00693890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93890" w:rsidRPr="00375CCF" w:rsidRDefault="00693890" w:rsidP="00693890">
      <w:pPr>
        <w:ind w:left="3119" w:firstLine="3969"/>
        <w:rPr>
          <w:rFonts w:ascii="Times New Roman" w:hAnsi="Times New Roman"/>
          <w:sz w:val="32"/>
          <w:szCs w:val="28"/>
          <w:lang w:val="uk-UA" w:eastAsia="ar-SA"/>
        </w:rPr>
      </w:pPr>
    </w:p>
    <w:p w:rsidR="00693890" w:rsidRPr="00375CCF" w:rsidRDefault="00693890" w:rsidP="00693890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Методичні рекомендації розглянуті та схвалені на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693890" w:rsidRDefault="00693890" w:rsidP="00693890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693890" w:rsidRPr="00375CCF" w:rsidRDefault="00693890" w:rsidP="00693890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Протокол № ____ від «___»________ 2016 р.</w:t>
      </w:r>
    </w:p>
    <w:p w:rsidR="00693890" w:rsidRPr="00375CCF" w:rsidRDefault="00693890" w:rsidP="0069389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93890" w:rsidRDefault="00693890" w:rsidP="00693890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Завідувач кафедри               Л.В.</w:t>
      </w:r>
      <w:proofErr w:type="spellStart"/>
      <w:r w:rsidRPr="00375CCF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693890" w:rsidRPr="00375CCF" w:rsidRDefault="00693890" w:rsidP="00693890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693890" w:rsidRPr="00B52F15" w:rsidRDefault="00693890" w:rsidP="00693890">
      <w:pPr>
        <w:rPr>
          <w:rFonts w:ascii="Times New Roman" w:hAnsi="Times New Roman"/>
          <w:lang w:val="uk-UA" w:eastAsia="ar-SA"/>
        </w:rPr>
      </w:pPr>
    </w:p>
    <w:p w:rsidR="00693890" w:rsidRPr="00B52F15" w:rsidRDefault="00693890" w:rsidP="00693890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br w:type="page"/>
      </w:r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693890" w:rsidRDefault="00693890" w:rsidP="00693890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93890" w:rsidRPr="00C9181C" w:rsidRDefault="00693890" w:rsidP="00693890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9181C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1.  </w:t>
      </w:r>
      <w:proofErr w:type="spellStart"/>
      <w:r w:rsidRPr="00C9181C">
        <w:rPr>
          <w:rFonts w:ascii="Times New Roman" w:hAnsi="Times New Roman"/>
          <w:b/>
          <w:sz w:val="28"/>
          <w:szCs w:val="28"/>
          <w:lang w:val="uk-UA" w:eastAsia="ar-SA"/>
        </w:rPr>
        <w:t>Девіантологія</w:t>
      </w:r>
      <w:proofErr w:type="spellEnd"/>
      <w:r w:rsidRPr="00C9181C">
        <w:rPr>
          <w:rFonts w:ascii="Times New Roman" w:hAnsi="Times New Roman"/>
          <w:b/>
          <w:sz w:val="28"/>
          <w:szCs w:val="28"/>
          <w:lang w:val="uk-UA" w:eastAsia="ar-SA"/>
        </w:rPr>
        <w:t xml:space="preserve"> як наука.</w:t>
      </w:r>
    </w:p>
    <w:p w:rsidR="00693890" w:rsidRPr="00C9181C" w:rsidRDefault="00693890" w:rsidP="00693890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9181C">
        <w:rPr>
          <w:rFonts w:ascii="Times New Roman" w:hAnsi="Times New Roman"/>
          <w:b/>
          <w:sz w:val="28"/>
          <w:szCs w:val="28"/>
          <w:lang w:val="uk-UA" w:eastAsia="ar-SA"/>
        </w:rPr>
        <w:t>План</w:t>
      </w:r>
    </w:p>
    <w:p w:rsidR="00693890" w:rsidRPr="00C9181C" w:rsidRDefault="00693890" w:rsidP="00693890">
      <w:pPr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/>
        </w:rPr>
        <w:t xml:space="preserve">1.  </w:t>
      </w:r>
      <w:proofErr w:type="spellStart"/>
      <w:r w:rsidRPr="00C9181C">
        <w:rPr>
          <w:rFonts w:ascii="Times New Roman" w:hAnsi="Times New Roman"/>
          <w:sz w:val="28"/>
          <w:szCs w:val="28"/>
          <w:lang w:val="uk-UA"/>
        </w:rPr>
        <w:t>Психолого-історичний</w:t>
      </w:r>
      <w:proofErr w:type="spellEnd"/>
      <w:r w:rsidRPr="00C9181C">
        <w:rPr>
          <w:rFonts w:ascii="Times New Roman" w:hAnsi="Times New Roman"/>
          <w:sz w:val="28"/>
          <w:szCs w:val="28"/>
          <w:lang w:val="uk-UA"/>
        </w:rPr>
        <w:t xml:space="preserve"> аналіз поняття норми та відхилення.  </w:t>
      </w:r>
    </w:p>
    <w:p w:rsidR="00693890" w:rsidRPr="00C9181C" w:rsidRDefault="00693890" w:rsidP="00693890">
      <w:pPr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/>
        </w:rPr>
        <w:t xml:space="preserve">2. Соціальна природа </w:t>
      </w:r>
      <w:proofErr w:type="spellStart"/>
      <w:r w:rsidRPr="00C9181C">
        <w:rPr>
          <w:rFonts w:ascii="Times New Roman" w:hAnsi="Times New Roman"/>
          <w:sz w:val="28"/>
          <w:szCs w:val="28"/>
          <w:lang w:val="uk-UA"/>
        </w:rPr>
        <w:t>девіантності</w:t>
      </w:r>
      <w:proofErr w:type="spellEnd"/>
      <w:r w:rsidRPr="00C9181C">
        <w:rPr>
          <w:rFonts w:ascii="Times New Roman" w:hAnsi="Times New Roman"/>
          <w:sz w:val="28"/>
          <w:szCs w:val="28"/>
          <w:lang w:val="uk-UA"/>
        </w:rPr>
        <w:t>. Соціальні функції девіантної поведінки.</w:t>
      </w:r>
    </w:p>
    <w:p w:rsidR="00693890" w:rsidRPr="00C9181C" w:rsidRDefault="00693890" w:rsidP="00693890">
      <w:pPr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/>
        </w:rPr>
        <w:t xml:space="preserve">3. Методи психологічної  діагностики девіантної поведінки особистості. </w:t>
      </w:r>
    </w:p>
    <w:p w:rsidR="00693890" w:rsidRPr="00C9181C" w:rsidRDefault="00693890" w:rsidP="00693890">
      <w:pPr>
        <w:rPr>
          <w:rFonts w:ascii="Times New Roman" w:hAnsi="Times New Roman"/>
          <w:i/>
          <w:spacing w:val="-4"/>
          <w:sz w:val="28"/>
          <w:szCs w:val="28"/>
          <w:lang w:val="uk-UA"/>
        </w:rPr>
      </w:pPr>
    </w:p>
    <w:p w:rsidR="00693890" w:rsidRPr="00C9181C" w:rsidRDefault="00693890" w:rsidP="00693890">
      <w:pPr>
        <w:pStyle w:val="3"/>
        <w:jc w:val="both"/>
      </w:pPr>
      <w:r w:rsidRPr="00C9181C">
        <w:t xml:space="preserve">У ході підготовки до першого питання необхідно розглянути такі підходи до визначення поведінкової норми, патології та </w:t>
      </w:r>
      <w:proofErr w:type="spellStart"/>
      <w:r w:rsidRPr="00C9181C">
        <w:t>девіації</w:t>
      </w:r>
      <w:proofErr w:type="spellEnd"/>
      <w:r w:rsidRPr="00C9181C">
        <w:t xml:space="preserve">: соціальний, психологічний, психіатричний, етнокультурний, віковий, гендерний, феноменологічний. Розуміючи, що є нормою, варто проаналізувати схожість та відмінність креативної особистості та особистості девіантна. </w:t>
      </w:r>
    </w:p>
    <w:p w:rsidR="00693890" w:rsidRPr="00C9181C" w:rsidRDefault="00693890" w:rsidP="00693890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 xml:space="preserve">Зважаючи на культурну та історичну обумовленість норми, охарактеризувати історичну динаміку розуміння, що є нормою, а що відхиленням. </w:t>
      </w:r>
    </w:p>
    <w:p w:rsidR="00693890" w:rsidRPr="00C9181C" w:rsidRDefault="00693890" w:rsidP="00693890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 xml:space="preserve">Розглядаючи друге питання, варто проаналізувати функції девіантної поведінки особистості  для суспільства в цілому та визначити професійну позицію спеціаліста </w:t>
      </w:r>
      <w:proofErr w:type="spellStart"/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>девіантолога</w:t>
      </w:r>
      <w:proofErr w:type="spellEnd"/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 xml:space="preserve">. Особливо звернути увагу на позитивні </w:t>
      </w:r>
      <w:proofErr w:type="spellStart"/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>девіації</w:t>
      </w:r>
      <w:proofErr w:type="spellEnd"/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>.</w:t>
      </w:r>
    </w:p>
    <w:p w:rsidR="00693890" w:rsidRPr="00C9181C" w:rsidRDefault="00693890" w:rsidP="0069389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 xml:space="preserve"> </w:t>
      </w: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C9181C">
        <w:rPr>
          <w:rFonts w:ascii="Times New Roman" w:hAnsi="Times New Roman"/>
          <w:sz w:val="28"/>
          <w:szCs w:val="28"/>
          <w:lang w:val="uk-UA"/>
        </w:rPr>
        <w:t>Готуючись до третього   питання, студентам необхідно виокремити два напрямки діагностики девіантної поведінки. Перший напрямок – діагностика можливих причин девіантної поведінки (соціально-психоло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C9181C">
        <w:rPr>
          <w:rFonts w:ascii="Times New Roman" w:hAnsi="Times New Roman"/>
          <w:sz w:val="28"/>
          <w:szCs w:val="28"/>
          <w:lang w:val="uk-UA"/>
        </w:rPr>
        <w:t xml:space="preserve">ічна </w:t>
      </w:r>
      <w:proofErr w:type="spellStart"/>
      <w:r w:rsidRPr="00C9181C">
        <w:rPr>
          <w:rFonts w:ascii="Times New Roman" w:hAnsi="Times New Roman"/>
          <w:sz w:val="28"/>
          <w:szCs w:val="28"/>
          <w:lang w:val="uk-UA"/>
        </w:rPr>
        <w:t>дезадаптованість</w:t>
      </w:r>
      <w:proofErr w:type="spellEnd"/>
      <w:r w:rsidRPr="00C918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181C">
        <w:rPr>
          <w:rFonts w:ascii="Times New Roman" w:hAnsi="Times New Roman"/>
          <w:sz w:val="28"/>
          <w:szCs w:val="28"/>
          <w:lang w:val="uk-UA"/>
        </w:rPr>
        <w:t>патохарактерологічні</w:t>
      </w:r>
      <w:proofErr w:type="spellEnd"/>
      <w:r w:rsidRPr="00C9181C">
        <w:rPr>
          <w:rFonts w:ascii="Times New Roman" w:hAnsi="Times New Roman"/>
          <w:sz w:val="28"/>
          <w:szCs w:val="28"/>
          <w:lang w:val="uk-UA"/>
        </w:rPr>
        <w:t xml:space="preserve"> особистісні порушення, депресія). Другий напрямок – діагностика  різних форм девіантної поведінки (діагностика комп’ют</w:t>
      </w:r>
      <w:r>
        <w:rPr>
          <w:rFonts w:ascii="Times New Roman" w:hAnsi="Times New Roman"/>
          <w:sz w:val="28"/>
          <w:szCs w:val="28"/>
          <w:lang w:val="uk-UA"/>
        </w:rPr>
        <w:t>ерної залежності тощо).</w:t>
      </w:r>
    </w:p>
    <w:p w:rsidR="00693890" w:rsidRPr="00C015D0" w:rsidRDefault="00693890" w:rsidP="00693890">
      <w:pPr>
        <w:jc w:val="both"/>
        <w:rPr>
          <w:lang w:val="uk-UA" w:eastAsia="x-none" w:bidi="ar-SA"/>
        </w:rPr>
      </w:pPr>
    </w:p>
    <w:p w:rsidR="00693890" w:rsidRPr="00C015D0" w:rsidRDefault="00693890" w:rsidP="00693890">
      <w:pPr>
        <w:pStyle w:val="3"/>
        <w:jc w:val="both"/>
      </w:pPr>
      <w:r w:rsidRPr="00C015D0">
        <w:t>Література</w:t>
      </w:r>
    </w:p>
    <w:p w:rsidR="00693890" w:rsidRDefault="00693890" w:rsidP="00693890">
      <w:pPr>
        <w:pStyle w:val="3"/>
        <w:jc w:val="both"/>
      </w:pPr>
      <w:r w:rsidRPr="00C2647C">
        <w:t>1.</w:t>
      </w:r>
      <w:r w:rsidRPr="00C2647C">
        <w:tab/>
        <w:t xml:space="preserve"> </w:t>
      </w:r>
      <w:proofErr w:type="spellStart"/>
      <w:r w:rsidRPr="00C2647C">
        <w:t>Руководство</w:t>
      </w:r>
      <w:proofErr w:type="spellEnd"/>
      <w:r w:rsidRPr="00C2647C">
        <w:t xml:space="preserve"> по </w:t>
      </w:r>
      <w:proofErr w:type="spellStart"/>
      <w:r w:rsidRPr="00C2647C">
        <w:t>аддиктологии</w:t>
      </w:r>
      <w:proofErr w:type="spellEnd"/>
      <w:r w:rsidRPr="00C2647C">
        <w:t xml:space="preserve"> / </w:t>
      </w:r>
      <w:proofErr w:type="spellStart"/>
      <w:r w:rsidRPr="00C2647C">
        <w:t>Под</w:t>
      </w:r>
      <w:proofErr w:type="spellEnd"/>
      <w:r w:rsidRPr="00C2647C">
        <w:t xml:space="preserve"> ред. проф. В. Д. </w:t>
      </w:r>
      <w:proofErr w:type="spellStart"/>
      <w:r w:rsidRPr="00C2647C">
        <w:t>Менделевича</w:t>
      </w:r>
      <w:proofErr w:type="spellEnd"/>
      <w:r w:rsidRPr="00C2647C">
        <w:t xml:space="preserve">. </w:t>
      </w:r>
      <w:proofErr w:type="spellStart"/>
      <w:r w:rsidRPr="00C2647C">
        <w:t>СПб</w:t>
      </w:r>
      <w:proofErr w:type="spellEnd"/>
      <w:r w:rsidRPr="00C2647C">
        <w:t xml:space="preserve">.: </w:t>
      </w:r>
      <w:proofErr w:type="spellStart"/>
      <w:r w:rsidRPr="00C2647C">
        <w:t>Речь</w:t>
      </w:r>
      <w:proofErr w:type="spellEnd"/>
      <w:r w:rsidRPr="00C2647C">
        <w:t xml:space="preserve">, 2007. –  с. 4-44. </w:t>
      </w:r>
    </w:p>
    <w:p w:rsidR="00693890" w:rsidRPr="0099442A" w:rsidRDefault="00693890" w:rsidP="00693890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99442A">
        <w:rPr>
          <w:rFonts w:ascii="Times New Roman" w:hAnsi="Times New Roman"/>
          <w:sz w:val="28"/>
          <w:szCs w:val="28"/>
          <w:lang w:val="uk-UA" w:eastAsia="x-none" w:bidi="ar-SA"/>
        </w:rPr>
        <w:t xml:space="preserve">2. </w:t>
      </w:r>
      <w:proofErr w:type="spell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Хагуров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 xml:space="preserve"> Т.А. Введение в </w:t>
      </w:r>
      <w:proofErr w:type="gram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современную</w:t>
      </w:r>
      <w:proofErr w:type="gram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девиантологию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: Учеб. пособие / Сев</w:t>
      </w:r>
      <w:proofErr w:type="gram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spellStart"/>
      <w:proofErr w:type="gram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Кавк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науч. центр </w:t>
      </w:r>
      <w:proofErr w:type="spell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высш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шк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 xml:space="preserve">., </w:t>
      </w:r>
      <w:proofErr w:type="spell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Кубан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 xml:space="preserve">. гос. </w:t>
      </w:r>
      <w:proofErr w:type="spell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аграр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 xml:space="preserve">. ун-т Краснодар. фил. </w:t>
      </w:r>
      <w:proofErr w:type="spell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Междунар</w:t>
      </w:r>
      <w:proofErr w:type="spell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. ун-та (в Москве); Под ред. Г.В. Драча. - Ростов н</w:t>
      </w:r>
      <w:proofErr w:type="gramStart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/Д</w:t>
      </w:r>
      <w:proofErr w:type="gramEnd"/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, 2003. - 344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63C55" w:rsidRPr="00693890" w:rsidRDefault="00693890">
      <w:pPr>
        <w:rPr>
          <w:lang w:val="ru-RU"/>
        </w:rPr>
      </w:pPr>
      <w:bookmarkStart w:id="0" w:name="_GoBack"/>
      <w:bookmarkEnd w:id="0"/>
    </w:p>
    <w:sectPr w:rsidR="00D63C55" w:rsidRPr="0069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2C"/>
    <w:rsid w:val="00693890"/>
    <w:rsid w:val="00A5102C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9389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89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9389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89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2017-12-08T08:22:00Z</dcterms:created>
  <dcterms:modified xsi:type="dcterms:W3CDTF">2017-12-08T08:23:00Z</dcterms:modified>
</cp:coreProperties>
</file>