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4D" w:rsidRPr="005A0561" w:rsidRDefault="00CC204D" w:rsidP="00CC204D">
      <w:pPr>
        <w:pStyle w:val="a4"/>
      </w:pPr>
      <w:r w:rsidRPr="009617BF">
        <w:t>УДК 347.824.4(043.2)</w:t>
      </w:r>
    </w:p>
    <w:p w:rsidR="00CC204D" w:rsidRPr="005A0561" w:rsidRDefault="00CC204D" w:rsidP="00CC204D">
      <w:pPr>
        <w:pStyle w:val="a9"/>
      </w:pPr>
      <w:bookmarkStart w:id="0" w:name="n695"/>
      <w:bookmarkStart w:id="1" w:name="_Toc497681132"/>
      <w:bookmarkStart w:id="2" w:name="_Toc497738472"/>
      <w:bookmarkEnd w:id="0"/>
      <w:r w:rsidRPr="005A0561">
        <w:rPr>
          <w:rStyle w:val="20"/>
          <w:bCs w:val="0"/>
        </w:rPr>
        <w:t>Коваль І. О.</w:t>
      </w:r>
      <w:bookmarkEnd w:id="1"/>
      <w:bookmarkEnd w:id="2"/>
      <w:r w:rsidRPr="005A0561">
        <w:rPr>
          <w:b/>
        </w:rPr>
        <w:t>,</w:t>
      </w:r>
      <w:r w:rsidRPr="005A0561">
        <w:t xml:space="preserve"> студентка,</w:t>
      </w:r>
    </w:p>
    <w:p w:rsidR="00CC204D" w:rsidRPr="005A0561" w:rsidRDefault="00CC204D" w:rsidP="00CC204D">
      <w:pPr>
        <w:pStyle w:val="a9"/>
      </w:pPr>
      <w:r w:rsidRPr="005A0561">
        <w:t>Навчально-науковий Юридичний інститут,</w:t>
      </w:r>
    </w:p>
    <w:p w:rsidR="00CC204D" w:rsidRPr="005A0561" w:rsidRDefault="00CC204D" w:rsidP="00CC204D">
      <w:pPr>
        <w:pStyle w:val="a9"/>
      </w:pPr>
      <w:r w:rsidRPr="005A0561">
        <w:t>Національний авіаційний університет, м. Київ</w:t>
      </w:r>
    </w:p>
    <w:p w:rsidR="00CC204D" w:rsidRPr="005A0561" w:rsidRDefault="00CC204D" w:rsidP="00CC204D">
      <w:pPr>
        <w:pStyle w:val="a9"/>
      </w:pPr>
      <w:r w:rsidRPr="005A0561">
        <w:t xml:space="preserve">Науковий керівник: </w:t>
      </w:r>
      <w:proofErr w:type="spellStart"/>
      <w:r w:rsidRPr="005A0561">
        <w:t>Філик</w:t>
      </w:r>
      <w:proofErr w:type="spellEnd"/>
      <w:r w:rsidRPr="005A0561">
        <w:t xml:space="preserve"> Н. В., </w:t>
      </w:r>
      <w:proofErr w:type="spellStart"/>
      <w:r w:rsidRPr="005A0561">
        <w:t>к.ю.н</w:t>
      </w:r>
      <w:proofErr w:type="spellEnd"/>
      <w:r w:rsidRPr="005A0561">
        <w:t>., доцент</w:t>
      </w:r>
    </w:p>
    <w:p w:rsidR="00CC204D" w:rsidRPr="009617BF" w:rsidRDefault="00CC204D" w:rsidP="00CC204D">
      <w:pPr>
        <w:pStyle w:val="3"/>
      </w:pPr>
      <w:bookmarkStart w:id="3" w:name="_Toc497681133"/>
      <w:bookmarkStart w:id="4" w:name="_Toc497738473"/>
      <w:r w:rsidRPr="009617BF">
        <w:t xml:space="preserve">ЗАГАЛЬНА ХАРАКТЕРИСТИКА </w:t>
      </w:r>
      <w:r w:rsidRPr="005A0561">
        <w:t>АВІАЦІЙНОГО</w:t>
      </w:r>
      <w:r w:rsidRPr="009617BF">
        <w:t xml:space="preserve"> СТРАХУВАННЯ</w:t>
      </w:r>
      <w:bookmarkEnd w:id="3"/>
      <w:bookmarkEnd w:id="4"/>
    </w:p>
    <w:p w:rsidR="00CC204D" w:rsidRPr="009617BF" w:rsidRDefault="00CC204D" w:rsidP="00CC204D">
      <w:pPr>
        <w:ind w:firstLine="510"/>
      </w:pPr>
      <w:r w:rsidRPr="009617BF">
        <w:t>Становлення України як авіаційної держави є невід</w:t>
      </w:r>
      <w:r>
        <w:t>’</w:t>
      </w:r>
      <w:r w:rsidRPr="009617BF">
        <w:t>ємною умовою розвитку економіки та виходу на міжнародні ринки. Кількість авіаційних підприємств в Україні є однією з найбільших серед країн колишнього Радянського Союзу і, відповідно, велика кількість перевезень, що здійснюються перевізниками, потребує страхування. Питання страхування авіаційних ризиків у цій галузі є досить актуальним, адже вітчизняна авіаційна галузь активно розвивається, а також зростає попит на користування повітряним транспортом.</w:t>
      </w:r>
    </w:p>
    <w:p w:rsidR="00CC204D" w:rsidRPr="009617BF" w:rsidRDefault="00CC204D" w:rsidP="00CC204D">
      <w:pPr>
        <w:ind w:firstLine="510"/>
      </w:pPr>
      <w:r w:rsidRPr="009617BF">
        <w:t xml:space="preserve">Авіаційне страхування – це загальна назва комплексу майнового, особистого страхування та страхування відповідальності, яка випливає з експлуатації повітряного транспорту і захищає майнові інтереси юридичних та фізичних осіб у </w:t>
      </w:r>
      <w:r w:rsidRPr="005A0561">
        <w:t>разі</w:t>
      </w:r>
      <w:r w:rsidRPr="009617BF">
        <w:t xml:space="preserve"> настання певних подій, визначених договором страхування або законодавством.</w:t>
      </w:r>
    </w:p>
    <w:p w:rsidR="00CC204D" w:rsidRPr="009617BF" w:rsidRDefault="00CC204D" w:rsidP="00CC204D">
      <w:pPr>
        <w:ind w:firstLine="510"/>
      </w:pPr>
      <w:r w:rsidRPr="009617BF">
        <w:t>Розрізняють обов</w:t>
      </w:r>
      <w:r>
        <w:t>’</w:t>
      </w:r>
      <w:r w:rsidRPr="009617BF">
        <w:t>язкове та добровільне авіаційне страхування. Обов</w:t>
      </w:r>
      <w:r>
        <w:t>’</w:t>
      </w:r>
      <w:r w:rsidRPr="009617BF">
        <w:t xml:space="preserve">язковість низки </w:t>
      </w:r>
      <w:r w:rsidRPr="005A0561">
        <w:t>авіаційних</w:t>
      </w:r>
      <w:r w:rsidRPr="009617BF">
        <w:t xml:space="preserve"> видів страхування обумовлена міжнародними конвенціями з цивільної авіації, до яких приєдналася Україна, та внутрішніми законодавчими актами. Воно поширюється на усіх </w:t>
      </w:r>
      <w:proofErr w:type="spellStart"/>
      <w:r w:rsidRPr="009617BF">
        <w:t>авіаексплікатантів</w:t>
      </w:r>
      <w:proofErr w:type="spellEnd"/>
      <w:r w:rsidRPr="009617BF">
        <w:t xml:space="preserve"> України як на території нашої країни, так і за її межами.</w:t>
      </w:r>
    </w:p>
    <w:p w:rsidR="00CC204D" w:rsidRPr="005A0561" w:rsidRDefault="00CC204D" w:rsidP="00CC204D">
      <w:pPr>
        <w:ind w:firstLine="510"/>
      </w:pPr>
      <w:r w:rsidRPr="005A0561">
        <w:t>Добровільні види авіаційного страхування — це широкий спектр в основному страхування майна та страхування відповідальності різних підприємств і організацій, котрі беруть участь у функціонуванні цивільної авіації [1].</w:t>
      </w:r>
    </w:p>
    <w:p w:rsidR="00CC204D" w:rsidRPr="005A0561" w:rsidRDefault="00CC204D" w:rsidP="00CC204D">
      <w:pPr>
        <w:ind w:firstLine="510"/>
      </w:pPr>
      <w:r w:rsidRPr="005A0561">
        <w:t>Порядок та умови проведення обов’язкового авіаційного страхування регламентується Повітряним кодексом України, Законом України «Про страхування», постановою Кабінету Міністрів України від 12 жовтня 2002 р. № 1535 «Про порядок і правила проведення обов’язкового авіаційного страхування цивільної авіації».</w:t>
      </w:r>
    </w:p>
    <w:p w:rsidR="00CC204D" w:rsidRPr="005A0561" w:rsidRDefault="00CC204D" w:rsidP="00CC204D">
      <w:pPr>
        <w:ind w:firstLine="510"/>
      </w:pPr>
      <w:r w:rsidRPr="005A0561">
        <w:t>Обов’язкове авіаційне страхування включає:</w:t>
      </w:r>
    </w:p>
    <w:p w:rsidR="00CC204D" w:rsidRPr="005A0561" w:rsidRDefault="00CC204D" w:rsidP="00CC204D">
      <w:pPr>
        <w:ind w:firstLine="510"/>
      </w:pPr>
      <w:r w:rsidRPr="005A0561">
        <w:lastRenderedPageBreak/>
        <w:t>1) страхування відповідальності повітряного перевізника за шкоду, заподіяну пасажирам, багажу, пошті, вантажу;</w:t>
      </w:r>
      <w:bookmarkStart w:id="5" w:name="o17"/>
      <w:bookmarkEnd w:id="5"/>
    </w:p>
    <w:p w:rsidR="00CC204D" w:rsidRPr="005A0561" w:rsidRDefault="00CC204D" w:rsidP="00CC204D">
      <w:pPr>
        <w:ind w:firstLine="510"/>
      </w:pPr>
      <w:r w:rsidRPr="005A0561">
        <w:t>2) страхування відповідальності експлуатанта повітряного судна за шкоду, заподіяну третім особам;</w:t>
      </w:r>
    </w:p>
    <w:p w:rsidR="00CC204D" w:rsidRPr="005A0561" w:rsidRDefault="00CC204D" w:rsidP="00CC204D">
      <w:pPr>
        <w:ind w:firstLine="510"/>
      </w:pPr>
      <w:r w:rsidRPr="005A0561">
        <w:t>3) страхування членів екіпажу повітряного судна та іншого авіаційного персоналу;</w:t>
      </w:r>
    </w:p>
    <w:p w:rsidR="00CC204D" w:rsidRPr="005A0561" w:rsidRDefault="00CC204D" w:rsidP="00CC204D">
      <w:pPr>
        <w:ind w:firstLine="510"/>
      </w:pPr>
      <w:r w:rsidRPr="005A0561">
        <w:t>4) страхування повітряних суден;</w:t>
      </w:r>
    </w:p>
    <w:p w:rsidR="00CC204D" w:rsidRPr="005A0561" w:rsidRDefault="00CC204D" w:rsidP="00CC204D">
      <w:pPr>
        <w:ind w:firstLine="510"/>
      </w:pPr>
      <w:r w:rsidRPr="005A0561">
        <w:t>5) страхування працівників замовника авіаційних робіт, осіб, пов’язаних із забезпеченням технологічного процесу під час виконання авіаційних робіт [2].</w:t>
      </w:r>
    </w:p>
    <w:p w:rsidR="00CC204D" w:rsidRPr="005A0561" w:rsidRDefault="00CC204D" w:rsidP="00CC204D">
      <w:pPr>
        <w:ind w:firstLine="510"/>
      </w:pPr>
      <w:r w:rsidRPr="005A0561">
        <w:t>Порядок та умови проведення авіаційних видів страхування є специфічними і потребують докладного висвітлення. Це, зокрема, обумовлено такими факторами:</w:t>
      </w:r>
    </w:p>
    <w:p w:rsidR="00CC204D" w:rsidRPr="005A0561" w:rsidRDefault="00CC204D" w:rsidP="00CC204D">
      <w:pPr>
        <w:ind w:firstLine="510"/>
      </w:pPr>
      <w:r w:rsidRPr="005A0561">
        <w:t>— авіаційне страхування має справу з особливими, відмінними від інших видів майна ризиками;</w:t>
      </w:r>
    </w:p>
    <w:p w:rsidR="00CC204D" w:rsidRPr="005A0561" w:rsidRDefault="00CC204D" w:rsidP="00CC204D">
      <w:pPr>
        <w:ind w:firstLine="510"/>
      </w:pPr>
      <w:r w:rsidRPr="005A0561">
        <w:t xml:space="preserve">— значний розмір страхових сум передбачає узгодження дій страховиків і </w:t>
      </w:r>
      <w:proofErr w:type="spellStart"/>
      <w:r w:rsidRPr="005A0561">
        <w:t>перестраховиків</w:t>
      </w:r>
      <w:proofErr w:type="spellEnd"/>
      <w:r w:rsidRPr="005A0561">
        <w:t>;</w:t>
      </w:r>
    </w:p>
    <w:p w:rsidR="00CC204D" w:rsidRPr="005A0561" w:rsidRDefault="00CC204D" w:rsidP="00CC204D">
      <w:pPr>
        <w:ind w:firstLine="510"/>
      </w:pPr>
      <w:r w:rsidRPr="005A0561">
        <w:t>— авіаційні ризики можуть призвести до катастрофічних і кумулятивним збитків;</w:t>
      </w:r>
    </w:p>
    <w:p w:rsidR="00CC204D" w:rsidRPr="005A0561" w:rsidRDefault="00CC204D" w:rsidP="00CC204D">
      <w:pPr>
        <w:ind w:firstLine="510"/>
      </w:pPr>
      <w:r w:rsidRPr="005A0561">
        <w:t>— авіаційне страхування тісно пов’язане з міжнародним страховим ринком;</w:t>
      </w:r>
    </w:p>
    <w:p w:rsidR="00CC204D" w:rsidRPr="005A0561" w:rsidRDefault="00CC204D" w:rsidP="00CC204D">
      <w:pPr>
        <w:ind w:firstLine="510"/>
      </w:pPr>
      <w:r w:rsidRPr="005A0561">
        <w:t>— авіаційне страхування регулюється як національним, так і міжнародним правом;</w:t>
      </w:r>
    </w:p>
    <w:p w:rsidR="00CC204D" w:rsidRPr="005A0561" w:rsidRDefault="00CC204D" w:rsidP="00CC204D">
      <w:pPr>
        <w:ind w:firstLine="510"/>
      </w:pPr>
      <w:r w:rsidRPr="005A0561">
        <w:t>— для проведення операцій з авіаційного страхування потрібна розвинена спеціалізована інфраструктура;</w:t>
      </w:r>
    </w:p>
    <w:p w:rsidR="00CC204D" w:rsidRPr="005A0561" w:rsidRDefault="00CC204D" w:rsidP="00CC204D">
      <w:pPr>
        <w:ind w:firstLine="510"/>
      </w:pPr>
      <w:r w:rsidRPr="005A0561">
        <w:t>— авіаційні ризики висувають високі вимоги до професійної підготовки фахівців, які здійснюють їх страхування [3].</w:t>
      </w:r>
    </w:p>
    <w:p w:rsidR="00CC204D" w:rsidRPr="005A0561" w:rsidRDefault="00CC204D" w:rsidP="00CC204D">
      <w:pPr>
        <w:ind w:firstLine="510"/>
      </w:pPr>
      <w:r w:rsidRPr="005A0561">
        <w:t>Отже, авіаційне страхування є досить складним за своєю суттю, а його реалізація вимагає від страховика особливого підходу.</w:t>
      </w:r>
    </w:p>
    <w:p w:rsidR="00CC204D" w:rsidRPr="005A0561" w:rsidRDefault="00CC204D" w:rsidP="00CC204D">
      <w:pPr>
        <w:ind w:firstLine="510"/>
      </w:pPr>
      <w:r w:rsidRPr="005A0561">
        <w:t>При страхуванні цивільної авіації клієнт (Страхувальник) може забезпечити себе від можливих витрат, пов’язаних із:</w:t>
      </w:r>
    </w:p>
    <w:p w:rsidR="00CC204D" w:rsidRPr="005A0561" w:rsidRDefault="00CC204D" w:rsidP="00CC204D">
      <w:pPr>
        <w:ind w:firstLine="510"/>
      </w:pPr>
      <w:r w:rsidRPr="005A0561">
        <w:t>— повною загибеллю повітряного або ж пошкодженням окремих його частин систем та елементів конструкції;</w:t>
      </w:r>
    </w:p>
    <w:p w:rsidR="00CC204D" w:rsidRPr="005A0561" w:rsidRDefault="00CC204D" w:rsidP="00CC204D">
      <w:pPr>
        <w:ind w:firstLine="510"/>
      </w:pPr>
      <w:r w:rsidRPr="005A0561">
        <w:t>— відшкодуванням заподіяної шкоди життю і здоров’ю пасажирів, а також за шкоду заподіяну багажу, поклажі, пошті, вантажу;</w:t>
      </w:r>
    </w:p>
    <w:p w:rsidR="00CC204D" w:rsidRPr="005A0561" w:rsidRDefault="00CC204D" w:rsidP="00CC204D">
      <w:pPr>
        <w:ind w:firstLine="510"/>
      </w:pPr>
      <w:r w:rsidRPr="005A0561">
        <w:t>— відшкодуванням заподіяної шкоди життю і здоров’ю членів екіпажу повітряного судна та іншого авіаційного персоналу, а також працівників замовника авіаційних робіт (смерть, інвалідність, тимчасова втрата працездатності) під час виконання ними службових обов’язків [2].</w:t>
      </w:r>
    </w:p>
    <w:p w:rsidR="00CC204D" w:rsidRPr="005A0561" w:rsidRDefault="00CC204D" w:rsidP="00CC204D">
      <w:pPr>
        <w:ind w:firstLine="510"/>
      </w:pPr>
      <w:r w:rsidRPr="005A0561">
        <w:lastRenderedPageBreak/>
        <w:t xml:space="preserve">Договір страхування можуть </w:t>
      </w:r>
      <w:proofErr w:type="spellStart"/>
      <w:r w:rsidRPr="005A0561">
        <w:t>укластиюридичні</w:t>
      </w:r>
      <w:proofErr w:type="spellEnd"/>
      <w:r w:rsidRPr="005A0561">
        <w:t xml:space="preserve"> особи та дієздатні фізичні особи, які є українськими експлуатантами повітряних суден; іноземними експлуатантами повітряних суден під час виконання ними польотів у повітряному просторі України в частині відповідальності за шкоду, заподіяну пасажирам, багажу, пошті, вантажу та третім особам;повітряними перевізниками, які мають право здійснювати пасажирські та вантажні перевезення;особами, які мають право власності на повітряне судно; або особами, які є замовниками авіаційних робіт.</w:t>
      </w:r>
    </w:p>
    <w:p w:rsidR="00CC204D" w:rsidRPr="005A0561" w:rsidRDefault="00CC204D" w:rsidP="00CC204D">
      <w:pPr>
        <w:ind w:firstLine="510"/>
      </w:pPr>
      <w:r w:rsidRPr="005A0561">
        <w:t>Згідно з чинним законодавством авіаційне страхування здійснюють страхові компанії, які є членами Авіаційного страхового бюро.</w:t>
      </w:r>
    </w:p>
    <w:p w:rsidR="00CC204D" w:rsidRPr="005A0561" w:rsidRDefault="00CC204D" w:rsidP="00CC204D">
      <w:pPr>
        <w:ind w:firstLine="510"/>
      </w:pPr>
      <w:r w:rsidRPr="005A0561">
        <w:t xml:space="preserve">Авіаційне страхове бюро (АСБ) створене відповідно до Закону України «Про страхування» і </w:t>
      </w:r>
      <w:proofErr w:type="spellStart"/>
      <w:r w:rsidRPr="005A0561">
        <w:t>ст.</w:t>
      </w:r>
      <w:proofErr w:type="spellEnd"/>
      <w:r w:rsidRPr="005A0561">
        <w:t> 103 Повітряного кодексу України діє на підставі Положення про АСБ, затвердженого постановою Кабінету Міністрів України від 27 квітня 1998 р. № 561.</w:t>
      </w:r>
    </w:p>
    <w:p w:rsidR="00CC204D" w:rsidRPr="005A0561" w:rsidRDefault="00CC204D" w:rsidP="00CC204D">
      <w:pPr>
        <w:ind w:firstLine="510"/>
      </w:pPr>
      <w:r w:rsidRPr="005A0561">
        <w:t>Основні завдання АСБ:</w:t>
      </w:r>
    </w:p>
    <w:p w:rsidR="00CC204D" w:rsidRPr="005A0561" w:rsidRDefault="00CC204D" w:rsidP="00CC204D">
      <w:pPr>
        <w:ind w:firstLine="510"/>
      </w:pPr>
      <w:r w:rsidRPr="005A0561">
        <w:t>— координація взаємодії суб’єктів українського ринку страхування авіаційних ризиків;</w:t>
      </w:r>
    </w:p>
    <w:p w:rsidR="00CC204D" w:rsidRPr="005A0561" w:rsidRDefault="00CC204D" w:rsidP="00CC204D">
      <w:pPr>
        <w:ind w:firstLine="510"/>
      </w:pPr>
      <w:r w:rsidRPr="005A0561">
        <w:t>— вивчення і прогнозування національного ринку авіаційного страхування;</w:t>
      </w:r>
    </w:p>
    <w:p w:rsidR="00CC204D" w:rsidRPr="005A0561" w:rsidRDefault="00CC204D" w:rsidP="00CC204D">
      <w:pPr>
        <w:ind w:firstLine="510"/>
      </w:pPr>
      <w:r w:rsidRPr="005A0561">
        <w:t>— максимальне використання можливостей українських страхових компаній при розподілі авіаційних ризиків;</w:t>
      </w:r>
    </w:p>
    <w:p w:rsidR="00CC204D" w:rsidRPr="005A0561" w:rsidRDefault="00CC204D" w:rsidP="00CC204D">
      <w:pPr>
        <w:ind w:firstLine="510"/>
      </w:pPr>
      <w:r w:rsidRPr="005A0561">
        <w:t>— підготовка і розповсюдження методичних рекомендацій страховими компаніями;</w:t>
      </w:r>
    </w:p>
    <w:p w:rsidR="00CC204D" w:rsidRPr="005A0561" w:rsidRDefault="00CC204D" w:rsidP="00CC204D">
      <w:pPr>
        <w:ind w:firstLine="510"/>
      </w:pPr>
      <w:r w:rsidRPr="005A0561">
        <w:t>— участь у підготовці кадрів та підвищенні кваліфікації фахівців зі страхування;</w:t>
      </w:r>
    </w:p>
    <w:p w:rsidR="00CC204D" w:rsidRPr="005A0561" w:rsidRDefault="00CC204D" w:rsidP="00CC204D">
      <w:pPr>
        <w:ind w:firstLine="510"/>
      </w:pPr>
      <w:r w:rsidRPr="005A0561">
        <w:t>— представлення авіаційних страховиків України на міжнародній арені [4].</w:t>
      </w:r>
    </w:p>
    <w:p w:rsidR="00CC204D" w:rsidRPr="005A0561" w:rsidRDefault="00CC204D" w:rsidP="00CC204D">
      <w:pPr>
        <w:ind w:firstLine="510"/>
      </w:pPr>
      <w:r w:rsidRPr="005A0561">
        <w:t>Отже, страхування посідає чільне місце в системі договірних відносин, а авіаційне страхування є, в свою чергу, великою складовою страхування. Авіаційне страхування в Україні сьогодні лише починає освоювати потенціал чи не найбільшого у Східній Європі ринку вітчизняного і транзитного авіаперевезення. Прогрес подальшого розвитку цього виду страхування в Україні насамперед залежить від удосконалення його інфраструктури та підготовки висококваліфікованих вітчизняних кадрів.</w:t>
      </w:r>
    </w:p>
    <w:p w:rsidR="00CC204D" w:rsidRPr="009617BF" w:rsidRDefault="00CC204D" w:rsidP="00CC204D">
      <w:pPr>
        <w:pStyle w:val="a7"/>
      </w:pPr>
      <w:r w:rsidRPr="009617BF">
        <w:t>Література</w:t>
      </w:r>
    </w:p>
    <w:p w:rsidR="00CC204D" w:rsidRPr="005A0561" w:rsidRDefault="00CC204D" w:rsidP="00CC204D">
      <w:pPr>
        <w:pStyle w:val="a6"/>
      </w:pPr>
      <w:r w:rsidRPr="005A0561">
        <w:t xml:space="preserve">1. Осадець С. С. Страхування: </w:t>
      </w:r>
      <w:proofErr w:type="spellStart"/>
      <w:r w:rsidRPr="005A0561">
        <w:t>навч</w:t>
      </w:r>
      <w:proofErr w:type="spellEnd"/>
      <w:r w:rsidRPr="005A0561">
        <w:t xml:space="preserve">. </w:t>
      </w:r>
      <w:proofErr w:type="spellStart"/>
      <w:r w:rsidRPr="005A0561">
        <w:t>посіб</w:t>
      </w:r>
      <w:proofErr w:type="spellEnd"/>
      <w:r w:rsidRPr="005A0561">
        <w:t xml:space="preserve">. / </w:t>
      </w:r>
      <w:proofErr w:type="spellStart"/>
      <w:r w:rsidRPr="005A0561">
        <w:t>С. С. Осад</w:t>
      </w:r>
      <w:proofErr w:type="spellEnd"/>
      <w:r w:rsidRPr="005A0561">
        <w:t>ець. – К.: КНЕУ, 2002. – 599 с.</w:t>
      </w:r>
    </w:p>
    <w:p w:rsidR="00CC204D" w:rsidRPr="005A0561" w:rsidRDefault="00CC204D" w:rsidP="00CC204D">
      <w:pPr>
        <w:pStyle w:val="a6"/>
      </w:pPr>
      <w:r w:rsidRPr="005A0561">
        <w:t xml:space="preserve">2. Про затвердження Порядку і правил проведення обов’язкового авіаційного страхування цивільної авіації [Електронний ресурс]: </w:t>
      </w:r>
      <w:r w:rsidRPr="005A0561">
        <w:lastRenderedPageBreak/>
        <w:t>Постанова Кабінету Міністрів України від 12 жовтня 2002 р. № 1535 із змінами. – Режим доступу: http://zakon4.rada.gov.ua/laws/show/1535-2002-%D0%BF.</w:t>
      </w:r>
    </w:p>
    <w:p w:rsidR="00CC204D" w:rsidRPr="005A0561" w:rsidRDefault="00CC204D" w:rsidP="00CC204D">
      <w:pPr>
        <w:pStyle w:val="a6"/>
      </w:pPr>
      <w:r w:rsidRPr="005A0561">
        <w:t xml:space="preserve">3. Долгошея Н. О. Страхування в запитаннях та відповідях: </w:t>
      </w:r>
      <w:proofErr w:type="spellStart"/>
      <w:r w:rsidRPr="005A0561">
        <w:t>навч</w:t>
      </w:r>
      <w:proofErr w:type="spellEnd"/>
      <w:r w:rsidRPr="005A0561">
        <w:t xml:space="preserve">. </w:t>
      </w:r>
      <w:proofErr w:type="spellStart"/>
      <w:r w:rsidRPr="005A0561">
        <w:t>посіб</w:t>
      </w:r>
      <w:proofErr w:type="spellEnd"/>
      <w:r w:rsidRPr="005A0561">
        <w:t xml:space="preserve">. / </w:t>
      </w:r>
      <w:proofErr w:type="spellStart"/>
      <w:r w:rsidRPr="005A0561">
        <w:t>Н. О. Долго</w:t>
      </w:r>
      <w:proofErr w:type="spellEnd"/>
      <w:r w:rsidRPr="005A0561">
        <w:t>шея. – К.: Центр учбової літератури, 2010. – 316 с.</w:t>
      </w:r>
    </w:p>
    <w:p w:rsidR="00CC204D" w:rsidRPr="005A0561" w:rsidRDefault="00CC204D" w:rsidP="00CC204D">
      <w:pPr>
        <w:pStyle w:val="a6"/>
      </w:pPr>
      <w:r w:rsidRPr="005A0561">
        <w:t xml:space="preserve">4. Про порядок утворення та державної реєстрації Авіаційного страхового бюро і Морського страхового бюро [Електронний ресурс]: Постанова Кабінету Міністрів України від 27 квітня 1998 р. № 561. – Режим доступу: http://zakon4. </w:t>
      </w:r>
      <w:proofErr w:type="spellStart"/>
      <w:r w:rsidRPr="005A0561">
        <w:t>rada</w:t>
      </w:r>
      <w:proofErr w:type="spellEnd"/>
      <w:r w:rsidRPr="005A0561">
        <w:t xml:space="preserve">. </w:t>
      </w:r>
      <w:proofErr w:type="spellStart"/>
      <w:r w:rsidRPr="005A0561">
        <w:t>gov.ua</w:t>
      </w:r>
      <w:proofErr w:type="spellEnd"/>
      <w:r w:rsidRPr="005A0561">
        <w:t>/</w:t>
      </w:r>
      <w:proofErr w:type="spellStart"/>
      <w:r w:rsidRPr="005A0561">
        <w:t>laws</w:t>
      </w:r>
      <w:proofErr w:type="spellEnd"/>
      <w:r w:rsidRPr="005A0561">
        <w:t>/</w:t>
      </w:r>
      <w:proofErr w:type="spellStart"/>
      <w:r w:rsidRPr="005A0561">
        <w:t>show</w:t>
      </w:r>
      <w:proofErr w:type="spellEnd"/>
      <w:r w:rsidRPr="005A0561">
        <w:t>/561-98-%D0%BF.</w:t>
      </w:r>
    </w:p>
    <w:p w:rsidR="00CC204D" w:rsidRPr="005A0561" w:rsidRDefault="00CC204D" w:rsidP="00CC204D">
      <w:pPr>
        <w:pStyle w:val="a6"/>
      </w:pPr>
      <w:r w:rsidRPr="005A0561">
        <w:t xml:space="preserve">5. Про страхування [Електронний ресурс]: Закон України від 7 березня 1996 р. № 85/96-ВР із змінами. – Режим доступу: http://zakon4. </w:t>
      </w:r>
      <w:proofErr w:type="spellStart"/>
      <w:r w:rsidRPr="005A0561">
        <w:t>rada.gov.ua</w:t>
      </w:r>
      <w:proofErr w:type="spellEnd"/>
      <w:r w:rsidRPr="005A0561">
        <w:t xml:space="preserve">/ </w:t>
      </w:r>
      <w:proofErr w:type="spellStart"/>
      <w:r w:rsidRPr="005A0561">
        <w:t>laws</w:t>
      </w:r>
      <w:proofErr w:type="spellEnd"/>
      <w:r w:rsidRPr="005A0561">
        <w:t xml:space="preserve">/ </w:t>
      </w:r>
      <w:proofErr w:type="spellStart"/>
      <w:r w:rsidRPr="005A0561">
        <w:t>show</w:t>
      </w:r>
      <w:proofErr w:type="spellEnd"/>
      <w:r w:rsidRPr="005A0561">
        <w:t>/ 85/96-%D0%B2%D1%80/</w:t>
      </w:r>
      <w:proofErr w:type="spellStart"/>
      <w:r w:rsidRPr="005A0561">
        <w:t>page</w:t>
      </w:r>
      <w:proofErr w:type="spellEnd"/>
      <w:r w:rsidRPr="005A0561">
        <w:t>.</w:t>
      </w:r>
    </w:p>
    <w:p w:rsidR="00944243" w:rsidRPr="00CC204D" w:rsidRDefault="00944243" w:rsidP="00CC204D">
      <w:bookmarkStart w:id="6" w:name="_GoBack"/>
      <w:bookmarkEnd w:id="6"/>
    </w:p>
    <w:sectPr w:rsidR="00944243" w:rsidRPr="00CC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1A3F09"/>
    <w:rsid w:val="004C65F4"/>
    <w:rsid w:val="006543BE"/>
    <w:rsid w:val="006C760F"/>
    <w:rsid w:val="00944243"/>
    <w:rsid w:val="0098394A"/>
    <w:rsid w:val="00AD7A3A"/>
    <w:rsid w:val="00B41B24"/>
    <w:rsid w:val="00B7471F"/>
    <w:rsid w:val="00CC204D"/>
    <w:rsid w:val="00ED7B75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2017-11-30T13:56:00Z</dcterms:created>
  <dcterms:modified xsi:type="dcterms:W3CDTF">2017-11-30T13:56:00Z</dcterms:modified>
</cp:coreProperties>
</file>