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7" w:rsidRPr="001F3912" w:rsidRDefault="00680EA7" w:rsidP="00680EA7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680EA7" w:rsidRPr="001F3912" w:rsidRDefault="00680EA7" w:rsidP="00680EA7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680EA7" w:rsidRDefault="00680EA7" w:rsidP="00680EA7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0EA7" w:rsidRPr="00B52F15" w:rsidRDefault="00680EA7" w:rsidP="00680EA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80EA7" w:rsidRPr="00B52F15" w:rsidRDefault="00680EA7" w:rsidP="00680EA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80EA7" w:rsidRPr="00B52F15" w:rsidRDefault="00680EA7" w:rsidP="00680EA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80EA7" w:rsidRDefault="00680EA7" w:rsidP="00680EA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0EA7" w:rsidRDefault="00680EA7" w:rsidP="00680EA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0EA7" w:rsidRDefault="00680EA7" w:rsidP="00680EA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0EA7" w:rsidRPr="00B52F15" w:rsidRDefault="00680EA7" w:rsidP="00680EA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80EA7" w:rsidRPr="00B52F15" w:rsidRDefault="00680EA7" w:rsidP="00680EA7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0EA7" w:rsidRPr="009D6155" w:rsidRDefault="00680EA7" w:rsidP="00680EA7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0EA7" w:rsidRPr="00B52F15" w:rsidRDefault="00680EA7" w:rsidP="00680EA7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0EA7" w:rsidRPr="009D6155" w:rsidRDefault="00680EA7" w:rsidP="00680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«Методика проведення психологічної</w:t>
      </w:r>
    </w:p>
    <w:p w:rsidR="00680EA7" w:rsidRDefault="00680EA7" w:rsidP="00680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експертизи в різних галузях психології»</w:t>
      </w:r>
    </w:p>
    <w:p w:rsidR="00680EA7" w:rsidRPr="009D6155" w:rsidRDefault="00680EA7" w:rsidP="00680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680EA7" w:rsidRPr="009D6155" w:rsidRDefault="00680EA7" w:rsidP="00680EA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680EA7" w:rsidRPr="009D615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680EA7" w:rsidRPr="00B52F1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680EA7" w:rsidRPr="00B52F1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0EA7" w:rsidRPr="00B52F1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680EA7" w:rsidRPr="00B52F15" w:rsidRDefault="00680EA7" w:rsidP="00680EA7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680EA7" w:rsidRDefault="00680EA7" w:rsidP="00680EA7">
      <w:pPr>
        <w:pStyle w:val="3"/>
        <w:jc w:val="left"/>
      </w:pPr>
    </w:p>
    <w:p w:rsidR="00680EA7" w:rsidRDefault="00680EA7" w:rsidP="00680EA7">
      <w:pPr>
        <w:pStyle w:val="3"/>
      </w:pPr>
    </w:p>
    <w:p w:rsidR="00680EA7" w:rsidRDefault="00680EA7" w:rsidP="00680EA7">
      <w:pPr>
        <w:pStyle w:val="3"/>
      </w:pPr>
    </w:p>
    <w:p w:rsidR="00680EA7" w:rsidRDefault="00680EA7" w:rsidP="00680EA7">
      <w:pPr>
        <w:pStyle w:val="3"/>
      </w:pPr>
    </w:p>
    <w:p w:rsidR="00680EA7" w:rsidRDefault="00680EA7" w:rsidP="00680EA7">
      <w:pPr>
        <w:pStyle w:val="3"/>
      </w:pPr>
      <w:bookmarkStart w:id="0" w:name="_GoBack"/>
      <w:bookmarkEnd w:id="0"/>
      <w:r>
        <w:t>Зразок тестових завдань</w:t>
      </w:r>
    </w:p>
    <w:p w:rsidR="00680EA7" w:rsidRPr="00B00E83" w:rsidRDefault="00680EA7" w:rsidP="00680EA7">
      <w:pPr>
        <w:rPr>
          <w:rFonts w:ascii="Times New Roman" w:hAnsi="Times New Roman"/>
          <w:sz w:val="22"/>
          <w:szCs w:val="22"/>
          <w:lang w:val="uk-UA" w:eastAsia="x-none" w:bidi="ar-SA"/>
        </w:rPr>
      </w:pP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1.</w:t>
      </w:r>
      <w:r>
        <w:rPr>
          <w:rFonts w:ascii="Times New Roman" w:hAnsi="Times New Roman"/>
          <w:szCs w:val="22"/>
          <w:lang w:val="uk-UA" w:eastAsia="x-none" w:bidi="ar-SA"/>
        </w:rPr>
        <w:t>Методики</w:t>
      </w:r>
      <w:r w:rsidRPr="00A92762">
        <w:rPr>
          <w:rFonts w:ascii="Times New Roman" w:hAnsi="Times New Roman"/>
          <w:szCs w:val="22"/>
          <w:lang w:val="uk-UA" w:eastAsia="x-none" w:bidi="ar-SA"/>
        </w:rPr>
        <w:t xml:space="preserve"> призначе</w:t>
      </w:r>
      <w:r>
        <w:rPr>
          <w:rFonts w:ascii="Times New Roman" w:hAnsi="Times New Roman"/>
          <w:szCs w:val="22"/>
          <w:lang w:val="uk-UA" w:eastAsia="x-none" w:bidi="ar-SA"/>
        </w:rPr>
        <w:t>ні для  експертизи інтелекту, це: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а) “Порівняння понять”,                                 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б)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Чотирьохмодільнісний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 xml:space="preserve"> опитувальник Л.Рабиновича,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в) Методика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Векслера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г) “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Кубіки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 xml:space="preserve"> Коса”,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д) “Культурно-незалежний тест”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Кеттелла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є) “Пошук зайвого”.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6.Вид експертизи, який проводиться</w:t>
      </w:r>
      <w:r>
        <w:rPr>
          <w:rFonts w:ascii="Times New Roman" w:hAnsi="Times New Roman"/>
          <w:szCs w:val="22"/>
          <w:lang w:val="uk-UA" w:eastAsia="x-none" w:bidi="ar-SA"/>
        </w:rPr>
        <w:t xml:space="preserve"> спеціалістами с</w:t>
      </w:r>
      <w:r w:rsidRPr="00A92762">
        <w:rPr>
          <w:rFonts w:ascii="Times New Roman" w:hAnsi="Times New Roman"/>
          <w:szCs w:val="22"/>
          <w:lang w:val="uk-UA" w:eastAsia="x-none" w:bidi="ar-SA"/>
        </w:rPr>
        <w:t>уміжних галузей: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а) одноосібна,</w:t>
      </w:r>
    </w:p>
    <w:p w:rsidR="00680EA7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б)комплек</w:t>
      </w:r>
      <w:r w:rsidRPr="00A92762">
        <w:rPr>
          <w:rFonts w:ascii="Times New Roman" w:hAnsi="Times New Roman"/>
          <w:szCs w:val="22"/>
          <w:lang w:val="uk-UA" w:eastAsia="x-none" w:bidi="ar-SA"/>
        </w:rPr>
        <w:t xml:space="preserve">сна,  </w:t>
      </w:r>
    </w:p>
    <w:p w:rsidR="00680EA7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в)</w:t>
      </w:r>
      <w:r w:rsidRPr="00A92762">
        <w:rPr>
          <w:rFonts w:ascii="Times New Roman" w:hAnsi="Times New Roman"/>
          <w:szCs w:val="22"/>
          <w:lang w:val="uk-UA" w:eastAsia="x-none" w:bidi="ar-SA"/>
        </w:rPr>
        <w:t xml:space="preserve"> </w:t>
      </w:r>
      <w:r>
        <w:rPr>
          <w:rFonts w:ascii="Times New Roman" w:hAnsi="Times New Roman"/>
          <w:szCs w:val="22"/>
          <w:lang w:val="uk-UA" w:eastAsia="x-none" w:bidi="ar-SA"/>
        </w:rPr>
        <w:t>повторна,</w:t>
      </w:r>
    </w:p>
    <w:p w:rsidR="00680EA7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г)додаткова.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3.</w:t>
      </w:r>
      <w:r>
        <w:rPr>
          <w:rFonts w:ascii="Times New Roman" w:hAnsi="Times New Roman"/>
          <w:szCs w:val="22"/>
          <w:lang w:val="uk-UA" w:eastAsia="x-none" w:bidi="ar-SA"/>
        </w:rPr>
        <w:t>Методики</w:t>
      </w:r>
      <w:r w:rsidRPr="00A92762">
        <w:rPr>
          <w:rFonts w:ascii="Times New Roman" w:hAnsi="Times New Roman"/>
          <w:szCs w:val="22"/>
          <w:lang w:val="uk-UA" w:eastAsia="x-none" w:bidi="ar-SA"/>
        </w:rPr>
        <w:t xml:space="preserve"> призначені для експертизи емоційної сфери: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а) Методика 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Шепарда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б)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Чотирьохмодільнісний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 xml:space="preserve"> опитувальник Л.Рабиновича,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в) Методика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Додонова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г)  Методика “Тест руки”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д) “Культурно-незалежний тест”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Кеттелла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є) Методика “САН”.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4</w:t>
      </w:r>
      <w:r w:rsidRPr="00A92762">
        <w:rPr>
          <w:rFonts w:ascii="Times New Roman" w:hAnsi="Times New Roman"/>
          <w:szCs w:val="22"/>
          <w:lang w:val="uk-UA" w:eastAsia="x-none" w:bidi="ar-SA"/>
        </w:rPr>
        <w:t>.</w:t>
      </w:r>
      <w:r>
        <w:rPr>
          <w:rFonts w:ascii="Times New Roman" w:hAnsi="Times New Roman"/>
          <w:szCs w:val="22"/>
          <w:lang w:val="uk-UA" w:eastAsia="x-none" w:bidi="ar-SA"/>
        </w:rPr>
        <w:t>Методики</w:t>
      </w:r>
      <w:r w:rsidRPr="00A92762">
        <w:rPr>
          <w:rFonts w:ascii="Times New Roman" w:hAnsi="Times New Roman"/>
          <w:szCs w:val="22"/>
          <w:lang w:val="uk-UA" w:eastAsia="x-none" w:bidi="ar-SA"/>
        </w:rPr>
        <w:t>, призначені для експертизи   творчого мислення: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а) “Методика трьох слів”,                           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б)  Методика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Шепарда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в) Методика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Векслера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г) Методика “Ескізи”,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д) “Культурно-незалежний тест”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Кеттелла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є) “Пошук зайвого”.</w:t>
      </w:r>
    </w:p>
    <w:p w:rsidR="00680EA7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є) “Пошук зайвого”.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>
        <w:rPr>
          <w:rFonts w:ascii="Times New Roman" w:hAnsi="Times New Roman"/>
          <w:szCs w:val="22"/>
          <w:lang w:val="uk-UA" w:eastAsia="x-none" w:bidi="ar-SA"/>
        </w:rPr>
        <w:t>5</w:t>
      </w:r>
      <w:r w:rsidRPr="00A92762">
        <w:rPr>
          <w:rFonts w:ascii="Times New Roman" w:hAnsi="Times New Roman"/>
          <w:szCs w:val="22"/>
          <w:lang w:val="uk-UA" w:eastAsia="x-none" w:bidi="ar-SA"/>
        </w:rPr>
        <w:t>.</w:t>
      </w:r>
      <w:r>
        <w:rPr>
          <w:rFonts w:ascii="Times New Roman" w:hAnsi="Times New Roman"/>
          <w:szCs w:val="22"/>
          <w:lang w:val="uk-UA" w:eastAsia="x-none" w:bidi="ar-SA"/>
        </w:rPr>
        <w:t>Методики</w:t>
      </w:r>
      <w:r w:rsidRPr="00A92762">
        <w:rPr>
          <w:rFonts w:ascii="Times New Roman" w:hAnsi="Times New Roman"/>
          <w:szCs w:val="22"/>
          <w:lang w:val="uk-UA" w:eastAsia="x-none" w:bidi="ar-SA"/>
        </w:rPr>
        <w:t xml:space="preserve"> призначені для експертизи   тривожності, це: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а) Методика Холмса та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Раге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б) 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Чотирьохмодільнісний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 xml:space="preserve"> опитувальник Л.Рабиновича,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в) Методика Спілберга,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г) Методика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Філліпса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 xml:space="preserve">д) “Культурно-незалежний тест” 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Кеттелла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,</w:t>
      </w:r>
    </w:p>
    <w:p w:rsidR="00680EA7" w:rsidRPr="00A92762" w:rsidRDefault="00680EA7" w:rsidP="00680EA7">
      <w:pPr>
        <w:rPr>
          <w:rFonts w:ascii="Times New Roman" w:hAnsi="Times New Roman"/>
          <w:szCs w:val="22"/>
          <w:lang w:val="uk-UA" w:eastAsia="x-none" w:bidi="ar-SA"/>
        </w:rPr>
      </w:pPr>
      <w:r w:rsidRPr="00A92762">
        <w:rPr>
          <w:rFonts w:ascii="Times New Roman" w:hAnsi="Times New Roman"/>
          <w:szCs w:val="22"/>
          <w:lang w:val="uk-UA" w:eastAsia="x-none" w:bidi="ar-SA"/>
        </w:rPr>
        <w:t>є) Методика Е.</w:t>
      </w:r>
      <w:proofErr w:type="spellStart"/>
      <w:r w:rsidRPr="00A92762">
        <w:rPr>
          <w:rFonts w:ascii="Times New Roman" w:hAnsi="Times New Roman"/>
          <w:szCs w:val="22"/>
          <w:lang w:val="uk-UA" w:eastAsia="x-none" w:bidi="ar-SA"/>
        </w:rPr>
        <w:t>Фанталової</w:t>
      </w:r>
      <w:proofErr w:type="spellEnd"/>
      <w:r w:rsidRPr="00A92762">
        <w:rPr>
          <w:rFonts w:ascii="Times New Roman" w:hAnsi="Times New Roman"/>
          <w:szCs w:val="22"/>
          <w:lang w:val="uk-UA" w:eastAsia="x-none" w:bidi="ar-SA"/>
        </w:rPr>
        <w:t>.</w:t>
      </w:r>
    </w:p>
    <w:p w:rsidR="00680EA7" w:rsidRDefault="00680EA7" w:rsidP="00680EA7">
      <w:pPr>
        <w:rPr>
          <w:rFonts w:ascii="Times New Roman" w:hAnsi="Times New Roman"/>
          <w:i/>
          <w:szCs w:val="22"/>
          <w:lang w:val="uk-UA"/>
        </w:rPr>
      </w:pPr>
    </w:p>
    <w:p w:rsidR="00680EA7" w:rsidRPr="00A92762" w:rsidRDefault="00680EA7" w:rsidP="00680EA7">
      <w:pPr>
        <w:rPr>
          <w:lang w:val="ru-RU"/>
        </w:rPr>
      </w:pPr>
    </w:p>
    <w:p w:rsidR="00DF54CC" w:rsidRDefault="00DF54CC"/>
    <w:sectPr w:rsidR="00DF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A7"/>
    <w:rsid w:val="00680EA7"/>
    <w:rsid w:val="00D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80EA7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0EA7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A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80EA7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0EA7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2017-02-07T09:10:00Z</dcterms:created>
  <dcterms:modified xsi:type="dcterms:W3CDTF">2017-02-07T09:10:00Z</dcterms:modified>
</cp:coreProperties>
</file>