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0" w:rsidRDefault="00D33280" w:rsidP="00D3328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</w:t>
      </w:r>
    </w:p>
    <w:p w:rsidR="00D33280" w:rsidRPr="00C0504A" w:rsidRDefault="00D33280" w:rsidP="00D3328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3.14</w:t>
      </w:r>
    </w:p>
    <w:p w:rsidR="00D33280" w:rsidRPr="00C0504A" w:rsidRDefault="00D33280" w:rsidP="00D33280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D33280" w:rsidRPr="00A31E42" w:rsidRDefault="00D33280" w:rsidP="00D33280">
      <w:pPr>
        <w:pStyle w:val="3"/>
        <w:tabs>
          <w:tab w:val="left" w:pos="912"/>
          <w:tab w:val="center" w:pos="4819"/>
        </w:tabs>
        <w:jc w:val="center"/>
        <w:rPr>
          <w:b/>
          <w:sz w:val="28"/>
          <w:szCs w:val="28"/>
        </w:rPr>
      </w:pPr>
      <w:r w:rsidRPr="00A31E42">
        <w:rPr>
          <w:b/>
          <w:sz w:val="28"/>
          <w:szCs w:val="28"/>
        </w:rPr>
        <w:t>НАЦІОНАЛЬНИЙ АВІАЦІЙНИЙ УНІВЕРСИТЕТ</w:t>
      </w:r>
    </w:p>
    <w:p w:rsidR="00D33280" w:rsidRPr="00A31E42" w:rsidRDefault="00D33280" w:rsidP="00D3328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D33280" w:rsidRPr="00A31E42" w:rsidRDefault="00D33280" w:rsidP="00D33280">
      <w:pPr>
        <w:pStyle w:val="4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D33280" w:rsidRPr="00A31E42" w:rsidRDefault="00D33280" w:rsidP="00D3328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D33280" w:rsidRPr="00C0504A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33280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33280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33280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33280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33280" w:rsidRPr="00C0504A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D33280" w:rsidRPr="00C0504A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="00AD6AB9">
        <w:rPr>
          <w:rFonts w:ascii="Times New Roman" w:hAnsi="Times New Roman"/>
          <w:sz w:val="28"/>
          <w:szCs w:val="28"/>
          <w:lang w:val="uk-UA" w:eastAsia="ar-SA"/>
        </w:rPr>
        <w:t>Ю Пивовар</w:t>
      </w:r>
      <w:bookmarkStart w:id="0" w:name="_GoBack"/>
      <w:bookmarkEnd w:id="0"/>
    </w:p>
    <w:p w:rsidR="00D33280" w:rsidRPr="00C0504A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D33280" w:rsidRPr="00C0504A" w:rsidRDefault="00D33280" w:rsidP="00D33280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D33280" w:rsidRPr="00C0504A" w:rsidRDefault="00D33280" w:rsidP="00D3328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D33280" w:rsidRDefault="00D33280" w:rsidP="00D3328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D33280" w:rsidRDefault="00D33280" w:rsidP="00D3328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D33280" w:rsidRDefault="00D33280" w:rsidP="00D3328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D33280" w:rsidRDefault="00D33280" w:rsidP="00D3328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D33280" w:rsidRPr="00C0504A" w:rsidRDefault="00D33280" w:rsidP="00D3328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1</w:t>
      </w:r>
    </w:p>
    <w:p w:rsidR="00D33280" w:rsidRPr="00C0504A" w:rsidRDefault="00D33280" w:rsidP="00D3328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Основи права Європейського Союзу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C53097" w:rsidRPr="003D1350" w:rsidRDefault="00D33280" w:rsidP="00C530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C5309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Модульна контрольна робота. </w:t>
      </w:r>
      <w:r w:rsidR="00C53097" w:rsidRPr="003D1350">
        <w:rPr>
          <w:rFonts w:ascii="Times New Roman" w:hAnsi="Times New Roman"/>
          <w:b/>
          <w:sz w:val="28"/>
          <w:szCs w:val="28"/>
          <w:lang w:val="uk-UA"/>
        </w:rPr>
        <w:t>Варіант № 1</w:t>
      </w:r>
    </w:p>
    <w:p w:rsidR="00C53097" w:rsidRPr="00501956" w:rsidRDefault="00C53097" w:rsidP="00C53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 трьох спільнот, утворених в рамках європейської економічної інтеграції, нині діє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вугілля і сталі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з атомної енергії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P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економічне співтовариство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Яка частина неприйнятої Конституції ЄС нині діє як самостійний акт?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Зовнішня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безпекова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політика ЄС; Б) Співробітництво в сфері правосуддя і порядку;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Хартія основних прав ЄС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як критерій готовності держави до вступу в ЄС, було визначено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Єдиному європейському акті;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Договорі про Європейський союз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Рішенні Європейської Ради в Копенгагені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Регламенти ЄС – це: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первинного права ЄС;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вторинного права ЄС прямої дії;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акти індивідуальної дії 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477158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Вперше законодавчу компетенцію співтовариства на питання захисту навколишнього середовища було поширено: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 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Європейський Союз 1992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Створення економічного, валютного і політичного союзів в їх єдності було проголошено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;В)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Посада Президента Європейської Ради уведена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Б) Амстердамським договором 1997 р.;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Міжнародна правосуб’єктність Союзу вперше визначена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Ніццьким договором 2001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lastRenderedPageBreak/>
        <w:t xml:space="preserve">9.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Європейський парламент отримав право затверджувати призначення членів Європейської Комісії: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10.</w:t>
      </w:r>
      <w:r w:rsidRPr="00411A3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Право Суду ЄС застосовувати санкції у формі штрафів надав: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Договір про заснування ЄОВС.  1951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договір 1992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Лісабонський договір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исокий представник ЄС з зовнішньої політики обіймає водночас посаду: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Президента Європейської Ради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Віце–президента Європейської Комісії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Голови Ради Європейського Союзу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субсидіарності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права Спільноти був внесений як поправка до Римського договору: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 w:rsidRPr="00D661D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D661D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13.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осаду Голови Ради Європейського Союзу займає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впродовж 6 місяців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днів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міністр закордонних справ головуючої ДЧ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впродовж 2,5 років</w:t>
      </w:r>
      <w:r w:rsidRP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кандидат, обраний Радою ЄС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впродовж 5-ти років Єврокомісар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Положення про європейське громадянство вперше внесено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Вперше в законодавстві України поняття 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визначено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Угоді про партнерство і співробітництво від 1994 р.;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Програмі інтеграції України до ЄС від 2000 р.;В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Угоді про асоціацію між Україною та ЄС 2014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Єдиний бюджет для інституцій співтовариств і ЄС було  вперше введено: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 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17.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 ДФЄС поняття «право заснування» визначено в розділі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Внутрішній ринок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розділ І, Ч.ІІІ);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Вільний рух осіб послуг і капіталів (розділ І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Ч.ІІІ);В)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рансєвропейські</w:t>
      </w:r>
      <w:proofErr w:type="spellEnd"/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мережі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Х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І)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18.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Впровадження структурних фондів передбачено в ДФЄС розділом </w:t>
      </w:r>
    </w:p>
    <w:p w:rsidR="00C53097" w:rsidRPr="005E29A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сільське господарство і рибальство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ІІ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І);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зайнятість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ІХ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І);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е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кономічна, соціальна і територіальна консолідація (розділ Х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ІІІ, Ч.ІІІ); 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Згідно з ДФЄС, управління Європейським соціальним фондом, здійснює: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Економічний і соціальний Комітет;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Європейська комісія;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Комітет регіонів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20.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 розділі ХІІІ «Культура» визначено, що Союз сприяє розквіту культур держав членів на перший план висуваючи: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Національне різноманіття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Регіональне різноманіття; В) Спільну культурну спадщину держав-членів;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40408">
        <w:rPr>
          <w:rFonts w:ascii="Times New Roman" w:hAnsi="Times New Roman"/>
          <w:b/>
          <w:sz w:val="28"/>
          <w:szCs w:val="28"/>
          <w:lang w:val="uk-UA"/>
        </w:rPr>
        <w:t>Дайте відповідь на питання:</w:t>
      </w:r>
    </w:p>
    <w:p w:rsidR="00C53097" w:rsidRPr="0041784F" w:rsidRDefault="00C53097" w:rsidP="00C5309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1784F">
        <w:rPr>
          <w:rFonts w:ascii="Times New Roman" w:hAnsi="Times New Roman"/>
          <w:color w:val="000000"/>
          <w:sz w:val="28"/>
          <w:szCs w:val="28"/>
          <w:lang w:val="uk-UA" w:eastAsia="ar-SA"/>
        </w:rPr>
        <w:t>Установчі договори та інші акти первинного права ЄС</w:t>
      </w:r>
    </w:p>
    <w:p w:rsidR="00C53097" w:rsidRPr="0041784F" w:rsidRDefault="00C53097" w:rsidP="00C5309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41784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Повноваження Вищого уповноваженого з зовнішньої політики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D6AB9" w:rsidRDefault="00AD6AB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C53097" w:rsidRPr="003D1350" w:rsidRDefault="00C53097" w:rsidP="00C530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Модульна контрольна робота. </w:t>
      </w:r>
      <w:r w:rsidRPr="003D1350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субсидіарності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права Спільноти був внесений як поправка до Римського договору: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 w:rsidRPr="00D661D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477158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Вперше законодавчу компетенцію співтовариства на питання захисту навколишнього середовища було поширено: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 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Європейський Союз 1992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Згідно з ДФЄС, управління Європейським соціальним фондом, здійснює: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Комітет регіонів;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Європейська комісія;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Рада Європейського Союзу.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Створення економічного, валютного і політичного союзів в їх єдності було проголошено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Ніццьким договором 2001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як критерій готовності держави до вступу в ЄС, було визначено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Єдиному європейському акті;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Договорі про Європейський союз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Рішенні Європейської Ради в Копенгагені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Єдиний бюджет для інституцій співтовариств і ЄС було  вперше введено: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 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осаду Голови Ради Європейського Союзу займає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впродовж 2,5 років</w:t>
      </w:r>
      <w:r w:rsidRP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кандидат, обраний Радою ЄС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Єврокомісар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Віце-голов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 Парламенту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исокий представник ЄС з зовнішньої політики обіймає водночас посаду: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Віце–президента Європейської Комісії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Віце-голови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Європейського Парламенту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Голови Ради Європейського Союзу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 ДФЄС поняття «право заснування» визначено в розділі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Внутрішній ринок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розділ І, Ч.ІІІ);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Вільний рух осіб послуг і капіталів (розділ І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Ч.ІІІ);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рансєвропейські</w:t>
      </w:r>
      <w:proofErr w:type="spellEnd"/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мережі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Х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І)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Положення про європейське громадянство вперше внесено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477158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Вперше законодавчу компетенцію співтовариства на питання захисту навколишнього середовища було поширено: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 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Європейський Союз 1992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Яка частина неприйнятої Конституції ЄС нині діє як самостійний акт?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Зовнішня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безпекова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політика ЄС; Б) Співробітництво в сфері правосуддя і порядку;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Хартія основних прав ЄС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Посада Президента Європейської Ради уведена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Б) Амстердамським договором 1997 р.;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Європейський парламент отримав право затверджувати призначення членів Європейської Комісії: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Вперше в законодавстві України поняття 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визначено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Угоді про партнерство і співробітництво від 1994 р.;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Програмі інтеграції України до ЄС від 2000 р.;В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Угоді про асоціацію між Україною та ЄС 2014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D6AB9" w:rsidRDefault="00AD6AB9" w:rsidP="00AD6A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D1350">
        <w:rPr>
          <w:rFonts w:ascii="Times New Roman" w:hAnsi="Times New Roman"/>
          <w:sz w:val="28"/>
          <w:szCs w:val="28"/>
          <w:lang w:val="uk-U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Впровадження структурних фондів передбачено в ДФЄС розділом </w:t>
      </w:r>
    </w:p>
    <w:p w:rsidR="00AD6AB9" w:rsidRPr="005E29A6" w:rsidRDefault="00AD6AB9" w:rsidP="00AD6A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сільське господарство і рибальство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ІІ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І);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зайнятість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ІХ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І);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е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кономічна, соціальна і територіальна консолідація (розділ Х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ІІІ, Ч.ІІІ);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 xml:space="preserve">17.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 трьох спільнот, утворених в рамках європейської економічної інтеграції, нині діє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вугілля і сталі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з атомної енергії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P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економічне співтовариство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Міжнародна правосуб’єктність Союзу вперше визначена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Ніццьким договором 2001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D1350">
        <w:rPr>
          <w:rFonts w:ascii="Times New Roman" w:hAnsi="Times New Roman"/>
          <w:sz w:val="28"/>
          <w:szCs w:val="28"/>
          <w:lang w:val="uk-UA"/>
        </w:rPr>
        <w:t>.</w:t>
      </w:r>
      <w:r w:rsidRPr="00411A3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Право Суду ЄС застосовувати санкції у формі штрафів надав: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Договір про заснування ЄОВС.  1951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договір 1992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Лісабонський договір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Регламенти ЄС – це: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первинного права ЄС;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вторинного права ЄС прямої дії;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акти індивідуальної дії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B40408">
        <w:rPr>
          <w:rFonts w:ascii="Times New Roman" w:hAnsi="Times New Roman"/>
          <w:b/>
          <w:sz w:val="28"/>
          <w:szCs w:val="28"/>
          <w:lang w:val="uk-UA"/>
        </w:rPr>
        <w:t>Дайте відповідь на питання:</w:t>
      </w:r>
    </w:p>
    <w:p w:rsidR="00C53097" w:rsidRPr="0041784F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1.</w:t>
      </w:r>
      <w:r w:rsidRPr="0041784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Регламенти, директиви та інші акти похідного права ЄС </w:t>
      </w:r>
    </w:p>
    <w:p w:rsidR="00C53097" w:rsidRPr="0041784F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2. </w:t>
      </w:r>
      <w:r w:rsidRPr="0041784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Фінансові установи ЄС і їх співпраця з міжнародними та національними установами. </w:t>
      </w:r>
    </w:p>
    <w:p w:rsidR="00C53097" w:rsidRPr="0041784F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AD6AB9" w:rsidRDefault="00AD6AB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C53097" w:rsidRPr="003D1350" w:rsidRDefault="00C53097" w:rsidP="00C530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Модульна контрольна робота. </w:t>
      </w:r>
      <w:r w:rsidRPr="003D1350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Посада Президента Європейської Ради уведена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заснування ЄОВС 1957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D1350">
        <w:rPr>
          <w:rFonts w:ascii="Times New Roman" w:hAnsi="Times New Roman"/>
          <w:sz w:val="28"/>
          <w:szCs w:val="28"/>
          <w:lang w:val="uk-U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Впровадження структурних фондів передбачено в ДФЄС розділом </w:t>
      </w:r>
    </w:p>
    <w:p w:rsidR="00C53097" w:rsidRPr="005E29A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зайнятість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ІХ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І);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Європейський соціальний фонд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Х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І);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е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кономічна, соціальна і територіальна консолідація (розділ Х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ІІІ, Ч.ІІІ); 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D1350">
        <w:rPr>
          <w:rFonts w:ascii="Times New Roman" w:hAnsi="Times New Roman"/>
          <w:sz w:val="28"/>
          <w:szCs w:val="28"/>
          <w:lang w:val="uk-UA"/>
        </w:rPr>
        <w:t>.</w:t>
      </w:r>
      <w:r w:rsidRPr="00411A3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Право Суду ЄС застосовувати санкції у формі штрафів надав: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договір 1992 р.;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Амстердамський договір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Лісабонський договір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 трьох спільнот, утворених в рамках європейської економічної інтеграції, нині діє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вугілля і сталі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з атомної енергії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P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економічне співтовариство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Згідно з ДФЄС, управління Європейським соціальним фондом, здійснює: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Європейська комісія;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Рада Європейського Союзу;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Комітет регіонів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Регламенти ЄС – це: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первинного права ЄС;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вторинного права ЄС прямої дії;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вторинного права ЄС непрямої дії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Яка частина неприйнятої Конституції ЄС нині діє як самостійний акт?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Зовнішня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безпекова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політика ЄС; Б) Співробітництво в сфері правосуддя і порядку;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Хартія основних прав ЄС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Єдиний бюджет для інституцій співтовариств і ЄС було  вперше введено: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 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477158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Вперше законодавчу компетенцію співтовариства на питання захисту навколишнього середо вища було поширено: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Європейський Союз 1992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В)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 1957 р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Міжнародна правосуб’єктність Європейському Союзу вперше ви значена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Ніццьким договором 2001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Положення про європейське громадянство вперше внесено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Вперше в законодавстві України поняття «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визначено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Програмі інтеграції України до ЄС від 2000 р.;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Загальнодержавній програмі адаптації законодавства України до законодавства ЄС від 2004 р.;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Угоді про асоціацію між Україною та ЄС 2014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Створення економічного, валютного і політичного союзів в їх єдності було проголошено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Ніццьким договором 2001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субсидіарності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права Спільноти був внесений до Римського договору: 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як критерій готовності держави до вступу в ЄС, було визначено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Єдиному європейському акті;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Договорі про Європейський союз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Рішенні Європейської Ради в Копенгагені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Європейський парламент отримав право затверджувати призначення членів Європейської Комісії: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 xml:space="preserve">17.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 ДФЄС поняття «право заснування» визначено в розділі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Внутрішній ринок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розділ І, Ч.ІІІ);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Вільний рух осіб послуг і капіталів (розділ І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Ч.ІІІ);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</w:t>
      </w:r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рансєвропейські</w:t>
      </w:r>
      <w:proofErr w:type="spellEnd"/>
      <w:r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мережі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Х</w:t>
      </w:r>
      <w:r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І)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 2009 р.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исокий представник ЄС з зовнішньої політики обіймає водночас посаду: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Віце–президента Європейської Комісії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Віце-голови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Європейського Парламенту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Голови Ради Європейського Союзу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3D13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осаду Голови Ради Європейського Союзу займає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впродовж 2,5 років</w:t>
      </w:r>
      <w:r w:rsidRP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кандидат, обраний Радою ЄС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Єврокомісар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Віце-голов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 Парламенту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53097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3D135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Згідно з ДФЄС, управління Європейським соціальним фондом, здійснює: </w:t>
      </w:r>
    </w:p>
    <w:p w:rsidR="00C53097" w:rsidRPr="00501956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Комітет регіонів;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Європейська комісія;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Рада Європейського Союзу. </w:t>
      </w:r>
    </w:p>
    <w:p w:rsidR="00C53097" w:rsidRDefault="00C53097" w:rsidP="00C5309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C53097" w:rsidRPr="0041784F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41784F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Дайте відповідь на питання:</w:t>
      </w:r>
    </w:p>
    <w:p w:rsidR="00C53097" w:rsidRPr="0041784F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1. </w:t>
      </w:r>
      <w:r w:rsidRPr="0041784F">
        <w:rPr>
          <w:rFonts w:ascii="Times New Roman" w:hAnsi="Times New Roman"/>
          <w:color w:val="000000"/>
          <w:sz w:val="28"/>
          <w:szCs w:val="28"/>
          <w:lang w:val="uk-UA" w:eastAsia="ar-SA"/>
        </w:rPr>
        <w:t>Установчі договори та інші акти первинного права ЄС</w:t>
      </w:r>
    </w:p>
    <w:p w:rsidR="00C53097" w:rsidRPr="0041784F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2.</w:t>
      </w:r>
      <w:r w:rsidRPr="0041784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Мета прийняття і основні новели Лісабонського договору </w:t>
      </w:r>
    </w:p>
    <w:p w:rsidR="00C53097" w:rsidRPr="0041784F" w:rsidRDefault="00C53097" w:rsidP="00C530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C53097" w:rsidRPr="00B40408" w:rsidRDefault="00C53097" w:rsidP="00C5309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3097" w:rsidRPr="00386213" w:rsidRDefault="00C53097" w:rsidP="00C53097">
      <w:pPr>
        <w:rPr>
          <w:lang w:val="uk-UA"/>
        </w:rPr>
      </w:pPr>
    </w:p>
    <w:p w:rsidR="00D33280" w:rsidRDefault="00D33280">
      <w:pPr>
        <w:spacing w:after="0" w:line="360" w:lineRule="auto"/>
        <w:ind w:firstLine="709"/>
        <w:rPr>
          <w:lang w:val="uk-UA"/>
        </w:rPr>
      </w:pPr>
    </w:p>
    <w:sectPr w:rsidR="00D3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B58"/>
    <w:multiLevelType w:val="hybridMultilevel"/>
    <w:tmpl w:val="7D743466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57A4C"/>
    <w:multiLevelType w:val="hybridMultilevel"/>
    <w:tmpl w:val="1FC6668A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A2E53"/>
    <w:multiLevelType w:val="hybridMultilevel"/>
    <w:tmpl w:val="21087794"/>
    <w:lvl w:ilvl="0" w:tplc="C4C2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8E6CDD"/>
    <w:multiLevelType w:val="hybridMultilevel"/>
    <w:tmpl w:val="3B884D44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80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E39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55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C1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1E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33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CB9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6FCA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98E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09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2F2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5D9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AB9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A68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97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4E2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280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2FBA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A8A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6D41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0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D3328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280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D33280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D33280"/>
    <w:rPr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D3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0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D3328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280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D33280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D33280"/>
    <w:rPr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D3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2017-02-05T12:35:00Z</dcterms:created>
  <dcterms:modified xsi:type="dcterms:W3CDTF">2017-02-05T14:28:00Z</dcterms:modified>
</cp:coreProperties>
</file>