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B" w:rsidRPr="00065968" w:rsidRDefault="00930F8B" w:rsidP="00930F8B">
      <w:pPr>
        <w:pStyle w:val="3"/>
        <w:rPr>
          <w:lang w:eastAsia="ar-SA"/>
        </w:rPr>
      </w:pPr>
    </w:p>
    <w:p w:rsidR="00930F8B" w:rsidRPr="00B52F15" w:rsidRDefault="00930F8B" w:rsidP="00930F8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30F8B" w:rsidRPr="00B52F15" w:rsidRDefault="00930F8B" w:rsidP="00930F8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30F8B" w:rsidRPr="00B52F15" w:rsidRDefault="00930F8B" w:rsidP="00930F8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DC41FA" w:rsidRDefault="00930F8B" w:rsidP="00930F8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930F8B" w:rsidRPr="00DC41FA" w:rsidRDefault="00930F8B" w:rsidP="00930F8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930F8B" w:rsidRPr="00B52F15" w:rsidRDefault="00930F8B" w:rsidP="00930F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Психофізіологія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930F8B" w:rsidRPr="00B52F15" w:rsidRDefault="00930F8B" w:rsidP="00930F8B">
      <w:pPr>
        <w:tabs>
          <w:tab w:val="center" w:pos="5031"/>
          <w:tab w:val="left" w:pos="8190"/>
        </w:tabs>
        <w:spacing w:line="360" w:lineRule="auto"/>
        <w:ind w:firstLine="70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ab/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Pr="00B52F15" w:rsidRDefault="00930F8B" w:rsidP="00930F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0F8B" w:rsidRDefault="00930F8B" w:rsidP="00930F8B">
      <w:pPr>
        <w:pStyle w:val="3"/>
      </w:pPr>
    </w:p>
    <w:p w:rsidR="00930F8B" w:rsidRPr="002E5036" w:rsidRDefault="00930F8B" w:rsidP="00930F8B">
      <w:pPr>
        <w:pStyle w:val="3"/>
      </w:pPr>
      <w:r w:rsidRPr="002E5036">
        <w:t xml:space="preserve">Укладач: </w:t>
      </w:r>
    </w:p>
    <w:p w:rsidR="00930F8B" w:rsidRPr="002E5036" w:rsidRDefault="00930F8B" w:rsidP="00930F8B">
      <w:pPr>
        <w:pStyle w:val="3"/>
      </w:pPr>
      <w:r w:rsidRPr="002E5036">
        <w:t>доцент кафедри ав</w:t>
      </w:r>
      <w:r>
        <w:t>іаційної психології О.В.Сечейко</w:t>
      </w:r>
    </w:p>
    <w:p w:rsidR="00930F8B" w:rsidRPr="002E5036" w:rsidRDefault="00930F8B" w:rsidP="00930F8B">
      <w:pPr>
        <w:pStyle w:val="3"/>
      </w:pPr>
    </w:p>
    <w:p w:rsidR="00930F8B" w:rsidRPr="002E5036" w:rsidRDefault="00930F8B" w:rsidP="00930F8B">
      <w:pPr>
        <w:pStyle w:val="3"/>
      </w:pPr>
    </w:p>
    <w:p w:rsidR="00930F8B" w:rsidRPr="002E5036" w:rsidRDefault="00930F8B" w:rsidP="00930F8B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930F8B" w:rsidRPr="002E5036" w:rsidRDefault="00930F8B" w:rsidP="00930F8B">
      <w:pPr>
        <w:pStyle w:val="3"/>
      </w:pPr>
      <w:r w:rsidRPr="002E5036">
        <w:t>засіданні кафедри авіаційної психології</w:t>
      </w:r>
    </w:p>
    <w:p w:rsidR="00930F8B" w:rsidRPr="002E5036" w:rsidRDefault="00930F8B" w:rsidP="00930F8B">
      <w:pPr>
        <w:pStyle w:val="3"/>
      </w:pPr>
    </w:p>
    <w:p w:rsidR="00930F8B" w:rsidRPr="002E5036" w:rsidRDefault="00930F8B" w:rsidP="00930F8B">
      <w:pPr>
        <w:pStyle w:val="3"/>
      </w:pPr>
      <w:r w:rsidRPr="002E5036">
        <w:t xml:space="preserve">                                            Проток</w:t>
      </w:r>
      <w:r>
        <w:t>ол № ____ від «___»________ 2017</w:t>
      </w:r>
      <w:r w:rsidRPr="002E5036">
        <w:t xml:space="preserve"> р.</w:t>
      </w:r>
    </w:p>
    <w:p w:rsidR="00930F8B" w:rsidRPr="002E5036" w:rsidRDefault="00930F8B" w:rsidP="00930F8B">
      <w:pPr>
        <w:pStyle w:val="3"/>
      </w:pPr>
    </w:p>
    <w:p w:rsidR="00930F8B" w:rsidRPr="002E5036" w:rsidRDefault="00930F8B" w:rsidP="00930F8B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930F8B" w:rsidRPr="002E5036" w:rsidRDefault="00930F8B" w:rsidP="00930F8B">
      <w:pPr>
        <w:pStyle w:val="3"/>
      </w:pPr>
    </w:p>
    <w:p w:rsidR="00930F8B" w:rsidRPr="002E5036" w:rsidRDefault="00930F8B" w:rsidP="00930F8B">
      <w:pPr>
        <w:pStyle w:val="3"/>
      </w:pPr>
      <w:r w:rsidRPr="002E5036">
        <w:t xml:space="preserve"> </w:t>
      </w:r>
    </w:p>
    <w:p w:rsidR="00930F8B" w:rsidRPr="001F3912" w:rsidRDefault="00930F8B" w:rsidP="00930F8B">
      <w:pPr>
        <w:pStyle w:val="3"/>
        <w:rPr>
          <w:sz w:val="28"/>
          <w:szCs w:val="28"/>
        </w:rPr>
      </w:pPr>
      <w:r w:rsidRPr="002E5036">
        <w:br w:type="page"/>
      </w:r>
    </w:p>
    <w:p w:rsidR="00930F8B" w:rsidRPr="00BB57E9" w:rsidRDefault="00930F8B" w:rsidP="00930F8B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930F8B" w:rsidRDefault="00930F8B" w:rsidP="00930F8B">
      <w:pPr>
        <w:jc w:val="both"/>
        <w:rPr>
          <w:rFonts w:ascii="Times New Roman" w:hAnsi="Times New Roman"/>
          <w:lang w:val="uk-UA" w:eastAsia="x-none" w:bidi="ar-SA"/>
        </w:rPr>
      </w:pP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 робота  з дисципліни виконується 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5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Психофізіологія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”.</w:t>
      </w: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>до 8 годин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тичний розділ, прикладне значення проблеми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, сп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исок літератури. </w:t>
      </w: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930F8B" w:rsidRDefault="00930F8B" w:rsidP="00930F8B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Уявлення про людину та детермінанти її поведінки в античні часи.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Розвиток природничих наук у ХУІІІ–ХІХ ст.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Життя та наука діяльність І.М. Сєченова.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Життя та наукова діяльність І.П.Павлова.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Зв’язок психофізіології з іншими науками.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Значення природженого та набутого в процесі становлення особистості.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Проблема співвідношення біологічного і соціального у людини.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Історія розвитку методів реєстрації фізіологічних реакцій.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Електроенцефалографія і її застосування у психофізіологічних дослідженнях.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Сучасні методи реєстрації фізіологічних реакцій людини та перспективи розвитку.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Виникнення нервової системи та її розвиток у філогенезі.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Механізми міжнейронних зв’язків.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Вплив нейромедіаторів на особливості нейрофізіологічних процесів.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Будова та функціональна спеціалізація ЦНС.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Роль підкоркових систем в регуляції поведінки людини.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Теорія А.Р.Лурії про основні функціональні блоки мозку.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Функціональна асиметрія півкуль мозку, її роль у психічній діяльності.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Явище лівацтва та його вплив на процеси адаптації людини.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Основні принципи умовнорефлекторної діяльності за І.П.Павловим.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Специфічні особливості другої сигнальної системи та умови її розвитку.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Історія розвитку теорії І.П.Павлова про типи ВНД.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Психофізіологічна основа індивідуальних відмінностей (І.П.Павлов, школа Б.М.Теплова, В.Д.Небиліцина).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Методи діагностики властивостей нервової системи.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Принципи та доцільність проведення психофізіологічного профвідбору.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Історія розвитку вчення про темперамент.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Темперамент та індивідуальний стиль діяльності.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Врахування психодинамічних особливостей при навчанні та вихованні.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Психофізіологічні основи обдарованості.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Індивідуальні особливості емоційного реагування.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 xml:space="preserve">Вплив емоційних станів на роботу внутрішніх органів. Психосоматичні хвороби. 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Розвиток ВНД в онтогенезі і динаміка розвитку психічних процесів.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Г. Сельє та його теорія щодо стратегії життя особистості.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lastRenderedPageBreak/>
        <w:t>Діагностика та корекція психофізіологічних станів.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Методи саморегуляції.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Психофізіологічні основи гіпнозу.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Психічна діяльність людини під час сну.</w:t>
      </w:r>
    </w:p>
    <w:p w:rsidR="00930F8B" w:rsidRPr="00FA7DAC" w:rsidRDefault="00930F8B" w:rsidP="00930F8B">
      <w:pPr>
        <w:numPr>
          <w:ilvl w:val="0"/>
          <w:numId w:val="2"/>
        </w:numPr>
        <w:tabs>
          <w:tab w:val="num" w:pos="717"/>
        </w:tabs>
        <w:ind w:left="717"/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Перевтомлення та нервово-психічна напруга: причини виникнення, симптоматика та корекція.</w:t>
      </w:r>
    </w:p>
    <w:p w:rsidR="00930F8B" w:rsidRPr="00FA7DAC" w:rsidRDefault="00930F8B" w:rsidP="00930F8B">
      <w:pPr>
        <w:jc w:val="both"/>
        <w:rPr>
          <w:rFonts w:ascii="Times New Roman" w:hAnsi="Times New Roman"/>
          <w:lang w:val="uk-UA" w:eastAsia="ru-RU" w:bidi="ar-SA"/>
        </w:rPr>
      </w:pPr>
    </w:p>
    <w:p w:rsidR="00930F8B" w:rsidRPr="00BB57E9" w:rsidRDefault="00930F8B" w:rsidP="00930F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930F8B" w:rsidRDefault="00930F8B" w:rsidP="00930F8B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930F8B" w:rsidRPr="00FA7DAC" w:rsidRDefault="00930F8B" w:rsidP="00930F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Психофизиология: Учебник для вузов / Под ред.Ю.А.Александрова.-3-е изд., доп. и пере</w:t>
      </w:r>
      <w:r>
        <w:rPr>
          <w:rFonts w:ascii="Times New Roman" w:hAnsi="Times New Roman"/>
          <w:bCs/>
          <w:color w:val="000000"/>
          <w:lang w:val="uk-UA" w:eastAsia="ru-RU" w:bidi="ar-SA"/>
        </w:rPr>
        <w:t>раб. – СПб.:Питер,2004. – 464 с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Данилова Н.Н. Психофизиология. М.: Аспект Пресс, 2002.-373с.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Марютина Т.М., Ермолаев О.Ю. Введение в психофизиологию.- М.: Московский психолого-социальный институт, Флинта, 1997, 240 с.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Лурия А. Р. Основы нейропсихологии. – М., 1973, 370 с.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Хессет Дж. Введение в психофизиологию. – М., Мир, 1981.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uk-UA" w:eastAsia="ru-RU" w:bidi="ar-SA"/>
        </w:rPr>
      </w:pPr>
      <w:r w:rsidRPr="00FA7DAC">
        <w:rPr>
          <w:rFonts w:ascii="Times New Roman" w:hAnsi="Times New Roman"/>
          <w:lang w:val="uk-UA" w:eastAsia="ru-RU" w:bidi="ar-SA"/>
        </w:rPr>
        <w:t>Чайченко Г. М. Харченко П. Д. Физиология ВНД. – К.: Вища школа, 1981, 251 с.</w:t>
      </w:r>
    </w:p>
    <w:p w:rsidR="00930F8B" w:rsidRPr="00FA7DAC" w:rsidRDefault="00930F8B" w:rsidP="00930F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Брагина Н.Н., Доброхотова Т.П. Функциональная асимметрия человека.-М.:Наука,1981.-288 с.</w:t>
      </w:r>
    </w:p>
    <w:p w:rsidR="00930F8B" w:rsidRDefault="00930F8B" w:rsidP="00930F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/>
        </w:rPr>
      </w:pPr>
      <w:r w:rsidRPr="00FA7DAC">
        <w:rPr>
          <w:rFonts w:ascii="Times New Roman" w:hAnsi="Times New Roman"/>
          <w:bCs/>
          <w:color w:val="000000"/>
          <w:lang w:val="uk-UA"/>
        </w:rPr>
        <w:t xml:space="preserve">Сперри Р.У. Перспективы менталистской революции. Возникновение нового научного мировозрения  </w:t>
      </w:r>
      <w:r w:rsidRPr="00FA7DAC">
        <w:rPr>
          <w:rFonts w:ascii="Times New Roman" w:hAnsi="Times New Roman"/>
          <w:bCs/>
          <w:color w:val="000000"/>
          <w:lang w:val="ru-RU"/>
        </w:rPr>
        <w:t xml:space="preserve">// </w:t>
      </w:r>
      <w:r w:rsidRPr="00FA7DAC">
        <w:rPr>
          <w:rFonts w:ascii="Times New Roman" w:hAnsi="Times New Roman"/>
          <w:bCs/>
          <w:color w:val="000000"/>
          <w:lang w:val="uk-UA"/>
        </w:rPr>
        <w:t xml:space="preserve">Мозг и разум. М.:Наука. 1994. С.20-24. </w:t>
      </w:r>
    </w:p>
    <w:p w:rsidR="00930F8B" w:rsidRPr="00FA7DAC" w:rsidRDefault="00930F8B" w:rsidP="00930F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>Батуев А.С., Куликов Г.А. Введение в физиологию сенсорных систем.:</w:t>
      </w:r>
      <w:r>
        <w:rPr>
          <w:rFonts w:ascii="Times New Roman" w:hAnsi="Times New Roman"/>
          <w:lang w:val="ru-RU"/>
        </w:rPr>
        <w:t xml:space="preserve"> М.,1991, 149 с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 xml:space="preserve"> Данилова Н.Н., Крылова А.Л. Физиология высшей нервной деятельности. – М.: Изд-во МГУ, 1989,- 398с.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 xml:space="preserve"> Гримак Л. П. Резервы человеческой психики. – М., 1987, 428 с.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 xml:space="preserve"> Доброхотова Т. А., Брагина Н. Н. Левши, – М., Книга, 1994, 291с. 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 xml:space="preserve"> Симонов П. В. Теория отражения и психология эмоций. – М.. Наука, 1970, 241 с.   </w:t>
      </w:r>
    </w:p>
    <w:p w:rsidR="00930F8B" w:rsidRPr="00FA7DAC" w:rsidRDefault="00930F8B" w:rsidP="00930F8B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A7DAC">
        <w:rPr>
          <w:rFonts w:ascii="Times New Roman" w:hAnsi="Times New Roman"/>
          <w:lang w:val="ru-RU"/>
        </w:rPr>
        <w:t xml:space="preserve">  Харви Шиффман. Ощущение и восприятие. СПб.: Питер, 2003.-   928с. </w:t>
      </w:r>
    </w:p>
    <w:p w:rsidR="00D63C55" w:rsidRDefault="00930F8B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4D9"/>
    <w:multiLevelType w:val="multilevel"/>
    <w:tmpl w:val="49A4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8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0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443F6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E"/>
    <w:rsid w:val="00930F8B"/>
    <w:rsid w:val="00AB4B21"/>
    <w:rsid w:val="00AC4690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30F8B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F8B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930F8B"/>
    <w:pPr>
      <w:keepNext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F8B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2017-12-11T14:31:00Z</dcterms:created>
  <dcterms:modified xsi:type="dcterms:W3CDTF">2017-12-11T14:32:00Z</dcterms:modified>
</cp:coreProperties>
</file>