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E6" w:rsidRPr="004D609B" w:rsidRDefault="00DC6FE6">
      <w:pPr>
        <w:rPr>
          <w:rFonts w:ascii="Tahoma" w:hAnsi="Tahoma" w:cs="Tahoma"/>
          <w:b/>
          <w:sz w:val="24"/>
          <w:szCs w:val="24"/>
        </w:rPr>
      </w:pPr>
      <w:r w:rsidRPr="004D609B">
        <w:rPr>
          <w:rFonts w:ascii="Tahoma" w:hAnsi="Tahoma" w:cs="Tahoma"/>
          <w:b/>
          <w:sz w:val="24"/>
          <w:szCs w:val="24"/>
        </w:rPr>
        <w:t>Wolfgang Platzer</w:t>
      </w:r>
      <w:r w:rsidR="004D609B" w:rsidRPr="004D609B">
        <w:rPr>
          <w:rFonts w:ascii="Tahoma" w:hAnsi="Tahoma" w:cs="Tahoma"/>
          <w:b/>
          <w:sz w:val="24"/>
          <w:szCs w:val="24"/>
        </w:rPr>
        <w:t xml:space="preserve"> /</w:t>
      </w:r>
      <w:r w:rsidRPr="004D609B">
        <w:rPr>
          <w:rFonts w:ascii="Tahoma" w:hAnsi="Tahoma" w:cs="Tahoma"/>
          <w:b/>
          <w:sz w:val="24"/>
          <w:szCs w:val="24"/>
        </w:rPr>
        <w:t xml:space="preserve"> Udo Puschnig</w:t>
      </w:r>
      <w:r w:rsidR="004D609B" w:rsidRPr="004D609B">
        <w:rPr>
          <w:rFonts w:ascii="Tahoma" w:hAnsi="Tahoma" w:cs="Tahoma"/>
          <w:b/>
          <w:sz w:val="24"/>
          <w:szCs w:val="24"/>
        </w:rPr>
        <w:t xml:space="preserve"> /</w:t>
      </w:r>
      <w:r w:rsidRPr="004D609B">
        <w:rPr>
          <w:rFonts w:ascii="Tahoma" w:hAnsi="Tahoma" w:cs="Tahoma"/>
          <w:b/>
          <w:sz w:val="24"/>
          <w:szCs w:val="24"/>
        </w:rPr>
        <w:t xml:space="preserve"> Ihor Zhaloba</w:t>
      </w:r>
      <w:r w:rsidR="00085621" w:rsidRPr="004D609B">
        <w:rPr>
          <w:rFonts w:ascii="Tahoma" w:hAnsi="Tahoma" w:cs="Tahoma"/>
          <w:b/>
          <w:sz w:val="24"/>
          <w:szCs w:val="24"/>
        </w:rPr>
        <w:br/>
      </w:r>
    </w:p>
    <w:p w:rsidR="00085621" w:rsidRPr="004D609B" w:rsidRDefault="000B4B3B" w:rsidP="00DC6FE6">
      <w:pPr>
        <w:jc w:val="both"/>
        <w:rPr>
          <w:rFonts w:ascii="Tahoma" w:hAnsi="Tahoma" w:cs="Tahoma"/>
          <w:b/>
          <w:sz w:val="24"/>
          <w:szCs w:val="24"/>
        </w:rPr>
      </w:pPr>
      <w:bookmarkStart w:id="0" w:name="_GoBack"/>
      <w:r w:rsidRPr="004D609B">
        <w:rPr>
          <w:rFonts w:ascii="Tahoma" w:hAnsi="Tahoma" w:cs="Tahoma"/>
          <w:b/>
          <w:sz w:val="24"/>
          <w:szCs w:val="24"/>
        </w:rPr>
        <w:t>Horst Schumi</w:t>
      </w:r>
      <w:r w:rsidR="004D609B" w:rsidRPr="004D609B">
        <w:rPr>
          <w:rFonts w:ascii="Tahoma" w:hAnsi="Tahoma" w:cs="Tahoma"/>
          <w:b/>
          <w:sz w:val="24"/>
          <w:szCs w:val="24"/>
        </w:rPr>
        <w:t xml:space="preserve"> – ein Motor der österreichisch-ukrainischen Beziehungen // Kärnten Dokumentation. Dialog und Kultur. Beiträge zum Europäischen Volksgruppenkongress 2015 und Sonderthemen / Herausgeber: Peter Karpf, Thomas Kassl, Werner Platzer, Wolfgang Platzer, Udo Peter Puschnig. – Klagenfurt am Wörthersee, 2016. –</w:t>
      </w:r>
      <w:r w:rsidR="002A13E2" w:rsidRPr="002A13E2">
        <w:rPr>
          <w:rFonts w:ascii="Tahoma" w:hAnsi="Tahoma" w:cs="Tahoma"/>
          <w:b/>
          <w:sz w:val="24"/>
          <w:szCs w:val="24"/>
          <w:lang w:val="de-DE"/>
        </w:rPr>
        <w:t xml:space="preserve"> </w:t>
      </w:r>
      <w:r w:rsidR="002A13E2">
        <w:rPr>
          <w:rFonts w:ascii="Tahoma" w:hAnsi="Tahoma" w:cs="Tahoma"/>
          <w:b/>
          <w:sz w:val="24"/>
          <w:szCs w:val="24"/>
          <w:lang w:val="de-DE"/>
        </w:rPr>
        <w:t xml:space="preserve">Bd. 32. </w:t>
      </w:r>
      <w:r w:rsidR="002A13E2">
        <w:rPr>
          <w:rFonts w:ascii="Tahoma" w:hAnsi="Tahoma" w:cs="Tahoma"/>
          <w:b/>
          <w:sz w:val="24"/>
          <w:szCs w:val="24"/>
          <w:lang w:val="de-DE"/>
        </w:rPr>
        <w:softHyphen/>
        <w:t>–</w:t>
      </w:r>
      <w:r w:rsidR="004D609B" w:rsidRPr="004D609B">
        <w:rPr>
          <w:rFonts w:ascii="Tahoma" w:hAnsi="Tahoma" w:cs="Tahoma"/>
          <w:b/>
          <w:sz w:val="24"/>
          <w:szCs w:val="24"/>
        </w:rPr>
        <w:t xml:space="preserve"> S. 90-99.</w:t>
      </w:r>
      <w:bookmarkEnd w:id="0"/>
      <w:r w:rsidR="004D609B" w:rsidRPr="004D609B">
        <w:rPr>
          <w:rFonts w:ascii="Tahoma" w:hAnsi="Tahoma" w:cs="Tahoma"/>
          <w:b/>
          <w:sz w:val="24"/>
          <w:szCs w:val="24"/>
        </w:rPr>
        <w:t xml:space="preserve"> </w:t>
      </w:r>
    </w:p>
    <w:p w:rsidR="001019D8" w:rsidRDefault="001019D8" w:rsidP="00DC6FE6">
      <w:pPr>
        <w:jc w:val="both"/>
        <w:rPr>
          <w:rFonts w:ascii="Tahoma" w:hAnsi="Tahoma" w:cs="Tahoma"/>
          <w:b/>
          <w:sz w:val="24"/>
          <w:szCs w:val="24"/>
          <w:u w:val="single"/>
        </w:rPr>
      </w:pPr>
    </w:p>
    <w:p w:rsidR="001019D8" w:rsidRPr="0043161C" w:rsidRDefault="001019D8" w:rsidP="001019D8">
      <w:pPr>
        <w:jc w:val="both"/>
        <w:rPr>
          <w:rFonts w:ascii="Tahoma" w:hAnsi="Tahoma" w:cs="Tahoma"/>
          <w:sz w:val="24"/>
          <w:szCs w:val="24"/>
        </w:rPr>
      </w:pPr>
      <w:r w:rsidRPr="0043161C">
        <w:rPr>
          <w:rFonts w:ascii="Tahoma" w:hAnsi="Tahoma" w:cs="Tahoma"/>
          <w:sz w:val="24"/>
          <w:szCs w:val="24"/>
        </w:rPr>
        <w:t xml:space="preserve">Von 1993 bis </w:t>
      </w:r>
      <w:r w:rsidRPr="004D609B">
        <w:rPr>
          <w:rFonts w:ascii="Tahoma" w:hAnsi="Tahoma" w:cs="Tahoma"/>
          <w:sz w:val="24"/>
          <w:szCs w:val="24"/>
        </w:rPr>
        <w:t>201</w:t>
      </w:r>
      <w:r w:rsidR="00E27DB4" w:rsidRPr="004D609B">
        <w:rPr>
          <w:rFonts w:ascii="Tahoma" w:hAnsi="Tahoma" w:cs="Tahoma"/>
          <w:sz w:val="24"/>
          <w:szCs w:val="24"/>
        </w:rPr>
        <w:t>4</w:t>
      </w:r>
      <w:r w:rsidRPr="004D609B">
        <w:rPr>
          <w:rFonts w:ascii="Tahoma" w:hAnsi="Tahoma" w:cs="Tahoma"/>
          <w:sz w:val="24"/>
          <w:szCs w:val="24"/>
        </w:rPr>
        <w:t xml:space="preserve"> vertrat</w:t>
      </w:r>
      <w:r w:rsidRPr="0043161C">
        <w:rPr>
          <w:rFonts w:ascii="Tahoma" w:hAnsi="Tahoma" w:cs="Tahoma"/>
          <w:sz w:val="24"/>
          <w:szCs w:val="24"/>
        </w:rPr>
        <w:t xml:space="preserve"> Dkfm. Dr. Horst Schumi als Honorarkonsul die Interessen der Ukraine in Kärnten und </w:t>
      </w:r>
      <w:r w:rsidR="004B797C">
        <w:rPr>
          <w:rFonts w:ascii="Tahoma" w:hAnsi="Tahoma" w:cs="Tahoma"/>
          <w:sz w:val="24"/>
          <w:szCs w:val="24"/>
        </w:rPr>
        <w:t xml:space="preserve">bis 2011 auch in </w:t>
      </w:r>
      <w:r w:rsidRPr="0043161C">
        <w:rPr>
          <w:rFonts w:ascii="Tahoma" w:hAnsi="Tahoma" w:cs="Tahoma"/>
          <w:sz w:val="24"/>
          <w:szCs w:val="24"/>
        </w:rPr>
        <w:t xml:space="preserve">der Steiermark. Im Laufe dieser 20 Jahre war er wesentlich am </w:t>
      </w:r>
      <w:r w:rsidR="004B797C">
        <w:rPr>
          <w:rFonts w:ascii="Tahoma" w:hAnsi="Tahoma" w:cs="Tahoma"/>
          <w:sz w:val="24"/>
          <w:szCs w:val="24"/>
        </w:rPr>
        <w:t xml:space="preserve">Auf- und </w:t>
      </w:r>
      <w:r w:rsidRPr="0043161C">
        <w:rPr>
          <w:rFonts w:ascii="Tahoma" w:hAnsi="Tahoma" w:cs="Tahoma"/>
          <w:sz w:val="24"/>
          <w:szCs w:val="24"/>
        </w:rPr>
        <w:t xml:space="preserve">Ausbau der Beziehungen zwischen dem Bundesland Kärnten und der Ukraine, insbesondere </w:t>
      </w:r>
      <w:r w:rsidR="004B797C">
        <w:rPr>
          <w:rFonts w:ascii="Tahoma" w:hAnsi="Tahoma" w:cs="Tahoma"/>
          <w:sz w:val="24"/>
          <w:szCs w:val="24"/>
        </w:rPr>
        <w:t>mit dem</w:t>
      </w:r>
      <w:r w:rsidRPr="0043161C">
        <w:rPr>
          <w:rFonts w:ascii="Tahoma" w:hAnsi="Tahoma" w:cs="Tahoma"/>
          <w:sz w:val="24"/>
          <w:szCs w:val="24"/>
        </w:rPr>
        <w:t xml:space="preserve"> </w:t>
      </w:r>
      <w:r w:rsidR="004B797C">
        <w:rPr>
          <w:rFonts w:ascii="Tahoma" w:hAnsi="Tahoma" w:cs="Tahoma"/>
          <w:sz w:val="24"/>
          <w:szCs w:val="24"/>
        </w:rPr>
        <w:t>Gebiets</w:t>
      </w:r>
      <w:r w:rsidRPr="0043161C">
        <w:rPr>
          <w:rFonts w:ascii="Tahoma" w:hAnsi="Tahoma" w:cs="Tahoma"/>
          <w:sz w:val="24"/>
          <w:szCs w:val="24"/>
        </w:rPr>
        <w:t xml:space="preserve"> Czernowitz, beteiligt. </w:t>
      </w:r>
      <w:r w:rsidRPr="004D609B">
        <w:rPr>
          <w:rFonts w:ascii="Tahoma" w:hAnsi="Tahoma" w:cs="Tahoma"/>
          <w:sz w:val="24"/>
          <w:szCs w:val="24"/>
        </w:rPr>
        <w:t>201</w:t>
      </w:r>
      <w:r w:rsidR="00E27DB4" w:rsidRPr="004D609B">
        <w:rPr>
          <w:rFonts w:ascii="Tahoma" w:hAnsi="Tahoma" w:cs="Tahoma"/>
          <w:sz w:val="24"/>
          <w:szCs w:val="24"/>
        </w:rPr>
        <w:t>4</w:t>
      </w:r>
      <w:r w:rsidRPr="004D609B">
        <w:rPr>
          <w:rFonts w:ascii="Tahoma" w:hAnsi="Tahoma" w:cs="Tahoma"/>
          <w:sz w:val="24"/>
          <w:szCs w:val="24"/>
        </w:rPr>
        <w:t xml:space="preserve"> l</w:t>
      </w:r>
      <w:r w:rsidRPr="0043161C">
        <w:rPr>
          <w:rFonts w:ascii="Tahoma" w:hAnsi="Tahoma" w:cs="Tahoma"/>
          <w:sz w:val="24"/>
          <w:szCs w:val="24"/>
        </w:rPr>
        <w:t xml:space="preserve">egte er aus Protest gegen die Vorgehensweise der ukrainischen Regierung </w:t>
      </w:r>
      <w:r w:rsidR="004B797C">
        <w:rPr>
          <w:rFonts w:ascii="Tahoma" w:hAnsi="Tahoma" w:cs="Tahoma"/>
          <w:sz w:val="24"/>
          <w:szCs w:val="24"/>
        </w:rPr>
        <w:t>und von</w:t>
      </w:r>
      <w:r w:rsidRPr="0043161C">
        <w:rPr>
          <w:rFonts w:ascii="Tahoma" w:hAnsi="Tahoma" w:cs="Tahoma"/>
          <w:sz w:val="24"/>
          <w:szCs w:val="24"/>
        </w:rPr>
        <w:t xml:space="preserve"> Präsident </w:t>
      </w:r>
      <w:r w:rsidR="004B797C">
        <w:rPr>
          <w:rFonts w:ascii="Tahoma" w:hAnsi="Tahoma" w:cs="Tahoma"/>
          <w:sz w:val="24"/>
          <w:szCs w:val="24"/>
        </w:rPr>
        <w:t xml:space="preserve">Viktor </w:t>
      </w:r>
      <w:r w:rsidRPr="0043161C">
        <w:rPr>
          <w:rFonts w:ascii="Tahoma" w:hAnsi="Tahoma" w:cs="Tahoma"/>
          <w:sz w:val="24"/>
          <w:szCs w:val="24"/>
        </w:rPr>
        <w:t>Janukowitsch gegen die Demonstranten am Maidan in Kie</w:t>
      </w:r>
      <w:r w:rsidR="004B797C">
        <w:rPr>
          <w:rFonts w:ascii="Tahoma" w:hAnsi="Tahoma" w:cs="Tahoma"/>
          <w:sz w:val="24"/>
          <w:szCs w:val="24"/>
        </w:rPr>
        <w:t>w</w:t>
      </w:r>
      <w:r w:rsidRPr="0043161C">
        <w:rPr>
          <w:rFonts w:ascii="Tahoma" w:hAnsi="Tahoma" w:cs="Tahoma"/>
          <w:sz w:val="24"/>
          <w:szCs w:val="24"/>
        </w:rPr>
        <w:t xml:space="preserve"> sein Amt zurück.</w:t>
      </w:r>
    </w:p>
    <w:p w:rsidR="00FE0B0D" w:rsidRDefault="00FE0B0D" w:rsidP="00DC6FE6">
      <w:pPr>
        <w:jc w:val="both"/>
        <w:rPr>
          <w:rFonts w:ascii="Tahoma" w:hAnsi="Tahoma" w:cs="Tahoma"/>
          <w:b/>
          <w:sz w:val="24"/>
          <w:szCs w:val="24"/>
          <w:u w:val="single"/>
        </w:rPr>
      </w:pPr>
    </w:p>
    <w:p w:rsidR="004B797C" w:rsidRDefault="004B797C" w:rsidP="00DC6FE6">
      <w:pPr>
        <w:jc w:val="both"/>
        <w:rPr>
          <w:rFonts w:ascii="Tahoma" w:hAnsi="Tahoma" w:cs="Tahoma"/>
          <w:b/>
          <w:sz w:val="24"/>
          <w:szCs w:val="24"/>
          <w:u w:val="single"/>
        </w:rPr>
      </w:pPr>
    </w:p>
    <w:p w:rsidR="003A04E2" w:rsidRDefault="003A04E2" w:rsidP="003A04E2">
      <w:pPr>
        <w:pStyle w:val="a3"/>
        <w:numPr>
          <w:ilvl w:val="0"/>
          <w:numId w:val="1"/>
        </w:numPr>
        <w:jc w:val="both"/>
        <w:rPr>
          <w:rFonts w:ascii="Tahoma" w:hAnsi="Tahoma" w:cs="Tahoma"/>
          <w:b/>
          <w:sz w:val="24"/>
          <w:szCs w:val="24"/>
        </w:rPr>
      </w:pPr>
      <w:r w:rsidRPr="0043161C">
        <w:rPr>
          <w:rFonts w:ascii="Tahoma" w:hAnsi="Tahoma" w:cs="Tahoma"/>
          <w:b/>
          <w:sz w:val="24"/>
          <w:szCs w:val="24"/>
        </w:rPr>
        <w:t>Berufliche Laufbahn</w:t>
      </w:r>
    </w:p>
    <w:p w:rsidR="004B797C" w:rsidRPr="0043161C" w:rsidRDefault="004B797C" w:rsidP="004B797C">
      <w:pPr>
        <w:pStyle w:val="a3"/>
        <w:jc w:val="both"/>
        <w:rPr>
          <w:rFonts w:ascii="Tahoma" w:hAnsi="Tahoma" w:cs="Tahoma"/>
          <w:b/>
          <w:sz w:val="24"/>
          <w:szCs w:val="24"/>
        </w:rPr>
      </w:pPr>
    </w:p>
    <w:p w:rsidR="008B6D7B" w:rsidRPr="008B6D7B" w:rsidRDefault="00085621" w:rsidP="008B6D7B">
      <w:pPr>
        <w:jc w:val="both"/>
        <w:rPr>
          <w:i/>
          <w:sz w:val="28"/>
          <w:szCs w:val="28"/>
        </w:rPr>
      </w:pPr>
      <w:r w:rsidRPr="0043161C">
        <w:rPr>
          <w:rFonts w:ascii="Tahoma" w:hAnsi="Tahoma" w:cs="Tahoma"/>
          <w:sz w:val="24"/>
          <w:szCs w:val="24"/>
        </w:rPr>
        <w:t xml:space="preserve">Der </w:t>
      </w:r>
      <w:r w:rsidR="00E27DB4" w:rsidRPr="004D609B">
        <w:rPr>
          <w:rFonts w:ascii="Tahoma" w:hAnsi="Tahoma" w:cs="Tahoma"/>
          <w:sz w:val="24"/>
          <w:szCs w:val="24"/>
          <w:lang w:val="de-AT"/>
        </w:rPr>
        <w:t>am 23. April</w:t>
      </w:r>
      <w:r w:rsidR="00E27DB4">
        <w:rPr>
          <w:rFonts w:ascii="Tahoma" w:hAnsi="Tahoma" w:cs="Tahoma"/>
          <w:sz w:val="24"/>
          <w:szCs w:val="24"/>
          <w:lang w:val="de-AT"/>
        </w:rPr>
        <w:t xml:space="preserve"> </w:t>
      </w:r>
      <w:r w:rsidRPr="0043161C">
        <w:rPr>
          <w:rFonts w:ascii="Tahoma" w:hAnsi="Tahoma" w:cs="Tahoma"/>
          <w:sz w:val="24"/>
          <w:szCs w:val="24"/>
        </w:rPr>
        <w:t>1946 in Klagenfurt geborene Schumi maturierte 1966 an der Bundeshandelsakademie in Klagenfurt. Im selben Jahr wurde er bei den österreichischen Luftstreitkräften zum Reserveoffizier ausgebildet.</w:t>
      </w:r>
      <w:r w:rsidR="00820412" w:rsidRPr="0043161C">
        <w:rPr>
          <w:rFonts w:ascii="Tahoma" w:hAnsi="Tahoma" w:cs="Tahoma"/>
          <w:sz w:val="24"/>
          <w:szCs w:val="24"/>
        </w:rPr>
        <w:t xml:space="preserve"> Über viele Jahre hindurch war er auch </w:t>
      </w:r>
      <w:r w:rsidR="0035647A" w:rsidRPr="0043161C">
        <w:rPr>
          <w:rFonts w:ascii="Tahoma" w:hAnsi="Tahoma" w:cs="Tahoma"/>
          <w:sz w:val="24"/>
          <w:szCs w:val="24"/>
        </w:rPr>
        <w:t xml:space="preserve">als </w:t>
      </w:r>
      <w:r w:rsidR="00820412" w:rsidRPr="0043161C">
        <w:rPr>
          <w:rFonts w:ascii="Tahoma" w:hAnsi="Tahoma" w:cs="Tahoma"/>
          <w:sz w:val="24"/>
          <w:szCs w:val="24"/>
        </w:rPr>
        <w:t>Pilot der Flugstaffel TEAM 2000 aktiv.</w:t>
      </w:r>
      <w:r w:rsidRPr="0043161C">
        <w:rPr>
          <w:rFonts w:ascii="Tahoma" w:hAnsi="Tahoma" w:cs="Tahoma"/>
          <w:sz w:val="24"/>
          <w:szCs w:val="24"/>
        </w:rPr>
        <w:t xml:space="preserve"> </w:t>
      </w:r>
    </w:p>
    <w:p w:rsidR="008B6D7B" w:rsidRDefault="008B6D7B" w:rsidP="00DC6FE6">
      <w:pPr>
        <w:jc w:val="both"/>
        <w:rPr>
          <w:rFonts w:ascii="Tahoma" w:hAnsi="Tahoma" w:cs="Tahoma"/>
          <w:sz w:val="24"/>
          <w:szCs w:val="24"/>
        </w:rPr>
      </w:pPr>
    </w:p>
    <w:p w:rsidR="00820412" w:rsidRPr="0043161C" w:rsidRDefault="00085621" w:rsidP="00DC6FE6">
      <w:pPr>
        <w:jc w:val="both"/>
        <w:rPr>
          <w:rFonts w:ascii="Tahoma" w:hAnsi="Tahoma" w:cs="Tahoma"/>
          <w:sz w:val="24"/>
          <w:szCs w:val="24"/>
        </w:rPr>
      </w:pPr>
      <w:r w:rsidRPr="0043161C">
        <w:rPr>
          <w:rFonts w:ascii="Tahoma" w:hAnsi="Tahoma" w:cs="Tahoma"/>
          <w:sz w:val="24"/>
          <w:szCs w:val="24"/>
        </w:rPr>
        <w:t xml:space="preserve">Das Studium des Welthandels in Wien schloss er zunächst 1969 als Diplomkaufmann </w:t>
      </w:r>
      <w:r w:rsidR="00820412" w:rsidRPr="0043161C">
        <w:rPr>
          <w:rFonts w:ascii="Tahoma" w:hAnsi="Tahoma" w:cs="Tahoma"/>
          <w:sz w:val="24"/>
          <w:szCs w:val="24"/>
        </w:rPr>
        <w:t>und 1991 mit dem Doktorat ab. Danach besuchte er die Diplomatenakademie in Wien.</w:t>
      </w:r>
    </w:p>
    <w:p w:rsidR="00846428" w:rsidRDefault="00846428" w:rsidP="00DC6FE6">
      <w:pPr>
        <w:jc w:val="both"/>
        <w:rPr>
          <w:rFonts w:ascii="Tahoma" w:hAnsi="Tahoma" w:cs="Tahoma"/>
          <w:sz w:val="24"/>
          <w:szCs w:val="24"/>
        </w:rPr>
      </w:pPr>
    </w:p>
    <w:p w:rsidR="003A04E2" w:rsidRPr="0043161C" w:rsidRDefault="00820412" w:rsidP="00DC6FE6">
      <w:pPr>
        <w:jc w:val="both"/>
        <w:rPr>
          <w:rFonts w:ascii="Tahoma" w:hAnsi="Tahoma" w:cs="Tahoma"/>
          <w:sz w:val="24"/>
          <w:szCs w:val="24"/>
        </w:rPr>
      </w:pPr>
      <w:r w:rsidRPr="0043161C">
        <w:rPr>
          <w:rFonts w:ascii="Tahoma" w:hAnsi="Tahoma" w:cs="Tahoma"/>
          <w:sz w:val="24"/>
          <w:szCs w:val="24"/>
        </w:rPr>
        <w:t xml:space="preserve">Nach zwei Jahren als Direktionsassistent bei der </w:t>
      </w:r>
      <w:r w:rsidR="00600DC9" w:rsidRPr="0043161C">
        <w:rPr>
          <w:rFonts w:ascii="Tahoma" w:hAnsi="Tahoma" w:cs="Tahoma"/>
          <w:sz w:val="24"/>
          <w:szCs w:val="24"/>
        </w:rPr>
        <w:t xml:space="preserve">Österreichischen Holzmesse in Klagenfurt gründete er 1975 </w:t>
      </w:r>
      <w:r w:rsidR="003A04E2" w:rsidRPr="0043161C">
        <w:rPr>
          <w:rFonts w:ascii="Tahoma" w:hAnsi="Tahoma" w:cs="Tahoma"/>
          <w:sz w:val="24"/>
          <w:szCs w:val="24"/>
        </w:rPr>
        <w:t>die Firma SUTEX, die im Marketing und in der Exportberatung für österreichische und ausländische Unternehmen nach Jugoslawien und in die Comecon-Länder tätig war. Weiters erfolgte 1987 die Firmengründung der Dr. Schumi Naturana GmBH in Penzberg</w:t>
      </w:r>
      <w:r w:rsidR="0035647A" w:rsidRPr="0043161C">
        <w:rPr>
          <w:rFonts w:ascii="Tahoma" w:hAnsi="Tahoma" w:cs="Tahoma"/>
          <w:sz w:val="24"/>
          <w:szCs w:val="24"/>
        </w:rPr>
        <w:t xml:space="preserve"> </w:t>
      </w:r>
      <w:r w:rsidR="003A04E2" w:rsidRPr="0043161C">
        <w:rPr>
          <w:rFonts w:ascii="Tahoma" w:hAnsi="Tahoma" w:cs="Tahoma"/>
          <w:sz w:val="24"/>
          <w:szCs w:val="24"/>
        </w:rPr>
        <w:t>in der BRD. Diese Firma beschäftige sich mit der Herstellung und dem Vertrieb von Naturprodukten.</w:t>
      </w:r>
    </w:p>
    <w:p w:rsidR="00846428" w:rsidRDefault="00846428" w:rsidP="00DC6FE6">
      <w:pPr>
        <w:jc w:val="both"/>
        <w:rPr>
          <w:rFonts w:ascii="Tahoma" w:hAnsi="Tahoma" w:cs="Tahoma"/>
          <w:sz w:val="24"/>
          <w:szCs w:val="24"/>
        </w:rPr>
      </w:pPr>
    </w:p>
    <w:p w:rsidR="004B797C" w:rsidRDefault="003A04E2" w:rsidP="00DC6FE6">
      <w:pPr>
        <w:jc w:val="both"/>
        <w:rPr>
          <w:rFonts w:ascii="Tahoma" w:hAnsi="Tahoma" w:cs="Tahoma"/>
          <w:sz w:val="24"/>
          <w:szCs w:val="24"/>
        </w:rPr>
      </w:pPr>
      <w:r w:rsidRPr="0043161C">
        <w:rPr>
          <w:rFonts w:ascii="Tahoma" w:hAnsi="Tahoma" w:cs="Tahoma"/>
          <w:sz w:val="24"/>
          <w:szCs w:val="24"/>
        </w:rPr>
        <w:lastRenderedPageBreak/>
        <w:t xml:space="preserve">Horst Schumi war </w:t>
      </w:r>
      <w:r w:rsidR="004B797C">
        <w:rPr>
          <w:rFonts w:ascii="Tahoma" w:hAnsi="Tahoma" w:cs="Tahoma"/>
          <w:sz w:val="24"/>
          <w:szCs w:val="24"/>
        </w:rPr>
        <w:t>seit</w:t>
      </w:r>
      <w:r w:rsidRPr="0043161C">
        <w:rPr>
          <w:rFonts w:ascii="Tahoma" w:hAnsi="Tahoma" w:cs="Tahoma"/>
          <w:sz w:val="24"/>
          <w:szCs w:val="24"/>
        </w:rPr>
        <w:t xml:space="preserve"> 1990-er Jahren auch </w:t>
      </w:r>
      <w:r w:rsidR="0035647A" w:rsidRPr="0043161C">
        <w:rPr>
          <w:rFonts w:ascii="Tahoma" w:hAnsi="Tahoma" w:cs="Tahoma"/>
          <w:sz w:val="24"/>
          <w:szCs w:val="24"/>
        </w:rPr>
        <w:t>a</w:t>
      </w:r>
      <w:r w:rsidRPr="0043161C">
        <w:rPr>
          <w:rFonts w:ascii="Tahoma" w:hAnsi="Tahoma" w:cs="Tahoma"/>
          <w:sz w:val="24"/>
          <w:szCs w:val="24"/>
        </w:rPr>
        <w:t>ls Konsulent des Amts der Kärnt</w:t>
      </w:r>
      <w:r w:rsidR="004B797C">
        <w:rPr>
          <w:rFonts w:ascii="Tahoma" w:hAnsi="Tahoma" w:cs="Tahoma"/>
          <w:sz w:val="24"/>
          <w:szCs w:val="24"/>
        </w:rPr>
        <w:t xml:space="preserve">ner Landesregierung für Istrien, </w:t>
      </w:r>
      <w:r w:rsidRPr="0043161C">
        <w:rPr>
          <w:rFonts w:ascii="Tahoma" w:hAnsi="Tahoma" w:cs="Tahoma"/>
          <w:sz w:val="24"/>
          <w:szCs w:val="24"/>
        </w:rPr>
        <w:t>Friaul-Julisch Venetien</w:t>
      </w:r>
      <w:r w:rsidR="004B797C">
        <w:rPr>
          <w:rFonts w:ascii="Tahoma" w:hAnsi="Tahoma" w:cs="Tahoma"/>
          <w:sz w:val="24"/>
          <w:szCs w:val="24"/>
        </w:rPr>
        <w:t xml:space="preserve"> und Czernowitz</w:t>
      </w:r>
      <w:r w:rsidRPr="0043161C">
        <w:rPr>
          <w:rFonts w:ascii="Tahoma" w:hAnsi="Tahoma" w:cs="Tahoma"/>
          <w:sz w:val="24"/>
          <w:szCs w:val="24"/>
        </w:rPr>
        <w:t xml:space="preserve"> tätig. </w:t>
      </w:r>
    </w:p>
    <w:p w:rsidR="00846428" w:rsidRDefault="00846428" w:rsidP="00DC6FE6">
      <w:pPr>
        <w:jc w:val="both"/>
        <w:rPr>
          <w:rFonts w:ascii="Tahoma" w:hAnsi="Tahoma" w:cs="Tahoma"/>
          <w:sz w:val="24"/>
          <w:szCs w:val="24"/>
        </w:rPr>
      </w:pPr>
    </w:p>
    <w:p w:rsidR="003A04E2" w:rsidRPr="00C93F8D" w:rsidRDefault="003A04E2" w:rsidP="00DC6FE6">
      <w:pPr>
        <w:jc w:val="both"/>
        <w:rPr>
          <w:rFonts w:ascii="Tahoma" w:hAnsi="Tahoma" w:cs="Tahoma"/>
          <w:sz w:val="24"/>
          <w:szCs w:val="24"/>
        </w:rPr>
      </w:pPr>
      <w:r w:rsidRPr="00C93F8D">
        <w:rPr>
          <w:rFonts w:ascii="Tahoma" w:hAnsi="Tahoma" w:cs="Tahoma"/>
          <w:sz w:val="24"/>
          <w:szCs w:val="24"/>
        </w:rPr>
        <w:t xml:space="preserve">Er erhielt für seine Verdienste zahlreiche Auszeichnungen, unter anderem </w:t>
      </w:r>
      <w:r w:rsidR="001B6953" w:rsidRPr="00C93F8D">
        <w:rPr>
          <w:rFonts w:ascii="Tahoma" w:hAnsi="Tahoma" w:cs="Tahoma"/>
          <w:sz w:val="24"/>
          <w:szCs w:val="24"/>
        </w:rPr>
        <w:t xml:space="preserve">1991 Verdienstzeichen des Landes Kärnten für Grenzsicherungseinsatz Jugoslawienkrise, </w:t>
      </w:r>
      <w:r w:rsidRPr="00C93F8D">
        <w:rPr>
          <w:rFonts w:ascii="Tahoma" w:hAnsi="Tahoma" w:cs="Tahoma"/>
          <w:sz w:val="24"/>
          <w:szCs w:val="24"/>
        </w:rPr>
        <w:t>1995 das große Goldene Ehrenzeichen des Landes Kärnten</w:t>
      </w:r>
      <w:r w:rsidR="001B6953" w:rsidRPr="00C93F8D">
        <w:rPr>
          <w:rFonts w:ascii="Tahoma" w:hAnsi="Tahoma" w:cs="Tahoma"/>
          <w:sz w:val="24"/>
          <w:szCs w:val="24"/>
        </w:rPr>
        <w:t>,</w:t>
      </w:r>
      <w:r w:rsidRPr="00C93F8D">
        <w:rPr>
          <w:rFonts w:ascii="Tahoma" w:hAnsi="Tahoma" w:cs="Tahoma"/>
          <w:sz w:val="24"/>
          <w:szCs w:val="24"/>
        </w:rPr>
        <w:t xml:space="preserve"> </w:t>
      </w:r>
      <w:r w:rsidR="001B6953" w:rsidRPr="00C93F8D">
        <w:rPr>
          <w:rFonts w:ascii="Tahoma" w:hAnsi="Tahoma" w:cs="Tahoma"/>
          <w:sz w:val="24"/>
          <w:szCs w:val="24"/>
        </w:rPr>
        <w:t xml:space="preserve">1999 </w:t>
      </w:r>
      <w:r w:rsidRPr="00C93F8D">
        <w:rPr>
          <w:rFonts w:ascii="Tahoma" w:hAnsi="Tahoma" w:cs="Tahoma"/>
          <w:sz w:val="24"/>
          <w:szCs w:val="24"/>
        </w:rPr>
        <w:t>wurde vom italienischen Staatspräsidenten zum „Cavaliere al Merito della Repubblica Italiana“ ernannt</w:t>
      </w:r>
      <w:r w:rsidR="001B6953" w:rsidRPr="00C93F8D">
        <w:rPr>
          <w:rFonts w:ascii="Tahoma" w:hAnsi="Tahoma" w:cs="Tahoma"/>
          <w:sz w:val="24"/>
          <w:szCs w:val="24"/>
        </w:rPr>
        <w:t xml:space="preserve">, 2000 </w:t>
      </w:r>
      <w:r w:rsidR="004D609B" w:rsidRPr="00C93F8D">
        <w:rPr>
          <w:rFonts w:ascii="Tahoma" w:hAnsi="Tahoma" w:cs="Tahoma"/>
          <w:sz w:val="24"/>
          <w:szCs w:val="24"/>
        </w:rPr>
        <w:t xml:space="preserve">erfolgte die </w:t>
      </w:r>
      <w:r w:rsidR="001B6953" w:rsidRPr="00C93F8D">
        <w:rPr>
          <w:rFonts w:ascii="Tahoma" w:hAnsi="Tahoma" w:cs="Tahoma"/>
          <w:sz w:val="24"/>
          <w:szCs w:val="24"/>
        </w:rPr>
        <w:t xml:space="preserve">Verleihung des Berufstitels „Kommerzialrat“ durch den Österreichischen Bundespräsident und 2006 </w:t>
      </w:r>
      <w:r w:rsidR="004D609B" w:rsidRPr="00C93F8D">
        <w:rPr>
          <w:rFonts w:ascii="Tahoma" w:hAnsi="Tahoma" w:cs="Tahoma"/>
          <w:sz w:val="24"/>
          <w:szCs w:val="24"/>
        </w:rPr>
        <w:t>die</w:t>
      </w:r>
      <w:r w:rsidR="001B6953" w:rsidRPr="00C93F8D">
        <w:rPr>
          <w:rFonts w:ascii="Tahoma" w:hAnsi="Tahoma" w:cs="Tahoma"/>
          <w:sz w:val="24"/>
          <w:szCs w:val="24"/>
        </w:rPr>
        <w:t xml:space="preserve"> Verleihung des Grossen Goldenen Ehrenzeichens des Landes Steiermark und Verleihung des Goldenen Landesehrenkreuzes mit Schwertern und Brillanten durch den Österreichischen Kameradschaftsbund. Von der ukrainischen Seite wurde Dr. Horst Schumi mit der Goldenen Medaille der Stadt Czernowitz </w:t>
      </w:r>
      <w:r w:rsidR="00833F8F" w:rsidRPr="00C93F8D">
        <w:rPr>
          <w:rFonts w:ascii="Tahoma" w:hAnsi="Tahoma" w:cs="Tahoma"/>
          <w:sz w:val="24"/>
          <w:szCs w:val="24"/>
        </w:rPr>
        <w:t xml:space="preserve">und der Bukowina Orden der Region Czernowitz </w:t>
      </w:r>
      <w:r w:rsidR="001B6953" w:rsidRPr="00C93F8D">
        <w:rPr>
          <w:rFonts w:ascii="Tahoma" w:hAnsi="Tahoma" w:cs="Tahoma"/>
          <w:sz w:val="24"/>
          <w:szCs w:val="24"/>
        </w:rPr>
        <w:t>(2008)</w:t>
      </w:r>
      <w:r w:rsidR="00833F8F" w:rsidRPr="00C93F8D">
        <w:rPr>
          <w:rFonts w:ascii="Tahoma" w:hAnsi="Tahoma" w:cs="Tahoma"/>
          <w:sz w:val="24"/>
          <w:szCs w:val="24"/>
        </w:rPr>
        <w:t xml:space="preserve"> ausgezeichnet; 2009 </w:t>
      </w:r>
      <w:r w:rsidR="00C93F8D" w:rsidRPr="00C93F8D">
        <w:rPr>
          <w:rFonts w:ascii="Tahoma" w:hAnsi="Tahoma" w:cs="Tahoma"/>
          <w:sz w:val="24"/>
          <w:szCs w:val="24"/>
        </w:rPr>
        <w:t>v</w:t>
      </w:r>
      <w:r w:rsidR="00833F8F" w:rsidRPr="00C93F8D">
        <w:rPr>
          <w:rFonts w:ascii="Tahoma" w:hAnsi="Tahoma" w:cs="Tahoma"/>
          <w:sz w:val="24"/>
          <w:szCs w:val="24"/>
        </w:rPr>
        <w:t>erli</w:t>
      </w:r>
      <w:r w:rsidR="00C93F8D" w:rsidRPr="00C93F8D">
        <w:rPr>
          <w:rFonts w:ascii="Tahoma" w:hAnsi="Tahoma" w:cs="Tahoma"/>
          <w:sz w:val="24"/>
          <w:szCs w:val="24"/>
        </w:rPr>
        <w:t>e</w:t>
      </w:r>
      <w:r w:rsidR="00833F8F" w:rsidRPr="00C93F8D">
        <w:rPr>
          <w:rFonts w:ascii="Tahoma" w:hAnsi="Tahoma" w:cs="Tahoma"/>
          <w:sz w:val="24"/>
          <w:szCs w:val="24"/>
        </w:rPr>
        <w:t xml:space="preserve">h </w:t>
      </w:r>
      <w:r w:rsidR="00C93F8D" w:rsidRPr="00C93F8D">
        <w:rPr>
          <w:rFonts w:ascii="Tahoma" w:hAnsi="Tahoma" w:cs="Tahoma"/>
          <w:sz w:val="24"/>
          <w:szCs w:val="24"/>
        </w:rPr>
        <w:t xml:space="preserve">ihm der ukrainische Präsident </w:t>
      </w:r>
      <w:r w:rsidR="00833F8F" w:rsidRPr="00C93F8D">
        <w:rPr>
          <w:rFonts w:ascii="Tahoma" w:hAnsi="Tahoma" w:cs="Tahoma"/>
          <w:sz w:val="24"/>
          <w:szCs w:val="24"/>
        </w:rPr>
        <w:t>de</w:t>
      </w:r>
      <w:r w:rsidR="00C93F8D" w:rsidRPr="00C93F8D">
        <w:rPr>
          <w:rFonts w:ascii="Tahoma" w:hAnsi="Tahoma" w:cs="Tahoma"/>
          <w:sz w:val="24"/>
          <w:szCs w:val="24"/>
        </w:rPr>
        <w:t>n</w:t>
      </w:r>
      <w:r w:rsidR="00833F8F" w:rsidRPr="00C93F8D">
        <w:rPr>
          <w:rFonts w:ascii="Tahoma" w:hAnsi="Tahoma" w:cs="Tahoma"/>
          <w:sz w:val="24"/>
          <w:szCs w:val="24"/>
        </w:rPr>
        <w:t xml:space="preserve"> Verdienstorden der Ukraine der Ersten Klasse</w:t>
      </w:r>
      <w:r w:rsidR="00C93F8D" w:rsidRPr="00C93F8D">
        <w:rPr>
          <w:rFonts w:ascii="Tahoma" w:hAnsi="Tahoma" w:cs="Tahoma"/>
          <w:sz w:val="24"/>
          <w:szCs w:val="24"/>
        </w:rPr>
        <w:t>.</w:t>
      </w:r>
    </w:p>
    <w:p w:rsidR="003A04E2" w:rsidRPr="0043161C" w:rsidRDefault="003A04E2" w:rsidP="00DC6FE6">
      <w:pPr>
        <w:jc w:val="both"/>
        <w:rPr>
          <w:rFonts w:ascii="Tahoma" w:hAnsi="Tahoma" w:cs="Tahoma"/>
          <w:sz w:val="24"/>
          <w:szCs w:val="24"/>
        </w:rPr>
      </w:pPr>
      <w:r w:rsidRPr="0043161C">
        <w:rPr>
          <w:rFonts w:ascii="Tahoma" w:hAnsi="Tahoma" w:cs="Tahoma"/>
          <w:sz w:val="24"/>
          <w:szCs w:val="24"/>
        </w:rPr>
        <w:t>2003 war er Vorsitzender des Vorstandes des Carinthian Institut</w:t>
      </w:r>
      <w:r w:rsidR="0035647A" w:rsidRPr="0043161C">
        <w:rPr>
          <w:rFonts w:ascii="Tahoma" w:hAnsi="Tahoma" w:cs="Tahoma"/>
          <w:sz w:val="24"/>
          <w:szCs w:val="24"/>
        </w:rPr>
        <w:t>e</w:t>
      </w:r>
      <w:r w:rsidRPr="0043161C">
        <w:rPr>
          <w:rFonts w:ascii="Tahoma" w:hAnsi="Tahoma" w:cs="Tahoma"/>
          <w:sz w:val="24"/>
          <w:szCs w:val="24"/>
        </w:rPr>
        <w:t xml:space="preserve"> fo</w:t>
      </w:r>
      <w:r w:rsidR="00F965E3" w:rsidRPr="0043161C">
        <w:rPr>
          <w:rFonts w:ascii="Tahoma" w:hAnsi="Tahoma" w:cs="Tahoma"/>
          <w:sz w:val="24"/>
          <w:szCs w:val="24"/>
        </w:rPr>
        <w:t xml:space="preserve">r Ethnic Minorities in Villach. </w:t>
      </w:r>
      <w:r w:rsidRPr="0043161C">
        <w:rPr>
          <w:rFonts w:ascii="Tahoma" w:hAnsi="Tahoma" w:cs="Tahoma"/>
          <w:sz w:val="24"/>
          <w:szCs w:val="24"/>
        </w:rPr>
        <w:t>Er beendete 2014 seine beruflichen Tätigkeiten und befindet sich seitdem im Ruhestand.</w:t>
      </w:r>
    </w:p>
    <w:p w:rsidR="003A04E2" w:rsidRPr="0043161C" w:rsidRDefault="003A04E2" w:rsidP="00DC6FE6">
      <w:pPr>
        <w:jc w:val="both"/>
        <w:rPr>
          <w:rFonts w:ascii="Tahoma" w:hAnsi="Tahoma" w:cs="Tahoma"/>
          <w:sz w:val="24"/>
          <w:szCs w:val="24"/>
        </w:rPr>
      </w:pPr>
    </w:p>
    <w:p w:rsidR="0035647A" w:rsidRPr="0043161C" w:rsidRDefault="0035647A" w:rsidP="00DC6FE6">
      <w:pPr>
        <w:jc w:val="both"/>
        <w:rPr>
          <w:rFonts w:ascii="Tahoma" w:hAnsi="Tahoma" w:cs="Tahoma"/>
          <w:sz w:val="24"/>
          <w:szCs w:val="24"/>
        </w:rPr>
      </w:pPr>
    </w:p>
    <w:p w:rsidR="003A04E2" w:rsidRPr="0043161C" w:rsidRDefault="003A04E2" w:rsidP="003A04E2">
      <w:pPr>
        <w:pStyle w:val="a3"/>
        <w:numPr>
          <w:ilvl w:val="0"/>
          <w:numId w:val="1"/>
        </w:numPr>
        <w:jc w:val="both"/>
        <w:rPr>
          <w:rFonts w:ascii="Tahoma" w:hAnsi="Tahoma" w:cs="Tahoma"/>
          <w:b/>
          <w:sz w:val="24"/>
          <w:szCs w:val="24"/>
        </w:rPr>
      </w:pPr>
      <w:r w:rsidRPr="0043161C">
        <w:rPr>
          <w:rFonts w:ascii="Tahoma" w:hAnsi="Tahoma" w:cs="Tahoma"/>
          <w:b/>
          <w:sz w:val="24"/>
          <w:szCs w:val="24"/>
        </w:rPr>
        <w:t>Wirken im Rahmen der Partnerschaft Kärnten – Czernowitz</w:t>
      </w:r>
    </w:p>
    <w:p w:rsidR="00C40E38" w:rsidRPr="0043161C" w:rsidRDefault="00C40E38" w:rsidP="00C40E38">
      <w:pPr>
        <w:pStyle w:val="2"/>
        <w:numPr>
          <w:ilvl w:val="1"/>
          <w:numId w:val="1"/>
        </w:numPr>
        <w:jc w:val="both"/>
        <w:rPr>
          <w:rFonts w:ascii="Tahoma" w:hAnsi="Tahoma" w:cs="Tahoma"/>
        </w:rPr>
      </w:pPr>
      <w:r w:rsidRPr="0043161C">
        <w:rPr>
          <w:rFonts w:ascii="Tahoma" w:hAnsi="Tahoma" w:cs="Tahoma"/>
        </w:rPr>
        <w:t>Beginn und Grundlagen der Zusammenarbeit</w:t>
      </w:r>
    </w:p>
    <w:p w:rsidR="00C40E38" w:rsidRPr="0043161C" w:rsidRDefault="00C40E38" w:rsidP="00C40E38">
      <w:pPr>
        <w:jc w:val="both"/>
        <w:rPr>
          <w:rFonts w:ascii="Tahoma" w:hAnsi="Tahoma" w:cs="Tahoma"/>
          <w:sz w:val="24"/>
        </w:rPr>
      </w:pPr>
    </w:p>
    <w:p w:rsidR="001969DB" w:rsidRPr="00C93F8D" w:rsidRDefault="00C40E38" w:rsidP="005725F2">
      <w:pPr>
        <w:jc w:val="both"/>
        <w:rPr>
          <w:rFonts w:ascii="Tahoma" w:hAnsi="Tahoma" w:cs="Tahoma"/>
          <w:sz w:val="24"/>
          <w:szCs w:val="24"/>
        </w:rPr>
      </w:pPr>
      <w:r w:rsidRPr="0043161C">
        <w:rPr>
          <w:rFonts w:ascii="Tahoma" w:hAnsi="Tahoma" w:cs="Tahoma"/>
          <w:sz w:val="24"/>
        </w:rPr>
        <w:t>Die Anfänge der regionalen Zusammenarbeit zwischen dem Bundesland Kärnten und dem Gebiet Czernowitz in der Westukraine reichen</w:t>
      </w:r>
      <w:r w:rsidR="0035647A" w:rsidRPr="0043161C">
        <w:rPr>
          <w:rFonts w:ascii="Tahoma" w:hAnsi="Tahoma" w:cs="Tahoma"/>
          <w:sz w:val="24"/>
        </w:rPr>
        <w:t xml:space="preserve"> in die Zeit vor dem Beitritt Österreichs in die Europäische Union zurück.</w:t>
      </w:r>
      <w:r w:rsidRPr="0043161C">
        <w:rPr>
          <w:rFonts w:ascii="Tahoma" w:hAnsi="Tahoma" w:cs="Tahoma"/>
          <w:sz w:val="24"/>
        </w:rPr>
        <w:t xml:space="preserve"> Sie basieren auf einer Initiative des damaligen österreichischen Außenministers Alois Mock</w:t>
      </w:r>
      <w:r w:rsidR="00833F8F">
        <w:rPr>
          <w:rFonts w:ascii="Tahoma" w:hAnsi="Tahoma" w:cs="Tahoma"/>
          <w:sz w:val="24"/>
        </w:rPr>
        <w:t xml:space="preserve"> </w:t>
      </w:r>
      <w:r w:rsidR="00833F8F" w:rsidRPr="00C93F8D">
        <w:rPr>
          <w:rFonts w:ascii="Tahoma" w:hAnsi="Tahoma" w:cs="Tahoma"/>
          <w:sz w:val="24"/>
          <w:szCs w:val="24"/>
        </w:rPr>
        <w:t>(1987-1995)</w:t>
      </w:r>
      <w:r w:rsidRPr="00C93F8D">
        <w:rPr>
          <w:rFonts w:ascii="Tahoma" w:hAnsi="Tahoma" w:cs="Tahoma"/>
          <w:sz w:val="24"/>
          <w:szCs w:val="24"/>
        </w:rPr>
        <w:t>,</w:t>
      </w:r>
      <w:r w:rsidRPr="0043161C">
        <w:rPr>
          <w:rFonts w:ascii="Tahoma" w:hAnsi="Tahoma" w:cs="Tahoma"/>
          <w:sz w:val="24"/>
        </w:rPr>
        <w:t xml:space="preserve"> der in Partnerschaften zwischen österreichischen Bundesländern und ehemaligen Kronländern der Habsburger-Monarchie eine historische und historisch motivierte Chance für Österreich sah. </w:t>
      </w:r>
      <w:r w:rsidR="00174605" w:rsidRPr="00C93F8D">
        <w:rPr>
          <w:rFonts w:ascii="Tahoma" w:hAnsi="Tahoma" w:cs="Tahoma"/>
          <w:sz w:val="24"/>
        </w:rPr>
        <w:t xml:space="preserve">Im Juni 1992 besuchte erstmals eine hochrangige Kärntner Delegation die Stadt Czernowitz und </w:t>
      </w:r>
      <w:r w:rsidR="00C93F8D" w:rsidRPr="00C93F8D">
        <w:rPr>
          <w:rFonts w:ascii="Tahoma" w:hAnsi="Tahoma" w:cs="Tahoma"/>
          <w:sz w:val="24"/>
        </w:rPr>
        <w:t xml:space="preserve">das Gebiet </w:t>
      </w:r>
      <w:r w:rsidR="00174605" w:rsidRPr="00C93F8D">
        <w:rPr>
          <w:rFonts w:ascii="Tahoma" w:hAnsi="Tahoma" w:cs="Tahoma"/>
          <w:sz w:val="24"/>
        </w:rPr>
        <w:t>Czernowitz. Sie nahm an der Enthüllung des wiederaufgebauten Soldaten-Denkmals des Ersten Weltkrieges im Dorf Zwenjatschyn und der Enthüllung des Paul-Celan-Denkmals in Czernowitz teil.</w:t>
      </w:r>
      <w:r w:rsidRPr="0043161C">
        <w:rPr>
          <w:rFonts w:ascii="Tahoma" w:hAnsi="Tahoma" w:cs="Tahoma"/>
          <w:sz w:val="24"/>
        </w:rPr>
        <w:t xml:space="preserve"> Bereits im November 1993 wurde vom Land Kärnten eine Absichtserklärung zur Zusammenarbeit beschlossen. Horst Schumi war am Zustandekommen dieser Aktivitäten als vom ukrainischen Staatspräsidenten frisch ernannter Honorarkonsul maßgeblich beteiligt. Außerdem arbeitete er auch aktiv am Zus</w:t>
      </w:r>
      <w:r w:rsidR="006512C9">
        <w:rPr>
          <w:rFonts w:ascii="Tahoma" w:hAnsi="Tahoma" w:cs="Tahoma"/>
          <w:sz w:val="24"/>
        </w:rPr>
        <w:t>tandekommen des Österreichisch-U</w:t>
      </w:r>
      <w:r w:rsidRPr="0043161C">
        <w:rPr>
          <w:rFonts w:ascii="Tahoma" w:hAnsi="Tahoma" w:cs="Tahoma"/>
          <w:sz w:val="24"/>
        </w:rPr>
        <w:t>krainischen Handelsabkommen</w:t>
      </w:r>
      <w:r w:rsidR="006512C9">
        <w:rPr>
          <w:rFonts w:ascii="Tahoma" w:hAnsi="Tahoma" w:cs="Tahoma"/>
          <w:sz w:val="24"/>
        </w:rPr>
        <w:t>s</w:t>
      </w:r>
      <w:r w:rsidRPr="0043161C">
        <w:rPr>
          <w:rFonts w:ascii="Tahoma" w:hAnsi="Tahoma" w:cs="Tahoma"/>
          <w:sz w:val="24"/>
        </w:rPr>
        <w:t xml:space="preserve"> mit</w:t>
      </w:r>
      <w:r w:rsidR="00174605">
        <w:rPr>
          <w:rFonts w:ascii="Tahoma" w:hAnsi="Tahoma" w:cs="Tahoma"/>
          <w:sz w:val="24"/>
        </w:rPr>
        <w:t xml:space="preserve">, </w:t>
      </w:r>
      <w:r w:rsidR="00174605" w:rsidRPr="00C93F8D">
        <w:rPr>
          <w:rFonts w:ascii="Tahoma" w:hAnsi="Tahoma" w:cs="Tahoma"/>
          <w:sz w:val="24"/>
        </w:rPr>
        <w:t xml:space="preserve">das am 31. August 1993 </w:t>
      </w:r>
      <w:r w:rsidR="00174605" w:rsidRPr="00C93F8D">
        <w:rPr>
          <w:rFonts w:ascii="Tahoma" w:hAnsi="Tahoma" w:cs="Tahoma"/>
          <w:sz w:val="24"/>
        </w:rPr>
        <w:lastRenderedPageBreak/>
        <w:t>während des Besuches der Regierungsdelegation der Ukraine in Wien unterzeichnet wurde</w:t>
      </w:r>
      <w:r w:rsidR="001969DB" w:rsidRPr="00C93F8D">
        <w:rPr>
          <w:rFonts w:ascii="Tahoma" w:hAnsi="Tahoma" w:cs="Tahoma"/>
          <w:sz w:val="24"/>
          <w:szCs w:val="24"/>
        </w:rPr>
        <w:t>. Dieses Abkommen wurde als Grundlage für gesetzliche Regulierung der beiderseitigen handelswirtschaftlichen Beziehungen</w:t>
      </w:r>
      <w:r w:rsidR="00C93F8D" w:rsidRPr="00C93F8D">
        <w:rPr>
          <w:rFonts w:ascii="Tahoma" w:hAnsi="Tahoma" w:cs="Tahoma"/>
          <w:sz w:val="24"/>
          <w:szCs w:val="24"/>
        </w:rPr>
        <w:t xml:space="preserve"> verwendet</w:t>
      </w:r>
      <w:r w:rsidR="001969DB" w:rsidRPr="00C93F8D">
        <w:rPr>
          <w:rFonts w:ascii="Tahoma" w:hAnsi="Tahoma" w:cs="Tahoma"/>
          <w:sz w:val="24"/>
          <w:szCs w:val="24"/>
        </w:rPr>
        <w:t xml:space="preserve">.  </w:t>
      </w:r>
    </w:p>
    <w:p w:rsidR="005725F2" w:rsidRPr="005725F2" w:rsidRDefault="005725F2" w:rsidP="005725F2">
      <w:pPr>
        <w:jc w:val="both"/>
        <w:rPr>
          <w:rFonts w:ascii="Tahoma" w:hAnsi="Tahoma" w:cs="Tahoma"/>
          <w:sz w:val="24"/>
          <w:szCs w:val="24"/>
        </w:rPr>
      </w:pPr>
      <w:r w:rsidRPr="005725F2">
        <w:rPr>
          <w:rFonts w:ascii="Tahoma" w:hAnsi="Tahoma" w:cs="Tahoma"/>
          <w:sz w:val="24"/>
          <w:szCs w:val="24"/>
        </w:rPr>
        <w:t>In der Österreichisch-Ukrainischen Gemischten Kommission für die bilateralen Handels- und Wirtschaftsbeziehungen</w:t>
      </w:r>
      <w:r w:rsidR="001969DB" w:rsidRPr="00C93F8D">
        <w:rPr>
          <w:rFonts w:ascii="Tahoma" w:hAnsi="Tahoma" w:cs="Tahoma"/>
          <w:sz w:val="24"/>
          <w:szCs w:val="24"/>
        </w:rPr>
        <w:t>, die ihre Arbeit 1999 begann,</w:t>
      </w:r>
      <w:r w:rsidRPr="005725F2">
        <w:rPr>
          <w:rFonts w:ascii="Tahoma" w:hAnsi="Tahoma" w:cs="Tahoma"/>
          <w:sz w:val="24"/>
          <w:szCs w:val="24"/>
        </w:rPr>
        <w:t xml:space="preserve"> war Horst Schumi vielfach vertreten.</w:t>
      </w:r>
    </w:p>
    <w:p w:rsidR="005725F2" w:rsidRPr="005725F2" w:rsidRDefault="005725F2" w:rsidP="005725F2">
      <w:pPr>
        <w:pStyle w:val="a4"/>
        <w:rPr>
          <w:rFonts w:ascii="Tahoma" w:hAnsi="Tahoma" w:cs="Tahoma"/>
        </w:rPr>
      </w:pPr>
    </w:p>
    <w:p w:rsidR="00C40E38" w:rsidRPr="0043161C" w:rsidRDefault="0035647A" w:rsidP="00C40E38">
      <w:pPr>
        <w:jc w:val="both"/>
        <w:rPr>
          <w:rFonts w:ascii="Tahoma" w:hAnsi="Tahoma" w:cs="Tahoma"/>
          <w:sz w:val="24"/>
        </w:rPr>
      </w:pPr>
      <w:r w:rsidRPr="0043161C">
        <w:rPr>
          <w:rFonts w:ascii="Tahoma" w:hAnsi="Tahoma" w:cs="Tahoma"/>
          <w:sz w:val="24"/>
        </w:rPr>
        <w:t xml:space="preserve">Am 9. </w:t>
      </w:r>
      <w:r w:rsidR="00C40E38" w:rsidRPr="0043161C">
        <w:rPr>
          <w:rFonts w:ascii="Tahoma" w:hAnsi="Tahoma" w:cs="Tahoma"/>
          <w:sz w:val="24"/>
        </w:rPr>
        <w:t>Juni 1995 erfolgte die Unter</w:t>
      </w:r>
      <w:r w:rsidRPr="0043161C">
        <w:rPr>
          <w:rFonts w:ascii="Tahoma" w:hAnsi="Tahoma" w:cs="Tahoma"/>
          <w:sz w:val="24"/>
        </w:rPr>
        <w:t>fertigung</w:t>
      </w:r>
      <w:r w:rsidR="00C40E38" w:rsidRPr="0043161C">
        <w:rPr>
          <w:rFonts w:ascii="Tahoma" w:hAnsi="Tahoma" w:cs="Tahoma"/>
          <w:sz w:val="24"/>
        </w:rPr>
        <w:t xml:space="preserve"> zwischen der Kärntner Landesregierung und dem Czernowitzer Gebietsrat der Volksdeputierten </w:t>
      </w:r>
      <w:r w:rsidRPr="0043161C">
        <w:rPr>
          <w:rFonts w:ascii="Tahoma" w:hAnsi="Tahoma" w:cs="Tahoma"/>
          <w:sz w:val="24"/>
        </w:rPr>
        <w:t>über die Zusammenarbeit und Zusammenwirkung auf handelswirtschaftlichem und gesellschaftlich-kulturellem Gebiet.</w:t>
      </w:r>
      <w:r w:rsidR="00C40E38" w:rsidRPr="0043161C">
        <w:rPr>
          <w:rFonts w:ascii="Tahoma" w:hAnsi="Tahoma" w:cs="Tahoma"/>
          <w:sz w:val="24"/>
        </w:rPr>
        <w:t xml:space="preserve"> </w:t>
      </w:r>
      <w:r w:rsidRPr="0043161C">
        <w:rPr>
          <w:rFonts w:ascii="Tahoma" w:hAnsi="Tahoma" w:cs="Tahoma"/>
          <w:sz w:val="24"/>
        </w:rPr>
        <w:t>Im</w:t>
      </w:r>
      <w:r w:rsidR="00C40E38" w:rsidRPr="0043161C">
        <w:rPr>
          <w:rFonts w:ascii="Tahoma" w:hAnsi="Tahoma" w:cs="Tahoma"/>
          <w:sz w:val="24"/>
        </w:rPr>
        <w:t xml:space="preserve"> Jänner 2001 </w:t>
      </w:r>
      <w:r w:rsidRPr="0043161C">
        <w:rPr>
          <w:rFonts w:ascii="Tahoma" w:hAnsi="Tahoma" w:cs="Tahoma"/>
          <w:sz w:val="24"/>
        </w:rPr>
        <w:t xml:space="preserve">wird Kärnten </w:t>
      </w:r>
      <w:r w:rsidR="00C40E38" w:rsidRPr="0043161C">
        <w:rPr>
          <w:rFonts w:ascii="Tahoma" w:hAnsi="Tahoma" w:cs="Tahoma"/>
          <w:sz w:val="24"/>
        </w:rPr>
        <w:t>„Partner der Euroregio</w:t>
      </w:r>
      <w:r w:rsidRPr="0043161C">
        <w:rPr>
          <w:rFonts w:ascii="Tahoma" w:hAnsi="Tahoma" w:cs="Tahoma"/>
          <w:sz w:val="24"/>
        </w:rPr>
        <w:t xml:space="preserve">n Oberer Pruth“, der neben dem </w:t>
      </w:r>
      <w:r w:rsidR="00C40E38" w:rsidRPr="0043161C">
        <w:rPr>
          <w:rFonts w:ascii="Tahoma" w:hAnsi="Tahoma" w:cs="Tahoma"/>
          <w:sz w:val="24"/>
        </w:rPr>
        <w:t xml:space="preserve">Gebiet Czernowitz </w:t>
      </w:r>
      <w:r w:rsidRPr="0043161C">
        <w:rPr>
          <w:rFonts w:ascii="Tahoma" w:hAnsi="Tahoma" w:cs="Tahoma"/>
          <w:sz w:val="24"/>
        </w:rPr>
        <w:t xml:space="preserve">seit </w:t>
      </w:r>
      <w:r w:rsidR="00C40E38" w:rsidRPr="0043161C">
        <w:rPr>
          <w:rFonts w:ascii="Tahoma" w:hAnsi="Tahoma" w:cs="Tahoma"/>
          <w:sz w:val="24"/>
        </w:rPr>
        <w:t xml:space="preserve">September 2000 </w:t>
      </w:r>
      <w:r w:rsidRPr="0043161C">
        <w:rPr>
          <w:rFonts w:ascii="Tahoma" w:hAnsi="Tahoma" w:cs="Tahoma"/>
          <w:sz w:val="24"/>
        </w:rPr>
        <w:t>die</w:t>
      </w:r>
      <w:r w:rsidR="00C40E38" w:rsidRPr="0043161C">
        <w:rPr>
          <w:rFonts w:ascii="Tahoma" w:hAnsi="Tahoma" w:cs="Tahoma"/>
          <w:sz w:val="24"/>
        </w:rPr>
        <w:t xml:space="preserve"> (damaligen) Regionen Belts und Edinets in </w:t>
      </w:r>
      <w:r w:rsidRPr="0043161C">
        <w:rPr>
          <w:rFonts w:ascii="Tahoma" w:hAnsi="Tahoma" w:cs="Tahoma"/>
          <w:sz w:val="24"/>
        </w:rPr>
        <w:t>der Republik Moldawien und die Kreise</w:t>
      </w:r>
      <w:r w:rsidR="00C40E38" w:rsidRPr="0043161C">
        <w:rPr>
          <w:rFonts w:ascii="Tahoma" w:hAnsi="Tahoma" w:cs="Tahoma"/>
          <w:sz w:val="24"/>
        </w:rPr>
        <w:t xml:space="preserve"> Suceava und Botosani i</w:t>
      </w:r>
      <w:r w:rsidRPr="0043161C">
        <w:rPr>
          <w:rFonts w:ascii="Tahoma" w:hAnsi="Tahoma" w:cs="Tahoma"/>
          <w:sz w:val="24"/>
        </w:rPr>
        <w:t>n Rumänien angehören</w:t>
      </w:r>
      <w:r w:rsidR="00C40E38" w:rsidRPr="0043161C">
        <w:rPr>
          <w:rFonts w:ascii="Tahoma" w:hAnsi="Tahoma" w:cs="Tahoma"/>
          <w:sz w:val="24"/>
        </w:rPr>
        <w:t>. Horst Schumi hat sich stets aktiv für die Forcierung dieser grenzüberschreitenden Zusammenarbeit eingesetzt und seinen Erfahrungsschatz eingebracht.</w:t>
      </w:r>
    </w:p>
    <w:p w:rsidR="005725F2" w:rsidRDefault="005725F2" w:rsidP="00C40E38">
      <w:pPr>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t>Die partnerschaftlichen Beziehungen zwischen Kärnten und Czernowitz sind vielschichtiger Natur. Es ist darauf hinzuweisen, dass Horst Schumi neben</w:t>
      </w:r>
      <w:r w:rsidR="0035647A" w:rsidRPr="0043161C">
        <w:rPr>
          <w:rFonts w:ascii="Tahoma" w:hAnsi="Tahoma" w:cs="Tahoma"/>
          <w:sz w:val="24"/>
        </w:rPr>
        <w:t xml:space="preserve"> der</w:t>
      </w:r>
      <w:r w:rsidRPr="0043161C">
        <w:rPr>
          <w:rFonts w:ascii="Tahoma" w:hAnsi="Tahoma" w:cs="Tahoma"/>
          <w:sz w:val="24"/>
        </w:rPr>
        <w:t xml:space="preserve"> regionalen Zusammenarbeit zwischen Land Kärnten und Gebiet Czernowitz </w:t>
      </w:r>
      <w:r w:rsidR="0035647A" w:rsidRPr="0043161C">
        <w:rPr>
          <w:rFonts w:ascii="Tahoma" w:hAnsi="Tahoma" w:cs="Tahoma"/>
          <w:sz w:val="24"/>
        </w:rPr>
        <w:t xml:space="preserve">auch an den Aktivitäten der </w:t>
      </w:r>
      <w:r w:rsidRPr="0043161C">
        <w:rPr>
          <w:rFonts w:ascii="Tahoma" w:hAnsi="Tahoma" w:cs="Tahoma"/>
          <w:sz w:val="24"/>
        </w:rPr>
        <w:t xml:space="preserve">Städtepartnerschaft zwischen der Kärntner Landeshauptstadt Klagenfurt und der Gebietshauptstadt Czernowitz sowie </w:t>
      </w:r>
      <w:r w:rsidR="0035647A" w:rsidRPr="0043161C">
        <w:rPr>
          <w:rFonts w:ascii="Tahoma" w:hAnsi="Tahoma" w:cs="Tahoma"/>
          <w:sz w:val="24"/>
        </w:rPr>
        <w:t>der</w:t>
      </w:r>
      <w:r w:rsidRPr="0043161C">
        <w:rPr>
          <w:rFonts w:ascii="Tahoma" w:hAnsi="Tahoma" w:cs="Tahoma"/>
          <w:sz w:val="24"/>
        </w:rPr>
        <w:t xml:space="preserve"> aktive</w:t>
      </w:r>
      <w:r w:rsidR="004B797C">
        <w:rPr>
          <w:rFonts w:ascii="Tahoma" w:hAnsi="Tahoma" w:cs="Tahoma"/>
          <w:sz w:val="24"/>
        </w:rPr>
        <w:t>n</w:t>
      </w:r>
      <w:r w:rsidRPr="0043161C">
        <w:rPr>
          <w:rFonts w:ascii="Tahoma" w:hAnsi="Tahoma" w:cs="Tahoma"/>
          <w:sz w:val="24"/>
        </w:rPr>
        <w:t xml:space="preserve"> Kooperation zwischen der Kärntner Stadt Wolfsberg und der Stadt Czernowitz </w:t>
      </w:r>
      <w:r w:rsidR="0035647A" w:rsidRPr="0043161C">
        <w:rPr>
          <w:rFonts w:ascii="Tahoma" w:hAnsi="Tahoma" w:cs="Tahoma"/>
          <w:sz w:val="24"/>
        </w:rPr>
        <w:t>beteiligt war</w:t>
      </w:r>
      <w:r w:rsidRPr="0043161C">
        <w:rPr>
          <w:rFonts w:ascii="Tahoma" w:hAnsi="Tahoma" w:cs="Tahoma"/>
          <w:sz w:val="24"/>
        </w:rPr>
        <w:t>. Au</w:t>
      </w:r>
      <w:r w:rsidR="0035647A" w:rsidRPr="0043161C">
        <w:rPr>
          <w:rFonts w:ascii="Tahoma" w:hAnsi="Tahoma" w:cs="Tahoma"/>
          <w:sz w:val="24"/>
        </w:rPr>
        <w:t>ch</w:t>
      </w:r>
      <w:r w:rsidRPr="0043161C">
        <w:rPr>
          <w:rFonts w:ascii="Tahoma" w:hAnsi="Tahoma" w:cs="Tahoma"/>
          <w:sz w:val="24"/>
        </w:rPr>
        <w:t xml:space="preserve"> </w:t>
      </w:r>
      <w:r w:rsidR="0035647A" w:rsidRPr="0043161C">
        <w:rPr>
          <w:rFonts w:ascii="Tahoma" w:hAnsi="Tahoma" w:cs="Tahoma"/>
          <w:sz w:val="24"/>
        </w:rPr>
        <w:t xml:space="preserve">die </w:t>
      </w:r>
      <w:r w:rsidRPr="0043161C">
        <w:rPr>
          <w:rFonts w:ascii="Tahoma" w:hAnsi="Tahoma" w:cs="Tahoma"/>
          <w:sz w:val="24"/>
        </w:rPr>
        <w:t xml:space="preserve">Universitäten Klagenfurt und </w:t>
      </w:r>
      <w:r w:rsidR="0035647A" w:rsidRPr="0043161C">
        <w:rPr>
          <w:rFonts w:ascii="Tahoma" w:hAnsi="Tahoma" w:cs="Tahoma"/>
          <w:sz w:val="24"/>
        </w:rPr>
        <w:t>C</w:t>
      </w:r>
      <w:r w:rsidRPr="0043161C">
        <w:rPr>
          <w:rFonts w:ascii="Tahoma" w:hAnsi="Tahoma" w:cs="Tahoma"/>
          <w:sz w:val="24"/>
        </w:rPr>
        <w:t xml:space="preserve">zernowitz bzw. </w:t>
      </w:r>
      <w:r w:rsidR="0035647A" w:rsidRPr="0043161C">
        <w:rPr>
          <w:rFonts w:ascii="Tahoma" w:hAnsi="Tahoma" w:cs="Tahoma"/>
          <w:sz w:val="24"/>
        </w:rPr>
        <w:t>die</w:t>
      </w:r>
      <w:r w:rsidRPr="0043161C">
        <w:rPr>
          <w:rFonts w:ascii="Tahoma" w:hAnsi="Tahoma" w:cs="Tahoma"/>
          <w:sz w:val="24"/>
        </w:rPr>
        <w:t xml:space="preserve"> Fachhochschule Kärnten und d</w:t>
      </w:r>
      <w:r w:rsidR="0035647A" w:rsidRPr="0043161C">
        <w:rPr>
          <w:rFonts w:ascii="Tahoma" w:hAnsi="Tahoma" w:cs="Tahoma"/>
          <w:sz w:val="24"/>
        </w:rPr>
        <w:t>ie</w:t>
      </w:r>
      <w:r w:rsidRPr="0043161C">
        <w:rPr>
          <w:rFonts w:ascii="Tahoma" w:hAnsi="Tahoma" w:cs="Tahoma"/>
          <w:sz w:val="24"/>
        </w:rPr>
        <w:t xml:space="preserve"> Universität Czernowitz </w:t>
      </w:r>
      <w:r w:rsidR="0035647A" w:rsidRPr="0043161C">
        <w:rPr>
          <w:rFonts w:ascii="Tahoma" w:hAnsi="Tahoma" w:cs="Tahoma"/>
          <w:sz w:val="24"/>
        </w:rPr>
        <w:t>kooperieren in Form von Partnerschaften.</w:t>
      </w:r>
      <w:r w:rsidRPr="0043161C">
        <w:rPr>
          <w:rFonts w:ascii="Tahoma" w:hAnsi="Tahoma" w:cs="Tahoma"/>
          <w:sz w:val="24"/>
        </w:rPr>
        <w:t xml:space="preserve"> Die Synergien, die sich aus diesen vielfältigen Beziehungen ergeben, spiegeln sich in einer Reihe „partnerschaftsübergreifender“ Aktivitäten und in der Abwicklung gemeinsamer Projekte wider.</w:t>
      </w:r>
    </w:p>
    <w:p w:rsidR="00C40E38" w:rsidRPr="0043161C" w:rsidRDefault="00C40E38" w:rsidP="00C40E38">
      <w:pPr>
        <w:jc w:val="both"/>
        <w:rPr>
          <w:rFonts w:ascii="Tahoma" w:hAnsi="Tahoma" w:cs="Tahoma"/>
          <w:sz w:val="24"/>
        </w:rPr>
      </w:pPr>
    </w:p>
    <w:p w:rsidR="00C44C07" w:rsidRPr="0043161C" w:rsidRDefault="008F39C4" w:rsidP="00C40E38">
      <w:pPr>
        <w:jc w:val="both"/>
        <w:rPr>
          <w:rFonts w:ascii="Tahoma" w:hAnsi="Tahoma" w:cs="Tahoma"/>
          <w:sz w:val="24"/>
        </w:rPr>
      </w:pPr>
      <w:r w:rsidRPr="0043161C">
        <w:rPr>
          <w:rFonts w:ascii="Tahoma" w:hAnsi="Tahoma" w:cs="Tahoma"/>
          <w:sz w:val="24"/>
        </w:rPr>
        <w:t>Die Koordination der</w:t>
      </w:r>
      <w:r w:rsidR="00C40E38" w:rsidRPr="0043161C">
        <w:rPr>
          <w:rFonts w:ascii="Tahoma" w:hAnsi="Tahoma" w:cs="Tahoma"/>
          <w:sz w:val="24"/>
        </w:rPr>
        <w:t xml:space="preserve"> regionale</w:t>
      </w:r>
      <w:r w:rsidRPr="0043161C">
        <w:rPr>
          <w:rFonts w:ascii="Tahoma" w:hAnsi="Tahoma" w:cs="Tahoma"/>
          <w:sz w:val="24"/>
        </w:rPr>
        <w:t>n</w:t>
      </w:r>
      <w:r w:rsidR="00C40E38" w:rsidRPr="0043161C">
        <w:rPr>
          <w:rFonts w:ascii="Tahoma" w:hAnsi="Tahoma" w:cs="Tahoma"/>
          <w:sz w:val="24"/>
        </w:rPr>
        <w:t xml:space="preserve"> Zusammenarbeit zwischen </w:t>
      </w:r>
      <w:r w:rsidR="004B797C">
        <w:rPr>
          <w:rFonts w:ascii="Tahoma" w:hAnsi="Tahoma" w:cs="Tahoma"/>
          <w:sz w:val="24"/>
        </w:rPr>
        <w:t xml:space="preserve">dem </w:t>
      </w:r>
      <w:r w:rsidR="00C40E38" w:rsidRPr="0043161C">
        <w:rPr>
          <w:rFonts w:ascii="Tahoma" w:hAnsi="Tahoma" w:cs="Tahoma"/>
          <w:sz w:val="24"/>
        </w:rPr>
        <w:t xml:space="preserve">Land Kärnten und </w:t>
      </w:r>
      <w:r w:rsidR="004B797C">
        <w:rPr>
          <w:rFonts w:ascii="Tahoma" w:hAnsi="Tahoma" w:cs="Tahoma"/>
          <w:sz w:val="24"/>
        </w:rPr>
        <w:t xml:space="preserve">dem </w:t>
      </w:r>
      <w:r w:rsidR="00C40E38" w:rsidRPr="0043161C">
        <w:rPr>
          <w:rFonts w:ascii="Tahoma" w:hAnsi="Tahoma" w:cs="Tahoma"/>
          <w:sz w:val="24"/>
        </w:rPr>
        <w:t xml:space="preserve">Gebiet Czernowitz </w:t>
      </w:r>
      <w:r w:rsidRPr="0043161C">
        <w:rPr>
          <w:rFonts w:ascii="Tahoma" w:hAnsi="Tahoma" w:cs="Tahoma"/>
          <w:sz w:val="24"/>
        </w:rPr>
        <w:t>liegt auf</w:t>
      </w:r>
      <w:r w:rsidR="00C44C07" w:rsidRPr="0043161C">
        <w:rPr>
          <w:rFonts w:ascii="Tahoma" w:hAnsi="Tahoma" w:cs="Tahoma"/>
          <w:sz w:val="24"/>
        </w:rPr>
        <w:t xml:space="preserve"> Kärntner Seite </w:t>
      </w:r>
      <w:r w:rsidRPr="0043161C">
        <w:rPr>
          <w:rFonts w:ascii="Tahoma" w:hAnsi="Tahoma" w:cs="Tahoma"/>
          <w:sz w:val="24"/>
        </w:rPr>
        <w:t>bei der</w:t>
      </w:r>
      <w:r w:rsidR="00C40E38" w:rsidRPr="0043161C">
        <w:rPr>
          <w:rFonts w:ascii="Tahoma" w:hAnsi="Tahoma" w:cs="Tahoma"/>
          <w:sz w:val="24"/>
        </w:rPr>
        <w:t xml:space="preserve"> Abteilung 1 – Landesamtsdirektion</w:t>
      </w:r>
      <w:r w:rsidR="00C44C07" w:rsidRPr="0043161C">
        <w:rPr>
          <w:rFonts w:ascii="Tahoma" w:hAnsi="Tahoma" w:cs="Tahoma"/>
          <w:sz w:val="24"/>
        </w:rPr>
        <w:t xml:space="preserve">, unterstützt bis </w:t>
      </w:r>
      <w:r w:rsidR="001969DB" w:rsidRPr="00C93F8D">
        <w:rPr>
          <w:rFonts w:ascii="Tahoma" w:hAnsi="Tahoma" w:cs="Tahoma"/>
          <w:sz w:val="24"/>
        </w:rPr>
        <w:t>2014</w:t>
      </w:r>
      <w:r w:rsidR="00C44C07" w:rsidRPr="0043161C">
        <w:rPr>
          <w:rFonts w:ascii="Tahoma" w:hAnsi="Tahoma" w:cs="Tahoma"/>
          <w:sz w:val="24"/>
        </w:rPr>
        <w:t xml:space="preserve"> durch Horst Schumi. Auf ukrainischer Seite </w:t>
      </w:r>
      <w:r w:rsidRPr="0043161C">
        <w:rPr>
          <w:rFonts w:ascii="Tahoma" w:hAnsi="Tahoma" w:cs="Tahoma"/>
          <w:sz w:val="24"/>
        </w:rPr>
        <w:t>sind die hau</w:t>
      </w:r>
      <w:r w:rsidR="004B797C">
        <w:rPr>
          <w:rFonts w:ascii="Tahoma" w:hAnsi="Tahoma" w:cs="Tahoma"/>
          <w:sz w:val="24"/>
        </w:rPr>
        <w:t>p</w:t>
      </w:r>
      <w:r w:rsidRPr="0043161C">
        <w:rPr>
          <w:rFonts w:ascii="Tahoma" w:hAnsi="Tahoma" w:cs="Tahoma"/>
          <w:sz w:val="24"/>
        </w:rPr>
        <w:t xml:space="preserve">tbeteiligten Partner </w:t>
      </w:r>
      <w:r w:rsidR="00C40E38" w:rsidRPr="0043161C">
        <w:rPr>
          <w:rFonts w:ascii="Tahoma" w:hAnsi="Tahoma" w:cs="Tahoma"/>
          <w:sz w:val="24"/>
        </w:rPr>
        <w:t xml:space="preserve">die offiziellen Verwaltungseinrichtungen des Gebietes Czernowitz, </w:t>
      </w:r>
      <w:r w:rsidRPr="0043161C">
        <w:rPr>
          <w:rFonts w:ascii="Tahoma" w:hAnsi="Tahoma" w:cs="Tahoma"/>
          <w:sz w:val="24"/>
        </w:rPr>
        <w:t>die</w:t>
      </w:r>
      <w:r w:rsidR="00C40E38" w:rsidRPr="0043161C">
        <w:rPr>
          <w:rFonts w:ascii="Tahoma" w:hAnsi="Tahoma" w:cs="Tahoma"/>
          <w:sz w:val="24"/>
        </w:rPr>
        <w:t xml:space="preserve"> Universität Czernowitz</w:t>
      </w:r>
      <w:r w:rsidR="00C44C07" w:rsidRPr="0043161C">
        <w:rPr>
          <w:rFonts w:ascii="Tahoma" w:hAnsi="Tahoma" w:cs="Tahoma"/>
          <w:sz w:val="24"/>
        </w:rPr>
        <w:t xml:space="preserve"> sowie der Historiker Sergij Osatschuk, der seit Marz 2015 das Amt des österreichische</w:t>
      </w:r>
      <w:r w:rsidR="008B7850" w:rsidRPr="0043161C">
        <w:rPr>
          <w:rFonts w:ascii="Tahoma" w:hAnsi="Tahoma" w:cs="Tahoma"/>
          <w:sz w:val="24"/>
        </w:rPr>
        <w:t>n</w:t>
      </w:r>
      <w:r w:rsidR="00C44C07" w:rsidRPr="0043161C">
        <w:rPr>
          <w:rFonts w:ascii="Tahoma" w:hAnsi="Tahoma" w:cs="Tahoma"/>
          <w:sz w:val="24"/>
        </w:rPr>
        <w:t xml:space="preserve"> Honor</w:t>
      </w:r>
      <w:r w:rsidR="004B797C">
        <w:rPr>
          <w:rFonts w:ascii="Tahoma" w:hAnsi="Tahoma" w:cs="Tahoma"/>
          <w:sz w:val="24"/>
        </w:rPr>
        <w:t>ar</w:t>
      </w:r>
      <w:r w:rsidR="00C44C07" w:rsidRPr="0043161C">
        <w:rPr>
          <w:rFonts w:ascii="Tahoma" w:hAnsi="Tahoma" w:cs="Tahoma"/>
          <w:sz w:val="24"/>
        </w:rPr>
        <w:t>konsuls für Czernowitz bekleidet.</w:t>
      </w:r>
    </w:p>
    <w:p w:rsidR="00D02946" w:rsidRPr="0043161C" w:rsidRDefault="00D02946" w:rsidP="00C40E38">
      <w:pPr>
        <w:jc w:val="both"/>
        <w:rPr>
          <w:rFonts w:ascii="Tahoma" w:hAnsi="Tahoma" w:cs="Tahoma"/>
          <w:sz w:val="24"/>
        </w:rPr>
      </w:pPr>
    </w:p>
    <w:p w:rsidR="00C40E38" w:rsidRPr="0043161C" w:rsidRDefault="00C44C07" w:rsidP="00C40E38">
      <w:pPr>
        <w:jc w:val="both"/>
        <w:rPr>
          <w:rFonts w:ascii="Tahoma" w:hAnsi="Tahoma" w:cs="Tahoma"/>
          <w:sz w:val="24"/>
        </w:rPr>
      </w:pPr>
      <w:r w:rsidRPr="0043161C">
        <w:rPr>
          <w:rFonts w:ascii="Tahoma" w:hAnsi="Tahoma" w:cs="Tahoma"/>
          <w:sz w:val="24"/>
        </w:rPr>
        <w:lastRenderedPageBreak/>
        <w:t xml:space="preserve">Ein wichtiger Partner ist auch die 1998 in Klagenfurt gegründete </w:t>
      </w:r>
      <w:r w:rsidR="00C40E38" w:rsidRPr="0043161C">
        <w:rPr>
          <w:rFonts w:ascii="Tahoma" w:hAnsi="Tahoma" w:cs="Tahoma"/>
          <w:sz w:val="24"/>
        </w:rPr>
        <w:t xml:space="preserve"> Georg-D</w:t>
      </w:r>
      <w:r w:rsidRPr="0043161C">
        <w:rPr>
          <w:rFonts w:ascii="Tahoma" w:hAnsi="Tahoma" w:cs="Tahoma"/>
          <w:sz w:val="24"/>
        </w:rPr>
        <w:t xml:space="preserve">rozdowski-Gesellschaft. </w:t>
      </w:r>
      <w:r w:rsidR="008F39C4" w:rsidRPr="0043161C">
        <w:rPr>
          <w:rFonts w:ascii="Tahoma" w:hAnsi="Tahoma" w:cs="Tahoma"/>
          <w:sz w:val="24"/>
        </w:rPr>
        <w:t>Deren</w:t>
      </w:r>
      <w:r w:rsidRPr="0043161C">
        <w:rPr>
          <w:rFonts w:ascii="Tahoma" w:hAnsi="Tahoma" w:cs="Tahoma"/>
          <w:sz w:val="24"/>
        </w:rPr>
        <w:t xml:space="preserve"> Ziel</w:t>
      </w:r>
      <w:r w:rsidR="008F39C4" w:rsidRPr="0043161C">
        <w:rPr>
          <w:rFonts w:ascii="Tahoma" w:hAnsi="Tahoma" w:cs="Tahoma"/>
          <w:sz w:val="24"/>
        </w:rPr>
        <w:t xml:space="preserve"> ist es</w:t>
      </w:r>
      <w:r w:rsidR="00C40E38" w:rsidRPr="0043161C">
        <w:rPr>
          <w:rFonts w:ascii="Tahoma" w:hAnsi="Tahoma" w:cs="Tahoma"/>
          <w:sz w:val="24"/>
        </w:rPr>
        <w:t xml:space="preserve">, das literarische Erbe </w:t>
      </w:r>
      <w:r w:rsidR="008F39C4" w:rsidRPr="0043161C">
        <w:rPr>
          <w:rFonts w:ascii="Tahoma" w:hAnsi="Tahoma" w:cs="Tahoma"/>
          <w:sz w:val="24"/>
        </w:rPr>
        <w:t>des aus Czernowitz stammenden</w:t>
      </w:r>
      <w:r w:rsidR="006512C9">
        <w:rPr>
          <w:rFonts w:ascii="Tahoma" w:hAnsi="Tahoma" w:cs="Tahoma"/>
          <w:sz w:val="24"/>
        </w:rPr>
        <w:t xml:space="preserve"> Journalisten und Literaten</w:t>
      </w:r>
      <w:r w:rsidR="008F39C4" w:rsidRPr="0043161C">
        <w:rPr>
          <w:rFonts w:ascii="Tahoma" w:hAnsi="Tahoma" w:cs="Tahoma"/>
          <w:sz w:val="24"/>
        </w:rPr>
        <w:t xml:space="preserve"> </w:t>
      </w:r>
      <w:r w:rsidR="00C40E38" w:rsidRPr="0043161C">
        <w:rPr>
          <w:rFonts w:ascii="Tahoma" w:hAnsi="Tahoma" w:cs="Tahoma"/>
          <w:sz w:val="24"/>
        </w:rPr>
        <w:t>Georg Drozdowski zu würdigen und Kontakte auf</w:t>
      </w:r>
      <w:r w:rsidR="008F39C4" w:rsidRPr="0043161C">
        <w:rPr>
          <w:rFonts w:ascii="Tahoma" w:hAnsi="Tahoma" w:cs="Tahoma"/>
          <w:sz w:val="24"/>
        </w:rPr>
        <w:t xml:space="preserve"> G</w:t>
      </w:r>
      <w:r w:rsidR="00C40E38" w:rsidRPr="0043161C">
        <w:rPr>
          <w:rFonts w:ascii="Tahoma" w:hAnsi="Tahoma" w:cs="Tahoma"/>
          <w:sz w:val="24"/>
        </w:rPr>
        <w:t>ru</w:t>
      </w:r>
      <w:r w:rsidR="008F39C4" w:rsidRPr="0043161C">
        <w:rPr>
          <w:rFonts w:ascii="Tahoma" w:hAnsi="Tahoma" w:cs="Tahoma"/>
          <w:sz w:val="24"/>
        </w:rPr>
        <w:t>nd der regionalen Kooperation</w:t>
      </w:r>
      <w:r w:rsidR="00C40E38" w:rsidRPr="0043161C">
        <w:rPr>
          <w:rFonts w:ascii="Tahoma" w:hAnsi="Tahoma" w:cs="Tahoma"/>
          <w:sz w:val="24"/>
        </w:rPr>
        <w:t xml:space="preserve"> zwischen dem Land Kärnten und de</w:t>
      </w:r>
      <w:r w:rsidR="008F39C4" w:rsidRPr="0043161C">
        <w:rPr>
          <w:rFonts w:ascii="Tahoma" w:hAnsi="Tahoma" w:cs="Tahoma"/>
          <w:sz w:val="24"/>
        </w:rPr>
        <w:t>r</w:t>
      </w:r>
      <w:r w:rsidR="00C40E38" w:rsidRPr="0043161C">
        <w:rPr>
          <w:rFonts w:ascii="Tahoma" w:hAnsi="Tahoma" w:cs="Tahoma"/>
          <w:sz w:val="24"/>
        </w:rPr>
        <w:t xml:space="preserve"> Gebiet</w:t>
      </w:r>
      <w:r w:rsidR="008F39C4" w:rsidRPr="0043161C">
        <w:rPr>
          <w:rFonts w:ascii="Tahoma" w:hAnsi="Tahoma" w:cs="Tahoma"/>
          <w:sz w:val="24"/>
        </w:rPr>
        <w:t>sadministration</w:t>
      </w:r>
      <w:r w:rsidR="00C40E38" w:rsidRPr="0043161C">
        <w:rPr>
          <w:rFonts w:ascii="Tahoma" w:hAnsi="Tahoma" w:cs="Tahoma"/>
          <w:sz w:val="24"/>
        </w:rPr>
        <w:t xml:space="preserve"> Czernowitz zu pflegen. Die Gesellschaft dient daher als Brücke zwischen dem Bundesland Kärnten und dem Gebiet Czernowitz sowie den Hauptstädten Klagenfurt und Czernowitz.</w:t>
      </w:r>
      <w:r w:rsidRPr="0043161C">
        <w:rPr>
          <w:rFonts w:ascii="Tahoma" w:hAnsi="Tahoma" w:cs="Tahoma"/>
          <w:sz w:val="24"/>
        </w:rPr>
        <w:t xml:space="preserve"> Horst Schumi unterstütze stets akti</w:t>
      </w:r>
      <w:r w:rsidR="00193429">
        <w:rPr>
          <w:rFonts w:ascii="Tahoma" w:hAnsi="Tahoma" w:cs="Tahoma"/>
          <w:sz w:val="24"/>
        </w:rPr>
        <w:t>v die Anliegen der Gesellschaft, deren aktives Mitglieder er war.</w:t>
      </w:r>
    </w:p>
    <w:p w:rsidR="00D02946" w:rsidRPr="0043161C" w:rsidRDefault="00D02946" w:rsidP="00C40E38">
      <w:pPr>
        <w:jc w:val="both"/>
        <w:rPr>
          <w:rFonts w:ascii="Tahoma" w:hAnsi="Tahoma" w:cs="Tahoma"/>
          <w:sz w:val="24"/>
        </w:rPr>
      </w:pPr>
    </w:p>
    <w:p w:rsidR="00C40E38" w:rsidRPr="0043161C" w:rsidRDefault="00C44C07" w:rsidP="00C40E38">
      <w:pPr>
        <w:jc w:val="both"/>
        <w:rPr>
          <w:rFonts w:ascii="Tahoma" w:hAnsi="Tahoma" w:cs="Tahoma"/>
          <w:sz w:val="24"/>
        </w:rPr>
      </w:pPr>
      <w:r w:rsidRPr="0043161C">
        <w:rPr>
          <w:rFonts w:ascii="Tahoma" w:hAnsi="Tahoma" w:cs="Tahoma"/>
          <w:sz w:val="24"/>
        </w:rPr>
        <w:t xml:space="preserve">Neben dem Honorarkonsul der Ukraine für Kärnten Horst Schumi (bis </w:t>
      </w:r>
      <w:r w:rsidRPr="00C93F8D">
        <w:rPr>
          <w:rFonts w:ascii="Tahoma" w:hAnsi="Tahoma" w:cs="Tahoma"/>
          <w:sz w:val="24"/>
        </w:rPr>
        <w:t>201</w:t>
      </w:r>
      <w:r w:rsidR="001969DB" w:rsidRPr="00C93F8D">
        <w:rPr>
          <w:rFonts w:ascii="Tahoma" w:hAnsi="Tahoma" w:cs="Tahoma"/>
          <w:sz w:val="24"/>
        </w:rPr>
        <w:t>4</w:t>
      </w:r>
      <w:r w:rsidRPr="00C93F8D">
        <w:rPr>
          <w:rFonts w:ascii="Tahoma" w:hAnsi="Tahoma" w:cs="Tahoma"/>
          <w:sz w:val="24"/>
        </w:rPr>
        <w:t>)</w:t>
      </w:r>
      <w:r w:rsidRPr="0043161C">
        <w:rPr>
          <w:rFonts w:ascii="Tahoma" w:hAnsi="Tahoma" w:cs="Tahoma"/>
          <w:sz w:val="24"/>
        </w:rPr>
        <w:t xml:space="preserve"> </w:t>
      </w:r>
      <w:r w:rsidR="00C40E38" w:rsidRPr="0043161C">
        <w:rPr>
          <w:rFonts w:ascii="Tahoma" w:hAnsi="Tahoma" w:cs="Tahoma"/>
          <w:sz w:val="24"/>
        </w:rPr>
        <w:t>werden die Träger der regionalen Zusammenarbeit in ihren Bemühungen durch eine Reihe von offiziellen, offiziösen und privaten Institutionen und Einrichtungen wie die Botschaften in Wien und in Kiew, d</w:t>
      </w:r>
      <w:r w:rsidR="00342788" w:rsidRPr="0043161C">
        <w:rPr>
          <w:rFonts w:ascii="Tahoma" w:hAnsi="Tahoma" w:cs="Tahoma"/>
          <w:sz w:val="24"/>
        </w:rPr>
        <w:t xml:space="preserve">em OeAD-Kooperationsbüro in Lemberg/Lviv </w:t>
      </w:r>
      <w:r w:rsidR="00C40E38" w:rsidRPr="0043161C">
        <w:rPr>
          <w:rFonts w:ascii="Tahoma" w:hAnsi="Tahoma" w:cs="Tahoma"/>
          <w:sz w:val="24"/>
        </w:rPr>
        <w:t>und die Städte Klagenfurt und Czernowitz</w:t>
      </w:r>
      <w:r w:rsidRPr="0043161C">
        <w:rPr>
          <w:rFonts w:ascii="Tahoma" w:hAnsi="Tahoma" w:cs="Tahoma"/>
          <w:sz w:val="24"/>
        </w:rPr>
        <w:t xml:space="preserve"> unterstützt</w:t>
      </w:r>
      <w:r w:rsidR="00C40E38" w:rsidRPr="0043161C">
        <w:rPr>
          <w:rFonts w:ascii="Tahoma" w:hAnsi="Tahoma" w:cs="Tahoma"/>
          <w:sz w:val="24"/>
        </w:rPr>
        <w:t>.</w:t>
      </w:r>
    </w:p>
    <w:p w:rsidR="008B7850" w:rsidRPr="0043161C" w:rsidRDefault="008B7850" w:rsidP="00C40E38">
      <w:pPr>
        <w:jc w:val="both"/>
        <w:rPr>
          <w:rFonts w:ascii="Tahoma" w:hAnsi="Tahoma" w:cs="Tahoma"/>
          <w:sz w:val="24"/>
        </w:rPr>
      </w:pPr>
    </w:p>
    <w:p w:rsidR="00846428" w:rsidRDefault="008B7850" w:rsidP="00846428">
      <w:pPr>
        <w:jc w:val="both"/>
        <w:rPr>
          <w:rFonts w:ascii="Tahoma" w:hAnsi="Tahoma" w:cs="Tahoma"/>
          <w:sz w:val="24"/>
        </w:rPr>
      </w:pPr>
      <w:r w:rsidRPr="0043161C">
        <w:rPr>
          <w:rFonts w:ascii="Tahoma" w:hAnsi="Tahoma" w:cs="Tahoma"/>
          <w:sz w:val="24"/>
        </w:rPr>
        <w:t xml:space="preserve">Die </w:t>
      </w:r>
      <w:r w:rsidR="00C40E38" w:rsidRPr="0043161C">
        <w:rPr>
          <w:rFonts w:ascii="Tahoma" w:hAnsi="Tahoma" w:cs="Tahoma"/>
          <w:sz w:val="24"/>
        </w:rPr>
        <w:t xml:space="preserve">freundschaftlichen </w:t>
      </w:r>
      <w:r w:rsidRPr="0043161C">
        <w:rPr>
          <w:rFonts w:ascii="Tahoma" w:hAnsi="Tahoma" w:cs="Tahoma"/>
          <w:sz w:val="24"/>
        </w:rPr>
        <w:t xml:space="preserve">und vor allem stabilen </w:t>
      </w:r>
      <w:r w:rsidR="00C40E38" w:rsidRPr="0043161C">
        <w:rPr>
          <w:rFonts w:ascii="Tahoma" w:hAnsi="Tahoma" w:cs="Tahoma"/>
          <w:sz w:val="24"/>
        </w:rPr>
        <w:t xml:space="preserve">Beziehungen zwischen </w:t>
      </w:r>
      <w:r w:rsidRPr="0043161C">
        <w:rPr>
          <w:rFonts w:ascii="Tahoma" w:hAnsi="Tahoma" w:cs="Tahoma"/>
          <w:sz w:val="24"/>
        </w:rPr>
        <w:t xml:space="preserve">den </w:t>
      </w:r>
      <w:r w:rsidR="00C40E38" w:rsidRPr="0043161C">
        <w:rPr>
          <w:rFonts w:ascii="Tahoma" w:hAnsi="Tahoma" w:cs="Tahoma"/>
          <w:sz w:val="24"/>
        </w:rPr>
        <w:t xml:space="preserve">offiziellen Stellen in Kärnten und Czernowitz mögen den politischen Rahmen und daher eine wesentliche Voraussetzung für eine erfolgreiche regionale Zusammenarbeit schaffen - die rege Besuchstätigkeit zwischen Kärnten und Czernowitz auf höchster politischer Ebene seit Anfang der </w:t>
      </w:r>
      <w:r w:rsidR="00193429">
        <w:rPr>
          <w:rFonts w:ascii="Tahoma" w:hAnsi="Tahoma" w:cs="Tahoma"/>
          <w:sz w:val="24"/>
        </w:rPr>
        <w:t>19</w:t>
      </w:r>
      <w:r w:rsidR="00C40E38" w:rsidRPr="0043161C">
        <w:rPr>
          <w:rFonts w:ascii="Tahoma" w:hAnsi="Tahoma" w:cs="Tahoma"/>
          <w:sz w:val="24"/>
        </w:rPr>
        <w:t>90</w:t>
      </w:r>
      <w:r w:rsidR="00193429">
        <w:rPr>
          <w:rFonts w:ascii="Tahoma" w:hAnsi="Tahoma" w:cs="Tahoma"/>
          <w:sz w:val="24"/>
        </w:rPr>
        <w:t>-</w:t>
      </w:r>
      <w:r w:rsidR="00C40E38" w:rsidRPr="0043161C">
        <w:rPr>
          <w:rFonts w:ascii="Tahoma" w:hAnsi="Tahoma" w:cs="Tahoma"/>
          <w:sz w:val="24"/>
        </w:rPr>
        <w:t xml:space="preserve">er trägt hier zweifelsohne ihre Früchte. </w:t>
      </w:r>
      <w:r w:rsidR="00C44C07" w:rsidRPr="0043161C">
        <w:rPr>
          <w:rFonts w:ascii="Tahoma" w:hAnsi="Tahoma" w:cs="Tahoma"/>
          <w:sz w:val="24"/>
        </w:rPr>
        <w:t>E</w:t>
      </w:r>
      <w:r w:rsidRPr="0043161C">
        <w:rPr>
          <w:rFonts w:ascii="Tahoma" w:hAnsi="Tahoma" w:cs="Tahoma"/>
          <w:sz w:val="24"/>
        </w:rPr>
        <w:t>s</w:t>
      </w:r>
      <w:r w:rsidR="00C44C07" w:rsidRPr="0043161C">
        <w:rPr>
          <w:rFonts w:ascii="Tahoma" w:hAnsi="Tahoma" w:cs="Tahoma"/>
          <w:sz w:val="24"/>
        </w:rPr>
        <w:t xml:space="preserve"> war und ist den Beteiligten an dieser Partnerschaft ein </w:t>
      </w:r>
      <w:r w:rsidRPr="0043161C">
        <w:rPr>
          <w:rFonts w:ascii="Tahoma" w:hAnsi="Tahoma" w:cs="Tahoma"/>
          <w:sz w:val="24"/>
        </w:rPr>
        <w:t xml:space="preserve">großes </w:t>
      </w:r>
      <w:r w:rsidR="00C44C07" w:rsidRPr="0043161C">
        <w:rPr>
          <w:rFonts w:ascii="Tahoma" w:hAnsi="Tahoma" w:cs="Tahoma"/>
          <w:sz w:val="24"/>
        </w:rPr>
        <w:t xml:space="preserve">Anliegen, </w:t>
      </w:r>
      <w:r w:rsidRPr="0043161C">
        <w:rPr>
          <w:rFonts w:ascii="Tahoma" w:hAnsi="Tahoma" w:cs="Tahoma"/>
          <w:sz w:val="24"/>
        </w:rPr>
        <w:t xml:space="preserve">die regionale Zusammenarbeit </w:t>
      </w:r>
      <w:r w:rsidR="00C44C07" w:rsidRPr="0043161C">
        <w:rPr>
          <w:rFonts w:ascii="Tahoma" w:hAnsi="Tahoma" w:cs="Tahoma"/>
          <w:sz w:val="24"/>
        </w:rPr>
        <w:t xml:space="preserve">durch viele </w:t>
      </w:r>
      <w:r w:rsidR="00C40E38" w:rsidRPr="0043161C">
        <w:rPr>
          <w:rFonts w:ascii="Tahoma" w:hAnsi="Tahoma" w:cs="Tahoma"/>
          <w:sz w:val="24"/>
        </w:rPr>
        <w:t xml:space="preserve">gemeinsame </w:t>
      </w:r>
      <w:r w:rsidR="00C44C07" w:rsidRPr="0043161C">
        <w:rPr>
          <w:rFonts w:ascii="Tahoma" w:hAnsi="Tahoma" w:cs="Tahoma"/>
          <w:sz w:val="24"/>
        </w:rPr>
        <w:t xml:space="preserve">konkrete </w:t>
      </w:r>
      <w:r w:rsidRPr="0043161C">
        <w:rPr>
          <w:rFonts w:ascii="Tahoma" w:hAnsi="Tahoma" w:cs="Tahoma"/>
          <w:sz w:val="24"/>
        </w:rPr>
        <w:t xml:space="preserve">Aktivitäten und </w:t>
      </w:r>
      <w:r w:rsidR="00C40E38" w:rsidRPr="0043161C">
        <w:rPr>
          <w:rFonts w:ascii="Tahoma" w:hAnsi="Tahoma" w:cs="Tahoma"/>
          <w:sz w:val="24"/>
        </w:rPr>
        <w:t xml:space="preserve">Projekte mit Leben </w:t>
      </w:r>
      <w:r w:rsidR="00C44C07" w:rsidRPr="0043161C">
        <w:rPr>
          <w:rFonts w:ascii="Tahoma" w:hAnsi="Tahoma" w:cs="Tahoma"/>
          <w:sz w:val="24"/>
        </w:rPr>
        <w:t xml:space="preserve">zu </w:t>
      </w:r>
      <w:r w:rsidR="00C40E38" w:rsidRPr="0043161C">
        <w:rPr>
          <w:rFonts w:ascii="Tahoma" w:hAnsi="Tahoma" w:cs="Tahoma"/>
          <w:sz w:val="24"/>
        </w:rPr>
        <w:t>erfüllen.</w:t>
      </w:r>
      <w:r w:rsidRPr="0043161C">
        <w:rPr>
          <w:rFonts w:ascii="Tahoma" w:hAnsi="Tahoma" w:cs="Tahoma"/>
          <w:sz w:val="24"/>
        </w:rPr>
        <w:t xml:space="preserve"> Bis </w:t>
      </w:r>
      <w:r w:rsidRPr="00C93F8D">
        <w:rPr>
          <w:rFonts w:ascii="Tahoma" w:hAnsi="Tahoma" w:cs="Tahoma"/>
          <w:sz w:val="24"/>
        </w:rPr>
        <w:t>201</w:t>
      </w:r>
      <w:r w:rsidR="001969DB" w:rsidRPr="00C93F8D">
        <w:rPr>
          <w:rFonts w:ascii="Tahoma" w:hAnsi="Tahoma" w:cs="Tahoma"/>
          <w:sz w:val="24"/>
        </w:rPr>
        <w:t>4</w:t>
      </w:r>
      <w:r w:rsidRPr="0043161C">
        <w:rPr>
          <w:rFonts w:ascii="Tahoma" w:hAnsi="Tahoma" w:cs="Tahoma"/>
          <w:sz w:val="24"/>
        </w:rPr>
        <w:t xml:space="preserve"> wurden diese Besuche in großem Ausmaße vom Land Kärnten gemeinsam mit Horst Schumi an</w:t>
      </w:r>
      <w:r w:rsidR="00846428">
        <w:rPr>
          <w:rFonts w:ascii="Tahoma" w:hAnsi="Tahoma" w:cs="Tahoma"/>
          <w:sz w:val="24"/>
        </w:rPr>
        <w:t>geregt, begleitet und umgesetzt.</w:t>
      </w:r>
    </w:p>
    <w:p w:rsidR="00846428" w:rsidRPr="00846428" w:rsidRDefault="00846428" w:rsidP="00846428">
      <w:pPr>
        <w:jc w:val="both"/>
        <w:rPr>
          <w:rFonts w:ascii="Tahoma" w:hAnsi="Tahoma" w:cs="Tahoma"/>
          <w:sz w:val="24"/>
        </w:rPr>
      </w:pPr>
    </w:p>
    <w:p w:rsidR="00846428" w:rsidRDefault="00846428" w:rsidP="00846428">
      <w:pPr>
        <w:pStyle w:val="2"/>
        <w:ind w:left="1080"/>
        <w:jc w:val="both"/>
        <w:rPr>
          <w:rFonts w:ascii="Tahoma" w:hAnsi="Tahoma" w:cs="Tahoma"/>
        </w:rPr>
      </w:pPr>
    </w:p>
    <w:p w:rsidR="00C40E38" w:rsidRPr="0043161C" w:rsidRDefault="00C40E38" w:rsidP="00090BF5">
      <w:pPr>
        <w:pStyle w:val="2"/>
        <w:numPr>
          <w:ilvl w:val="1"/>
          <w:numId w:val="1"/>
        </w:numPr>
        <w:jc w:val="both"/>
        <w:rPr>
          <w:rFonts w:ascii="Tahoma" w:hAnsi="Tahoma" w:cs="Tahoma"/>
        </w:rPr>
      </w:pPr>
      <w:r w:rsidRPr="0043161C">
        <w:rPr>
          <w:rFonts w:ascii="Tahoma" w:hAnsi="Tahoma" w:cs="Tahoma"/>
        </w:rPr>
        <w:t>Wissenschaft und Forschung</w:t>
      </w:r>
    </w:p>
    <w:p w:rsidR="00C40E38" w:rsidRPr="0043161C" w:rsidRDefault="00C40E38" w:rsidP="00C40E38">
      <w:pPr>
        <w:jc w:val="both"/>
        <w:rPr>
          <w:rFonts w:ascii="Tahoma" w:hAnsi="Tahoma" w:cs="Tahoma"/>
          <w:sz w:val="24"/>
        </w:rPr>
      </w:pPr>
    </w:p>
    <w:p w:rsidR="00E74528" w:rsidRPr="0043161C" w:rsidRDefault="00C40E38" w:rsidP="00C40E38">
      <w:pPr>
        <w:jc w:val="both"/>
        <w:rPr>
          <w:rFonts w:ascii="Tahoma" w:hAnsi="Tahoma" w:cs="Tahoma"/>
          <w:sz w:val="24"/>
        </w:rPr>
      </w:pPr>
      <w:r w:rsidRPr="0043161C">
        <w:rPr>
          <w:rFonts w:ascii="Tahoma" w:hAnsi="Tahoma" w:cs="Tahoma"/>
          <w:sz w:val="24"/>
        </w:rPr>
        <w:t xml:space="preserve">Im Rahmen der regionalen Zusammenarbeit wurden in den letzten Jahren intensive Beziehungen zu Vertretern der bzw. zu Instituten und Institutionen an der Universität Czernowitz aufgebaut. </w:t>
      </w:r>
      <w:r w:rsidR="00090BF5" w:rsidRPr="0043161C">
        <w:rPr>
          <w:rFonts w:ascii="Tahoma" w:hAnsi="Tahoma" w:cs="Tahoma"/>
          <w:sz w:val="24"/>
        </w:rPr>
        <w:t>Über viele Jahre hindurch wurde ein</w:t>
      </w:r>
      <w:r w:rsidR="00E74528" w:rsidRPr="0043161C">
        <w:rPr>
          <w:rFonts w:ascii="Tahoma" w:hAnsi="Tahoma" w:cs="Tahoma"/>
          <w:sz w:val="24"/>
        </w:rPr>
        <w:t>e</w:t>
      </w:r>
      <w:r w:rsidR="00090BF5" w:rsidRPr="0043161C">
        <w:rPr>
          <w:rFonts w:ascii="Tahoma" w:hAnsi="Tahoma" w:cs="Tahoma"/>
          <w:sz w:val="24"/>
        </w:rPr>
        <w:t xml:space="preserve"> enge Zusammenarbeit mit </w:t>
      </w:r>
      <w:r w:rsidRPr="0043161C">
        <w:rPr>
          <w:rFonts w:ascii="Tahoma" w:hAnsi="Tahoma" w:cs="Tahoma"/>
          <w:sz w:val="24"/>
        </w:rPr>
        <w:t>dem Bukowina-Forschungszentrum an der Universität Czernowitz</w:t>
      </w:r>
      <w:r w:rsidR="00090BF5" w:rsidRPr="0043161C">
        <w:rPr>
          <w:rFonts w:ascii="Tahoma" w:hAnsi="Tahoma" w:cs="Tahoma"/>
          <w:sz w:val="24"/>
        </w:rPr>
        <w:t xml:space="preserve"> gepflegt. De</w:t>
      </w:r>
      <w:r w:rsidR="00E74528" w:rsidRPr="0043161C">
        <w:rPr>
          <w:rFonts w:ascii="Tahoma" w:hAnsi="Tahoma" w:cs="Tahoma"/>
          <w:sz w:val="24"/>
        </w:rPr>
        <w:t>ssen ehemaliger</w:t>
      </w:r>
      <w:r w:rsidRPr="0043161C">
        <w:rPr>
          <w:rFonts w:ascii="Tahoma" w:hAnsi="Tahoma" w:cs="Tahoma"/>
          <w:sz w:val="24"/>
        </w:rPr>
        <w:t xml:space="preserve"> Direktor Oleh Pantschuk, Sergij Osatschuk und </w:t>
      </w:r>
      <w:r w:rsidR="00E74528" w:rsidRPr="0043161C">
        <w:rPr>
          <w:rFonts w:ascii="Tahoma" w:hAnsi="Tahoma" w:cs="Tahoma"/>
          <w:sz w:val="24"/>
        </w:rPr>
        <w:t>der Literaturwissenschaftler</w:t>
      </w:r>
      <w:r w:rsidR="00D02946" w:rsidRPr="0043161C">
        <w:rPr>
          <w:rFonts w:ascii="Tahoma" w:hAnsi="Tahoma" w:cs="Tahoma"/>
          <w:sz w:val="24"/>
        </w:rPr>
        <w:t xml:space="preserve"> </w:t>
      </w:r>
      <w:r w:rsidRPr="0043161C">
        <w:rPr>
          <w:rFonts w:ascii="Tahoma" w:hAnsi="Tahoma" w:cs="Tahoma"/>
          <w:sz w:val="24"/>
        </w:rPr>
        <w:t>Peter Rychlo</w:t>
      </w:r>
      <w:r w:rsidR="00193429">
        <w:rPr>
          <w:rFonts w:ascii="Tahoma" w:hAnsi="Tahoma" w:cs="Tahoma"/>
          <w:sz w:val="24"/>
        </w:rPr>
        <w:t xml:space="preserve"> </w:t>
      </w:r>
      <w:r w:rsidR="00E74528" w:rsidRPr="0043161C">
        <w:rPr>
          <w:rFonts w:ascii="Tahoma" w:hAnsi="Tahoma" w:cs="Tahoma"/>
          <w:sz w:val="24"/>
        </w:rPr>
        <w:t xml:space="preserve">waren und sind nach wie vor </w:t>
      </w:r>
      <w:r w:rsidRPr="0043161C">
        <w:rPr>
          <w:rFonts w:ascii="Tahoma" w:hAnsi="Tahoma" w:cs="Tahoma"/>
          <w:sz w:val="24"/>
        </w:rPr>
        <w:t>maßgeblich an der Koordinierung der wissenschaftlichen und kulturellen Kontakte im Rahmen der regionalen Zusammenarbeit beteiligt</w:t>
      </w:r>
      <w:r w:rsidR="00E74528" w:rsidRPr="0043161C">
        <w:rPr>
          <w:rFonts w:ascii="Tahoma" w:hAnsi="Tahoma" w:cs="Tahoma"/>
          <w:sz w:val="24"/>
        </w:rPr>
        <w:t xml:space="preserve">. </w:t>
      </w:r>
      <w:r w:rsidR="00430E46" w:rsidRPr="0043161C">
        <w:rPr>
          <w:rFonts w:ascii="Tahoma" w:hAnsi="Tahoma" w:cs="Tahoma"/>
          <w:sz w:val="24"/>
        </w:rPr>
        <w:t>Durch ihr persönliches Engagement nehmen</w:t>
      </w:r>
      <w:r w:rsidRPr="0043161C">
        <w:rPr>
          <w:rFonts w:ascii="Tahoma" w:hAnsi="Tahoma" w:cs="Tahoma"/>
          <w:sz w:val="24"/>
        </w:rPr>
        <w:t xml:space="preserve"> mittlerweile regelmäßig Delegationen aus Czernowitz an wissenschaftlichen Tagungen in Kärnten teil.</w:t>
      </w:r>
      <w:r w:rsidR="006512C9">
        <w:rPr>
          <w:rFonts w:ascii="Tahoma" w:hAnsi="Tahoma" w:cs="Tahoma"/>
          <w:sz w:val="24"/>
        </w:rPr>
        <w:t xml:space="preserve"> Diese Delegationen wurden während ihrer Besuche in </w:t>
      </w:r>
      <w:r w:rsidR="006512C9">
        <w:rPr>
          <w:rFonts w:ascii="Tahoma" w:hAnsi="Tahoma" w:cs="Tahoma"/>
          <w:sz w:val="24"/>
        </w:rPr>
        <w:lastRenderedPageBreak/>
        <w:t>Kärnten gemeinsam von Horst Schumi mit den Zuständigen des Lande</w:t>
      </w:r>
      <w:r w:rsidR="00193429">
        <w:rPr>
          <w:rFonts w:ascii="Tahoma" w:hAnsi="Tahoma" w:cs="Tahoma"/>
          <w:sz w:val="24"/>
        </w:rPr>
        <w:t>s Kärnten betreut und in den Räumlichkeiten des Honorarkonsulats empfangen.</w:t>
      </w:r>
    </w:p>
    <w:p w:rsidR="00C40E38" w:rsidRPr="0043161C" w:rsidRDefault="00E74528" w:rsidP="00C40E38">
      <w:pPr>
        <w:jc w:val="both"/>
        <w:rPr>
          <w:rFonts w:ascii="Tahoma" w:hAnsi="Tahoma" w:cs="Tahoma"/>
          <w:sz w:val="24"/>
        </w:rPr>
      </w:pPr>
      <w:r w:rsidRPr="0043161C">
        <w:rPr>
          <w:rFonts w:ascii="Tahoma" w:hAnsi="Tahoma" w:cs="Tahoma"/>
          <w:sz w:val="24"/>
        </w:rPr>
        <w:t xml:space="preserve"> </w:t>
      </w:r>
    </w:p>
    <w:p w:rsidR="00C40E38" w:rsidRPr="0043161C" w:rsidRDefault="00CA43D1" w:rsidP="00C40E38">
      <w:pPr>
        <w:jc w:val="both"/>
        <w:rPr>
          <w:rFonts w:ascii="Tahoma" w:hAnsi="Tahoma" w:cs="Tahoma"/>
          <w:sz w:val="24"/>
        </w:rPr>
      </w:pPr>
      <w:r>
        <w:rPr>
          <w:rFonts w:ascii="Tahoma" w:hAnsi="Tahoma" w:cs="Tahoma"/>
          <w:noProof/>
          <w:sz w:val="20"/>
        </w:rP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137795</wp:posOffset>
                </wp:positionV>
                <wp:extent cx="2400300" cy="685800"/>
                <wp:effectExtent l="38100" t="5715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0.85pt" to="10in,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">
                <v:stroke endarrow="block"/>
              </v:line>
            </w:pict>
          </mc:Fallback>
        </mc:AlternateContent>
      </w:r>
      <w:r w:rsidR="00C40E38" w:rsidRPr="0043161C">
        <w:rPr>
          <w:rFonts w:ascii="Tahoma" w:hAnsi="Tahoma" w:cs="Tahoma"/>
          <w:sz w:val="24"/>
        </w:rPr>
        <w:t>Besonders produktiv gestaltete sich auch die Zusammenarbeit mit dem Lehrstuhl für Politikwissenschaft und Soziologie an der Universität Czernowitz und dessen Vorstand Anatoliy Kruglashov. Gemeinsam mit Anatoliy Kruglashov und in Kooperation mit dem Rat der Euroregion „Oberer Pruth“, dem „Bukowina-Zentrum für Politische Studien“ sowie Universität und Gebiet Czernowitz verwirklichten Land Kärnten und CIFEM das bislang größte gemeinsame wissenschaftliche Projekt im Rahmen der regionalen Zusammenarbeit, die Internationale Konferenz „Ethnic Relations on the Territory of the Euroregion ‚Upper Prut’“, die im Juni 2001 in Czernowitz abgehalten wurde. Im Rahmen der Tagung gelang es zum ersten Mal, politische Repräsentanten und Vertreter ethnischer Minderheiten aus den Mitgliedsregionen der Euroregion „Oberer Pruth“ sowie Wissenschaftler aus der Ukraine, Rumänien und Mold</w:t>
      </w:r>
      <w:r w:rsidR="00430E46" w:rsidRPr="0043161C">
        <w:rPr>
          <w:rFonts w:ascii="Tahoma" w:hAnsi="Tahoma" w:cs="Tahoma"/>
          <w:sz w:val="24"/>
        </w:rPr>
        <w:t>awien</w:t>
      </w:r>
      <w:r w:rsidR="00C40E38" w:rsidRPr="0043161C">
        <w:rPr>
          <w:rFonts w:ascii="Tahoma" w:hAnsi="Tahoma" w:cs="Tahoma"/>
          <w:sz w:val="24"/>
        </w:rPr>
        <w:t xml:space="preserve"> zum gemeinsamen Erfahrungsaustausch und zur Diskussion über die Perspektiven der Euroregion und die Grundlagen der grenzüberschreitenden Beziehungen, die sich im Grenzgebiet zwischen der Ukraine, Rumänien und Molda</w:t>
      </w:r>
      <w:r w:rsidR="00430E46" w:rsidRPr="0043161C">
        <w:rPr>
          <w:rFonts w:ascii="Tahoma" w:hAnsi="Tahoma" w:cs="Tahoma"/>
          <w:sz w:val="24"/>
        </w:rPr>
        <w:t>wien</w:t>
      </w:r>
      <w:r w:rsidR="00C40E38" w:rsidRPr="0043161C">
        <w:rPr>
          <w:rFonts w:ascii="Tahoma" w:hAnsi="Tahoma" w:cs="Tahoma"/>
          <w:sz w:val="24"/>
        </w:rPr>
        <w:t xml:space="preserve"> vor allen Dingen als multiethnische Beziehungen darstellen, zu bewegen. Der gleichnamige Tagungsband in vier Sprachen (Ukrainisch, Rumänisch, Englisch und – partiell – Deutsch) mit den wissenschaftlichen Beiträgen der Konferenz erschien 2004 und bildete die Grundlage für die Fortsetzung des wissenschaftlichen Dialogs bei einem „Round Table of Experts“ im Drozdowski-Saal im ehemaligen Deutschen Haus in Czernowitz im September 2004.</w:t>
      </w:r>
      <w:r w:rsidR="00E74528" w:rsidRPr="0043161C">
        <w:rPr>
          <w:rFonts w:ascii="Tahoma" w:hAnsi="Tahoma" w:cs="Tahoma"/>
          <w:sz w:val="24"/>
        </w:rPr>
        <w:t xml:space="preserve"> </w:t>
      </w:r>
    </w:p>
    <w:p w:rsidR="00944E2C" w:rsidRPr="0043161C" w:rsidRDefault="00944E2C" w:rsidP="00C40E38">
      <w:pPr>
        <w:jc w:val="both"/>
        <w:rPr>
          <w:rFonts w:ascii="Tahoma" w:hAnsi="Tahoma" w:cs="Tahoma"/>
          <w:sz w:val="24"/>
        </w:rPr>
      </w:pPr>
    </w:p>
    <w:p w:rsidR="00C40E38" w:rsidRDefault="00C40E38" w:rsidP="00C40E38">
      <w:pPr>
        <w:jc w:val="both"/>
        <w:rPr>
          <w:rFonts w:ascii="Tahoma" w:hAnsi="Tahoma" w:cs="Tahoma"/>
          <w:sz w:val="24"/>
        </w:rPr>
      </w:pPr>
      <w:r w:rsidRPr="0043161C">
        <w:rPr>
          <w:rFonts w:ascii="Tahoma" w:hAnsi="Tahoma" w:cs="Tahoma"/>
          <w:sz w:val="24"/>
        </w:rPr>
        <w:t>Dem Erfahrungsaustausch und dem grenzüberschreitenden Dialog war und ist auch die Teilnahme von Vertretern des Landes Kärnten und des Gebietes Czernowitz bei grenzübergreifenden Tagungen und Kongressen wie dem jährlichen Europäischen Volksgruppenkongress des Landes Kärnten</w:t>
      </w:r>
      <w:r w:rsidR="00846428">
        <w:rPr>
          <w:rFonts w:ascii="Tahoma" w:hAnsi="Tahoma" w:cs="Tahoma"/>
          <w:sz w:val="24"/>
        </w:rPr>
        <w:t xml:space="preserve"> </w:t>
      </w:r>
      <w:r w:rsidRPr="0043161C">
        <w:rPr>
          <w:rFonts w:ascii="Tahoma" w:hAnsi="Tahoma" w:cs="Tahoma"/>
          <w:sz w:val="24"/>
        </w:rPr>
        <w:t>gewidmet.</w:t>
      </w:r>
    </w:p>
    <w:p w:rsidR="00846428" w:rsidRPr="0043161C" w:rsidRDefault="00846428" w:rsidP="00C40E38">
      <w:pPr>
        <w:jc w:val="both"/>
        <w:rPr>
          <w:rFonts w:ascii="Tahoma" w:hAnsi="Tahoma" w:cs="Tahoma"/>
          <w:sz w:val="24"/>
        </w:rPr>
      </w:pPr>
    </w:p>
    <w:p w:rsidR="00C40E38" w:rsidRPr="0043161C" w:rsidRDefault="00C40E38" w:rsidP="00C40E38">
      <w:pPr>
        <w:jc w:val="both"/>
        <w:rPr>
          <w:rFonts w:ascii="Tahoma" w:hAnsi="Tahoma" w:cs="Tahoma"/>
          <w:sz w:val="24"/>
        </w:rPr>
      </w:pPr>
    </w:p>
    <w:p w:rsidR="00C40E38" w:rsidRPr="0043161C" w:rsidRDefault="00C40E38" w:rsidP="00E74528">
      <w:pPr>
        <w:pStyle w:val="2"/>
        <w:numPr>
          <w:ilvl w:val="1"/>
          <w:numId w:val="1"/>
        </w:numPr>
        <w:jc w:val="both"/>
        <w:rPr>
          <w:rFonts w:ascii="Tahoma" w:hAnsi="Tahoma" w:cs="Tahoma"/>
        </w:rPr>
      </w:pPr>
      <w:r w:rsidRPr="0043161C">
        <w:rPr>
          <w:rFonts w:ascii="Tahoma" w:hAnsi="Tahoma" w:cs="Tahoma"/>
        </w:rPr>
        <w:t>Bildung, Kommunikation, Jugend</w:t>
      </w:r>
    </w:p>
    <w:p w:rsidR="00C40E38" w:rsidRPr="0043161C" w:rsidRDefault="00C40E38" w:rsidP="00C40E38">
      <w:pPr>
        <w:jc w:val="both"/>
        <w:rPr>
          <w:rFonts w:ascii="Tahoma" w:hAnsi="Tahoma" w:cs="Tahoma"/>
          <w:sz w:val="24"/>
        </w:rPr>
      </w:pPr>
    </w:p>
    <w:p w:rsidR="00C40E38" w:rsidRPr="0043161C" w:rsidRDefault="00430E46" w:rsidP="00C40E38">
      <w:pPr>
        <w:jc w:val="both"/>
        <w:rPr>
          <w:rFonts w:ascii="Tahoma" w:hAnsi="Tahoma" w:cs="Tahoma"/>
          <w:sz w:val="24"/>
        </w:rPr>
      </w:pPr>
      <w:r w:rsidRPr="0043161C">
        <w:rPr>
          <w:rFonts w:ascii="Tahoma" w:hAnsi="Tahoma" w:cs="Tahoma"/>
          <w:sz w:val="24"/>
        </w:rPr>
        <w:t>Durch die Einbindung von Jugendlichen und Studenten in die</w:t>
      </w:r>
      <w:r w:rsidR="00C40E38" w:rsidRPr="0043161C">
        <w:rPr>
          <w:rFonts w:ascii="Tahoma" w:hAnsi="Tahoma" w:cs="Tahoma"/>
          <w:sz w:val="24"/>
        </w:rPr>
        <w:t xml:space="preserve"> regionale Zusammenarbeit, wie sie zwischen dem Bundesland Kärnten und dem Gebiet Czernowitz geführt wird, </w:t>
      </w:r>
      <w:r w:rsidRPr="0043161C">
        <w:rPr>
          <w:rFonts w:ascii="Tahoma" w:hAnsi="Tahoma" w:cs="Tahoma"/>
          <w:sz w:val="24"/>
        </w:rPr>
        <w:t>wird eine Nachhaltigkeit erreicht</w:t>
      </w:r>
      <w:r w:rsidR="00C40E38" w:rsidRPr="0043161C">
        <w:rPr>
          <w:rFonts w:ascii="Tahoma" w:hAnsi="Tahoma" w:cs="Tahoma"/>
          <w:sz w:val="24"/>
        </w:rPr>
        <w:t xml:space="preserve"> und </w:t>
      </w:r>
      <w:r w:rsidRPr="0043161C">
        <w:rPr>
          <w:rFonts w:ascii="Tahoma" w:hAnsi="Tahoma" w:cs="Tahoma"/>
          <w:sz w:val="24"/>
        </w:rPr>
        <w:t>der</w:t>
      </w:r>
      <w:r w:rsidR="00C40E38" w:rsidRPr="0043161C">
        <w:rPr>
          <w:rFonts w:ascii="Tahoma" w:hAnsi="Tahoma" w:cs="Tahoma"/>
          <w:sz w:val="24"/>
        </w:rPr>
        <w:t xml:space="preserve"> völkerverständigende</w:t>
      </w:r>
      <w:r w:rsidRPr="0043161C">
        <w:rPr>
          <w:rFonts w:ascii="Tahoma" w:hAnsi="Tahoma" w:cs="Tahoma"/>
          <w:sz w:val="24"/>
        </w:rPr>
        <w:t xml:space="preserve"> und friedenssichernde</w:t>
      </w:r>
      <w:r w:rsidR="00C40E38" w:rsidRPr="0043161C">
        <w:rPr>
          <w:rFonts w:ascii="Tahoma" w:hAnsi="Tahoma" w:cs="Tahoma"/>
          <w:sz w:val="24"/>
        </w:rPr>
        <w:t xml:space="preserve"> A</w:t>
      </w:r>
      <w:r w:rsidRPr="0043161C">
        <w:rPr>
          <w:rFonts w:ascii="Tahoma" w:hAnsi="Tahoma" w:cs="Tahoma"/>
          <w:sz w:val="24"/>
        </w:rPr>
        <w:t xml:space="preserve">spekt einer deratigen Kooperation unterstrichen. </w:t>
      </w:r>
      <w:r w:rsidR="00C40E38" w:rsidRPr="0043161C">
        <w:rPr>
          <w:rFonts w:ascii="Tahoma" w:hAnsi="Tahoma" w:cs="Tahoma"/>
          <w:sz w:val="24"/>
        </w:rPr>
        <w:t xml:space="preserve">Es gilt, jungen Menschen so früh wie möglich eine breite Informationsbasis und weitreichende Kommunikationsmöglichkeiten zur Verfügung </w:t>
      </w:r>
      <w:r w:rsidR="00C40E38" w:rsidRPr="0043161C">
        <w:rPr>
          <w:rFonts w:ascii="Tahoma" w:hAnsi="Tahoma" w:cs="Tahoma"/>
          <w:sz w:val="24"/>
        </w:rPr>
        <w:lastRenderedPageBreak/>
        <w:t xml:space="preserve">zu stellen. In </w:t>
      </w:r>
      <w:r w:rsidRPr="0043161C">
        <w:rPr>
          <w:rFonts w:ascii="Tahoma" w:hAnsi="Tahoma" w:cs="Tahoma"/>
          <w:sz w:val="24"/>
        </w:rPr>
        <w:t>diesem Zusammenhang wurden über Jahre hindurch im Rahmen des</w:t>
      </w:r>
      <w:r w:rsidR="00C40E38" w:rsidRPr="0043161C">
        <w:rPr>
          <w:rFonts w:ascii="Tahoma" w:hAnsi="Tahoma" w:cs="Tahoma"/>
          <w:sz w:val="24"/>
        </w:rPr>
        <w:t xml:space="preserve"> Projekts „Prostor II/Raum II“, das vom Bukowina Jugendblock initiiert wurde</w:t>
      </w:r>
      <w:r w:rsidRPr="0043161C">
        <w:rPr>
          <w:rFonts w:ascii="Tahoma" w:hAnsi="Tahoma" w:cs="Tahoma"/>
          <w:sz w:val="24"/>
        </w:rPr>
        <w:t xml:space="preserve">, </w:t>
      </w:r>
      <w:r w:rsidR="00C40E38" w:rsidRPr="0043161C">
        <w:rPr>
          <w:rFonts w:ascii="Tahoma" w:hAnsi="Tahoma" w:cs="Tahoma"/>
          <w:sz w:val="24"/>
        </w:rPr>
        <w:t xml:space="preserve"> Jugend- und Bildungseinrichtungen im Gebiet Czernowitz mit IT-Geräten und Einrichtungsgegenständen aus</w:t>
      </w:r>
      <w:r w:rsidRPr="0043161C">
        <w:rPr>
          <w:rFonts w:ascii="Tahoma" w:hAnsi="Tahoma" w:cs="Tahoma"/>
          <w:sz w:val="24"/>
        </w:rPr>
        <w:t>ge</w:t>
      </w:r>
      <w:r w:rsidR="00C40E38" w:rsidRPr="0043161C">
        <w:rPr>
          <w:rFonts w:ascii="Tahoma" w:hAnsi="Tahoma" w:cs="Tahoma"/>
          <w:sz w:val="24"/>
        </w:rPr>
        <w:t>statte</w:t>
      </w:r>
      <w:r w:rsidRPr="0043161C">
        <w:rPr>
          <w:rFonts w:ascii="Tahoma" w:hAnsi="Tahoma" w:cs="Tahoma"/>
          <w:sz w:val="24"/>
        </w:rPr>
        <w:t>t</w:t>
      </w:r>
      <w:r w:rsidR="00C40E38" w:rsidRPr="0043161C">
        <w:rPr>
          <w:rFonts w:ascii="Tahoma" w:hAnsi="Tahoma" w:cs="Tahoma"/>
          <w:sz w:val="24"/>
        </w:rPr>
        <w:t>. Im Rahmen diese</w:t>
      </w:r>
      <w:r w:rsidRPr="0043161C">
        <w:rPr>
          <w:rFonts w:ascii="Tahoma" w:hAnsi="Tahoma" w:cs="Tahoma"/>
          <w:sz w:val="24"/>
        </w:rPr>
        <w:t>s</w:t>
      </w:r>
      <w:r w:rsidR="00C40E38" w:rsidRPr="0043161C">
        <w:rPr>
          <w:rFonts w:ascii="Tahoma" w:hAnsi="Tahoma" w:cs="Tahoma"/>
          <w:sz w:val="24"/>
        </w:rPr>
        <w:t xml:space="preserve"> Projektes konnten mit Hilfe des Landes Kärnten Computerräume in mehreren Schulen des Gebietes Czernowitz sowie ein Sprachlabor eingerichtet werden.</w:t>
      </w:r>
      <w:r w:rsidR="00E74528" w:rsidRPr="0043161C">
        <w:rPr>
          <w:rFonts w:ascii="Tahoma" w:hAnsi="Tahoma" w:cs="Tahoma"/>
          <w:sz w:val="24"/>
        </w:rPr>
        <w:t xml:space="preserve"> Bei der Organisation dieser Projekte war Horst Schumi eine der treibenden Kräfte.</w:t>
      </w:r>
    </w:p>
    <w:p w:rsidR="00C40E38" w:rsidRPr="0043161C" w:rsidRDefault="00C40E38" w:rsidP="00C40E38">
      <w:pPr>
        <w:tabs>
          <w:tab w:val="left" w:pos="2844"/>
        </w:tabs>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t>Darüber hinaus kommt in diesem Zusammenhang neben den Studentenaustauschprogrammen und dem Schüleraustausch, wie er viele Jahre zwischen dem Bundesrealgymnasium Spittal an der Drau und dem Czernowitzer Gymnasium Nr.1 gepflogen wurde, sowie jüngst angeknüpften Kontakten zwischen dem Landesschulrat für Kärnten und verschiedenen Bildungseinrichtungen im Gebiet Czernowitz eine besondere Bedeutung zu.</w:t>
      </w:r>
    </w:p>
    <w:p w:rsidR="00E74528" w:rsidRPr="0043161C" w:rsidRDefault="00E74528" w:rsidP="00C40E38">
      <w:pPr>
        <w:jc w:val="both"/>
        <w:rPr>
          <w:rFonts w:ascii="Tahoma" w:hAnsi="Tahoma" w:cs="Tahoma"/>
          <w:sz w:val="24"/>
        </w:rPr>
      </w:pPr>
    </w:p>
    <w:p w:rsidR="00E74528" w:rsidRPr="0043161C" w:rsidRDefault="00E74528" w:rsidP="00C40E38">
      <w:pPr>
        <w:jc w:val="both"/>
        <w:rPr>
          <w:rFonts w:ascii="Tahoma" w:hAnsi="Tahoma" w:cs="Tahoma"/>
          <w:sz w:val="24"/>
        </w:rPr>
      </w:pPr>
      <w:r w:rsidRPr="0043161C">
        <w:rPr>
          <w:rFonts w:ascii="Tahoma" w:hAnsi="Tahoma" w:cs="Tahoma"/>
          <w:sz w:val="24"/>
        </w:rPr>
        <w:t xml:space="preserve">Seit </w:t>
      </w:r>
      <w:r w:rsidR="002C6B39" w:rsidRPr="0043161C">
        <w:rPr>
          <w:rFonts w:ascii="Tahoma" w:hAnsi="Tahoma" w:cs="Tahoma"/>
          <w:sz w:val="24"/>
        </w:rPr>
        <w:t>vielen Jahren</w:t>
      </w:r>
      <w:r w:rsidRPr="0043161C">
        <w:rPr>
          <w:rFonts w:ascii="Tahoma" w:hAnsi="Tahoma" w:cs="Tahoma"/>
          <w:sz w:val="24"/>
        </w:rPr>
        <w:t xml:space="preserve"> kommen auch regelmäßig Studenten und Studentinnen der Universität Czernowitz im Rahmen eines Austausch</w:t>
      </w:r>
      <w:r w:rsidR="00DE3892">
        <w:rPr>
          <w:rFonts w:ascii="Tahoma" w:hAnsi="Tahoma" w:cs="Tahoma"/>
          <w:sz w:val="24"/>
        </w:rPr>
        <w:t>p</w:t>
      </w:r>
      <w:r w:rsidRPr="0043161C">
        <w:rPr>
          <w:rFonts w:ascii="Tahoma" w:hAnsi="Tahoma" w:cs="Tahoma"/>
          <w:sz w:val="24"/>
        </w:rPr>
        <w:t>rogramms für ein Semester zum Studium an die Alpen-Adria Universität in Klagenfurt.</w:t>
      </w:r>
      <w:r w:rsidR="002C6B39" w:rsidRPr="0043161C">
        <w:rPr>
          <w:rFonts w:ascii="Tahoma" w:hAnsi="Tahoma" w:cs="Tahoma"/>
          <w:sz w:val="24"/>
        </w:rPr>
        <w:t xml:space="preserve"> Mit diesen Studenten und Studentinnen wurde mit Horst Schumi und den Vertretern ein regelmäßiger Informationsaustausch gepflegt.</w:t>
      </w:r>
    </w:p>
    <w:p w:rsidR="00C40E38" w:rsidRDefault="00C40E38" w:rsidP="00C40E38">
      <w:pPr>
        <w:jc w:val="both"/>
        <w:rPr>
          <w:rFonts w:ascii="Tahoma" w:hAnsi="Tahoma" w:cs="Tahoma"/>
          <w:sz w:val="24"/>
        </w:rPr>
      </w:pPr>
    </w:p>
    <w:p w:rsidR="00C40E38" w:rsidRPr="0043161C" w:rsidRDefault="00C40E38" w:rsidP="00E74528">
      <w:pPr>
        <w:pStyle w:val="2"/>
        <w:numPr>
          <w:ilvl w:val="1"/>
          <w:numId w:val="1"/>
        </w:numPr>
        <w:jc w:val="both"/>
        <w:rPr>
          <w:rFonts w:ascii="Tahoma" w:hAnsi="Tahoma" w:cs="Tahoma"/>
        </w:rPr>
      </w:pPr>
      <w:r w:rsidRPr="0043161C">
        <w:rPr>
          <w:rFonts w:ascii="Tahoma" w:hAnsi="Tahoma" w:cs="Tahoma"/>
        </w:rPr>
        <w:t>Kultur</w:t>
      </w:r>
    </w:p>
    <w:p w:rsidR="00C40E38" w:rsidRPr="0043161C" w:rsidRDefault="00C40E38" w:rsidP="00C40E38">
      <w:pPr>
        <w:jc w:val="both"/>
        <w:rPr>
          <w:rFonts w:ascii="Tahoma" w:hAnsi="Tahoma" w:cs="Tahoma"/>
          <w:sz w:val="24"/>
        </w:rPr>
      </w:pPr>
    </w:p>
    <w:p w:rsidR="00C40E38" w:rsidRPr="0043161C" w:rsidRDefault="00184926" w:rsidP="00C40E38">
      <w:pPr>
        <w:jc w:val="both"/>
        <w:rPr>
          <w:rFonts w:ascii="Tahoma" w:hAnsi="Tahoma" w:cs="Tahoma"/>
          <w:sz w:val="24"/>
        </w:rPr>
      </w:pPr>
      <w:r w:rsidRPr="0043161C">
        <w:rPr>
          <w:rFonts w:ascii="Tahoma" w:hAnsi="Tahoma" w:cs="Tahoma"/>
          <w:sz w:val="24"/>
        </w:rPr>
        <w:t xml:space="preserve">Einer der Schwerpunkte der Kooperation zwischen Kärnten und Czernowitz waren und sind kulturelle Aktivitäten. So kam es zum regen gegenseitigen Austausch von </w:t>
      </w:r>
      <w:r w:rsidR="00C40E38" w:rsidRPr="0043161C">
        <w:rPr>
          <w:rFonts w:ascii="Tahoma" w:hAnsi="Tahoma" w:cs="Tahoma"/>
          <w:sz w:val="24"/>
        </w:rPr>
        <w:t xml:space="preserve">Schriftstellern, Malern und Musikern. Künstler, wie der Pianist Josef Öhlgießer, der von der UNESCO mit dem Prädikat eines lebenden Weltkulturerbes ausgezeichnet wurde, das Jüdische Orchester aus Czernowitz unter der Leitung von Lev Feldmann, der Schriftsteller Josef Burg, der Literaturwissenschafter und Herausgeber Peter Rychlo und </w:t>
      </w:r>
      <w:r w:rsidR="00DE3892">
        <w:rPr>
          <w:rFonts w:ascii="Tahoma" w:hAnsi="Tahoma" w:cs="Tahoma"/>
          <w:sz w:val="24"/>
        </w:rPr>
        <w:t>die</w:t>
      </w:r>
      <w:r w:rsidR="00C40E38" w:rsidRPr="0043161C">
        <w:rPr>
          <w:rFonts w:ascii="Tahoma" w:hAnsi="Tahoma" w:cs="Tahoma"/>
          <w:sz w:val="24"/>
        </w:rPr>
        <w:t xml:space="preserve"> Maler Oleg Ljubkiwskij</w:t>
      </w:r>
      <w:r w:rsidR="00DE3892">
        <w:rPr>
          <w:rFonts w:ascii="Tahoma" w:hAnsi="Tahoma" w:cs="Tahoma"/>
          <w:sz w:val="24"/>
        </w:rPr>
        <w:t>, Orest Kryworutschko und Olexsander Litvinov</w:t>
      </w:r>
      <w:r w:rsidR="00C40E38" w:rsidRPr="0043161C">
        <w:rPr>
          <w:rFonts w:ascii="Tahoma" w:hAnsi="Tahoma" w:cs="Tahoma"/>
          <w:sz w:val="24"/>
        </w:rPr>
        <w:t xml:space="preserve"> sind mittlerweile in Österreich nicht nur dem Kärntner Publikum ein Begriff. </w:t>
      </w:r>
    </w:p>
    <w:p w:rsidR="00DE3892" w:rsidRDefault="00DE3892" w:rsidP="00DE3892">
      <w:pPr>
        <w:jc w:val="both"/>
        <w:rPr>
          <w:rFonts w:ascii="Tahoma" w:hAnsi="Tahoma" w:cs="Tahoma"/>
          <w:sz w:val="24"/>
        </w:rPr>
      </w:pPr>
    </w:p>
    <w:p w:rsidR="00DE3892" w:rsidRPr="0043161C" w:rsidRDefault="00DE3892" w:rsidP="00DE3892">
      <w:pPr>
        <w:jc w:val="both"/>
        <w:rPr>
          <w:rFonts w:ascii="Tahoma" w:hAnsi="Tahoma" w:cs="Tahoma"/>
          <w:sz w:val="24"/>
        </w:rPr>
      </w:pPr>
      <w:r w:rsidRPr="0043161C">
        <w:rPr>
          <w:rFonts w:ascii="Tahoma" w:hAnsi="Tahoma" w:cs="Tahoma"/>
          <w:sz w:val="24"/>
        </w:rPr>
        <w:t xml:space="preserve">2008 wurde die Ausstellung „Zeitgenössische Bildende Kunst der Bukowina 1988-2008.“ </w:t>
      </w:r>
      <w:r>
        <w:rPr>
          <w:rFonts w:ascii="Tahoma" w:hAnsi="Tahoma" w:cs="Tahoma"/>
          <w:sz w:val="24"/>
        </w:rPr>
        <w:t>m</w:t>
      </w:r>
      <w:r w:rsidRPr="0043161C">
        <w:rPr>
          <w:rFonts w:ascii="Tahoma" w:hAnsi="Tahoma" w:cs="Tahoma"/>
          <w:sz w:val="24"/>
        </w:rPr>
        <w:t xml:space="preserve">it Werken aus dem Czernowitzer Kunstmuseum </w:t>
      </w:r>
      <w:r>
        <w:rPr>
          <w:rFonts w:ascii="Tahoma" w:hAnsi="Tahoma" w:cs="Tahoma"/>
          <w:sz w:val="24"/>
        </w:rPr>
        <w:t>unterstütz durcht das</w:t>
      </w:r>
      <w:r w:rsidRPr="0043161C">
        <w:rPr>
          <w:rFonts w:ascii="Tahoma" w:hAnsi="Tahoma" w:cs="Tahoma"/>
          <w:sz w:val="24"/>
        </w:rPr>
        <w:t xml:space="preserve"> Landes Kärnten in </w:t>
      </w:r>
      <w:r>
        <w:rPr>
          <w:rFonts w:ascii="Tahoma" w:hAnsi="Tahoma" w:cs="Tahoma"/>
          <w:sz w:val="24"/>
        </w:rPr>
        <w:t xml:space="preserve">Klagenfurt </w:t>
      </w:r>
      <w:r w:rsidRPr="0043161C">
        <w:rPr>
          <w:rFonts w:ascii="Tahoma" w:hAnsi="Tahoma" w:cs="Tahoma"/>
          <w:sz w:val="24"/>
        </w:rPr>
        <w:t xml:space="preserve">einem breiten Publikum zugänglich gemacht, womit </w:t>
      </w:r>
      <w:r w:rsidRPr="0043161C">
        <w:rPr>
          <w:rFonts w:ascii="Tahoma" w:hAnsi="Tahoma" w:cs="Tahoma"/>
          <w:sz w:val="24"/>
        </w:rPr>
        <w:lastRenderedPageBreak/>
        <w:t>auch eine weiteres wichtiges Signal der kulturellen Zusammenarbeit zwischen den beiden Regionen umgesetzt wurde.</w:t>
      </w:r>
      <w:r w:rsidRPr="0043161C">
        <w:rPr>
          <w:rStyle w:val="a9"/>
          <w:rFonts w:ascii="Tahoma" w:hAnsi="Tahoma" w:cs="Tahoma"/>
          <w:sz w:val="24"/>
        </w:rPr>
        <w:footnoteReference w:id="1"/>
      </w:r>
    </w:p>
    <w:p w:rsidR="00C40E38" w:rsidRPr="0043161C" w:rsidRDefault="00C40E38" w:rsidP="00C40E38">
      <w:pPr>
        <w:jc w:val="both"/>
        <w:rPr>
          <w:rFonts w:ascii="Tahoma" w:hAnsi="Tahoma" w:cs="Tahoma"/>
          <w:sz w:val="24"/>
        </w:rPr>
      </w:pPr>
    </w:p>
    <w:p w:rsidR="00C40E38" w:rsidRPr="0043161C" w:rsidRDefault="00184926" w:rsidP="00C40E38">
      <w:pPr>
        <w:jc w:val="both"/>
        <w:rPr>
          <w:rFonts w:ascii="Tahoma" w:hAnsi="Tahoma" w:cs="Tahoma"/>
          <w:sz w:val="24"/>
        </w:rPr>
      </w:pPr>
      <w:r w:rsidRPr="0043161C">
        <w:rPr>
          <w:rFonts w:ascii="Tahoma" w:hAnsi="Tahoma" w:cs="Tahoma"/>
          <w:sz w:val="24"/>
        </w:rPr>
        <w:t xml:space="preserve">1998 kam es zur Sanierung und Einrichtung des Drozdowski-Saales im Deutschen Haus in Czernowitz mit Unterstützung des Landes Kärnten, der Stadt Wolfsberg und der Drozdowski-Gesellschaft. Anlässlich des 100. Geburtstages von Georg Drozdowski wurde der nach dem Dichter und Journalisten benannte Saal im April 1999 feierlich eröffnet. Er dient als </w:t>
      </w:r>
      <w:r w:rsidR="00C40E38" w:rsidRPr="0043161C">
        <w:rPr>
          <w:rFonts w:ascii="Tahoma" w:hAnsi="Tahoma" w:cs="Tahoma"/>
          <w:sz w:val="24"/>
        </w:rPr>
        <w:t xml:space="preserve">Veranstaltungs-, </w:t>
      </w:r>
      <w:r w:rsidR="00DE3892">
        <w:rPr>
          <w:rFonts w:ascii="Tahoma" w:hAnsi="Tahoma" w:cs="Tahoma"/>
          <w:sz w:val="24"/>
        </w:rPr>
        <w:t>Seminar- und Ausstellungszentrum und ist heute auch Heimat des Czernowitzer Fotoklubs „Pozitiv“</w:t>
      </w:r>
      <w:r w:rsidR="00C40E38" w:rsidRPr="0043161C">
        <w:rPr>
          <w:rFonts w:ascii="Tahoma" w:hAnsi="Tahoma" w:cs="Tahoma"/>
          <w:sz w:val="24"/>
        </w:rPr>
        <w:t xml:space="preserve">. </w:t>
      </w:r>
    </w:p>
    <w:p w:rsidR="00C2609F" w:rsidRPr="0043161C" w:rsidRDefault="00C2609F" w:rsidP="00C40E38">
      <w:pPr>
        <w:jc w:val="both"/>
        <w:rPr>
          <w:rFonts w:ascii="Tahoma" w:hAnsi="Tahoma" w:cs="Tahoma"/>
          <w:sz w:val="24"/>
        </w:rPr>
      </w:pPr>
    </w:p>
    <w:p w:rsidR="00D530BB" w:rsidRPr="0043161C" w:rsidRDefault="00D530BB" w:rsidP="00D530BB">
      <w:pPr>
        <w:jc w:val="both"/>
        <w:rPr>
          <w:rFonts w:ascii="Tahoma" w:hAnsi="Tahoma" w:cs="Tahoma"/>
          <w:sz w:val="24"/>
        </w:rPr>
      </w:pPr>
      <w:r w:rsidRPr="0043161C">
        <w:rPr>
          <w:rFonts w:ascii="Tahoma" w:hAnsi="Tahoma" w:cs="Tahoma"/>
          <w:sz w:val="24"/>
        </w:rPr>
        <w:t>Die regionale Zusammenarbeit zwischen dem Bundesland Kärnten und dem Gebiet Czernowitz mag ursprünglich historisch und wohl auch nostalgisch motiviert gewesen sein. Wer als Österreicher durch die Straßen der Altstadt von Czernowitz wandelt, wird auf Schritt und Tritt mit Relikten einer gemeinsamen Vergangenheit und vertrauter Architektur wie dem Bau des Stadttheaters von Czernowitz konfrontiert. Dessen Architekten, Hellmer und Fellner, waren auch für den Bau des Klagenfurter Stadttheaters verantwortlich. Als sichtbares Zeichen als der Partnerschaft zwischen Kärnten und Czernowitz wurde - mit einem leichten nostalgischen Augenzwinkern – 200</w:t>
      </w:r>
      <w:r w:rsidR="00863850" w:rsidRPr="0043161C">
        <w:rPr>
          <w:rFonts w:ascii="Tahoma" w:hAnsi="Tahoma" w:cs="Tahoma"/>
          <w:sz w:val="24"/>
        </w:rPr>
        <w:t xml:space="preserve">8 </w:t>
      </w:r>
      <w:r w:rsidRPr="0043161C">
        <w:rPr>
          <w:rFonts w:ascii="Tahoma" w:hAnsi="Tahoma" w:cs="Tahoma"/>
          <w:sz w:val="24"/>
        </w:rPr>
        <w:t>durch ein Modell des Czernowitzer Stadttheaters im „Minimundus - Die kleine Welt am Wörthersee“ in Klag</w:t>
      </w:r>
      <w:r w:rsidR="00DE3892">
        <w:rPr>
          <w:rFonts w:ascii="Tahoma" w:hAnsi="Tahoma" w:cs="Tahoma"/>
          <w:sz w:val="24"/>
        </w:rPr>
        <w:t>en</w:t>
      </w:r>
      <w:r w:rsidRPr="0043161C">
        <w:rPr>
          <w:rFonts w:ascii="Tahoma" w:hAnsi="Tahoma" w:cs="Tahoma"/>
          <w:sz w:val="24"/>
        </w:rPr>
        <w:t>furt ein kleines Denkmal gesetzt.</w:t>
      </w:r>
    </w:p>
    <w:p w:rsidR="00DE3892" w:rsidRDefault="00DE3892" w:rsidP="005F2481">
      <w:pPr>
        <w:spacing w:after="0"/>
        <w:ind w:firstLine="709"/>
        <w:jc w:val="both"/>
        <w:rPr>
          <w:rFonts w:ascii="Tahoma" w:hAnsi="Tahoma" w:cs="Tahoma"/>
          <w:sz w:val="24"/>
        </w:rPr>
      </w:pPr>
    </w:p>
    <w:p w:rsidR="000C0782" w:rsidRPr="0043161C" w:rsidRDefault="00184926" w:rsidP="00DE3892">
      <w:pPr>
        <w:spacing w:after="0"/>
        <w:jc w:val="both"/>
        <w:rPr>
          <w:rFonts w:ascii="Tahoma" w:hAnsi="Tahoma" w:cs="Tahoma"/>
          <w:sz w:val="24"/>
          <w:szCs w:val="24"/>
        </w:rPr>
      </w:pPr>
      <w:r w:rsidRPr="0043161C">
        <w:rPr>
          <w:rFonts w:ascii="Tahoma" w:hAnsi="Tahoma" w:cs="Tahoma"/>
          <w:sz w:val="24"/>
        </w:rPr>
        <w:t xml:space="preserve">Seit 2010 findet alljährlich im September mit dem „Meridian Czernowitz“ </w:t>
      </w:r>
      <w:r w:rsidR="000C0782" w:rsidRPr="0043161C">
        <w:rPr>
          <w:rFonts w:ascii="Tahoma" w:hAnsi="Tahoma" w:cs="Tahoma"/>
          <w:sz w:val="24"/>
        </w:rPr>
        <w:t xml:space="preserve">ein internationales Lyrikfestival statt, das vom Land Kärnten mitunterstützt wird. </w:t>
      </w:r>
      <w:r w:rsidR="000C0782" w:rsidRPr="0043161C">
        <w:rPr>
          <w:rFonts w:ascii="Tahoma" w:hAnsi="Tahoma" w:cs="Tahoma"/>
          <w:sz w:val="24"/>
          <w:szCs w:val="24"/>
        </w:rPr>
        <w:t>Das Ziel des Festivals ist die Etablierung von Czernowitz auf der Kulturmappe Europas und die Entwicklung eines Dialogs zwischen gegenwärtigen ukrainischen Dichtern und ihren ausländischen Kollegen.</w:t>
      </w:r>
      <w:r w:rsidR="000C0782" w:rsidRPr="0043161C">
        <w:rPr>
          <w:rFonts w:ascii="Tahoma" w:hAnsi="Tahoma" w:cs="Tahoma"/>
          <w:sz w:val="24"/>
          <w:szCs w:val="24"/>
          <w:shd w:val="clear" w:color="auto" w:fill="FFFFFF"/>
        </w:rPr>
        <w:t xml:space="preserve"> </w:t>
      </w:r>
      <w:r w:rsidR="000C0782" w:rsidRPr="0043161C">
        <w:rPr>
          <w:rFonts w:ascii="Tahoma" w:hAnsi="Tahoma" w:cs="Tahoma"/>
          <w:sz w:val="24"/>
          <w:szCs w:val="24"/>
        </w:rPr>
        <w:t>Teilnehmer des Festivals sind bekannte Dichter aus Deutschland, Österreich, der Schweiz, Großbritannien, den USA, Dänemark, den Niederl</w:t>
      </w:r>
      <w:r w:rsidR="005F2481" w:rsidRPr="0043161C">
        <w:rPr>
          <w:rFonts w:ascii="Tahoma" w:hAnsi="Tahoma" w:cs="Tahoma"/>
          <w:sz w:val="24"/>
          <w:szCs w:val="24"/>
        </w:rPr>
        <w:t>anden, Polen, Rumänien, Russland und</w:t>
      </w:r>
      <w:r w:rsidR="000C0782" w:rsidRPr="0043161C">
        <w:rPr>
          <w:rFonts w:ascii="Tahoma" w:hAnsi="Tahoma" w:cs="Tahoma"/>
          <w:sz w:val="24"/>
          <w:szCs w:val="24"/>
        </w:rPr>
        <w:t xml:space="preserve"> der Ukraine</w:t>
      </w:r>
      <w:r w:rsidR="00DE3892">
        <w:rPr>
          <w:rFonts w:ascii="Tahoma" w:hAnsi="Tahoma" w:cs="Tahoma"/>
          <w:sz w:val="24"/>
          <w:szCs w:val="24"/>
        </w:rPr>
        <w:t>.</w:t>
      </w:r>
      <w:r w:rsidR="000C0782" w:rsidRPr="0043161C">
        <w:rPr>
          <w:rFonts w:ascii="Tahoma" w:hAnsi="Tahoma" w:cs="Tahoma"/>
          <w:sz w:val="24"/>
          <w:szCs w:val="24"/>
        </w:rPr>
        <w:t xml:space="preserve"> </w:t>
      </w:r>
    </w:p>
    <w:p w:rsidR="000C0782" w:rsidRPr="0043161C" w:rsidRDefault="000C0782" w:rsidP="000C0782">
      <w:pPr>
        <w:spacing w:after="0"/>
        <w:ind w:firstLine="709"/>
        <w:jc w:val="both"/>
        <w:rPr>
          <w:rFonts w:ascii="Tahoma" w:hAnsi="Tahoma" w:cs="Tahoma"/>
          <w:sz w:val="24"/>
          <w:szCs w:val="24"/>
        </w:rPr>
      </w:pPr>
    </w:p>
    <w:p w:rsidR="005F2481" w:rsidRPr="0043161C" w:rsidRDefault="00DE3892" w:rsidP="000C0782">
      <w:pPr>
        <w:jc w:val="both"/>
        <w:rPr>
          <w:rFonts w:ascii="Tahoma" w:hAnsi="Tahoma" w:cs="Tahoma"/>
          <w:sz w:val="24"/>
          <w:szCs w:val="24"/>
          <w:shd w:val="clear" w:color="auto" w:fill="FFFFFF"/>
        </w:rPr>
      </w:pPr>
      <w:r>
        <w:rPr>
          <w:rFonts w:ascii="Tahoma" w:hAnsi="Tahoma" w:cs="Tahoma"/>
          <w:sz w:val="24"/>
          <w:szCs w:val="24"/>
          <w:shd w:val="clear" w:color="auto" w:fill="FFFFFF"/>
        </w:rPr>
        <w:t>„</w:t>
      </w:r>
      <w:r w:rsidR="000C0782" w:rsidRPr="0043161C">
        <w:rPr>
          <w:rFonts w:ascii="Tahoma" w:hAnsi="Tahoma" w:cs="Tahoma"/>
          <w:sz w:val="24"/>
          <w:szCs w:val="24"/>
          <w:shd w:val="clear" w:color="auto" w:fill="FFFFFF"/>
        </w:rPr>
        <w:t xml:space="preserve">Heutzutage ist </w:t>
      </w:r>
      <w:r w:rsidR="005F2481" w:rsidRPr="0043161C">
        <w:rPr>
          <w:rFonts w:ascii="Tahoma" w:hAnsi="Tahoma" w:cs="Tahoma"/>
          <w:sz w:val="24"/>
          <w:szCs w:val="24"/>
          <w:shd w:val="clear" w:color="auto" w:fill="FFFFFF"/>
        </w:rPr>
        <w:t xml:space="preserve">der </w:t>
      </w:r>
      <w:r w:rsidR="000C0782" w:rsidRPr="0043161C">
        <w:rPr>
          <w:rFonts w:ascii="Tahoma" w:hAnsi="Tahoma" w:cs="Tahoma"/>
          <w:sz w:val="24"/>
          <w:szCs w:val="24"/>
          <w:shd w:val="clear" w:color="auto" w:fill="FFFFFF"/>
        </w:rPr>
        <w:t xml:space="preserve">„Meridian Czernowitz“ eine komplexe kulturelle Institution, die ein </w:t>
      </w:r>
      <w:r w:rsidR="000C0782" w:rsidRPr="0043161C">
        <w:rPr>
          <w:rFonts w:ascii="Tahoma" w:hAnsi="Tahoma" w:cs="Tahoma"/>
          <w:sz w:val="24"/>
          <w:szCs w:val="24"/>
        </w:rPr>
        <w:t>Lyrikfestival, eine internationale Residenz für Dichter und Übersetzer, zahlreiche Bücherprojekte und auch den ART-Raum „</w:t>
      </w:r>
      <w:r w:rsidR="000C0782" w:rsidRPr="0043161C">
        <w:rPr>
          <w:rFonts w:ascii="Tahoma" w:hAnsi="Tahoma" w:cs="Tahoma"/>
          <w:sz w:val="24"/>
          <w:szCs w:val="24"/>
          <w:shd w:val="clear" w:color="auto" w:fill="FFFFFF"/>
        </w:rPr>
        <w:t>Paul Cela</w:t>
      </w:r>
      <w:r>
        <w:rPr>
          <w:rFonts w:ascii="Tahoma" w:hAnsi="Tahoma" w:cs="Tahoma"/>
          <w:sz w:val="24"/>
          <w:szCs w:val="24"/>
          <w:shd w:val="clear" w:color="auto" w:fill="FFFFFF"/>
        </w:rPr>
        <w:t xml:space="preserve">n-Literaturzentrum“ beherbergt.“ </w:t>
      </w:r>
      <w:r>
        <w:rPr>
          <w:rStyle w:val="a9"/>
          <w:rFonts w:ascii="Tahoma" w:hAnsi="Tahoma" w:cs="Tahoma"/>
          <w:sz w:val="24"/>
          <w:szCs w:val="24"/>
          <w:shd w:val="clear" w:color="auto" w:fill="FFFFFF"/>
        </w:rPr>
        <w:footnoteReference w:id="2"/>
      </w:r>
      <w:r>
        <w:rPr>
          <w:rFonts w:ascii="Tahoma" w:hAnsi="Tahoma" w:cs="Tahoma"/>
          <w:sz w:val="24"/>
          <w:szCs w:val="24"/>
          <w:shd w:val="clear" w:color="auto" w:fill="FFFFFF"/>
        </w:rPr>
        <w:t xml:space="preserve"> </w:t>
      </w:r>
      <w:r w:rsidR="005F2481" w:rsidRPr="0043161C">
        <w:rPr>
          <w:rFonts w:ascii="Tahoma" w:hAnsi="Tahoma" w:cs="Tahoma"/>
          <w:sz w:val="24"/>
          <w:szCs w:val="24"/>
          <w:shd w:val="clear" w:color="auto" w:fill="FFFFFF"/>
        </w:rPr>
        <w:t>Mit letzterem wurde auch ein wichtiges Begegnungszentrum für Literatur- und Kulturinteressierte geschaffen, das ganzjährig geöffnet und aktiv ist.</w:t>
      </w:r>
    </w:p>
    <w:p w:rsidR="00C40E38" w:rsidRPr="0043161C" w:rsidRDefault="00C40E38" w:rsidP="00C40E38">
      <w:pPr>
        <w:jc w:val="both"/>
        <w:rPr>
          <w:rFonts w:ascii="Tahoma" w:hAnsi="Tahoma" w:cs="Tahoma"/>
          <w:sz w:val="24"/>
        </w:rPr>
      </w:pPr>
    </w:p>
    <w:p w:rsidR="005F2481" w:rsidRPr="0043161C" w:rsidRDefault="005F2481" w:rsidP="00C40E38">
      <w:pPr>
        <w:jc w:val="both"/>
        <w:rPr>
          <w:rFonts w:ascii="Tahoma" w:hAnsi="Tahoma" w:cs="Tahoma"/>
          <w:sz w:val="24"/>
        </w:rPr>
      </w:pPr>
    </w:p>
    <w:p w:rsidR="00C40E38" w:rsidRPr="0043161C" w:rsidRDefault="00C40E38" w:rsidP="0043161C">
      <w:pPr>
        <w:pStyle w:val="2"/>
        <w:numPr>
          <w:ilvl w:val="1"/>
          <w:numId w:val="1"/>
        </w:numPr>
        <w:jc w:val="both"/>
        <w:rPr>
          <w:rFonts w:ascii="Tahoma" w:hAnsi="Tahoma" w:cs="Tahoma"/>
        </w:rPr>
      </w:pPr>
      <w:r w:rsidRPr="0043161C">
        <w:rPr>
          <w:rFonts w:ascii="Tahoma" w:hAnsi="Tahoma" w:cs="Tahoma"/>
        </w:rPr>
        <w:t>Humanitäre Zusammenarbeit</w:t>
      </w:r>
    </w:p>
    <w:p w:rsidR="00C40E38" w:rsidRPr="0043161C" w:rsidRDefault="00C40E38" w:rsidP="00C40E38">
      <w:pPr>
        <w:jc w:val="both"/>
        <w:rPr>
          <w:rFonts w:ascii="Tahoma" w:hAnsi="Tahoma" w:cs="Tahoma"/>
          <w:sz w:val="24"/>
          <w:highlight w:val="yellow"/>
        </w:rPr>
      </w:pPr>
    </w:p>
    <w:p w:rsidR="00C40E38" w:rsidRPr="0043161C" w:rsidRDefault="00C40E38" w:rsidP="00C40E38">
      <w:pPr>
        <w:jc w:val="both"/>
        <w:rPr>
          <w:rFonts w:ascii="Tahoma" w:hAnsi="Tahoma" w:cs="Tahoma"/>
          <w:sz w:val="24"/>
        </w:rPr>
      </w:pPr>
      <w:r w:rsidRPr="0043161C">
        <w:rPr>
          <w:rFonts w:ascii="Tahoma" w:hAnsi="Tahoma" w:cs="Tahoma"/>
          <w:sz w:val="24"/>
        </w:rPr>
        <w:t>Durch das Zusammenwirken einschlägiger öffentlicher Stellen und Nichtregierungsorganisationen konnten</w:t>
      </w:r>
      <w:r w:rsidR="00BA29AB" w:rsidRPr="0043161C">
        <w:rPr>
          <w:rFonts w:ascii="Tahoma" w:hAnsi="Tahoma" w:cs="Tahoma"/>
          <w:sz w:val="24"/>
        </w:rPr>
        <w:t xml:space="preserve"> unter Mitwirkung von Horst Schumi</w:t>
      </w:r>
      <w:r w:rsidRPr="0043161C">
        <w:rPr>
          <w:rFonts w:ascii="Tahoma" w:hAnsi="Tahoma" w:cs="Tahoma"/>
          <w:sz w:val="24"/>
        </w:rPr>
        <w:t xml:space="preserve"> mittlerweile auch im Bereich der humanitären Zusammenarbeit Akzente gesetzt werden. Dazu zählt etwa das Sozialprojekt „Ein Schritt entgegen – machen wir es zusammen“ der deutschsprachigen Jugendorganisation „Bukowina Phönix“ zur Versorgung von Senioren in Czernowitz mit Lebensmitteln.</w:t>
      </w:r>
    </w:p>
    <w:p w:rsidR="00863850" w:rsidRPr="0043161C" w:rsidRDefault="00863850" w:rsidP="00C40E38">
      <w:pPr>
        <w:jc w:val="both"/>
        <w:rPr>
          <w:rFonts w:ascii="Tahoma" w:hAnsi="Tahoma" w:cs="Tahoma"/>
          <w:sz w:val="24"/>
          <w:highlight w:val="yellow"/>
        </w:rPr>
      </w:pPr>
    </w:p>
    <w:p w:rsidR="00C40E38" w:rsidRPr="0043161C" w:rsidRDefault="00C40E38" w:rsidP="00C40E38">
      <w:pPr>
        <w:jc w:val="both"/>
        <w:rPr>
          <w:rFonts w:ascii="Tahoma" w:hAnsi="Tahoma" w:cs="Tahoma"/>
          <w:sz w:val="24"/>
        </w:rPr>
      </w:pPr>
      <w:r w:rsidRPr="0043161C">
        <w:rPr>
          <w:rFonts w:ascii="Tahoma" w:hAnsi="Tahoma" w:cs="Tahoma"/>
          <w:sz w:val="24"/>
        </w:rPr>
        <w:t>Über die humanitäre Stiftung „Kindheit in Czernowitz“ und die Österreichisch-Ukrainische Gesellschaft sowie die Österreich-Kooperation konnten dem städtischen Kindergarten für Kinder mit neurologischen Behinderungen seitens des Landes Kärnten Mittel für den Ankauf von Sachbüchern für therapeutische und diagnostische Zwecke sowie die damit in Verbindung stehenden therapeutischen Geräte zur Verfügung gestellt werden.</w:t>
      </w:r>
    </w:p>
    <w:p w:rsidR="00DE3892" w:rsidRDefault="00DE3892" w:rsidP="00C40E38">
      <w:pPr>
        <w:jc w:val="both"/>
        <w:rPr>
          <w:rFonts w:ascii="Tahoma" w:hAnsi="Tahoma" w:cs="Tahoma"/>
          <w:sz w:val="24"/>
        </w:rPr>
      </w:pPr>
    </w:p>
    <w:p w:rsidR="00C40E38" w:rsidRPr="0043161C" w:rsidRDefault="00DE3892" w:rsidP="00C40E38">
      <w:pPr>
        <w:jc w:val="both"/>
        <w:rPr>
          <w:rFonts w:ascii="Tahoma" w:hAnsi="Tahoma" w:cs="Tahoma"/>
          <w:sz w:val="24"/>
        </w:rPr>
      </w:pPr>
      <w:r>
        <w:rPr>
          <w:rFonts w:ascii="Tahoma" w:hAnsi="Tahoma" w:cs="Tahoma"/>
          <w:sz w:val="24"/>
        </w:rPr>
        <w:t xml:space="preserve">Von Kärntner Seite wurde gemeinsam mit der Volkshilfe Österreich </w:t>
      </w:r>
      <w:r w:rsidR="00C40E38" w:rsidRPr="0043161C">
        <w:rPr>
          <w:rFonts w:ascii="Tahoma" w:hAnsi="Tahoma" w:cs="Tahoma"/>
          <w:sz w:val="24"/>
        </w:rPr>
        <w:t>die Unterstützung des Obdachlosenzentrums mit medizinischer, psychologischer und juristischer Beratung sowie Grundversorgung und Straßenarbeit der Partnerorganisation „Narodna Dopomoha“ in Czernowitz abgewickelt.</w:t>
      </w:r>
      <w:r>
        <w:rPr>
          <w:rFonts w:ascii="Tahoma" w:hAnsi="Tahoma" w:cs="Tahoma"/>
          <w:sz w:val="24"/>
        </w:rPr>
        <w:t xml:space="preserve"> </w:t>
      </w:r>
    </w:p>
    <w:p w:rsidR="00C40E38" w:rsidRPr="0043161C" w:rsidRDefault="00C40E38" w:rsidP="00C40E38">
      <w:pPr>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t>Weithin Beachtung fand schließlich das Feuerwehr-Einsatzfahrzeug, welches der Landesfeuerwehrverband Kärnten</w:t>
      </w:r>
      <w:r w:rsidR="006E089C" w:rsidRPr="0043161C">
        <w:rPr>
          <w:rFonts w:ascii="Tahoma" w:hAnsi="Tahoma" w:cs="Tahoma"/>
          <w:sz w:val="24"/>
        </w:rPr>
        <w:t xml:space="preserve"> unter Vermittlung von Horst Schumi</w:t>
      </w:r>
      <w:r w:rsidRPr="0043161C">
        <w:rPr>
          <w:rFonts w:ascii="Tahoma" w:hAnsi="Tahoma" w:cs="Tahoma"/>
          <w:sz w:val="24"/>
        </w:rPr>
        <w:t xml:space="preserve"> dem Gebiet Czernowitz für den Einsatz in der Stadt Czernowitz zur Verfügung stellte und welches einer offiziellen Delegation aus Czernowitz im Oktober 2004 in Klagenfurt übergeben wurde.</w:t>
      </w:r>
    </w:p>
    <w:p w:rsidR="006E089C" w:rsidRPr="00C93F8D" w:rsidRDefault="00C2609F" w:rsidP="00C40E38">
      <w:pPr>
        <w:jc w:val="both"/>
        <w:rPr>
          <w:rFonts w:ascii="Tahoma" w:hAnsi="Tahoma" w:cs="Tahoma"/>
          <w:sz w:val="24"/>
        </w:rPr>
      </w:pPr>
      <w:r w:rsidRPr="0043161C">
        <w:rPr>
          <w:rFonts w:ascii="Tahoma" w:hAnsi="Tahoma" w:cs="Tahoma"/>
          <w:sz w:val="24"/>
        </w:rPr>
        <w:t>Nach der</w:t>
      </w:r>
      <w:r w:rsidR="006E089C" w:rsidRPr="0043161C">
        <w:rPr>
          <w:rFonts w:ascii="Tahoma" w:hAnsi="Tahoma" w:cs="Tahoma"/>
          <w:sz w:val="24"/>
        </w:rPr>
        <w:t xml:space="preserve"> Hochwasserkatastrophe</w:t>
      </w:r>
      <w:r w:rsidR="000A20AD">
        <w:rPr>
          <w:rFonts w:ascii="Tahoma" w:hAnsi="Tahoma" w:cs="Tahoma"/>
          <w:sz w:val="24"/>
        </w:rPr>
        <w:t>n</w:t>
      </w:r>
      <w:r w:rsidR="006E089C" w:rsidRPr="0043161C">
        <w:rPr>
          <w:rFonts w:ascii="Tahoma" w:hAnsi="Tahoma" w:cs="Tahoma"/>
          <w:sz w:val="24"/>
        </w:rPr>
        <w:t xml:space="preserve"> </w:t>
      </w:r>
      <w:r w:rsidRPr="0043161C">
        <w:rPr>
          <w:rFonts w:ascii="Tahoma" w:hAnsi="Tahoma" w:cs="Tahoma"/>
          <w:sz w:val="24"/>
        </w:rPr>
        <w:t>2008</w:t>
      </w:r>
      <w:r w:rsidR="000A20AD">
        <w:rPr>
          <w:rFonts w:ascii="Tahoma" w:hAnsi="Tahoma" w:cs="Tahoma"/>
          <w:sz w:val="24"/>
        </w:rPr>
        <w:t xml:space="preserve"> und</w:t>
      </w:r>
      <w:r w:rsidR="00E57B5D">
        <w:rPr>
          <w:rFonts w:ascii="Tahoma" w:hAnsi="Tahoma" w:cs="Tahoma"/>
          <w:sz w:val="24"/>
        </w:rPr>
        <w:t xml:space="preserve"> </w:t>
      </w:r>
      <w:r w:rsidR="000A20AD">
        <w:rPr>
          <w:rFonts w:ascii="Tahoma" w:hAnsi="Tahoma" w:cs="Tahoma"/>
          <w:sz w:val="24"/>
        </w:rPr>
        <w:t>2010</w:t>
      </w:r>
      <w:r w:rsidRPr="0043161C">
        <w:rPr>
          <w:rFonts w:ascii="Tahoma" w:hAnsi="Tahoma" w:cs="Tahoma"/>
          <w:sz w:val="24"/>
        </w:rPr>
        <w:t xml:space="preserve"> </w:t>
      </w:r>
      <w:r w:rsidR="006E089C" w:rsidRPr="0043161C">
        <w:rPr>
          <w:rFonts w:ascii="Tahoma" w:hAnsi="Tahoma" w:cs="Tahoma"/>
          <w:sz w:val="24"/>
        </w:rPr>
        <w:t>stellten das Land Kärnten und die Stadt Klagenfurt</w:t>
      </w:r>
      <w:r w:rsidR="000A20AD">
        <w:rPr>
          <w:rFonts w:ascii="Tahoma" w:hAnsi="Tahoma" w:cs="Tahoma"/>
          <w:sz w:val="24"/>
        </w:rPr>
        <w:t xml:space="preserve"> auf Initi</w:t>
      </w:r>
      <w:r w:rsidR="00DE3892">
        <w:rPr>
          <w:rFonts w:ascii="Tahoma" w:hAnsi="Tahoma" w:cs="Tahoma"/>
          <w:sz w:val="24"/>
        </w:rPr>
        <w:t>ative von Horst Schumi</w:t>
      </w:r>
      <w:r w:rsidR="006E089C" w:rsidRPr="0043161C">
        <w:rPr>
          <w:rFonts w:ascii="Tahoma" w:hAnsi="Tahoma" w:cs="Tahoma"/>
          <w:sz w:val="24"/>
        </w:rPr>
        <w:t xml:space="preserve"> dem Gebiet Czernowitz und der Stadt </w:t>
      </w:r>
      <w:r w:rsidR="00DE3892">
        <w:rPr>
          <w:rFonts w:ascii="Tahoma" w:hAnsi="Tahoma" w:cs="Tahoma"/>
          <w:sz w:val="24"/>
        </w:rPr>
        <w:t>Czernowitz</w:t>
      </w:r>
      <w:r w:rsidR="006E089C" w:rsidRPr="0043161C">
        <w:rPr>
          <w:rFonts w:ascii="Tahoma" w:hAnsi="Tahoma" w:cs="Tahoma"/>
          <w:sz w:val="24"/>
        </w:rPr>
        <w:t xml:space="preserve"> Mittel zur Verfügung, um besonders betroffenen Familien aus der ärgsten Not helfen zu können.</w:t>
      </w:r>
      <w:r w:rsidR="000A20AD">
        <w:rPr>
          <w:rFonts w:ascii="Tahoma" w:hAnsi="Tahoma" w:cs="Tahoma"/>
          <w:sz w:val="24"/>
        </w:rPr>
        <w:t xml:space="preserve"> Die administrative und organisatorische Abwicklung der personenbezogenen Einzelhilfen erfolgte durch Horst Schumi.</w:t>
      </w:r>
      <w:r w:rsidR="00E57B5D">
        <w:rPr>
          <w:rFonts w:ascii="Tahoma" w:hAnsi="Tahoma" w:cs="Tahoma"/>
          <w:sz w:val="24"/>
        </w:rPr>
        <w:t xml:space="preserve"> </w:t>
      </w:r>
      <w:r w:rsidR="00E57B5D" w:rsidRPr="00C93F8D">
        <w:rPr>
          <w:rFonts w:ascii="Tahoma" w:hAnsi="Tahoma" w:cs="Tahoma"/>
          <w:sz w:val="24"/>
        </w:rPr>
        <w:t xml:space="preserve">Bei der Übergabe der Mittel am 7. August 2010 betonte Horst Schumi, dass das Land Kärnten </w:t>
      </w:r>
      <w:r w:rsidR="00ED6348" w:rsidRPr="00C93F8D">
        <w:rPr>
          <w:rFonts w:ascii="Tahoma" w:hAnsi="Tahoma" w:cs="Tahoma"/>
          <w:sz w:val="24"/>
        </w:rPr>
        <w:t xml:space="preserve">für </w:t>
      </w:r>
      <w:r w:rsidR="00ED6348" w:rsidRPr="00C93F8D">
        <w:rPr>
          <w:rFonts w:ascii="Tahoma" w:hAnsi="Tahoma" w:cs="Tahoma"/>
          <w:sz w:val="24"/>
        </w:rPr>
        <w:lastRenderedPageBreak/>
        <w:t xml:space="preserve">verschieden Zwecke im Rahmen der Zusammenarbeit für </w:t>
      </w:r>
      <w:r w:rsidR="00C93F8D" w:rsidRPr="00C93F8D">
        <w:rPr>
          <w:rFonts w:ascii="Tahoma" w:hAnsi="Tahoma" w:cs="Tahoma"/>
          <w:sz w:val="24"/>
        </w:rPr>
        <w:t xml:space="preserve">das Gebiet </w:t>
      </w:r>
      <w:r w:rsidR="00ED6348" w:rsidRPr="00C93F8D">
        <w:rPr>
          <w:rFonts w:ascii="Tahoma" w:hAnsi="Tahoma" w:cs="Tahoma"/>
          <w:sz w:val="24"/>
        </w:rPr>
        <w:t xml:space="preserve">Czernowitz eine Hilfe </w:t>
      </w:r>
      <w:r w:rsidR="00C93F8D" w:rsidRPr="00C93F8D">
        <w:rPr>
          <w:rFonts w:ascii="Tahoma" w:hAnsi="Tahoma" w:cs="Tahoma"/>
          <w:sz w:val="24"/>
        </w:rPr>
        <w:t>von</w:t>
      </w:r>
      <w:r w:rsidR="00ED6348" w:rsidRPr="00C93F8D">
        <w:rPr>
          <w:rFonts w:ascii="Tahoma" w:hAnsi="Tahoma" w:cs="Tahoma"/>
          <w:sz w:val="24"/>
        </w:rPr>
        <w:t xml:space="preserve"> </w:t>
      </w:r>
      <w:r w:rsidR="00C93F8D" w:rsidRPr="00C93F8D">
        <w:rPr>
          <w:rFonts w:ascii="Tahoma" w:hAnsi="Tahoma" w:cs="Tahoma"/>
          <w:sz w:val="24"/>
        </w:rPr>
        <w:t>ins</w:t>
      </w:r>
      <w:r w:rsidR="00ED6348" w:rsidRPr="00C93F8D">
        <w:rPr>
          <w:rFonts w:ascii="Tahoma" w:hAnsi="Tahoma" w:cs="Tahoma"/>
          <w:sz w:val="24"/>
        </w:rPr>
        <w:t>gesamt 500.000 Euro leistete.</w:t>
      </w:r>
    </w:p>
    <w:p w:rsidR="00C40E38" w:rsidRPr="0043161C" w:rsidRDefault="00C40E38" w:rsidP="00C40E38">
      <w:pPr>
        <w:jc w:val="both"/>
        <w:rPr>
          <w:rFonts w:ascii="Tahoma" w:hAnsi="Tahoma" w:cs="Tahoma"/>
          <w:b/>
          <w:sz w:val="24"/>
          <w:highlight w:val="yellow"/>
        </w:rPr>
      </w:pPr>
    </w:p>
    <w:p w:rsidR="005F2481" w:rsidRPr="0043161C" w:rsidRDefault="005F2481" w:rsidP="0043161C">
      <w:pPr>
        <w:pStyle w:val="2"/>
        <w:numPr>
          <w:ilvl w:val="1"/>
          <w:numId w:val="1"/>
        </w:numPr>
        <w:jc w:val="both"/>
        <w:rPr>
          <w:rFonts w:ascii="Tahoma" w:hAnsi="Tahoma" w:cs="Tahoma"/>
        </w:rPr>
      </w:pPr>
      <w:r w:rsidRPr="0043161C">
        <w:rPr>
          <w:rFonts w:ascii="Tahoma" w:hAnsi="Tahoma" w:cs="Tahoma"/>
        </w:rPr>
        <w:t>Publikationen</w:t>
      </w:r>
    </w:p>
    <w:p w:rsidR="005F2481" w:rsidRPr="0043161C" w:rsidRDefault="005F2481" w:rsidP="005F2481">
      <w:pPr>
        <w:jc w:val="both"/>
        <w:rPr>
          <w:rFonts w:ascii="Tahoma" w:hAnsi="Tahoma" w:cs="Tahoma"/>
          <w:sz w:val="24"/>
        </w:rPr>
      </w:pPr>
    </w:p>
    <w:p w:rsidR="005F2481" w:rsidRPr="0043161C" w:rsidRDefault="005F2481" w:rsidP="005F2481">
      <w:pPr>
        <w:jc w:val="both"/>
        <w:rPr>
          <w:rFonts w:ascii="Tahoma" w:hAnsi="Tahoma" w:cs="Tahoma"/>
          <w:sz w:val="24"/>
        </w:rPr>
      </w:pPr>
      <w:r w:rsidRPr="0043161C">
        <w:rPr>
          <w:rFonts w:ascii="Tahoma" w:hAnsi="Tahoma" w:cs="Tahoma"/>
          <w:sz w:val="24"/>
        </w:rPr>
        <w:t>Als vorzeigbares Ergebnis der Partnerschaft zwischen Kärnten und Czernowitz entstand in den letzten Jahren eine Reihe von Publikationen, die entweder unmittelbar partnerschaftliche Aktivitäten reflektieren oder zumindest in mittelbarem Zusammenhang mit ihnen zu sehen sind. All diese Aktivitäten wurden stets von Horst</w:t>
      </w:r>
      <w:r w:rsidR="000A20AD">
        <w:rPr>
          <w:rFonts w:ascii="Tahoma" w:hAnsi="Tahoma" w:cs="Tahoma"/>
          <w:sz w:val="24"/>
        </w:rPr>
        <w:t xml:space="preserve"> Schumi unterstützt mitpräsentiert und zur Verteilung gebracht.</w:t>
      </w:r>
    </w:p>
    <w:p w:rsidR="00C40E38" w:rsidRPr="0043161C" w:rsidRDefault="00C40E38" w:rsidP="00C40E38">
      <w:pPr>
        <w:jc w:val="both"/>
        <w:rPr>
          <w:rFonts w:ascii="Tahoma" w:hAnsi="Tahoma" w:cs="Tahoma"/>
          <w:sz w:val="24"/>
        </w:rPr>
      </w:pPr>
    </w:p>
    <w:p w:rsidR="00C40E38" w:rsidRPr="0043161C" w:rsidRDefault="00C40E38" w:rsidP="0043161C">
      <w:pPr>
        <w:pStyle w:val="2"/>
        <w:numPr>
          <w:ilvl w:val="1"/>
          <w:numId w:val="1"/>
        </w:numPr>
        <w:jc w:val="both"/>
        <w:rPr>
          <w:rFonts w:ascii="Tahoma" w:hAnsi="Tahoma" w:cs="Tahoma"/>
        </w:rPr>
      </w:pPr>
      <w:r w:rsidRPr="0043161C">
        <w:rPr>
          <w:rFonts w:ascii="Tahoma" w:hAnsi="Tahoma" w:cs="Tahoma"/>
        </w:rPr>
        <w:t>EU-Projekte</w:t>
      </w:r>
    </w:p>
    <w:p w:rsidR="00A635A3" w:rsidRPr="0043161C" w:rsidRDefault="00A635A3" w:rsidP="00C40E38">
      <w:pPr>
        <w:jc w:val="both"/>
        <w:rPr>
          <w:rFonts w:ascii="Tahoma" w:hAnsi="Tahoma" w:cs="Tahoma"/>
          <w:sz w:val="24"/>
        </w:rPr>
      </w:pPr>
    </w:p>
    <w:p w:rsidR="00C40E38" w:rsidRPr="0043161C" w:rsidRDefault="000A20AD" w:rsidP="00C40E38">
      <w:pPr>
        <w:jc w:val="both"/>
        <w:rPr>
          <w:rFonts w:ascii="Tahoma" w:hAnsi="Tahoma" w:cs="Tahoma"/>
          <w:sz w:val="24"/>
        </w:rPr>
      </w:pPr>
      <w:r>
        <w:rPr>
          <w:rFonts w:ascii="Tahoma" w:hAnsi="Tahoma" w:cs="Tahoma"/>
          <w:sz w:val="24"/>
        </w:rPr>
        <w:t xml:space="preserve">Ein wichtiges Anliegen und von Horst Schumi und dem </w:t>
      </w:r>
      <w:r w:rsidR="00C40E38" w:rsidRPr="0043161C">
        <w:rPr>
          <w:rFonts w:ascii="Tahoma" w:hAnsi="Tahoma" w:cs="Tahoma"/>
          <w:sz w:val="24"/>
        </w:rPr>
        <w:t>Land Kärnten</w:t>
      </w:r>
      <w:r w:rsidR="00A635A3" w:rsidRPr="0043161C">
        <w:rPr>
          <w:rFonts w:ascii="Tahoma" w:hAnsi="Tahoma" w:cs="Tahoma"/>
          <w:sz w:val="24"/>
        </w:rPr>
        <w:t xml:space="preserve"> war und ist es</w:t>
      </w:r>
      <w:r w:rsidR="00C40E38" w:rsidRPr="0043161C">
        <w:rPr>
          <w:rFonts w:ascii="Tahoma" w:hAnsi="Tahoma" w:cs="Tahoma"/>
          <w:sz w:val="24"/>
        </w:rPr>
        <w:t xml:space="preserve">, mit </w:t>
      </w:r>
      <w:r w:rsidR="00A635A3" w:rsidRPr="0043161C">
        <w:rPr>
          <w:rFonts w:ascii="Tahoma" w:hAnsi="Tahoma" w:cs="Tahoma"/>
          <w:sz w:val="24"/>
        </w:rPr>
        <w:t>Gebiet und Stadt</w:t>
      </w:r>
      <w:r w:rsidR="00C40E38" w:rsidRPr="0043161C">
        <w:rPr>
          <w:rFonts w:ascii="Tahoma" w:hAnsi="Tahoma" w:cs="Tahoma"/>
          <w:sz w:val="24"/>
        </w:rPr>
        <w:t xml:space="preserve"> Czernowitz unter Miteinbeziehung der Mittel und Möglichkeiten der Europäischen Union bei der Modernisierung von Verwaltungseinheiten zusammenzuarbeiten. Diese Bemühungen mündeten in eine Reihe gemeinsamer EU-Projekte, deren erstes das Projekt „Concept for the Water Supply of Chernovtsy“ im Rahmen des EU-TACIS-City-Twinning-Programmes von 1997 bis 1998 war. Das Projekt war das erste TACIS-City-Twinning-Projekt einer EU-Region mit der Ukraine überhaupt.</w:t>
      </w:r>
    </w:p>
    <w:p w:rsidR="00C40E38" w:rsidRPr="0043161C" w:rsidRDefault="00C40E38" w:rsidP="00C40E38">
      <w:pPr>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t>Aufbauend auf den Erfahrungen des Wasserversorgungsprojekts wurde in den Jahren 2000 und 2001 das Projekt „CEP – Chernovtsy Energy Plan“ zur Erneuerung der Energieversorgung von Czernowitz ebenfalls im Rahmen des EU-TACIS-City-Twinning-Programmes realisiert.</w:t>
      </w:r>
    </w:p>
    <w:p w:rsidR="00C40E38" w:rsidRPr="0043161C" w:rsidRDefault="00C40E38" w:rsidP="00C40E38">
      <w:pPr>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t>Eine der größten Herausforderungen war und ist nach wie vor die Modernisierung der öffentlichen Verwaltung in Czernowitz. Im Jahr 2000 wurde daher von der Stadt Czernowitz und der Stadt Wolfsberg gemeinsam mit der Fachhochschule Technikum Kärnten, dem Kommunalwissenschaftlichen Dokumentationszentrum (KDZ) und dem CIFEM das TACIS-City-Twinning-Projekt „IPPM – Improvement Programme for Public Management in the City of Chernovtsy“ initiiert. Im Rahmen des Projektes, das im März 2002 abgeschlossen wurde, richtete die Stadtverwaltung Czernowitz u.a. auch ein Bürger- und Minderheitenbüro ein.</w:t>
      </w:r>
    </w:p>
    <w:p w:rsidR="00C40E38" w:rsidRPr="0043161C" w:rsidRDefault="00C40E38" w:rsidP="00C40E38">
      <w:pPr>
        <w:jc w:val="both"/>
        <w:rPr>
          <w:rFonts w:ascii="Tahoma" w:hAnsi="Tahoma" w:cs="Tahoma"/>
          <w:sz w:val="24"/>
        </w:rPr>
      </w:pPr>
    </w:p>
    <w:p w:rsidR="00C40E38" w:rsidRPr="0043161C" w:rsidRDefault="00C40E38" w:rsidP="00C40E38">
      <w:pPr>
        <w:jc w:val="both"/>
        <w:rPr>
          <w:rFonts w:ascii="Tahoma" w:hAnsi="Tahoma" w:cs="Tahoma"/>
          <w:sz w:val="24"/>
        </w:rPr>
      </w:pPr>
      <w:r w:rsidRPr="0043161C">
        <w:rPr>
          <w:rFonts w:ascii="Tahoma" w:hAnsi="Tahoma" w:cs="Tahoma"/>
          <w:sz w:val="24"/>
        </w:rPr>
        <w:lastRenderedPageBreak/>
        <w:t>Im EU-TACIS-Cross-Border-Cooperation-Programm verankert war schließlich das Projekt „ECOPROFIT“, in das exemplarisch drei holzverarbeitende Betriebe in der Grenzregion Czernowitz (Ukraine) und Botosani (Rumänien) involviert waren.</w:t>
      </w:r>
    </w:p>
    <w:p w:rsidR="00C40E38" w:rsidRPr="0043161C" w:rsidRDefault="00C40E38" w:rsidP="00C40E38">
      <w:pPr>
        <w:jc w:val="both"/>
        <w:rPr>
          <w:rFonts w:ascii="Tahoma" w:hAnsi="Tahoma" w:cs="Tahoma"/>
          <w:sz w:val="24"/>
        </w:rPr>
      </w:pPr>
    </w:p>
    <w:p w:rsidR="00C40E38" w:rsidRPr="00CA43D1" w:rsidRDefault="00A635A3" w:rsidP="00C40E38">
      <w:pPr>
        <w:jc w:val="both"/>
        <w:rPr>
          <w:rFonts w:ascii="Tahoma" w:hAnsi="Tahoma" w:cs="Tahoma"/>
          <w:sz w:val="24"/>
        </w:rPr>
      </w:pPr>
      <w:r w:rsidRPr="00CA43D1">
        <w:rPr>
          <w:rFonts w:ascii="Tahoma" w:hAnsi="Tahoma" w:cs="Tahoma"/>
          <w:sz w:val="24"/>
        </w:rPr>
        <w:t>Trotz der Erfahrung</w:t>
      </w:r>
      <w:r w:rsidR="00C40E38" w:rsidRPr="00CA43D1">
        <w:rPr>
          <w:rFonts w:ascii="Tahoma" w:hAnsi="Tahoma" w:cs="Tahoma"/>
          <w:sz w:val="24"/>
        </w:rPr>
        <w:t>, das</w:t>
      </w:r>
      <w:r w:rsidRPr="00CA43D1">
        <w:rPr>
          <w:rFonts w:ascii="Tahoma" w:hAnsi="Tahoma" w:cs="Tahoma"/>
          <w:sz w:val="24"/>
        </w:rPr>
        <w:t>s</w:t>
      </w:r>
      <w:r w:rsidR="00C40E38" w:rsidRPr="00CA43D1">
        <w:rPr>
          <w:rFonts w:ascii="Tahoma" w:hAnsi="Tahoma" w:cs="Tahoma"/>
          <w:sz w:val="24"/>
        </w:rPr>
        <w:t xml:space="preserve"> </w:t>
      </w:r>
      <w:r w:rsidRPr="00CA43D1">
        <w:rPr>
          <w:rFonts w:ascii="Tahoma" w:hAnsi="Tahoma" w:cs="Tahoma"/>
          <w:sz w:val="24"/>
        </w:rPr>
        <w:t xml:space="preserve">einige </w:t>
      </w:r>
      <w:r w:rsidR="00C40E38" w:rsidRPr="00CA43D1">
        <w:rPr>
          <w:rFonts w:ascii="Tahoma" w:hAnsi="Tahoma" w:cs="Tahoma"/>
          <w:sz w:val="24"/>
        </w:rPr>
        <w:t>weitere Projektanträge von der EU nicht berücksichtigt bzw. zurückgestellt wurden</w:t>
      </w:r>
      <w:r w:rsidRPr="00CA43D1">
        <w:rPr>
          <w:rFonts w:ascii="Tahoma" w:hAnsi="Tahoma" w:cs="Tahoma"/>
          <w:sz w:val="24"/>
        </w:rPr>
        <w:t xml:space="preserve">, sind die </w:t>
      </w:r>
      <w:r w:rsidR="00D530BB" w:rsidRPr="00CA43D1">
        <w:rPr>
          <w:rFonts w:ascii="Tahoma" w:hAnsi="Tahoma" w:cs="Tahoma"/>
          <w:sz w:val="24"/>
        </w:rPr>
        <w:t>Partner weiterhin bemüht, im Rahmen der Instrumente, die durch die „Europäischen Na</w:t>
      </w:r>
      <w:r w:rsidR="000A20AD" w:rsidRPr="00CA43D1">
        <w:rPr>
          <w:rFonts w:ascii="Tahoma" w:hAnsi="Tahoma" w:cs="Tahoma"/>
          <w:sz w:val="24"/>
        </w:rPr>
        <w:t>chb</w:t>
      </w:r>
      <w:r w:rsidR="00D530BB" w:rsidRPr="00CA43D1">
        <w:rPr>
          <w:rFonts w:ascii="Tahoma" w:hAnsi="Tahoma" w:cs="Tahoma"/>
          <w:sz w:val="24"/>
        </w:rPr>
        <w:t>arschaftspolitik“ von den europäischen Institutionen zur Verfügung gestellt werden, neue Projekte zu initiieren und realis</w:t>
      </w:r>
      <w:r w:rsidR="00D02946" w:rsidRPr="00CA43D1">
        <w:rPr>
          <w:rFonts w:ascii="Tahoma" w:hAnsi="Tahoma" w:cs="Tahoma"/>
          <w:sz w:val="24"/>
        </w:rPr>
        <w:t>i</w:t>
      </w:r>
      <w:r w:rsidR="00D530BB" w:rsidRPr="00CA43D1">
        <w:rPr>
          <w:rFonts w:ascii="Tahoma" w:hAnsi="Tahoma" w:cs="Tahoma"/>
          <w:sz w:val="24"/>
        </w:rPr>
        <w:t>eren.</w:t>
      </w:r>
    </w:p>
    <w:p w:rsidR="007C52D7" w:rsidRPr="00CA43D1" w:rsidRDefault="007C52D7" w:rsidP="00C40E38">
      <w:pPr>
        <w:jc w:val="both"/>
        <w:rPr>
          <w:rFonts w:ascii="Tahoma" w:hAnsi="Tahoma" w:cs="Tahoma"/>
          <w:b/>
          <w:sz w:val="24"/>
        </w:rPr>
      </w:pPr>
    </w:p>
    <w:p w:rsidR="007C52D7" w:rsidRPr="00CA43D1" w:rsidRDefault="007C52D7" w:rsidP="0043161C">
      <w:pPr>
        <w:pStyle w:val="a3"/>
        <w:numPr>
          <w:ilvl w:val="0"/>
          <w:numId w:val="1"/>
        </w:numPr>
        <w:jc w:val="both"/>
        <w:rPr>
          <w:rFonts w:ascii="Tahoma" w:hAnsi="Tahoma" w:cs="Tahoma"/>
          <w:b/>
          <w:sz w:val="24"/>
        </w:rPr>
      </w:pPr>
      <w:r w:rsidRPr="00CA43D1">
        <w:rPr>
          <w:rFonts w:ascii="Tahoma" w:hAnsi="Tahoma" w:cs="Tahoma"/>
          <w:b/>
          <w:sz w:val="24"/>
        </w:rPr>
        <w:t>Rücktritt als Honorarkonsul</w:t>
      </w:r>
    </w:p>
    <w:p w:rsidR="00C40E38" w:rsidRPr="00CA43D1" w:rsidRDefault="00A11DDC" w:rsidP="00C40E38">
      <w:pPr>
        <w:jc w:val="both"/>
        <w:rPr>
          <w:rFonts w:ascii="Tahoma" w:hAnsi="Tahoma" w:cs="Tahoma"/>
          <w:sz w:val="24"/>
        </w:rPr>
      </w:pPr>
      <w:r w:rsidRPr="00CA43D1">
        <w:rPr>
          <w:rFonts w:ascii="Tahoma" w:hAnsi="Tahoma" w:cs="Tahoma"/>
          <w:sz w:val="24"/>
        </w:rPr>
        <w:t>S</w:t>
      </w:r>
      <w:r w:rsidR="007C52D7" w:rsidRPr="00CA43D1">
        <w:rPr>
          <w:rFonts w:ascii="Tahoma" w:hAnsi="Tahoma" w:cs="Tahoma"/>
          <w:sz w:val="24"/>
        </w:rPr>
        <w:t xml:space="preserve">chockiert über die Politik von Präsident </w:t>
      </w:r>
      <w:r w:rsidR="000A20AD" w:rsidRPr="00CA43D1">
        <w:rPr>
          <w:rFonts w:ascii="Tahoma" w:hAnsi="Tahoma" w:cs="Tahoma"/>
          <w:sz w:val="24"/>
        </w:rPr>
        <w:t xml:space="preserve">Viktor </w:t>
      </w:r>
      <w:r w:rsidR="007C52D7" w:rsidRPr="00CA43D1">
        <w:rPr>
          <w:rFonts w:ascii="Tahoma" w:hAnsi="Tahoma" w:cs="Tahoma"/>
          <w:sz w:val="24"/>
        </w:rPr>
        <w:t>Janukowitsch und durch die Brutalität, mit der Teile der Sicherheitskräfte auf die eigene Bevölkerung</w:t>
      </w:r>
      <w:r w:rsidR="00ED6348" w:rsidRPr="00CA43D1">
        <w:rPr>
          <w:rFonts w:ascii="Tahoma" w:hAnsi="Tahoma" w:cs="Tahoma"/>
          <w:sz w:val="24"/>
        </w:rPr>
        <w:t xml:space="preserve"> am Maidan</w:t>
      </w:r>
      <w:r w:rsidR="007C52D7" w:rsidRPr="00CA43D1">
        <w:rPr>
          <w:rFonts w:ascii="Tahoma" w:hAnsi="Tahoma" w:cs="Tahoma"/>
          <w:sz w:val="24"/>
        </w:rPr>
        <w:t xml:space="preserve"> vorgingen, legte Horst Schumi </w:t>
      </w:r>
      <w:r w:rsidR="00ED6348" w:rsidRPr="00CA43D1">
        <w:rPr>
          <w:rFonts w:ascii="Tahoma" w:hAnsi="Tahoma" w:cs="Tahoma"/>
          <w:sz w:val="24"/>
        </w:rPr>
        <w:t xml:space="preserve">am 29. Januar 2014 </w:t>
      </w:r>
      <w:r w:rsidR="007C52D7" w:rsidRPr="00CA43D1">
        <w:rPr>
          <w:rFonts w:ascii="Tahoma" w:hAnsi="Tahoma" w:cs="Tahoma"/>
          <w:sz w:val="24"/>
        </w:rPr>
        <w:t>sein Amt als Honora</w:t>
      </w:r>
      <w:r w:rsidR="00D02946" w:rsidRPr="00CA43D1">
        <w:rPr>
          <w:rFonts w:ascii="Tahoma" w:hAnsi="Tahoma" w:cs="Tahoma"/>
          <w:sz w:val="24"/>
        </w:rPr>
        <w:t>r</w:t>
      </w:r>
      <w:r w:rsidR="007C52D7" w:rsidRPr="00CA43D1">
        <w:rPr>
          <w:rFonts w:ascii="Tahoma" w:hAnsi="Tahoma" w:cs="Tahoma"/>
          <w:sz w:val="24"/>
        </w:rPr>
        <w:t>konsul nieder</w:t>
      </w:r>
      <w:r w:rsidR="000A20AD" w:rsidRPr="00CA43D1">
        <w:rPr>
          <w:rFonts w:ascii="Tahoma" w:hAnsi="Tahoma" w:cs="Tahoma"/>
          <w:sz w:val="24"/>
        </w:rPr>
        <w:t xml:space="preserve">. </w:t>
      </w:r>
      <w:r w:rsidR="00ED6348" w:rsidRPr="00CA43D1">
        <w:rPr>
          <w:rFonts w:ascii="Tahoma" w:hAnsi="Tahoma" w:cs="Tahoma"/>
          <w:sz w:val="24"/>
        </w:rPr>
        <w:t xml:space="preserve">Der Beweggrund seines Rücktritts erklärte er in einem Mail vom 20. Februar 2014 an den ukrainischen Mitautor dieses Beitrags: </w:t>
      </w:r>
      <w:r w:rsidR="00ED6348" w:rsidRPr="00CA43D1">
        <w:rPr>
          <w:sz w:val="28"/>
          <w:szCs w:val="28"/>
        </w:rPr>
        <w:t>„</w:t>
      </w:r>
      <w:r w:rsidR="00ED6348" w:rsidRPr="00CA43D1">
        <w:rPr>
          <w:rStyle w:val="xfm87814978"/>
          <w:sz w:val="28"/>
          <w:szCs w:val="28"/>
          <w:lang w:val="de-AT"/>
        </w:rPr>
        <w:t>Ich bin am 29.01.2014</w:t>
      </w:r>
      <w:r w:rsidR="00ED6348" w:rsidRPr="00CA43D1">
        <w:rPr>
          <w:sz w:val="28"/>
          <w:szCs w:val="28"/>
        </w:rPr>
        <w:t xml:space="preserve"> </w:t>
      </w:r>
      <w:r w:rsidR="00ED6348" w:rsidRPr="00CA43D1">
        <w:rPr>
          <w:sz w:val="28"/>
          <w:szCs w:val="28"/>
          <w:lang w:val="de-AT"/>
        </w:rPr>
        <w:t>auf</w:t>
      </w:r>
      <w:r w:rsidR="00ED6348" w:rsidRPr="00CA43D1">
        <w:rPr>
          <w:sz w:val="28"/>
          <w:szCs w:val="28"/>
        </w:rPr>
        <w:t xml:space="preserve"> </w:t>
      </w:r>
      <w:r w:rsidR="00ED6348" w:rsidRPr="00CA43D1">
        <w:rPr>
          <w:sz w:val="28"/>
          <w:szCs w:val="28"/>
          <w:lang w:val="de-AT"/>
        </w:rPr>
        <w:t>Grund</w:t>
      </w:r>
      <w:r w:rsidR="00ED6348" w:rsidRPr="00CA43D1">
        <w:rPr>
          <w:sz w:val="28"/>
          <w:szCs w:val="28"/>
        </w:rPr>
        <w:t xml:space="preserve"> </w:t>
      </w:r>
      <w:r w:rsidR="00ED6348" w:rsidRPr="00CA43D1">
        <w:rPr>
          <w:sz w:val="28"/>
          <w:szCs w:val="28"/>
          <w:lang w:val="de-AT"/>
        </w:rPr>
        <w:t>der</w:t>
      </w:r>
      <w:r w:rsidR="00ED6348" w:rsidRPr="00CA43D1">
        <w:rPr>
          <w:sz w:val="28"/>
          <w:szCs w:val="28"/>
        </w:rPr>
        <w:t xml:space="preserve"> </w:t>
      </w:r>
      <w:r w:rsidR="00ED6348" w:rsidRPr="00CA43D1">
        <w:rPr>
          <w:sz w:val="28"/>
          <w:szCs w:val="28"/>
          <w:lang w:val="de-AT"/>
        </w:rPr>
        <w:t>Vorgangsweise</w:t>
      </w:r>
      <w:r w:rsidR="00ED6348" w:rsidRPr="00CA43D1">
        <w:rPr>
          <w:sz w:val="28"/>
          <w:szCs w:val="28"/>
        </w:rPr>
        <w:t xml:space="preserve"> </w:t>
      </w:r>
      <w:r w:rsidR="00ED6348" w:rsidRPr="00CA43D1">
        <w:rPr>
          <w:sz w:val="28"/>
          <w:szCs w:val="28"/>
          <w:lang w:val="de-AT"/>
        </w:rPr>
        <w:t>der</w:t>
      </w:r>
      <w:r w:rsidR="00ED6348" w:rsidRPr="00CA43D1">
        <w:rPr>
          <w:sz w:val="28"/>
          <w:szCs w:val="28"/>
        </w:rPr>
        <w:t xml:space="preserve"> </w:t>
      </w:r>
      <w:r w:rsidR="00ED6348" w:rsidRPr="00CA43D1">
        <w:rPr>
          <w:sz w:val="28"/>
          <w:szCs w:val="28"/>
          <w:lang w:val="de-AT"/>
        </w:rPr>
        <w:t>derzeitigen</w:t>
      </w:r>
      <w:r w:rsidR="00ED6348" w:rsidRPr="00CA43D1">
        <w:rPr>
          <w:sz w:val="28"/>
          <w:szCs w:val="28"/>
        </w:rPr>
        <w:t xml:space="preserve"> </w:t>
      </w:r>
      <w:r w:rsidR="00ED6348" w:rsidRPr="00CA43D1">
        <w:rPr>
          <w:sz w:val="28"/>
          <w:szCs w:val="28"/>
          <w:lang w:val="de-AT"/>
        </w:rPr>
        <w:t>Regierung</w:t>
      </w:r>
      <w:r w:rsidR="00ED6348" w:rsidRPr="00CA43D1">
        <w:rPr>
          <w:sz w:val="28"/>
          <w:szCs w:val="28"/>
        </w:rPr>
        <w:t xml:space="preserve"> </w:t>
      </w:r>
      <w:r w:rsidR="00ED6348" w:rsidRPr="00CA43D1">
        <w:rPr>
          <w:sz w:val="28"/>
          <w:szCs w:val="28"/>
          <w:lang w:val="de-AT"/>
        </w:rPr>
        <w:t>der</w:t>
      </w:r>
      <w:r w:rsidR="00ED6348" w:rsidRPr="00CA43D1">
        <w:rPr>
          <w:sz w:val="28"/>
          <w:szCs w:val="28"/>
        </w:rPr>
        <w:t xml:space="preserve"> </w:t>
      </w:r>
      <w:r w:rsidR="00ED6348" w:rsidRPr="00CA43D1">
        <w:rPr>
          <w:sz w:val="28"/>
          <w:szCs w:val="28"/>
          <w:lang w:val="de-AT"/>
        </w:rPr>
        <w:t>Ukraine</w:t>
      </w:r>
      <w:r w:rsidR="00ED6348" w:rsidRPr="00CA43D1">
        <w:rPr>
          <w:sz w:val="28"/>
          <w:szCs w:val="28"/>
        </w:rPr>
        <w:t xml:space="preserve"> </w:t>
      </w:r>
      <w:r w:rsidR="00ED6348" w:rsidRPr="00CA43D1">
        <w:rPr>
          <w:sz w:val="28"/>
          <w:szCs w:val="28"/>
          <w:lang w:val="de-AT"/>
        </w:rPr>
        <w:t>mit</w:t>
      </w:r>
      <w:r w:rsidR="00ED6348" w:rsidRPr="00CA43D1">
        <w:rPr>
          <w:sz w:val="28"/>
          <w:szCs w:val="28"/>
        </w:rPr>
        <w:t xml:space="preserve"> </w:t>
      </w:r>
      <w:r w:rsidR="00ED6348" w:rsidRPr="00CA43D1">
        <w:rPr>
          <w:sz w:val="28"/>
          <w:szCs w:val="28"/>
          <w:lang w:val="de-AT"/>
        </w:rPr>
        <w:t>sofortiger</w:t>
      </w:r>
      <w:r w:rsidR="00ED6348" w:rsidRPr="00CA43D1">
        <w:rPr>
          <w:sz w:val="28"/>
          <w:szCs w:val="28"/>
        </w:rPr>
        <w:t xml:space="preserve"> </w:t>
      </w:r>
      <w:r w:rsidR="00ED6348" w:rsidRPr="00CA43D1">
        <w:rPr>
          <w:sz w:val="28"/>
          <w:szCs w:val="28"/>
          <w:lang w:val="de-AT"/>
        </w:rPr>
        <w:t>Wirkung</w:t>
      </w:r>
      <w:r w:rsidR="00ED6348" w:rsidRPr="00CA43D1">
        <w:rPr>
          <w:sz w:val="28"/>
          <w:szCs w:val="28"/>
        </w:rPr>
        <w:t xml:space="preserve"> </w:t>
      </w:r>
      <w:r w:rsidR="00ED6348" w:rsidRPr="00CA43D1">
        <w:rPr>
          <w:sz w:val="28"/>
          <w:szCs w:val="28"/>
          <w:lang w:val="de-AT"/>
        </w:rPr>
        <w:t>zur</w:t>
      </w:r>
      <w:r w:rsidR="00ED6348" w:rsidRPr="00CA43D1">
        <w:rPr>
          <w:sz w:val="28"/>
          <w:szCs w:val="28"/>
        </w:rPr>
        <w:t>ü</w:t>
      </w:r>
      <w:r w:rsidR="00ED6348" w:rsidRPr="00CA43D1">
        <w:rPr>
          <w:sz w:val="28"/>
          <w:szCs w:val="28"/>
          <w:lang w:val="de-AT"/>
        </w:rPr>
        <w:t>ckgetreten</w:t>
      </w:r>
      <w:r w:rsidR="00ED6348" w:rsidRPr="00CA43D1">
        <w:rPr>
          <w:sz w:val="28"/>
          <w:szCs w:val="28"/>
        </w:rPr>
        <w:t xml:space="preserve">. </w:t>
      </w:r>
      <w:r w:rsidR="00ED6348" w:rsidRPr="00CA43D1">
        <w:rPr>
          <w:sz w:val="28"/>
          <w:szCs w:val="28"/>
          <w:lang w:val="de-AT"/>
        </w:rPr>
        <w:t>Wir denken alle an Euch – riskiere nicht zu viel, du musst auch auf deine</w:t>
      </w:r>
      <w:r w:rsidR="00ED6348" w:rsidRPr="00CA43D1">
        <w:rPr>
          <w:sz w:val="28"/>
          <w:szCs w:val="28"/>
        </w:rPr>
        <w:t xml:space="preserve"> </w:t>
      </w:r>
      <w:r w:rsidR="00ED6348" w:rsidRPr="00CA43D1">
        <w:rPr>
          <w:sz w:val="28"/>
          <w:szCs w:val="28"/>
          <w:lang w:val="de-AT"/>
        </w:rPr>
        <w:t>Familie denken. Aber Ihr müsst leider unter Einsatz des Lebens für eine unabhängige, freie und demokratische U</w:t>
      </w:r>
      <w:r w:rsidR="00ED6348" w:rsidRPr="00CA43D1">
        <w:rPr>
          <w:sz w:val="28"/>
          <w:szCs w:val="28"/>
          <w:u w:val="single"/>
          <w:lang w:val="de-AT"/>
        </w:rPr>
        <w:t>kraine</w:t>
      </w:r>
      <w:r w:rsidR="00ED6348" w:rsidRPr="00CA43D1">
        <w:rPr>
          <w:sz w:val="28"/>
          <w:szCs w:val="28"/>
          <w:lang w:val="de-AT"/>
        </w:rPr>
        <w:t xml:space="preserve"> kämpfen – leider gibt es  nur diese</w:t>
      </w:r>
      <w:r w:rsidR="00ED6348" w:rsidRPr="00CA43D1">
        <w:rPr>
          <w:sz w:val="28"/>
          <w:szCs w:val="28"/>
        </w:rPr>
        <w:t xml:space="preserve"> </w:t>
      </w:r>
      <w:r w:rsidR="00ED6348" w:rsidRPr="00CA43D1">
        <w:rPr>
          <w:sz w:val="28"/>
          <w:szCs w:val="28"/>
          <w:lang w:val="de-AT"/>
        </w:rPr>
        <w:t>Möglichkeit unter diesen Umständen.</w:t>
      </w:r>
      <w:r w:rsidR="00ED6348" w:rsidRPr="00CA43D1">
        <w:rPr>
          <w:sz w:val="28"/>
          <w:szCs w:val="28"/>
        </w:rPr>
        <w:t xml:space="preserve"> </w:t>
      </w:r>
      <w:r w:rsidR="00ED6348" w:rsidRPr="00CA43D1">
        <w:rPr>
          <w:sz w:val="28"/>
          <w:szCs w:val="28"/>
          <w:lang w:val="de-AT"/>
        </w:rPr>
        <w:t>Ich</w:t>
      </w:r>
      <w:r w:rsidR="00ED6348" w:rsidRPr="00CA43D1">
        <w:rPr>
          <w:sz w:val="28"/>
          <w:szCs w:val="28"/>
        </w:rPr>
        <w:t xml:space="preserve"> </w:t>
      </w:r>
      <w:r w:rsidR="00ED6348" w:rsidRPr="00CA43D1">
        <w:rPr>
          <w:sz w:val="28"/>
          <w:szCs w:val="28"/>
          <w:lang w:val="de-AT"/>
        </w:rPr>
        <w:t>bin</w:t>
      </w:r>
      <w:r w:rsidR="00ED6348" w:rsidRPr="00CA43D1">
        <w:rPr>
          <w:sz w:val="28"/>
          <w:szCs w:val="28"/>
        </w:rPr>
        <w:t xml:space="preserve"> </w:t>
      </w:r>
      <w:r w:rsidR="00ED6348" w:rsidRPr="00CA43D1">
        <w:rPr>
          <w:sz w:val="28"/>
          <w:szCs w:val="28"/>
          <w:lang w:val="de-AT"/>
        </w:rPr>
        <w:t>ganz</w:t>
      </w:r>
      <w:r w:rsidR="00ED6348" w:rsidRPr="00CA43D1">
        <w:rPr>
          <w:sz w:val="28"/>
          <w:szCs w:val="28"/>
        </w:rPr>
        <w:t xml:space="preserve"> </w:t>
      </w:r>
      <w:r w:rsidR="00ED6348" w:rsidRPr="00CA43D1">
        <w:rPr>
          <w:sz w:val="28"/>
          <w:szCs w:val="28"/>
          <w:lang w:val="de-AT"/>
        </w:rPr>
        <w:t>sicher</w:t>
      </w:r>
      <w:r w:rsidR="00ED6348" w:rsidRPr="00CA43D1">
        <w:rPr>
          <w:sz w:val="28"/>
          <w:szCs w:val="28"/>
        </w:rPr>
        <w:t xml:space="preserve"> </w:t>
      </w:r>
      <w:r w:rsidR="00ED6348" w:rsidRPr="00CA43D1">
        <w:rPr>
          <w:sz w:val="28"/>
          <w:szCs w:val="28"/>
          <w:lang w:val="de-AT"/>
        </w:rPr>
        <w:t>Ihr</w:t>
      </w:r>
      <w:r w:rsidR="00ED6348" w:rsidRPr="00CA43D1">
        <w:rPr>
          <w:sz w:val="28"/>
          <w:szCs w:val="28"/>
        </w:rPr>
        <w:t xml:space="preserve"> </w:t>
      </w:r>
      <w:r w:rsidR="00ED6348" w:rsidRPr="00CA43D1">
        <w:rPr>
          <w:sz w:val="28"/>
          <w:szCs w:val="28"/>
          <w:lang w:val="de-AT"/>
        </w:rPr>
        <w:t>werdet</w:t>
      </w:r>
      <w:r w:rsidR="00ED6348" w:rsidRPr="00CA43D1">
        <w:rPr>
          <w:sz w:val="28"/>
          <w:szCs w:val="28"/>
        </w:rPr>
        <w:t xml:space="preserve"> </w:t>
      </w:r>
      <w:r w:rsidR="00ED6348" w:rsidRPr="00CA43D1">
        <w:rPr>
          <w:sz w:val="28"/>
          <w:szCs w:val="28"/>
          <w:lang w:val="de-AT"/>
        </w:rPr>
        <w:t>es</w:t>
      </w:r>
      <w:r w:rsidR="00ED6348" w:rsidRPr="00CA43D1">
        <w:rPr>
          <w:sz w:val="28"/>
          <w:szCs w:val="28"/>
        </w:rPr>
        <w:t xml:space="preserve"> </w:t>
      </w:r>
      <w:r w:rsidR="00ED6348" w:rsidRPr="00CA43D1">
        <w:rPr>
          <w:sz w:val="28"/>
          <w:szCs w:val="28"/>
          <w:lang w:val="de-AT"/>
        </w:rPr>
        <w:t>schaffen</w:t>
      </w:r>
      <w:r w:rsidR="00ED6348" w:rsidRPr="00CA43D1">
        <w:rPr>
          <w:sz w:val="28"/>
          <w:szCs w:val="28"/>
        </w:rPr>
        <w:t xml:space="preserve">“. Das heißt, dass </w:t>
      </w:r>
      <w:r w:rsidR="00C93F8D" w:rsidRPr="00CA43D1">
        <w:rPr>
          <w:sz w:val="28"/>
          <w:szCs w:val="28"/>
        </w:rPr>
        <w:t xml:space="preserve">Horst Schumi </w:t>
      </w:r>
      <w:r w:rsidR="00B07323" w:rsidRPr="00CA43D1">
        <w:rPr>
          <w:sz w:val="28"/>
          <w:szCs w:val="28"/>
        </w:rPr>
        <w:t xml:space="preserve">seinen Rücktritt noch vor den blutigen Ereignissen auf dem Maidan am 18.-20. Februar 2014 unternahm. Das erlaubte ihm später zu sagen: </w:t>
      </w:r>
      <w:r w:rsidR="000A20AD" w:rsidRPr="00CA43D1">
        <w:rPr>
          <w:rFonts w:ascii="Tahoma" w:hAnsi="Tahoma" w:cs="Tahoma"/>
          <w:sz w:val="24"/>
          <w:szCs w:val="24"/>
        </w:rPr>
        <w:t>"Ich war weltweit wohl einer der ersten Diplomaten, der das getan hat, so Horst Schumi."</w:t>
      </w:r>
      <w:r w:rsidR="006E089C" w:rsidRPr="00CA43D1">
        <w:rPr>
          <w:rStyle w:val="a9"/>
          <w:rFonts w:ascii="Tahoma" w:hAnsi="Tahoma" w:cs="Tahoma"/>
          <w:sz w:val="24"/>
        </w:rPr>
        <w:footnoteReference w:id="3"/>
      </w:r>
      <w:r w:rsidR="00B07323" w:rsidRPr="00CA43D1">
        <w:rPr>
          <w:rFonts w:ascii="Tahoma" w:hAnsi="Tahoma" w:cs="Tahoma"/>
          <w:sz w:val="24"/>
          <w:szCs w:val="24"/>
        </w:rPr>
        <w:t xml:space="preserve"> Und tatsächlich, neben seinen Kollegen aus Luxemburg und Polen, war Horst Schumi einer der ersten, der mit seinem Rücktritt ein</w:t>
      </w:r>
      <w:r w:rsidR="00CA43D1" w:rsidRPr="00CA43D1">
        <w:rPr>
          <w:rFonts w:ascii="Tahoma" w:hAnsi="Tahoma" w:cs="Tahoma"/>
          <w:sz w:val="24"/>
          <w:szCs w:val="24"/>
        </w:rPr>
        <w:t>en</w:t>
      </w:r>
      <w:r w:rsidR="00B07323" w:rsidRPr="00CA43D1">
        <w:rPr>
          <w:rFonts w:ascii="Tahoma" w:hAnsi="Tahoma" w:cs="Tahoma"/>
          <w:sz w:val="24"/>
          <w:szCs w:val="24"/>
        </w:rPr>
        <w:t xml:space="preserve"> klare</w:t>
      </w:r>
      <w:r w:rsidR="00CA43D1" w:rsidRPr="00CA43D1">
        <w:rPr>
          <w:rFonts w:ascii="Tahoma" w:hAnsi="Tahoma" w:cs="Tahoma"/>
          <w:sz w:val="24"/>
          <w:szCs w:val="24"/>
        </w:rPr>
        <w:t>n</w:t>
      </w:r>
      <w:r w:rsidR="00B07323" w:rsidRPr="00CA43D1">
        <w:rPr>
          <w:rFonts w:ascii="Tahoma" w:hAnsi="Tahoma" w:cs="Tahoma"/>
          <w:sz w:val="24"/>
          <w:szCs w:val="24"/>
        </w:rPr>
        <w:t xml:space="preserve"> Protest gegen die Vorgangsweise des damaligen Regimes der Ukraine leistete.</w:t>
      </w:r>
    </w:p>
    <w:p w:rsidR="00A11DDC" w:rsidRPr="00CA43D1" w:rsidRDefault="00D02946" w:rsidP="00C40E38">
      <w:pPr>
        <w:jc w:val="both"/>
        <w:rPr>
          <w:rFonts w:ascii="Tahoma" w:hAnsi="Tahoma" w:cs="Tahoma"/>
          <w:sz w:val="24"/>
        </w:rPr>
      </w:pPr>
      <w:r w:rsidRPr="00CA43D1">
        <w:rPr>
          <w:rFonts w:ascii="Tahoma" w:hAnsi="Tahoma" w:cs="Tahoma"/>
          <w:sz w:val="24"/>
        </w:rPr>
        <w:t>Horst Schumi hat zwanzig Jahre lang</w:t>
      </w:r>
      <w:r w:rsidR="00A11DDC" w:rsidRPr="00CA43D1">
        <w:rPr>
          <w:rFonts w:ascii="Tahoma" w:hAnsi="Tahoma" w:cs="Tahoma"/>
          <w:sz w:val="24"/>
        </w:rPr>
        <w:t xml:space="preserve"> seine Tätigkeit als Honorarkonsul mit voller Überzeugung für </w:t>
      </w:r>
      <w:r w:rsidRPr="00CA43D1">
        <w:rPr>
          <w:rFonts w:ascii="Tahoma" w:hAnsi="Tahoma" w:cs="Tahoma"/>
          <w:sz w:val="24"/>
        </w:rPr>
        <w:t>eine</w:t>
      </w:r>
      <w:r w:rsidR="00A11DDC" w:rsidRPr="00CA43D1">
        <w:rPr>
          <w:rFonts w:ascii="Tahoma" w:hAnsi="Tahoma" w:cs="Tahoma"/>
          <w:sz w:val="24"/>
        </w:rPr>
        <w:t xml:space="preserve"> verstärkte Zusammenarbeit zwischen der Ukraine und Österreich und natürlich besonders zwischen Czernowitz und Kärnten eingesetzt. Seinen vielfältigen Kontakten und seinem Engagement ist es zu verdanken, dass die Kontakte zwischen den beiden Staaten gestärkt wurden</w:t>
      </w:r>
      <w:r w:rsidR="00B07323" w:rsidRPr="00CA43D1">
        <w:rPr>
          <w:rFonts w:ascii="Tahoma" w:hAnsi="Tahoma" w:cs="Tahoma"/>
          <w:sz w:val="24"/>
        </w:rPr>
        <w:t xml:space="preserve">, was in den modernen </w:t>
      </w:r>
      <w:r w:rsidR="00B07323" w:rsidRPr="00CA43D1">
        <w:rPr>
          <w:rFonts w:ascii="Tahoma" w:hAnsi="Tahoma" w:cs="Tahoma"/>
          <w:sz w:val="24"/>
        </w:rPr>
        <w:lastRenderedPageBreak/>
        <w:t>Forschungen der österreichisch-ukrainischen Beziehungen seinen Beweis findet</w:t>
      </w:r>
      <w:r w:rsidR="00B07323" w:rsidRPr="00CA43D1">
        <w:rPr>
          <w:rStyle w:val="a9"/>
          <w:rFonts w:ascii="Tahoma" w:hAnsi="Tahoma" w:cs="Tahoma"/>
          <w:sz w:val="24"/>
        </w:rPr>
        <w:footnoteReference w:id="4"/>
      </w:r>
      <w:r w:rsidR="00A11DDC" w:rsidRPr="00CA43D1">
        <w:rPr>
          <w:rFonts w:ascii="Tahoma" w:hAnsi="Tahoma" w:cs="Tahoma"/>
          <w:sz w:val="24"/>
        </w:rPr>
        <w:t xml:space="preserve"> und </w:t>
      </w:r>
      <w:r w:rsidR="00CA43D1" w:rsidRPr="00CA43D1">
        <w:rPr>
          <w:rFonts w:ascii="Tahoma" w:hAnsi="Tahoma" w:cs="Tahoma"/>
          <w:sz w:val="24"/>
        </w:rPr>
        <w:t xml:space="preserve">dass </w:t>
      </w:r>
      <w:r w:rsidR="00A11DDC" w:rsidRPr="00CA43D1">
        <w:rPr>
          <w:rFonts w:ascii="Tahoma" w:hAnsi="Tahoma" w:cs="Tahoma"/>
          <w:sz w:val="24"/>
        </w:rPr>
        <w:t xml:space="preserve">vor allem die partnerschaftliche Zusammenarbeit zwischen den beiden Regionen auf einer soliden Basis steht. </w:t>
      </w:r>
    </w:p>
    <w:p w:rsidR="00C40E38" w:rsidRPr="0043161C" w:rsidRDefault="00C40E38" w:rsidP="00C40E38">
      <w:pPr>
        <w:jc w:val="both"/>
        <w:rPr>
          <w:rFonts w:ascii="Tahoma" w:hAnsi="Tahoma" w:cs="Tahoma"/>
          <w:sz w:val="24"/>
        </w:rPr>
      </w:pPr>
    </w:p>
    <w:p w:rsidR="00C2609F" w:rsidRDefault="00C2609F" w:rsidP="00C40E38">
      <w:pPr>
        <w:jc w:val="both"/>
        <w:rPr>
          <w:rFonts w:ascii="Tahoma" w:hAnsi="Tahoma" w:cs="Tahoma"/>
          <w:sz w:val="24"/>
        </w:rPr>
      </w:pPr>
    </w:p>
    <w:p w:rsidR="0043161C" w:rsidRDefault="0043161C" w:rsidP="00C40E38">
      <w:pPr>
        <w:jc w:val="both"/>
        <w:rPr>
          <w:rFonts w:ascii="Tahoma" w:hAnsi="Tahoma" w:cs="Tahoma"/>
          <w:sz w:val="24"/>
        </w:rPr>
      </w:pPr>
    </w:p>
    <w:p w:rsidR="0043161C" w:rsidRPr="005D13B9" w:rsidRDefault="0043161C" w:rsidP="00C40E38">
      <w:pPr>
        <w:jc w:val="both"/>
        <w:rPr>
          <w:rFonts w:ascii="Tahoma" w:hAnsi="Tahoma" w:cs="Tahoma"/>
          <w:b/>
          <w:sz w:val="24"/>
        </w:rPr>
      </w:pPr>
    </w:p>
    <w:p w:rsidR="0043161C" w:rsidRPr="005D13B9" w:rsidRDefault="005D13B9" w:rsidP="0043161C">
      <w:pPr>
        <w:jc w:val="both"/>
        <w:rPr>
          <w:rFonts w:ascii="Tahoma" w:hAnsi="Tahoma" w:cs="Tahoma"/>
          <w:b/>
          <w:sz w:val="20"/>
          <w:szCs w:val="20"/>
        </w:rPr>
      </w:pPr>
      <w:r w:rsidRPr="005D13B9">
        <w:rPr>
          <w:rFonts w:ascii="Tahoma" w:hAnsi="Tahoma" w:cs="Tahoma"/>
          <w:b/>
          <w:sz w:val="24"/>
        </w:rPr>
        <w:t>LITERATUR:</w:t>
      </w:r>
    </w:p>
    <w:p w:rsidR="0043161C" w:rsidRDefault="0043161C" w:rsidP="0043161C">
      <w:pPr>
        <w:jc w:val="both"/>
        <w:rPr>
          <w:rFonts w:ascii="Tahoma" w:hAnsi="Tahoma" w:cs="Tahoma"/>
          <w:sz w:val="20"/>
          <w:szCs w:val="20"/>
        </w:rPr>
      </w:pPr>
      <w:r w:rsidRPr="0043161C">
        <w:rPr>
          <w:rFonts w:ascii="Tahoma" w:hAnsi="Tahoma" w:cs="Tahoma"/>
          <w:sz w:val="20"/>
          <w:szCs w:val="20"/>
        </w:rPr>
        <w:t>Kärnten – Czernowitz: Modell einer Regionalpartnerschaft, hg. v. CIFEM zusammen m. d. Amt der Kärntner Landesregierung, Unterabteilung Koordination im Wissenschaftsbereich, Klagenfurt 2002</w:t>
      </w:r>
    </w:p>
    <w:p w:rsidR="0043161C" w:rsidRPr="0043161C" w:rsidRDefault="0043161C" w:rsidP="0043161C">
      <w:pPr>
        <w:jc w:val="both"/>
        <w:rPr>
          <w:rFonts w:ascii="Tahoma" w:hAnsi="Tahoma" w:cs="Tahoma"/>
          <w:sz w:val="20"/>
          <w:szCs w:val="20"/>
        </w:rPr>
      </w:pPr>
      <w:r>
        <w:rPr>
          <w:rFonts w:ascii="Tahoma" w:hAnsi="Tahoma" w:cs="Tahoma"/>
          <w:sz w:val="20"/>
          <w:szCs w:val="20"/>
        </w:rPr>
        <w:t xml:space="preserve">Lopata Evegenija/Rychlo Petro: Die wortreiche Stadt: Geschichte eines </w:t>
      </w:r>
      <w:r w:rsidR="005D13B9">
        <w:rPr>
          <w:rFonts w:ascii="Tahoma" w:hAnsi="Tahoma" w:cs="Tahoma"/>
          <w:sz w:val="20"/>
          <w:szCs w:val="20"/>
        </w:rPr>
        <w:t xml:space="preserve">poetischen </w:t>
      </w:r>
      <w:r>
        <w:rPr>
          <w:rFonts w:ascii="Tahoma" w:hAnsi="Tahoma" w:cs="Tahoma"/>
          <w:sz w:val="20"/>
          <w:szCs w:val="20"/>
        </w:rPr>
        <w:t>Meridian</w:t>
      </w:r>
      <w:r w:rsidR="005D13B9">
        <w:rPr>
          <w:rFonts w:ascii="Tahoma" w:hAnsi="Tahoma" w:cs="Tahoma"/>
          <w:sz w:val="20"/>
          <w:szCs w:val="20"/>
        </w:rPr>
        <w:t xml:space="preserve">s, In: Kärnten Dokumentation Bd.31, </w:t>
      </w:r>
      <w:r w:rsidR="005725F2">
        <w:rPr>
          <w:rFonts w:ascii="Tahoma" w:hAnsi="Tahoma" w:cs="Tahoma"/>
          <w:sz w:val="20"/>
          <w:szCs w:val="20"/>
        </w:rPr>
        <w:t>Dialog</w:t>
      </w:r>
      <w:r w:rsidR="005D13B9">
        <w:rPr>
          <w:rFonts w:ascii="Tahoma" w:hAnsi="Tahoma" w:cs="Tahoma"/>
          <w:sz w:val="20"/>
          <w:szCs w:val="20"/>
        </w:rPr>
        <w:t xml:space="preserve"> und Kultur. Beiträge zum Europäischen Volksgruppenkongress. </w:t>
      </w:r>
      <w:r w:rsidR="005725F2">
        <w:rPr>
          <w:rFonts w:ascii="Tahoma" w:hAnsi="Tahoma" w:cs="Tahoma"/>
          <w:sz w:val="20"/>
          <w:szCs w:val="20"/>
        </w:rPr>
        <w:t>hg</w:t>
      </w:r>
      <w:r w:rsidR="005D13B9">
        <w:rPr>
          <w:rFonts w:ascii="Tahoma" w:hAnsi="Tahoma" w:cs="Tahoma"/>
          <w:sz w:val="20"/>
          <w:szCs w:val="20"/>
        </w:rPr>
        <w:t>. von Karpf P./Kassl T./Platzer Werner/Platzer Wolfgang/Puschnig U., Klagenfurt 2015</w:t>
      </w:r>
    </w:p>
    <w:p w:rsidR="0043161C" w:rsidRPr="0043161C" w:rsidRDefault="0043161C" w:rsidP="0043161C">
      <w:pPr>
        <w:jc w:val="both"/>
        <w:rPr>
          <w:rFonts w:ascii="Tahoma" w:hAnsi="Tahoma" w:cs="Tahoma"/>
          <w:sz w:val="20"/>
          <w:szCs w:val="20"/>
        </w:rPr>
      </w:pPr>
      <w:r w:rsidRPr="0043161C">
        <w:rPr>
          <w:rFonts w:ascii="Tahoma" w:hAnsi="Tahoma" w:cs="Tahoma"/>
          <w:sz w:val="20"/>
          <w:szCs w:val="20"/>
        </w:rPr>
        <w:t>Platzer Werner/Platzer Wolfgang/Puschnig Udo (Gef.): Bericht über wesentliche Aktivitäten im Rahmen der Regionalpartnerschaft Kärnten – Czernowitz seit dem 1. Jänner 2001, Klagenfurt 2016</w:t>
      </w:r>
    </w:p>
    <w:p w:rsidR="0043161C" w:rsidRPr="0043161C" w:rsidRDefault="0043161C" w:rsidP="0043161C">
      <w:pPr>
        <w:jc w:val="both"/>
        <w:rPr>
          <w:rFonts w:ascii="Tahoma" w:hAnsi="Tahoma" w:cs="Tahoma"/>
          <w:sz w:val="20"/>
          <w:szCs w:val="20"/>
        </w:rPr>
      </w:pPr>
      <w:r w:rsidRPr="0043161C">
        <w:rPr>
          <w:rFonts w:ascii="Tahoma" w:hAnsi="Tahoma" w:cs="Tahoma"/>
          <w:sz w:val="20"/>
          <w:szCs w:val="20"/>
        </w:rPr>
        <w:t>Platzer W./Puschnig U.: Die Bedeutung von Regionalpartnerschaften im geänderten geopolitischen Umfeld des 21. Jahrhunderts. Kärnten – Czernowitz: Modell einer Regionalpartnerschaft. In: Kärntner Jahrbuch für Politik 2003, hg. v. K. Anderwald, P. Karpf und H. Valentin, Klagenfurt 2003, S. 68-77</w:t>
      </w:r>
    </w:p>
    <w:p w:rsidR="0043161C" w:rsidRPr="0043161C" w:rsidRDefault="0043161C" w:rsidP="0043161C">
      <w:pPr>
        <w:jc w:val="both"/>
        <w:rPr>
          <w:rFonts w:ascii="Tahoma" w:hAnsi="Tahoma" w:cs="Tahoma"/>
          <w:sz w:val="20"/>
          <w:szCs w:val="20"/>
        </w:rPr>
      </w:pPr>
      <w:r w:rsidRPr="0043161C">
        <w:rPr>
          <w:rFonts w:ascii="Tahoma" w:hAnsi="Tahoma" w:cs="Tahoma"/>
          <w:sz w:val="20"/>
          <w:szCs w:val="20"/>
        </w:rPr>
        <w:t>Puschnig U.: Czernowitz: Portrait einer Partnerregion. Das Gebiet Czernowitz aus heutiger Sicht. In: Kärntner Jahrbuch für Politik 2002, hg. v. K. Anderwald, P. Karpf und H. Valentin, Klagenfurt 2002, S. 247-252</w:t>
      </w:r>
    </w:p>
    <w:p w:rsidR="0043161C" w:rsidRPr="0043161C" w:rsidRDefault="0043161C" w:rsidP="0043161C">
      <w:pPr>
        <w:jc w:val="both"/>
        <w:rPr>
          <w:rFonts w:ascii="Tahoma" w:hAnsi="Tahoma" w:cs="Tahoma"/>
          <w:sz w:val="20"/>
          <w:szCs w:val="20"/>
        </w:rPr>
      </w:pPr>
      <w:r w:rsidRPr="0043161C">
        <w:rPr>
          <w:rFonts w:ascii="Tahoma" w:hAnsi="Tahoma" w:cs="Tahoma"/>
          <w:sz w:val="20"/>
          <w:szCs w:val="20"/>
        </w:rPr>
        <w:t>Sachs J.M./Besrutschenko W.O. (Gef.): Protokoll der fünften Tagung der österreichisch-ukrainischen Gemischten Kommission für bilateral</w:t>
      </w:r>
      <w:r w:rsidR="0029730C">
        <w:rPr>
          <w:rFonts w:ascii="Tahoma" w:hAnsi="Tahoma" w:cs="Tahoma"/>
          <w:sz w:val="20"/>
          <w:szCs w:val="20"/>
        </w:rPr>
        <w:t>e Handels- und Wirtschaftsbezieh</w:t>
      </w:r>
      <w:r w:rsidRPr="0043161C">
        <w:rPr>
          <w:rFonts w:ascii="Tahoma" w:hAnsi="Tahoma" w:cs="Tahoma"/>
          <w:sz w:val="20"/>
          <w:szCs w:val="20"/>
        </w:rPr>
        <w:t>ungen, Jalta 2003</w:t>
      </w:r>
    </w:p>
    <w:p w:rsidR="0043161C" w:rsidRDefault="0043161C" w:rsidP="0043161C">
      <w:pPr>
        <w:jc w:val="both"/>
        <w:rPr>
          <w:rFonts w:ascii="Tahoma" w:hAnsi="Tahoma" w:cs="Tahoma"/>
          <w:sz w:val="20"/>
          <w:szCs w:val="20"/>
        </w:rPr>
      </w:pPr>
      <w:r w:rsidRPr="0043161C">
        <w:rPr>
          <w:rFonts w:ascii="Tahoma" w:hAnsi="Tahoma" w:cs="Tahoma"/>
          <w:sz w:val="20"/>
          <w:szCs w:val="20"/>
        </w:rPr>
        <w:t xml:space="preserve">Ausstellungskatalog „Zeitgenössische Bildende Kunst der Bukowina 1988-2008. Eine </w:t>
      </w:r>
      <w:r w:rsidR="005725F2">
        <w:rPr>
          <w:rFonts w:ascii="Tahoma" w:hAnsi="Tahoma" w:cs="Tahoma"/>
          <w:sz w:val="20"/>
          <w:szCs w:val="20"/>
        </w:rPr>
        <w:t>A</w:t>
      </w:r>
      <w:r w:rsidRPr="0043161C">
        <w:rPr>
          <w:rFonts w:ascii="Tahoma" w:hAnsi="Tahoma" w:cs="Tahoma"/>
          <w:sz w:val="20"/>
          <w:szCs w:val="20"/>
        </w:rPr>
        <w:t xml:space="preserve">usstellung des Czernowitzer </w:t>
      </w:r>
      <w:r w:rsidR="005725F2">
        <w:rPr>
          <w:rFonts w:ascii="Tahoma" w:hAnsi="Tahoma" w:cs="Tahoma"/>
          <w:sz w:val="20"/>
          <w:szCs w:val="20"/>
        </w:rPr>
        <w:t>Kuns</w:t>
      </w:r>
      <w:r w:rsidRPr="0043161C">
        <w:rPr>
          <w:rFonts w:ascii="Tahoma" w:hAnsi="Tahoma" w:cs="Tahoma"/>
          <w:sz w:val="20"/>
          <w:szCs w:val="20"/>
        </w:rPr>
        <w:t>tmuseums“, Czernowitz  2008</w:t>
      </w:r>
    </w:p>
    <w:p w:rsidR="0043161C" w:rsidRDefault="0043161C" w:rsidP="0043161C">
      <w:pPr>
        <w:jc w:val="both"/>
        <w:rPr>
          <w:rFonts w:ascii="Tahoma" w:hAnsi="Tahoma" w:cs="Tahoma"/>
          <w:sz w:val="20"/>
          <w:szCs w:val="20"/>
        </w:rPr>
      </w:pPr>
    </w:p>
    <w:tbl>
      <w:tblPr>
        <w:tblW w:w="9000" w:type="dxa"/>
        <w:jc w:val="center"/>
        <w:tblCellMar>
          <w:top w:w="15" w:type="dxa"/>
          <w:left w:w="15" w:type="dxa"/>
          <w:bottom w:w="15" w:type="dxa"/>
          <w:right w:w="15" w:type="dxa"/>
        </w:tblCellMar>
        <w:tblLook w:val="04A0" w:firstRow="1" w:lastRow="0" w:firstColumn="1" w:lastColumn="0" w:noHBand="0" w:noVBand="1"/>
      </w:tblPr>
      <w:tblGrid>
        <w:gridCol w:w="5143"/>
        <w:gridCol w:w="3857"/>
      </w:tblGrid>
      <w:tr w:rsidR="004A6522" w:rsidRPr="004A6522" w:rsidTr="00236D5D">
        <w:trPr>
          <w:jc w:val="center"/>
        </w:trPr>
        <w:tc>
          <w:tcPr>
            <w:tcW w:w="2857" w:type="pct"/>
            <w:hideMark/>
          </w:tcPr>
          <w:p w:rsidR="004A6522" w:rsidRPr="004A6522" w:rsidRDefault="004A6522" w:rsidP="004A6522">
            <w:pPr>
              <w:spacing w:after="0" w:line="240" w:lineRule="auto"/>
              <w:jc w:val="center"/>
              <w:rPr>
                <w:rFonts w:ascii="Droid Sans" w:eastAsia="Times New Roman" w:hAnsi="Droid Sans" w:cs="Arial"/>
                <w:color w:val="333333"/>
                <w:sz w:val="18"/>
                <w:szCs w:val="18"/>
                <w:lang w:eastAsia="de-DE"/>
              </w:rPr>
            </w:pPr>
          </w:p>
        </w:tc>
        <w:tc>
          <w:tcPr>
            <w:tcW w:w="2143" w:type="pct"/>
            <w:hideMark/>
          </w:tcPr>
          <w:p w:rsidR="004A6522" w:rsidRPr="004A6522" w:rsidRDefault="004A6522" w:rsidP="004A6522">
            <w:pPr>
              <w:spacing w:after="0" w:line="240" w:lineRule="auto"/>
              <w:jc w:val="right"/>
              <w:rPr>
                <w:rFonts w:ascii="Droid Sans" w:eastAsia="Times New Roman" w:hAnsi="Droid Sans" w:cs="Arial"/>
                <w:color w:val="333333"/>
                <w:sz w:val="18"/>
                <w:szCs w:val="18"/>
                <w:lang w:eastAsia="de-DE"/>
              </w:rPr>
            </w:pPr>
          </w:p>
        </w:tc>
      </w:tr>
    </w:tbl>
    <w:p w:rsidR="0043161C" w:rsidRPr="0043161C" w:rsidRDefault="0043161C" w:rsidP="00236D5D">
      <w:pPr>
        <w:jc w:val="both"/>
        <w:rPr>
          <w:rFonts w:ascii="Tahoma" w:hAnsi="Tahoma" w:cs="Tahoma"/>
          <w:sz w:val="24"/>
        </w:rPr>
      </w:pPr>
    </w:p>
    <w:sectPr w:rsidR="0043161C" w:rsidRPr="0043161C" w:rsidSect="005A56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0B" w:rsidRDefault="00BB790B" w:rsidP="006E089C">
      <w:pPr>
        <w:spacing w:after="0" w:line="240" w:lineRule="auto"/>
      </w:pPr>
      <w:r>
        <w:separator/>
      </w:r>
    </w:p>
  </w:endnote>
  <w:endnote w:type="continuationSeparator" w:id="0">
    <w:p w:rsidR="00BB790B" w:rsidRDefault="00BB790B" w:rsidP="006E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0B" w:rsidRDefault="00BB790B" w:rsidP="006E089C">
      <w:pPr>
        <w:spacing w:after="0" w:line="240" w:lineRule="auto"/>
      </w:pPr>
      <w:r>
        <w:separator/>
      </w:r>
    </w:p>
  </w:footnote>
  <w:footnote w:type="continuationSeparator" w:id="0">
    <w:p w:rsidR="00BB790B" w:rsidRDefault="00BB790B" w:rsidP="006E089C">
      <w:pPr>
        <w:spacing w:after="0" w:line="240" w:lineRule="auto"/>
      </w:pPr>
      <w:r>
        <w:continuationSeparator/>
      </w:r>
    </w:p>
  </w:footnote>
  <w:footnote w:id="1">
    <w:p w:rsidR="00DE3892" w:rsidRPr="0043161C" w:rsidRDefault="00DE3892" w:rsidP="00DE3892">
      <w:pPr>
        <w:pStyle w:val="a7"/>
      </w:pPr>
      <w:r>
        <w:rPr>
          <w:rStyle w:val="a9"/>
        </w:rPr>
        <w:footnoteRef/>
      </w:r>
      <w:r>
        <w:t xml:space="preserve"> Vorwort von Dr. Horst Schumi </w:t>
      </w:r>
      <w:r>
        <w:rPr>
          <w:rFonts w:cs="Tahoma"/>
        </w:rPr>
        <w:t>im Ausstellungskatalog „</w:t>
      </w:r>
      <w:r w:rsidRPr="0043161C">
        <w:rPr>
          <w:rFonts w:cs="Tahoma"/>
        </w:rPr>
        <w:t>Zeitgenössische Bildende Kunst der Bukowina 1988-2008</w:t>
      </w:r>
      <w:r>
        <w:rPr>
          <w:rFonts w:cs="Tahoma"/>
        </w:rPr>
        <w:t xml:space="preserve">. Eine </w:t>
      </w:r>
      <w:r w:rsidR="0029730C">
        <w:rPr>
          <w:rFonts w:cs="Tahoma"/>
        </w:rPr>
        <w:t>A</w:t>
      </w:r>
      <w:r>
        <w:rPr>
          <w:rFonts w:cs="Tahoma"/>
        </w:rPr>
        <w:t xml:space="preserve">usstellung des Czernowitzer </w:t>
      </w:r>
      <w:r w:rsidR="0029730C">
        <w:rPr>
          <w:rFonts w:cs="Tahoma"/>
        </w:rPr>
        <w:t>Ku</w:t>
      </w:r>
      <w:r>
        <w:rPr>
          <w:rFonts w:cs="Tahoma"/>
        </w:rPr>
        <w:t>nstmuseums“, Czernowitz  2008)</w:t>
      </w:r>
    </w:p>
  </w:footnote>
  <w:footnote w:id="2">
    <w:p w:rsidR="00DE3892" w:rsidRPr="0043161C" w:rsidRDefault="00DE3892" w:rsidP="00DE3892">
      <w:pPr>
        <w:jc w:val="both"/>
        <w:rPr>
          <w:rFonts w:ascii="Tahoma" w:hAnsi="Tahoma" w:cs="Tahoma"/>
          <w:sz w:val="20"/>
          <w:szCs w:val="20"/>
        </w:rPr>
      </w:pPr>
      <w:r>
        <w:rPr>
          <w:rStyle w:val="a9"/>
        </w:rPr>
        <w:footnoteRef/>
      </w:r>
      <w:r>
        <w:t xml:space="preserve"> </w:t>
      </w:r>
      <w:r>
        <w:rPr>
          <w:rFonts w:ascii="Tahoma" w:hAnsi="Tahoma" w:cs="Tahoma"/>
          <w:sz w:val="20"/>
          <w:szCs w:val="20"/>
        </w:rPr>
        <w:t>Lopata Evegenija/Rychlo Petro: Die wortreiche Stadt: Geschichte eines poetischen Meridians, In: Kärnten Dokumentation Bd.31, dailog und Kultur. Beiträge zum Europäischen Volksgruppenkongress. G. von Karpf P./Kassl T./Platzer Werner/Platzer Wolfgang/Puschnig U., Klagenfurt 2015, S.</w:t>
      </w:r>
      <w:r w:rsidR="00416C3D">
        <w:rPr>
          <w:rFonts w:ascii="Tahoma" w:hAnsi="Tahoma" w:cs="Tahoma"/>
          <w:sz w:val="20"/>
          <w:szCs w:val="20"/>
        </w:rPr>
        <w:t xml:space="preserve"> 147</w:t>
      </w:r>
    </w:p>
    <w:p w:rsidR="00DE3892" w:rsidRDefault="00DE3892">
      <w:pPr>
        <w:pStyle w:val="a7"/>
      </w:pPr>
    </w:p>
  </w:footnote>
  <w:footnote w:id="3">
    <w:p w:rsidR="006E089C" w:rsidRDefault="006E089C">
      <w:pPr>
        <w:pStyle w:val="a7"/>
      </w:pPr>
      <w:r>
        <w:rPr>
          <w:rStyle w:val="a9"/>
        </w:rPr>
        <w:footnoteRef/>
      </w:r>
      <w:r>
        <w:t xml:space="preserve"> </w:t>
      </w:r>
      <w:hyperlink r:id="rId1" w:history="1">
        <w:r w:rsidRPr="00DF2863">
          <w:rPr>
            <w:rStyle w:val="aa"/>
          </w:rPr>
          <w:t>http://www.kleinezeitung.at/k/kaernten/klagenfurt/4134657/UkraineKonflikt_Ukrainer-bangen-um-ihre-Heimat</w:t>
        </w:r>
      </w:hyperlink>
      <w:r>
        <w:t>. Kleine Zeitung vom 10.3.2013</w:t>
      </w:r>
    </w:p>
    <w:p w:rsidR="004A6522" w:rsidRDefault="004A6522">
      <w:pPr>
        <w:pStyle w:val="a7"/>
      </w:pPr>
    </w:p>
    <w:p w:rsidR="004A6522" w:rsidRDefault="004A6522">
      <w:pPr>
        <w:pStyle w:val="a7"/>
      </w:pPr>
    </w:p>
  </w:footnote>
  <w:footnote w:id="4">
    <w:p w:rsidR="00B07323" w:rsidRPr="00CA43D1" w:rsidRDefault="00B07323">
      <w:pPr>
        <w:pStyle w:val="a7"/>
      </w:pPr>
      <w:r w:rsidRPr="00CA43D1">
        <w:rPr>
          <w:rStyle w:val="a9"/>
        </w:rPr>
        <w:footnoteRef/>
      </w:r>
      <w:r w:rsidRPr="00CA43D1">
        <w:t xml:space="preserve"> </w:t>
      </w:r>
      <w:r w:rsidRPr="00CA43D1">
        <w:t xml:space="preserve">Гайдай Д. Аудит зовнішньої політики: Україна-Австрія // </w:t>
      </w:r>
      <w:hyperlink r:id="rId2" w:history="1">
        <w:r w:rsidRPr="00CA43D1">
          <w:rPr>
            <w:rStyle w:val="aa"/>
          </w:rPr>
          <w:t>http://glavcom.ua/articles/40782.html</w:t>
        </w:r>
      </w:hyperlink>
      <w:r w:rsidRPr="00CA43D1">
        <w:t xml:space="preserve"> 28.04.2016.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330"/>
    <w:multiLevelType w:val="hybridMultilevel"/>
    <w:tmpl w:val="E52A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7E0BC3"/>
    <w:multiLevelType w:val="hybridMultilevel"/>
    <w:tmpl w:val="ED5A1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D7553D"/>
    <w:multiLevelType w:val="hybridMultilevel"/>
    <w:tmpl w:val="7BB42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B5473C"/>
    <w:multiLevelType w:val="hybridMultilevel"/>
    <w:tmpl w:val="28D49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D34F9F"/>
    <w:multiLevelType w:val="hybridMultilevel"/>
    <w:tmpl w:val="AE660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C33888"/>
    <w:multiLevelType w:val="hybridMultilevel"/>
    <w:tmpl w:val="F6F84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090AD6"/>
    <w:multiLevelType w:val="multilevel"/>
    <w:tmpl w:val="FDD8D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86A47AD"/>
    <w:multiLevelType w:val="hybridMultilevel"/>
    <w:tmpl w:val="E5DCD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3B"/>
    <w:rsid w:val="00023FF3"/>
    <w:rsid w:val="00085621"/>
    <w:rsid w:val="00090BF5"/>
    <w:rsid w:val="000A20AD"/>
    <w:rsid w:val="000B4B3B"/>
    <w:rsid w:val="000B6307"/>
    <w:rsid w:val="000C0782"/>
    <w:rsid w:val="001019D8"/>
    <w:rsid w:val="00174605"/>
    <w:rsid w:val="00184926"/>
    <w:rsid w:val="00193429"/>
    <w:rsid w:val="001969DB"/>
    <w:rsid w:val="001B6953"/>
    <w:rsid w:val="00236D5D"/>
    <w:rsid w:val="00284E40"/>
    <w:rsid w:val="0029730C"/>
    <w:rsid w:val="002A0860"/>
    <w:rsid w:val="002A13E2"/>
    <w:rsid w:val="002C6B39"/>
    <w:rsid w:val="00332262"/>
    <w:rsid w:val="00340BC7"/>
    <w:rsid w:val="00342788"/>
    <w:rsid w:val="00355691"/>
    <w:rsid w:val="0035647A"/>
    <w:rsid w:val="00384C8E"/>
    <w:rsid w:val="003A04E2"/>
    <w:rsid w:val="003B34BE"/>
    <w:rsid w:val="00416C3D"/>
    <w:rsid w:val="004304F5"/>
    <w:rsid w:val="00430E46"/>
    <w:rsid w:val="0043161C"/>
    <w:rsid w:val="00455DE2"/>
    <w:rsid w:val="004A6522"/>
    <w:rsid w:val="004B797C"/>
    <w:rsid w:val="004D56AD"/>
    <w:rsid w:val="004D609B"/>
    <w:rsid w:val="005725F2"/>
    <w:rsid w:val="00583B63"/>
    <w:rsid w:val="005A5692"/>
    <w:rsid w:val="005C7869"/>
    <w:rsid w:val="005D13B9"/>
    <w:rsid w:val="005F2481"/>
    <w:rsid w:val="00600DC9"/>
    <w:rsid w:val="006512C9"/>
    <w:rsid w:val="006768A8"/>
    <w:rsid w:val="006E089C"/>
    <w:rsid w:val="0070678D"/>
    <w:rsid w:val="00734046"/>
    <w:rsid w:val="007A353E"/>
    <w:rsid w:val="007C52D7"/>
    <w:rsid w:val="007F6F74"/>
    <w:rsid w:val="00820412"/>
    <w:rsid w:val="00833F8F"/>
    <w:rsid w:val="00846428"/>
    <w:rsid w:val="00863850"/>
    <w:rsid w:val="008A2648"/>
    <w:rsid w:val="008B6D7B"/>
    <w:rsid w:val="008B7850"/>
    <w:rsid w:val="008F39C4"/>
    <w:rsid w:val="00944E2C"/>
    <w:rsid w:val="00956951"/>
    <w:rsid w:val="00990C9C"/>
    <w:rsid w:val="009E674B"/>
    <w:rsid w:val="00A11DDC"/>
    <w:rsid w:val="00A619B4"/>
    <w:rsid w:val="00A635A3"/>
    <w:rsid w:val="00A73DA9"/>
    <w:rsid w:val="00AA065B"/>
    <w:rsid w:val="00AA1A9E"/>
    <w:rsid w:val="00B07323"/>
    <w:rsid w:val="00B747F9"/>
    <w:rsid w:val="00BA0E86"/>
    <w:rsid w:val="00BA29AB"/>
    <w:rsid w:val="00BB1521"/>
    <w:rsid w:val="00BB790B"/>
    <w:rsid w:val="00BF171F"/>
    <w:rsid w:val="00C04F15"/>
    <w:rsid w:val="00C2609F"/>
    <w:rsid w:val="00C40E38"/>
    <w:rsid w:val="00C44C07"/>
    <w:rsid w:val="00C93F8D"/>
    <w:rsid w:val="00CA43D1"/>
    <w:rsid w:val="00CB763A"/>
    <w:rsid w:val="00D02946"/>
    <w:rsid w:val="00D530BB"/>
    <w:rsid w:val="00DC49D4"/>
    <w:rsid w:val="00DC6FE6"/>
    <w:rsid w:val="00DE206C"/>
    <w:rsid w:val="00DE3892"/>
    <w:rsid w:val="00E15078"/>
    <w:rsid w:val="00E27DB4"/>
    <w:rsid w:val="00E57B5D"/>
    <w:rsid w:val="00E74528"/>
    <w:rsid w:val="00ED6348"/>
    <w:rsid w:val="00F965E3"/>
    <w:rsid w:val="00FD5CF4"/>
    <w:rsid w:val="00FE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E38"/>
    <w:pPr>
      <w:keepNext/>
      <w:spacing w:after="0" w:line="240" w:lineRule="auto"/>
      <w:outlineLvl w:val="1"/>
    </w:pPr>
    <w:rPr>
      <w:rFonts w:ascii="Arial" w:eastAsia="Times New Roman" w:hAnsi="Arial" w:cs="Arial"/>
      <w:b/>
      <w:bCs/>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E2"/>
    <w:pPr>
      <w:ind w:left="720"/>
      <w:contextualSpacing/>
    </w:pPr>
  </w:style>
  <w:style w:type="character" w:customStyle="1" w:styleId="20">
    <w:name w:val="Заголовок 2 Знак"/>
    <w:basedOn w:val="a0"/>
    <w:link w:val="2"/>
    <w:rsid w:val="00C40E38"/>
    <w:rPr>
      <w:rFonts w:ascii="Arial" w:eastAsia="Times New Roman" w:hAnsi="Arial" w:cs="Arial"/>
      <w:b/>
      <w:bCs/>
      <w:sz w:val="24"/>
      <w:szCs w:val="24"/>
      <w:lang w:eastAsia="de-DE"/>
    </w:rPr>
  </w:style>
  <w:style w:type="paragraph" w:styleId="a4">
    <w:name w:val="Body Text"/>
    <w:basedOn w:val="a"/>
    <w:link w:val="a5"/>
    <w:rsid w:val="00C40E38"/>
    <w:pPr>
      <w:spacing w:after="0" w:line="240" w:lineRule="auto"/>
      <w:jc w:val="both"/>
    </w:pPr>
    <w:rPr>
      <w:rFonts w:ascii="Arial" w:eastAsia="Times New Roman" w:hAnsi="Arial" w:cs="Arial"/>
      <w:sz w:val="24"/>
      <w:szCs w:val="24"/>
      <w:lang w:eastAsia="de-DE"/>
    </w:rPr>
  </w:style>
  <w:style w:type="character" w:customStyle="1" w:styleId="a5">
    <w:name w:val="Основной текст Знак"/>
    <w:basedOn w:val="a0"/>
    <w:link w:val="a4"/>
    <w:rsid w:val="00C40E38"/>
    <w:rPr>
      <w:rFonts w:ascii="Arial" w:eastAsia="Times New Roman" w:hAnsi="Arial" w:cs="Arial"/>
      <w:sz w:val="24"/>
      <w:szCs w:val="24"/>
      <w:lang w:eastAsia="de-DE"/>
    </w:rPr>
  </w:style>
  <w:style w:type="character" w:customStyle="1" w:styleId="10">
    <w:name w:val="Заголовок 1 Знак"/>
    <w:basedOn w:val="a0"/>
    <w:link w:val="1"/>
    <w:uiPriority w:val="9"/>
    <w:rsid w:val="009E674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E674B"/>
    <w:pPr>
      <w:spacing w:after="120" w:line="480" w:lineRule="auto"/>
    </w:pPr>
  </w:style>
  <w:style w:type="character" w:customStyle="1" w:styleId="22">
    <w:name w:val="Основной текст 2 Знак"/>
    <w:basedOn w:val="a0"/>
    <w:link w:val="21"/>
    <w:uiPriority w:val="99"/>
    <w:semiHidden/>
    <w:rsid w:val="009E674B"/>
  </w:style>
  <w:style w:type="paragraph" w:styleId="3">
    <w:name w:val="Body Text 3"/>
    <w:basedOn w:val="a"/>
    <w:link w:val="30"/>
    <w:rsid w:val="009E674B"/>
    <w:pPr>
      <w:spacing w:after="120" w:line="240" w:lineRule="auto"/>
    </w:pPr>
    <w:rPr>
      <w:rFonts w:ascii="Arial" w:eastAsia="Times New Roman" w:hAnsi="Arial" w:cs="Arial"/>
      <w:sz w:val="16"/>
      <w:szCs w:val="16"/>
      <w:lang w:eastAsia="de-DE"/>
    </w:rPr>
  </w:style>
  <w:style w:type="character" w:customStyle="1" w:styleId="30">
    <w:name w:val="Основной текст 3 Знак"/>
    <w:basedOn w:val="a0"/>
    <w:link w:val="3"/>
    <w:rsid w:val="009E674B"/>
    <w:rPr>
      <w:rFonts w:ascii="Arial" w:eastAsia="Times New Roman" w:hAnsi="Arial" w:cs="Arial"/>
      <w:sz w:val="16"/>
      <w:szCs w:val="16"/>
      <w:lang w:eastAsia="de-DE"/>
    </w:rPr>
  </w:style>
  <w:style w:type="paragraph" w:styleId="a6">
    <w:name w:val="List"/>
    <w:basedOn w:val="a"/>
    <w:rsid w:val="009E674B"/>
    <w:pPr>
      <w:spacing w:after="0" w:line="240" w:lineRule="auto"/>
      <w:ind w:left="283" w:hanging="283"/>
    </w:pPr>
    <w:rPr>
      <w:rFonts w:ascii="Arial" w:eastAsia="Times New Roman" w:hAnsi="Arial" w:cs="Arial"/>
      <w:szCs w:val="24"/>
      <w:lang w:eastAsia="de-DE"/>
    </w:rPr>
  </w:style>
  <w:style w:type="character" w:customStyle="1" w:styleId="st1">
    <w:name w:val="st1"/>
    <w:rsid w:val="009E674B"/>
  </w:style>
  <w:style w:type="character" w:customStyle="1" w:styleId="translation">
    <w:name w:val="translation"/>
    <w:basedOn w:val="a0"/>
    <w:rsid w:val="000C0782"/>
  </w:style>
  <w:style w:type="paragraph" w:styleId="a7">
    <w:name w:val="footnote text"/>
    <w:basedOn w:val="a"/>
    <w:link w:val="a8"/>
    <w:uiPriority w:val="99"/>
    <w:semiHidden/>
    <w:unhideWhenUsed/>
    <w:rsid w:val="006E089C"/>
    <w:pPr>
      <w:spacing w:after="0" w:line="240" w:lineRule="auto"/>
    </w:pPr>
    <w:rPr>
      <w:sz w:val="20"/>
      <w:szCs w:val="20"/>
    </w:rPr>
  </w:style>
  <w:style w:type="character" w:customStyle="1" w:styleId="a8">
    <w:name w:val="Текст сноски Знак"/>
    <w:basedOn w:val="a0"/>
    <w:link w:val="a7"/>
    <w:uiPriority w:val="99"/>
    <w:semiHidden/>
    <w:rsid w:val="006E089C"/>
    <w:rPr>
      <w:sz w:val="20"/>
      <w:szCs w:val="20"/>
    </w:rPr>
  </w:style>
  <w:style w:type="character" w:styleId="a9">
    <w:name w:val="footnote reference"/>
    <w:basedOn w:val="a0"/>
    <w:uiPriority w:val="99"/>
    <w:semiHidden/>
    <w:unhideWhenUsed/>
    <w:rsid w:val="006E089C"/>
    <w:rPr>
      <w:vertAlign w:val="superscript"/>
    </w:rPr>
  </w:style>
  <w:style w:type="character" w:styleId="aa">
    <w:name w:val="Hyperlink"/>
    <w:basedOn w:val="a0"/>
    <w:uiPriority w:val="99"/>
    <w:unhideWhenUsed/>
    <w:rsid w:val="006E089C"/>
    <w:rPr>
      <w:color w:val="0000FF" w:themeColor="hyperlink"/>
      <w:u w:val="single"/>
    </w:rPr>
  </w:style>
  <w:style w:type="paragraph" w:styleId="ab">
    <w:name w:val="Balloon Text"/>
    <w:basedOn w:val="a"/>
    <w:link w:val="ac"/>
    <w:uiPriority w:val="99"/>
    <w:semiHidden/>
    <w:unhideWhenUsed/>
    <w:rsid w:val="00C260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609F"/>
    <w:rPr>
      <w:rFonts w:ascii="Tahoma" w:hAnsi="Tahoma" w:cs="Tahoma"/>
      <w:sz w:val="16"/>
      <w:szCs w:val="16"/>
    </w:rPr>
  </w:style>
  <w:style w:type="character" w:customStyle="1" w:styleId="marginrights1">
    <w:name w:val="marginrights1"/>
    <w:basedOn w:val="a0"/>
    <w:rsid w:val="004A6522"/>
  </w:style>
  <w:style w:type="character" w:customStyle="1" w:styleId="xfm87814978">
    <w:name w:val="xfm_87814978"/>
    <w:basedOn w:val="a0"/>
    <w:rsid w:val="00ED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E38"/>
    <w:pPr>
      <w:keepNext/>
      <w:spacing w:after="0" w:line="240" w:lineRule="auto"/>
      <w:outlineLvl w:val="1"/>
    </w:pPr>
    <w:rPr>
      <w:rFonts w:ascii="Arial" w:eastAsia="Times New Roman" w:hAnsi="Arial" w:cs="Arial"/>
      <w:b/>
      <w:bCs/>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E2"/>
    <w:pPr>
      <w:ind w:left="720"/>
      <w:contextualSpacing/>
    </w:pPr>
  </w:style>
  <w:style w:type="character" w:customStyle="1" w:styleId="20">
    <w:name w:val="Заголовок 2 Знак"/>
    <w:basedOn w:val="a0"/>
    <w:link w:val="2"/>
    <w:rsid w:val="00C40E38"/>
    <w:rPr>
      <w:rFonts w:ascii="Arial" w:eastAsia="Times New Roman" w:hAnsi="Arial" w:cs="Arial"/>
      <w:b/>
      <w:bCs/>
      <w:sz w:val="24"/>
      <w:szCs w:val="24"/>
      <w:lang w:eastAsia="de-DE"/>
    </w:rPr>
  </w:style>
  <w:style w:type="paragraph" w:styleId="a4">
    <w:name w:val="Body Text"/>
    <w:basedOn w:val="a"/>
    <w:link w:val="a5"/>
    <w:rsid w:val="00C40E38"/>
    <w:pPr>
      <w:spacing w:after="0" w:line="240" w:lineRule="auto"/>
      <w:jc w:val="both"/>
    </w:pPr>
    <w:rPr>
      <w:rFonts w:ascii="Arial" w:eastAsia="Times New Roman" w:hAnsi="Arial" w:cs="Arial"/>
      <w:sz w:val="24"/>
      <w:szCs w:val="24"/>
      <w:lang w:eastAsia="de-DE"/>
    </w:rPr>
  </w:style>
  <w:style w:type="character" w:customStyle="1" w:styleId="a5">
    <w:name w:val="Основной текст Знак"/>
    <w:basedOn w:val="a0"/>
    <w:link w:val="a4"/>
    <w:rsid w:val="00C40E38"/>
    <w:rPr>
      <w:rFonts w:ascii="Arial" w:eastAsia="Times New Roman" w:hAnsi="Arial" w:cs="Arial"/>
      <w:sz w:val="24"/>
      <w:szCs w:val="24"/>
      <w:lang w:eastAsia="de-DE"/>
    </w:rPr>
  </w:style>
  <w:style w:type="character" w:customStyle="1" w:styleId="10">
    <w:name w:val="Заголовок 1 Знак"/>
    <w:basedOn w:val="a0"/>
    <w:link w:val="1"/>
    <w:uiPriority w:val="9"/>
    <w:rsid w:val="009E674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E674B"/>
    <w:pPr>
      <w:spacing w:after="120" w:line="480" w:lineRule="auto"/>
    </w:pPr>
  </w:style>
  <w:style w:type="character" w:customStyle="1" w:styleId="22">
    <w:name w:val="Основной текст 2 Знак"/>
    <w:basedOn w:val="a0"/>
    <w:link w:val="21"/>
    <w:uiPriority w:val="99"/>
    <w:semiHidden/>
    <w:rsid w:val="009E674B"/>
  </w:style>
  <w:style w:type="paragraph" w:styleId="3">
    <w:name w:val="Body Text 3"/>
    <w:basedOn w:val="a"/>
    <w:link w:val="30"/>
    <w:rsid w:val="009E674B"/>
    <w:pPr>
      <w:spacing w:after="120" w:line="240" w:lineRule="auto"/>
    </w:pPr>
    <w:rPr>
      <w:rFonts w:ascii="Arial" w:eastAsia="Times New Roman" w:hAnsi="Arial" w:cs="Arial"/>
      <w:sz w:val="16"/>
      <w:szCs w:val="16"/>
      <w:lang w:eastAsia="de-DE"/>
    </w:rPr>
  </w:style>
  <w:style w:type="character" w:customStyle="1" w:styleId="30">
    <w:name w:val="Основной текст 3 Знак"/>
    <w:basedOn w:val="a0"/>
    <w:link w:val="3"/>
    <w:rsid w:val="009E674B"/>
    <w:rPr>
      <w:rFonts w:ascii="Arial" w:eastAsia="Times New Roman" w:hAnsi="Arial" w:cs="Arial"/>
      <w:sz w:val="16"/>
      <w:szCs w:val="16"/>
      <w:lang w:eastAsia="de-DE"/>
    </w:rPr>
  </w:style>
  <w:style w:type="paragraph" w:styleId="a6">
    <w:name w:val="List"/>
    <w:basedOn w:val="a"/>
    <w:rsid w:val="009E674B"/>
    <w:pPr>
      <w:spacing w:after="0" w:line="240" w:lineRule="auto"/>
      <w:ind w:left="283" w:hanging="283"/>
    </w:pPr>
    <w:rPr>
      <w:rFonts w:ascii="Arial" w:eastAsia="Times New Roman" w:hAnsi="Arial" w:cs="Arial"/>
      <w:szCs w:val="24"/>
      <w:lang w:eastAsia="de-DE"/>
    </w:rPr>
  </w:style>
  <w:style w:type="character" w:customStyle="1" w:styleId="st1">
    <w:name w:val="st1"/>
    <w:rsid w:val="009E674B"/>
  </w:style>
  <w:style w:type="character" w:customStyle="1" w:styleId="translation">
    <w:name w:val="translation"/>
    <w:basedOn w:val="a0"/>
    <w:rsid w:val="000C0782"/>
  </w:style>
  <w:style w:type="paragraph" w:styleId="a7">
    <w:name w:val="footnote text"/>
    <w:basedOn w:val="a"/>
    <w:link w:val="a8"/>
    <w:uiPriority w:val="99"/>
    <w:semiHidden/>
    <w:unhideWhenUsed/>
    <w:rsid w:val="006E089C"/>
    <w:pPr>
      <w:spacing w:after="0" w:line="240" w:lineRule="auto"/>
    </w:pPr>
    <w:rPr>
      <w:sz w:val="20"/>
      <w:szCs w:val="20"/>
    </w:rPr>
  </w:style>
  <w:style w:type="character" w:customStyle="1" w:styleId="a8">
    <w:name w:val="Текст сноски Знак"/>
    <w:basedOn w:val="a0"/>
    <w:link w:val="a7"/>
    <w:uiPriority w:val="99"/>
    <w:semiHidden/>
    <w:rsid w:val="006E089C"/>
    <w:rPr>
      <w:sz w:val="20"/>
      <w:szCs w:val="20"/>
    </w:rPr>
  </w:style>
  <w:style w:type="character" w:styleId="a9">
    <w:name w:val="footnote reference"/>
    <w:basedOn w:val="a0"/>
    <w:uiPriority w:val="99"/>
    <w:semiHidden/>
    <w:unhideWhenUsed/>
    <w:rsid w:val="006E089C"/>
    <w:rPr>
      <w:vertAlign w:val="superscript"/>
    </w:rPr>
  </w:style>
  <w:style w:type="character" w:styleId="aa">
    <w:name w:val="Hyperlink"/>
    <w:basedOn w:val="a0"/>
    <w:uiPriority w:val="99"/>
    <w:unhideWhenUsed/>
    <w:rsid w:val="006E089C"/>
    <w:rPr>
      <w:color w:val="0000FF" w:themeColor="hyperlink"/>
      <w:u w:val="single"/>
    </w:rPr>
  </w:style>
  <w:style w:type="paragraph" w:styleId="ab">
    <w:name w:val="Balloon Text"/>
    <w:basedOn w:val="a"/>
    <w:link w:val="ac"/>
    <w:uiPriority w:val="99"/>
    <w:semiHidden/>
    <w:unhideWhenUsed/>
    <w:rsid w:val="00C260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609F"/>
    <w:rPr>
      <w:rFonts w:ascii="Tahoma" w:hAnsi="Tahoma" w:cs="Tahoma"/>
      <w:sz w:val="16"/>
      <w:szCs w:val="16"/>
    </w:rPr>
  </w:style>
  <w:style w:type="character" w:customStyle="1" w:styleId="marginrights1">
    <w:name w:val="marginrights1"/>
    <w:basedOn w:val="a0"/>
    <w:rsid w:val="004A6522"/>
  </w:style>
  <w:style w:type="character" w:customStyle="1" w:styleId="xfm87814978">
    <w:name w:val="xfm_87814978"/>
    <w:basedOn w:val="a0"/>
    <w:rsid w:val="00ED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376">
      <w:bodyDiv w:val="1"/>
      <w:marLeft w:val="0"/>
      <w:marRight w:val="0"/>
      <w:marTop w:val="0"/>
      <w:marBottom w:val="0"/>
      <w:divBdr>
        <w:top w:val="none" w:sz="0" w:space="0" w:color="auto"/>
        <w:left w:val="none" w:sz="0" w:space="0" w:color="auto"/>
        <w:bottom w:val="none" w:sz="0" w:space="0" w:color="auto"/>
        <w:right w:val="none" w:sz="0" w:space="0" w:color="auto"/>
      </w:divBdr>
      <w:divsChild>
        <w:div w:id="1560551421">
          <w:marLeft w:val="0"/>
          <w:marRight w:val="0"/>
          <w:marTop w:val="0"/>
          <w:marBottom w:val="0"/>
          <w:divBdr>
            <w:top w:val="none" w:sz="0" w:space="0" w:color="auto"/>
            <w:left w:val="none" w:sz="0" w:space="0" w:color="auto"/>
            <w:bottom w:val="none" w:sz="0" w:space="0" w:color="auto"/>
            <w:right w:val="none" w:sz="0" w:space="0" w:color="auto"/>
          </w:divBdr>
          <w:divsChild>
            <w:div w:id="1129587470">
              <w:marLeft w:val="0"/>
              <w:marRight w:val="0"/>
              <w:marTop w:val="0"/>
              <w:marBottom w:val="0"/>
              <w:divBdr>
                <w:top w:val="none" w:sz="0" w:space="0" w:color="auto"/>
                <w:left w:val="none" w:sz="0" w:space="0" w:color="auto"/>
                <w:bottom w:val="none" w:sz="0" w:space="0" w:color="auto"/>
                <w:right w:val="none" w:sz="0" w:space="0" w:color="auto"/>
              </w:divBdr>
              <w:divsChild>
                <w:div w:id="304699580">
                  <w:marLeft w:val="0"/>
                  <w:marRight w:val="0"/>
                  <w:marTop w:val="0"/>
                  <w:marBottom w:val="0"/>
                  <w:divBdr>
                    <w:top w:val="none" w:sz="0" w:space="0" w:color="auto"/>
                    <w:left w:val="none" w:sz="0" w:space="0" w:color="auto"/>
                    <w:bottom w:val="none" w:sz="0" w:space="0" w:color="auto"/>
                    <w:right w:val="none" w:sz="0" w:space="0" w:color="auto"/>
                  </w:divBdr>
                  <w:divsChild>
                    <w:div w:id="10871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lavcom.ua/articles/40782.html" TargetMode="External"/><Relationship Id="rId1" Type="http://schemas.openxmlformats.org/officeDocument/2006/relationships/hyperlink" Target="http://www.kleinezeitung.at/k/kaernten/klagenfurt/4134657/UkraineKonflikt_Ukrainer-bangen-um-ihre-Hei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3492-020A-4E1E-920C-E8DC2B4F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15207</Words>
  <Characters>8669</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Amt der Kärntner Landesregierung</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PLATZER Wolfgang</dc:creator>
  <cp:lastModifiedBy>Igor</cp:lastModifiedBy>
  <cp:revision>3</cp:revision>
  <cp:lastPrinted>2016-04-13T11:42:00Z</cp:lastPrinted>
  <dcterms:created xsi:type="dcterms:W3CDTF">2016-12-11T20:11:00Z</dcterms:created>
  <dcterms:modified xsi:type="dcterms:W3CDTF">2016-12-11T20:17:00Z</dcterms:modified>
</cp:coreProperties>
</file>