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1D" w:rsidRPr="00955135" w:rsidRDefault="0008121D" w:rsidP="0008121D">
      <w:pPr>
        <w:shd w:val="clear" w:color="auto" w:fill="FFFFFF"/>
        <w:spacing w:after="0" w:line="360" w:lineRule="auto"/>
        <w:jc w:val="right"/>
        <w:rPr>
          <w:rFonts w:ascii="Times New Roman" w:eastAsia="Times New Roman" w:hAnsi="Times New Roman"/>
          <w:color w:val="000000"/>
          <w:sz w:val="28"/>
          <w:szCs w:val="28"/>
          <w:lang w:eastAsia="ar-SA"/>
        </w:rPr>
      </w:pPr>
      <w:r w:rsidRPr="00955135">
        <w:rPr>
          <w:rFonts w:ascii="Times New Roman" w:eastAsia="Times New Roman" w:hAnsi="Times New Roman"/>
          <w:bCs/>
          <w:color w:val="000000"/>
          <w:sz w:val="28"/>
          <w:szCs w:val="28"/>
          <w:lang w:eastAsia="ar-SA"/>
        </w:rPr>
        <w:t>Продовження додаток К</w:t>
      </w:r>
    </w:p>
    <w:p w:rsidR="0008121D" w:rsidRPr="00955135" w:rsidRDefault="0008121D" w:rsidP="0008121D">
      <w:pPr>
        <w:spacing w:after="0" w:line="300" w:lineRule="auto"/>
        <w:jc w:val="right"/>
        <w:rPr>
          <w:rFonts w:ascii="Times New Roman" w:eastAsia="Times New Roman" w:hAnsi="Times New Roman"/>
          <w:b/>
          <w:caps/>
          <w:sz w:val="28"/>
          <w:szCs w:val="28"/>
          <w:lang w:eastAsia="ar-SA"/>
        </w:rPr>
      </w:pPr>
      <w:r w:rsidRPr="00955135">
        <w:rPr>
          <w:rFonts w:ascii="Times New Roman" w:eastAsia="Times New Roman" w:hAnsi="Times New Roman"/>
          <w:b/>
          <w:sz w:val="32"/>
          <w:szCs w:val="32"/>
          <w:lang w:eastAsia="ar-SA"/>
        </w:rPr>
        <w:t>(Ф __- ___)</w:t>
      </w:r>
    </w:p>
    <w:p w:rsidR="0008121D" w:rsidRPr="00955135" w:rsidRDefault="0008121D" w:rsidP="0008121D">
      <w:pPr>
        <w:spacing w:after="0" w:line="360" w:lineRule="auto"/>
        <w:jc w:val="center"/>
        <w:rPr>
          <w:rFonts w:ascii="Times New Roman" w:eastAsia="Times New Roman" w:hAnsi="Times New Roman"/>
          <w:b/>
          <w:caps/>
          <w:sz w:val="26"/>
          <w:szCs w:val="26"/>
          <w:lang w:eastAsia="ar-SA"/>
        </w:rPr>
      </w:pPr>
      <w:r w:rsidRPr="00955135">
        <w:rPr>
          <w:rFonts w:ascii="Times New Roman" w:eastAsia="Times New Roman" w:hAnsi="Times New Roman"/>
          <w:b/>
          <w:caps/>
          <w:sz w:val="26"/>
          <w:szCs w:val="26"/>
          <w:lang w:eastAsia="ar-SA"/>
        </w:rPr>
        <w:t>Навчально-науковий Юридичний інститут</w:t>
      </w:r>
    </w:p>
    <w:p w:rsidR="0008121D" w:rsidRPr="00955135" w:rsidRDefault="0008121D" w:rsidP="0008121D">
      <w:pPr>
        <w:shd w:val="clear" w:color="auto" w:fill="FFFFFF"/>
        <w:spacing w:after="0" w:line="360" w:lineRule="auto"/>
        <w:rPr>
          <w:rFonts w:ascii="Times New Roman" w:eastAsia="Times New Roman" w:hAnsi="Times New Roman"/>
          <w:color w:val="000000"/>
          <w:sz w:val="20"/>
          <w:szCs w:val="20"/>
          <w:lang w:eastAsia="ar-SA"/>
        </w:rPr>
      </w:pPr>
    </w:p>
    <w:p w:rsidR="0008121D" w:rsidRPr="00955135" w:rsidRDefault="0008121D" w:rsidP="0008121D">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Кафедра</w:t>
      </w:r>
      <w:r w:rsidRPr="00955135">
        <w:rPr>
          <w:rFonts w:ascii="Times New Roman" w:eastAsia="Times New Roman" w:hAnsi="Times New Roman"/>
          <w:color w:val="000000"/>
          <w:sz w:val="20"/>
          <w:szCs w:val="20"/>
          <w:lang w:eastAsia="ar-SA"/>
        </w:rPr>
        <w:t xml:space="preserve"> </w:t>
      </w:r>
      <w:r w:rsidRPr="00955135">
        <w:rPr>
          <w:rFonts w:ascii="Times New Roman" w:eastAsia="Times New Roman" w:hAnsi="Times New Roman"/>
          <w:b/>
          <w:color w:val="000000"/>
          <w:sz w:val="28"/>
          <w:szCs w:val="28"/>
          <w:lang w:eastAsia="ar-SA"/>
        </w:rPr>
        <w:t>конституційного і адміністративного права</w:t>
      </w:r>
    </w:p>
    <w:p w:rsidR="0008121D" w:rsidRPr="00955135" w:rsidRDefault="0008121D" w:rsidP="0008121D">
      <w:pPr>
        <w:spacing w:after="0" w:line="360" w:lineRule="auto"/>
        <w:ind w:firstLine="709"/>
        <w:jc w:val="center"/>
        <w:rPr>
          <w:rFonts w:ascii="Times New Roman" w:eastAsia="Times New Roman" w:hAnsi="Times New Roman"/>
          <w:b/>
          <w:caps/>
          <w:sz w:val="28"/>
          <w:szCs w:val="28"/>
          <w:lang w:eastAsia="ar-SA"/>
        </w:rPr>
      </w:pPr>
    </w:p>
    <w:p w:rsidR="0008121D" w:rsidRPr="00955135" w:rsidRDefault="0008121D" w:rsidP="0008121D">
      <w:pPr>
        <w:spacing w:after="0" w:line="360" w:lineRule="auto"/>
        <w:ind w:firstLine="4320"/>
        <w:jc w:val="center"/>
        <w:rPr>
          <w:rFonts w:ascii="Times New Roman" w:eastAsia="Times New Roman" w:hAnsi="Times New Roman"/>
          <w:b/>
          <w:caps/>
          <w:sz w:val="28"/>
          <w:szCs w:val="28"/>
          <w:lang w:eastAsia="ar-SA"/>
        </w:rPr>
      </w:pPr>
    </w:p>
    <w:p w:rsidR="0008121D" w:rsidRPr="00955135" w:rsidRDefault="0008121D" w:rsidP="0008121D">
      <w:pPr>
        <w:spacing w:after="0" w:line="360" w:lineRule="auto"/>
        <w:ind w:firstLine="4320"/>
        <w:jc w:val="center"/>
        <w:rPr>
          <w:rFonts w:ascii="Times New Roman" w:eastAsia="Times New Roman" w:hAnsi="Times New Roman"/>
          <w:b/>
          <w:caps/>
          <w:sz w:val="28"/>
          <w:szCs w:val="28"/>
          <w:lang w:eastAsia="ar-SA"/>
        </w:rPr>
      </w:pPr>
      <w:r w:rsidRPr="00955135">
        <w:rPr>
          <w:rFonts w:ascii="Times New Roman" w:eastAsia="Times New Roman" w:hAnsi="Times New Roman"/>
          <w:b/>
          <w:caps/>
          <w:sz w:val="28"/>
          <w:szCs w:val="28"/>
          <w:lang w:eastAsia="ar-SA"/>
        </w:rPr>
        <w:t>Затверджую</w:t>
      </w:r>
    </w:p>
    <w:p w:rsidR="0008121D" w:rsidRPr="00955135" w:rsidRDefault="0008121D" w:rsidP="0008121D">
      <w:pPr>
        <w:spacing w:after="0" w:line="360" w:lineRule="auto"/>
        <w:ind w:firstLine="4320"/>
        <w:jc w:val="center"/>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Зав. кафедри ________      Ю.І. Пивовар</w:t>
      </w:r>
    </w:p>
    <w:p w:rsidR="0008121D" w:rsidRPr="00955135" w:rsidRDefault="0008121D" w:rsidP="0008121D">
      <w:pPr>
        <w:spacing w:after="0" w:line="360" w:lineRule="auto"/>
        <w:ind w:firstLine="4320"/>
        <w:jc w:val="center"/>
        <w:rPr>
          <w:rFonts w:ascii="Times New Roman" w:eastAsia="Times New Roman" w:hAnsi="Times New Roman"/>
          <w:caps/>
          <w:sz w:val="28"/>
          <w:szCs w:val="28"/>
          <w:lang w:eastAsia="ar-SA"/>
        </w:rPr>
      </w:pPr>
      <w:r w:rsidRPr="00955135">
        <w:rPr>
          <w:rFonts w:ascii="Times New Roman" w:eastAsia="Times New Roman" w:hAnsi="Times New Roman"/>
          <w:sz w:val="28"/>
          <w:szCs w:val="28"/>
          <w:lang w:eastAsia="ar-SA"/>
        </w:rPr>
        <w:t xml:space="preserve"> «______»____________________20___р.</w:t>
      </w:r>
    </w:p>
    <w:p w:rsidR="0008121D" w:rsidRPr="00955135" w:rsidRDefault="0008121D" w:rsidP="0008121D">
      <w:pPr>
        <w:spacing w:after="0" w:line="360" w:lineRule="auto"/>
        <w:ind w:firstLine="4320"/>
        <w:jc w:val="center"/>
        <w:rPr>
          <w:rFonts w:ascii="Times New Roman" w:eastAsia="Times New Roman" w:hAnsi="Times New Roman"/>
          <w:b/>
          <w:caps/>
          <w:sz w:val="28"/>
          <w:szCs w:val="28"/>
          <w:lang w:eastAsia="ar-SA"/>
        </w:rPr>
      </w:pPr>
    </w:p>
    <w:p w:rsidR="0008121D" w:rsidRPr="00955135" w:rsidRDefault="0008121D" w:rsidP="0008121D">
      <w:pPr>
        <w:spacing w:after="0" w:line="360" w:lineRule="auto"/>
        <w:ind w:firstLine="709"/>
        <w:jc w:val="center"/>
        <w:rPr>
          <w:rFonts w:ascii="Times New Roman" w:eastAsia="Times New Roman" w:hAnsi="Times New Roman"/>
          <w:b/>
          <w:caps/>
          <w:sz w:val="28"/>
          <w:szCs w:val="28"/>
          <w:lang w:eastAsia="ar-SA"/>
        </w:rPr>
      </w:pPr>
    </w:p>
    <w:p w:rsidR="0008121D" w:rsidRPr="00955135" w:rsidRDefault="0008121D" w:rsidP="0008121D">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08121D" w:rsidRPr="00955135" w:rsidRDefault="0008121D" w:rsidP="0008121D">
      <w:pPr>
        <w:shd w:val="clear" w:color="auto" w:fill="FFFFFF"/>
        <w:spacing w:after="0" w:line="360" w:lineRule="auto"/>
        <w:jc w:val="center"/>
        <w:rPr>
          <w:rFonts w:ascii="Times New Roman" w:eastAsia="Times New Roman" w:hAnsi="Times New Roman"/>
          <w:b/>
          <w:color w:val="000000"/>
          <w:sz w:val="28"/>
          <w:szCs w:val="28"/>
          <w:lang w:eastAsia="ar-SA"/>
        </w:rPr>
      </w:pPr>
    </w:p>
    <w:p w:rsidR="0008121D" w:rsidRPr="00955135" w:rsidRDefault="0008121D" w:rsidP="0008121D">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ТИПОВІ ПРАКТИЧНІ СИТУАЦІЙНІ ЗАДАЧІ</w:t>
      </w:r>
    </w:p>
    <w:p w:rsidR="0008121D" w:rsidRPr="00955135" w:rsidRDefault="0008121D" w:rsidP="0008121D">
      <w:pPr>
        <w:shd w:val="clear" w:color="auto" w:fill="FFFFFF"/>
        <w:spacing w:after="0" w:line="360" w:lineRule="auto"/>
        <w:jc w:val="center"/>
        <w:rPr>
          <w:rFonts w:ascii="Times New Roman" w:eastAsia="Times New Roman" w:hAnsi="Times New Roman"/>
          <w:b/>
          <w:color w:val="000000"/>
          <w:sz w:val="28"/>
          <w:szCs w:val="28"/>
          <w:lang w:eastAsia="ar-SA"/>
        </w:rPr>
      </w:pPr>
    </w:p>
    <w:p w:rsidR="0008121D" w:rsidRPr="00955135" w:rsidRDefault="0008121D" w:rsidP="0008121D">
      <w:pPr>
        <w:shd w:val="clear" w:color="auto" w:fill="FFFFFF"/>
        <w:spacing w:after="0" w:line="360" w:lineRule="auto"/>
        <w:jc w:val="center"/>
        <w:rPr>
          <w:rFonts w:ascii="Times New Roman" w:eastAsia="Times New Roman" w:hAnsi="Times New Roman"/>
          <w:b/>
          <w:color w:val="000000"/>
          <w:sz w:val="20"/>
          <w:szCs w:val="20"/>
          <w:lang w:eastAsia="ar-SA"/>
        </w:rPr>
      </w:pPr>
      <w:r w:rsidRPr="00955135">
        <w:rPr>
          <w:rFonts w:ascii="Times New Roman" w:eastAsia="Times New Roman" w:hAnsi="Times New Roman"/>
          <w:b/>
          <w:color w:val="000000"/>
          <w:sz w:val="28"/>
          <w:szCs w:val="28"/>
          <w:lang w:eastAsia="ar-SA"/>
        </w:rPr>
        <w:t>з дисципліни «</w:t>
      </w:r>
      <w:r w:rsidRPr="006060D1">
        <w:rPr>
          <w:rFonts w:ascii="Times New Roman" w:hAnsi="Times New Roman"/>
          <w:b/>
          <w:sz w:val="28"/>
          <w:szCs w:val="28"/>
        </w:rPr>
        <w:t>Проблеми адміністративно – правового захисту прав громадян</w:t>
      </w:r>
      <w:r w:rsidRPr="00955135">
        <w:rPr>
          <w:rFonts w:ascii="Times New Roman" w:eastAsia="Times New Roman" w:hAnsi="Times New Roman"/>
          <w:b/>
          <w:color w:val="000000"/>
          <w:sz w:val="28"/>
          <w:szCs w:val="28"/>
          <w:lang w:eastAsia="ar-SA"/>
        </w:rPr>
        <w:t>»</w:t>
      </w:r>
    </w:p>
    <w:p w:rsidR="0008121D" w:rsidRPr="00955135" w:rsidRDefault="0008121D" w:rsidP="0008121D">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08121D" w:rsidRPr="00955135" w:rsidRDefault="0008121D" w:rsidP="0008121D">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08121D" w:rsidRPr="00955135" w:rsidRDefault="0008121D" w:rsidP="0008121D">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08121D" w:rsidRPr="00955135" w:rsidRDefault="0008121D" w:rsidP="0008121D">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08121D" w:rsidRPr="00955135" w:rsidRDefault="0008121D" w:rsidP="0008121D">
      <w:pPr>
        <w:shd w:val="clear" w:color="auto" w:fill="FFFFFF"/>
        <w:spacing w:after="0" w:line="360" w:lineRule="auto"/>
        <w:rPr>
          <w:rFonts w:ascii="Times New Roman" w:eastAsia="Times New Roman" w:hAnsi="Times New Roman"/>
          <w:color w:val="000000"/>
          <w:sz w:val="28"/>
          <w:szCs w:val="28"/>
          <w:lang w:eastAsia="ar-SA"/>
        </w:rPr>
      </w:pPr>
      <w:r w:rsidRPr="00955135">
        <w:rPr>
          <w:rFonts w:ascii="Times New Roman" w:eastAsia="Times New Roman" w:hAnsi="Times New Roman"/>
          <w:color w:val="000000"/>
          <w:sz w:val="28"/>
          <w:szCs w:val="28"/>
          <w:lang w:eastAsia="ar-SA"/>
        </w:rPr>
        <w:t>  </w:t>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p>
    <w:p w:rsidR="0008121D" w:rsidRPr="00955135" w:rsidRDefault="0008121D" w:rsidP="0008121D">
      <w:pPr>
        <w:shd w:val="clear" w:color="auto" w:fill="FFFFFF"/>
        <w:spacing w:after="0" w:line="360" w:lineRule="auto"/>
        <w:rPr>
          <w:rFonts w:ascii="Times New Roman" w:eastAsia="Times New Roman" w:hAnsi="Times New Roman"/>
          <w:color w:val="000000"/>
          <w:sz w:val="28"/>
          <w:szCs w:val="28"/>
          <w:lang w:eastAsia="ar-SA"/>
        </w:rPr>
      </w:pPr>
    </w:p>
    <w:p w:rsidR="0008121D" w:rsidRPr="00955135" w:rsidRDefault="0008121D" w:rsidP="0008121D">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color w:val="000000"/>
          <w:sz w:val="28"/>
          <w:szCs w:val="28"/>
          <w:lang w:eastAsia="ar-SA"/>
        </w:rPr>
        <w:t xml:space="preserve">Розроблені </w:t>
      </w:r>
      <w:proofErr w:type="spellStart"/>
      <w:r w:rsidRPr="00955135">
        <w:rPr>
          <w:rFonts w:ascii="Times New Roman" w:eastAsia="Times New Roman" w:hAnsi="Times New Roman"/>
          <w:sz w:val="28"/>
          <w:szCs w:val="28"/>
          <w:lang w:eastAsia="ar-SA"/>
        </w:rPr>
        <w:t>Юринець</w:t>
      </w:r>
      <w:proofErr w:type="spellEnd"/>
      <w:r w:rsidRPr="00955135">
        <w:rPr>
          <w:rFonts w:ascii="Times New Roman" w:eastAsia="Times New Roman" w:hAnsi="Times New Roman"/>
          <w:sz w:val="28"/>
          <w:szCs w:val="28"/>
          <w:lang w:eastAsia="ar-SA"/>
        </w:rPr>
        <w:t xml:space="preserve"> Ю.Л. </w:t>
      </w:r>
      <w:proofErr w:type="spellStart"/>
      <w:r w:rsidRPr="00955135">
        <w:rPr>
          <w:rFonts w:ascii="Times New Roman" w:eastAsia="Times New Roman" w:hAnsi="Times New Roman"/>
          <w:sz w:val="28"/>
          <w:szCs w:val="28"/>
          <w:lang w:eastAsia="ar-SA"/>
        </w:rPr>
        <w:t>к.ю.н</w:t>
      </w:r>
      <w:proofErr w:type="spellEnd"/>
      <w:r w:rsidRPr="00955135">
        <w:rPr>
          <w:rFonts w:ascii="Times New Roman" w:eastAsia="Times New Roman" w:hAnsi="Times New Roman"/>
          <w:sz w:val="28"/>
          <w:szCs w:val="28"/>
          <w:lang w:eastAsia="ar-SA"/>
        </w:rPr>
        <w:t>., доцент, доцент кафедри конституційного і</w:t>
      </w:r>
    </w:p>
    <w:p w:rsidR="0008121D" w:rsidRPr="00955135" w:rsidRDefault="0008121D" w:rsidP="0008121D">
      <w:pPr>
        <w:shd w:val="clear" w:color="auto" w:fill="FFFFFF"/>
        <w:spacing w:after="0" w:line="360" w:lineRule="auto"/>
        <w:ind w:firstLine="4500"/>
        <w:jc w:val="right"/>
        <w:rPr>
          <w:rFonts w:ascii="Times New Roman" w:eastAsia="Times New Roman" w:hAnsi="Times New Roman"/>
          <w:color w:val="000000"/>
          <w:sz w:val="28"/>
          <w:szCs w:val="28"/>
          <w:lang w:eastAsia="ar-SA"/>
        </w:rPr>
      </w:pPr>
      <w:r w:rsidRPr="00955135">
        <w:rPr>
          <w:rFonts w:ascii="Times New Roman" w:eastAsia="Times New Roman" w:hAnsi="Times New Roman"/>
          <w:sz w:val="28"/>
          <w:szCs w:val="28"/>
          <w:lang w:eastAsia="ar-SA"/>
        </w:rPr>
        <w:t>адміністративного права</w:t>
      </w:r>
    </w:p>
    <w:p w:rsidR="0008121D" w:rsidRPr="00862B9A" w:rsidRDefault="0008121D" w:rsidP="0008121D">
      <w:pPr>
        <w:pStyle w:val="3"/>
        <w:spacing w:after="0" w:line="240" w:lineRule="auto"/>
        <w:ind w:right="-96" w:firstLine="284"/>
        <w:jc w:val="center"/>
        <w:rPr>
          <w:rFonts w:ascii="Times New Roman" w:hAnsi="Times New Roman"/>
          <w:b/>
          <w:sz w:val="28"/>
          <w:szCs w:val="28"/>
        </w:rPr>
      </w:pPr>
      <w:r w:rsidRPr="00955135">
        <w:rPr>
          <w:rFonts w:ascii="Times New Roman" w:eastAsia="Times New Roman" w:hAnsi="Times New Roman"/>
          <w:bCs/>
          <w:color w:val="000000"/>
          <w:sz w:val="28"/>
          <w:szCs w:val="28"/>
          <w:lang w:eastAsia="ar-SA"/>
        </w:rPr>
        <w:br w:type="page"/>
      </w:r>
      <w:r w:rsidRPr="00862B9A">
        <w:rPr>
          <w:rFonts w:ascii="Times New Roman" w:hAnsi="Times New Roman"/>
          <w:b/>
          <w:spacing w:val="-4"/>
          <w:sz w:val="28"/>
          <w:szCs w:val="28"/>
        </w:rPr>
        <w:lastRenderedPageBreak/>
        <w:t>Тема:</w:t>
      </w:r>
      <w:r w:rsidRPr="00862B9A">
        <w:rPr>
          <w:rFonts w:ascii="Times New Roman" w:hAnsi="Times New Roman"/>
          <w:b/>
          <w:sz w:val="28"/>
          <w:szCs w:val="28"/>
        </w:rPr>
        <w:t xml:space="preserve"> </w:t>
      </w:r>
      <w:r w:rsidRPr="00862B9A">
        <w:rPr>
          <w:rFonts w:ascii="Times New Roman" w:hAnsi="Times New Roman"/>
          <w:b/>
          <w:spacing w:val="-2"/>
          <w:sz w:val="28"/>
          <w:szCs w:val="28"/>
        </w:rPr>
        <w:t>Законність у державному управлінні – передумова реалізації прав громадян</w:t>
      </w:r>
    </w:p>
    <w:p w:rsidR="0008121D" w:rsidRPr="00862B9A" w:rsidRDefault="0008121D" w:rsidP="0008121D">
      <w:pPr>
        <w:pStyle w:val="3"/>
        <w:spacing w:after="0" w:line="240" w:lineRule="auto"/>
        <w:ind w:right="-96" w:firstLine="284"/>
        <w:jc w:val="center"/>
        <w:rPr>
          <w:rFonts w:ascii="Times New Roman" w:hAnsi="Times New Roman"/>
          <w:b/>
          <w:bCs/>
          <w:sz w:val="28"/>
          <w:szCs w:val="28"/>
        </w:rPr>
      </w:pPr>
      <w:r w:rsidRPr="00862B9A">
        <w:rPr>
          <w:rFonts w:ascii="Times New Roman" w:hAnsi="Times New Roman"/>
          <w:b/>
          <w:bCs/>
          <w:sz w:val="28"/>
          <w:szCs w:val="28"/>
        </w:rPr>
        <w:t>Задача 1</w:t>
      </w:r>
    </w:p>
    <w:p w:rsidR="0008121D" w:rsidRPr="00862B9A" w:rsidRDefault="0008121D" w:rsidP="0008121D">
      <w:pPr>
        <w:widowControl w:val="0"/>
        <w:spacing w:after="0" w:line="240" w:lineRule="auto"/>
        <w:ind w:right="-96" w:firstLine="284"/>
        <w:jc w:val="both"/>
        <w:rPr>
          <w:rFonts w:ascii="Times New Roman" w:hAnsi="Times New Roman"/>
          <w:sz w:val="28"/>
          <w:szCs w:val="28"/>
        </w:rPr>
      </w:pPr>
      <w:r w:rsidRPr="00862B9A">
        <w:rPr>
          <w:rFonts w:ascii="Times New Roman" w:hAnsi="Times New Roman"/>
          <w:sz w:val="28"/>
          <w:szCs w:val="28"/>
        </w:rPr>
        <w:t>Під час затримання особи без громадянства слідчий відмовив їй у залученні адвоката, посилаючись на те, що особа не є громадянином України. Чи правильно вчинив слідчий?</w:t>
      </w:r>
    </w:p>
    <w:p w:rsidR="0008121D" w:rsidRPr="00862B9A" w:rsidRDefault="0008121D" w:rsidP="0008121D">
      <w:pPr>
        <w:spacing w:after="0" w:line="240" w:lineRule="auto"/>
        <w:ind w:right="-96" w:firstLine="284"/>
        <w:jc w:val="center"/>
        <w:rPr>
          <w:rFonts w:ascii="Times New Roman" w:hAnsi="Times New Roman"/>
          <w:b/>
          <w:spacing w:val="-4"/>
          <w:sz w:val="28"/>
          <w:szCs w:val="28"/>
        </w:rPr>
      </w:pPr>
      <w:r w:rsidRPr="00862B9A">
        <w:rPr>
          <w:rFonts w:ascii="Times New Roman" w:hAnsi="Times New Roman"/>
          <w:b/>
          <w:spacing w:val="-4"/>
          <w:sz w:val="28"/>
          <w:szCs w:val="28"/>
        </w:rPr>
        <w:t>Задача 2</w:t>
      </w:r>
    </w:p>
    <w:p w:rsidR="0008121D" w:rsidRPr="00862B9A" w:rsidRDefault="0008121D" w:rsidP="0008121D">
      <w:pPr>
        <w:tabs>
          <w:tab w:val="left" w:pos="426"/>
        </w:tabs>
        <w:spacing w:after="0" w:line="240" w:lineRule="auto"/>
        <w:ind w:firstLine="284"/>
        <w:jc w:val="both"/>
        <w:rPr>
          <w:rFonts w:ascii="Times New Roman" w:hAnsi="Times New Roman"/>
          <w:sz w:val="28"/>
          <w:szCs w:val="28"/>
        </w:rPr>
      </w:pPr>
      <w:r w:rsidRPr="00862B9A">
        <w:rPr>
          <w:rFonts w:ascii="Times New Roman" w:hAnsi="Times New Roman"/>
          <w:sz w:val="28"/>
          <w:szCs w:val="28"/>
        </w:rPr>
        <w:t>Верховна Рада України за поданням Президента України погодилася ввести в країні надзвичайний стан. Одночасно Верховна Рада України прийняла закон, який призупиняє діяльність судів. Чи мала право Верховна Рада України приймати такий закон?</w:t>
      </w:r>
    </w:p>
    <w:p w:rsidR="0008121D" w:rsidRPr="00862B9A" w:rsidRDefault="0008121D" w:rsidP="0008121D">
      <w:pPr>
        <w:shd w:val="clear" w:color="auto" w:fill="FFFFFF"/>
        <w:spacing w:after="0" w:line="240" w:lineRule="auto"/>
        <w:jc w:val="right"/>
        <w:rPr>
          <w:rFonts w:ascii="Times New Roman" w:eastAsia="Times New Roman" w:hAnsi="Times New Roman"/>
          <w:bCs/>
          <w:color w:val="000000"/>
          <w:sz w:val="28"/>
          <w:szCs w:val="28"/>
          <w:lang w:eastAsia="ar-SA"/>
        </w:rPr>
      </w:pPr>
    </w:p>
    <w:p w:rsidR="0008121D" w:rsidRPr="00862B9A" w:rsidRDefault="0008121D" w:rsidP="0008121D">
      <w:pPr>
        <w:pStyle w:val="3"/>
        <w:spacing w:after="0" w:line="240" w:lineRule="auto"/>
        <w:ind w:right="-96" w:firstLine="284"/>
        <w:jc w:val="center"/>
        <w:rPr>
          <w:rFonts w:ascii="Times New Roman" w:hAnsi="Times New Roman"/>
          <w:b/>
          <w:sz w:val="28"/>
          <w:szCs w:val="28"/>
        </w:rPr>
      </w:pPr>
      <w:r w:rsidRPr="00862B9A">
        <w:rPr>
          <w:rFonts w:ascii="Times New Roman" w:hAnsi="Times New Roman"/>
          <w:b/>
          <w:spacing w:val="-4"/>
          <w:sz w:val="28"/>
          <w:szCs w:val="28"/>
        </w:rPr>
        <w:t>Тема:</w:t>
      </w:r>
      <w:r w:rsidRPr="00862B9A">
        <w:rPr>
          <w:rFonts w:ascii="Times New Roman" w:hAnsi="Times New Roman"/>
          <w:b/>
          <w:sz w:val="28"/>
          <w:szCs w:val="28"/>
        </w:rPr>
        <w:t xml:space="preserve"> Державний контроль щодо додержання прав громадян</w:t>
      </w:r>
    </w:p>
    <w:p w:rsidR="0008121D" w:rsidRPr="00862B9A" w:rsidRDefault="0008121D" w:rsidP="0008121D">
      <w:pPr>
        <w:pStyle w:val="3"/>
        <w:spacing w:after="0" w:line="240" w:lineRule="auto"/>
        <w:ind w:right="-96" w:firstLine="284"/>
        <w:jc w:val="center"/>
        <w:rPr>
          <w:rFonts w:ascii="Times New Roman" w:hAnsi="Times New Roman"/>
          <w:b/>
          <w:sz w:val="28"/>
          <w:szCs w:val="28"/>
        </w:rPr>
      </w:pPr>
      <w:r w:rsidRPr="00862B9A">
        <w:rPr>
          <w:rFonts w:ascii="Times New Roman" w:hAnsi="Times New Roman"/>
          <w:b/>
          <w:sz w:val="28"/>
          <w:szCs w:val="28"/>
        </w:rPr>
        <w:t>Задача 1</w:t>
      </w:r>
    </w:p>
    <w:p w:rsidR="0008121D" w:rsidRPr="00862B9A" w:rsidRDefault="0008121D" w:rsidP="0008121D">
      <w:pPr>
        <w:spacing w:after="0" w:line="240" w:lineRule="auto"/>
        <w:ind w:right="-96" w:firstLine="284"/>
        <w:jc w:val="both"/>
        <w:rPr>
          <w:rFonts w:ascii="Times New Roman" w:hAnsi="Times New Roman"/>
          <w:spacing w:val="-4"/>
          <w:sz w:val="28"/>
          <w:szCs w:val="28"/>
        </w:rPr>
      </w:pPr>
      <w:r w:rsidRPr="00862B9A">
        <w:rPr>
          <w:rFonts w:ascii="Times New Roman" w:hAnsi="Times New Roman"/>
          <w:spacing w:val="-4"/>
          <w:sz w:val="28"/>
          <w:szCs w:val="28"/>
        </w:rPr>
        <w:t>Кабінет Міністрів України прийняв постанову про збільшення ставки податку на прибуток. Чи є правомірною така постанова?</w:t>
      </w:r>
    </w:p>
    <w:p w:rsidR="0008121D" w:rsidRPr="00862B9A" w:rsidRDefault="0008121D" w:rsidP="0008121D">
      <w:pPr>
        <w:pStyle w:val="a3"/>
        <w:ind w:right="-96" w:firstLine="284"/>
        <w:jc w:val="center"/>
        <w:rPr>
          <w:b/>
          <w:sz w:val="28"/>
          <w:szCs w:val="28"/>
        </w:rPr>
      </w:pPr>
      <w:r w:rsidRPr="00862B9A">
        <w:rPr>
          <w:b/>
          <w:sz w:val="28"/>
          <w:szCs w:val="28"/>
        </w:rPr>
        <w:t>Задача 2</w:t>
      </w:r>
    </w:p>
    <w:p w:rsidR="0008121D" w:rsidRPr="00862B9A" w:rsidRDefault="0008121D" w:rsidP="0008121D">
      <w:pPr>
        <w:pStyle w:val="a3"/>
        <w:ind w:right="-96" w:firstLine="284"/>
        <w:rPr>
          <w:sz w:val="28"/>
          <w:szCs w:val="28"/>
          <w:lang w:val="uk-UA"/>
        </w:rPr>
      </w:pPr>
      <w:r w:rsidRPr="00862B9A">
        <w:rPr>
          <w:sz w:val="28"/>
          <w:szCs w:val="28"/>
          <w:lang w:val="uk-UA"/>
        </w:rPr>
        <w:t>Верховна Рада України прийняла Закон України «Про скасування надбавки дітям війни». Оцініть легітимність такого закону.</w:t>
      </w:r>
    </w:p>
    <w:p w:rsidR="0008121D" w:rsidRPr="00862B9A" w:rsidRDefault="0008121D" w:rsidP="0008121D">
      <w:pPr>
        <w:spacing w:after="0" w:line="240" w:lineRule="auto"/>
        <w:ind w:right="-96" w:firstLine="284"/>
        <w:jc w:val="both"/>
        <w:rPr>
          <w:rFonts w:ascii="Times New Roman" w:hAnsi="Times New Roman"/>
          <w:b/>
          <w:spacing w:val="-4"/>
          <w:sz w:val="28"/>
          <w:szCs w:val="28"/>
        </w:rPr>
      </w:pPr>
    </w:p>
    <w:p w:rsidR="0008121D" w:rsidRPr="00862B9A" w:rsidRDefault="0008121D" w:rsidP="0008121D">
      <w:pPr>
        <w:spacing w:after="0" w:line="240" w:lineRule="auto"/>
        <w:ind w:right="-96" w:firstLine="284"/>
        <w:jc w:val="center"/>
        <w:rPr>
          <w:rFonts w:ascii="Times New Roman" w:hAnsi="Times New Roman"/>
          <w:b/>
          <w:sz w:val="28"/>
          <w:szCs w:val="28"/>
        </w:rPr>
      </w:pPr>
      <w:r w:rsidRPr="00862B9A">
        <w:rPr>
          <w:rFonts w:ascii="Times New Roman" w:hAnsi="Times New Roman"/>
          <w:b/>
          <w:spacing w:val="-4"/>
          <w:sz w:val="28"/>
          <w:szCs w:val="28"/>
        </w:rPr>
        <w:t>Тема:</w:t>
      </w:r>
      <w:r w:rsidRPr="00862B9A">
        <w:rPr>
          <w:rFonts w:ascii="Times New Roman" w:hAnsi="Times New Roman"/>
          <w:b/>
          <w:sz w:val="28"/>
          <w:szCs w:val="28"/>
        </w:rPr>
        <w:t xml:space="preserve"> Роль прокуратури у забезпеченні захисту прав громадян</w:t>
      </w:r>
    </w:p>
    <w:p w:rsidR="0008121D" w:rsidRPr="00862B9A" w:rsidRDefault="0008121D" w:rsidP="0008121D">
      <w:pPr>
        <w:pStyle w:val="3"/>
        <w:spacing w:after="0" w:line="240" w:lineRule="auto"/>
        <w:ind w:right="-96" w:firstLine="284"/>
        <w:jc w:val="center"/>
        <w:rPr>
          <w:rFonts w:ascii="Times New Roman" w:hAnsi="Times New Roman"/>
          <w:b/>
          <w:bCs/>
          <w:sz w:val="28"/>
          <w:szCs w:val="28"/>
        </w:rPr>
      </w:pPr>
      <w:r w:rsidRPr="00862B9A">
        <w:rPr>
          <w:rFonts w:ascii="Times New Roman" w:hAnsi="Times New Roman"/>
          <w:b/>
          <w:bCs/>
          <w:sz w:val="28"/>
          <w:szCs w:val="28"/>
        </w:rPr>
        <w:t>Задача 1</w:t>
      </w:r>
    </w:p>
    <w:p w:rsidR="0008121D" w:rsidRPr="00862B9A" w:rsidRDefault="0008121D" w:rsidP="0008121D">
      <w:pPr>
        <w:widowControl w:val="0"/>
        <w:spacing w:after="0" w:line="240" w:lineRule="auto"/>
        <w:ind w:firstLine="284"/>
        <w:jc w:val="both"/>
        <w:rPr>
          <w:rFonts w:ascii="Times New Roman" w:hAnsi="Times New Roman"/>
          <w:sz w:val="28"/>
          <w:szCs w:val="28"/>
        </w:rPr>
      </w:pPr>
      <w:r w:rsidRPr="00862B9A">
        <w:rPr>
          <w:rFonts w:ascii="Times New Roman" w:hAnsi="Times New Roman"/>
          <w:sz w:val="28"/>
          <w:szCs w:val="28"/>
        </w:rPr>
        <w:t>Під час планових слідчих дій слідчий районної прокуратури без дозволу суду здійснив обшук на квартирі громадянина Іваненко, посилаючись на те, що в суді був вихідний день. Дайте правову оцінку діям слідчого.</w:t>
      </w:r>
    </w:p>
    <w:p w:rsidR="0008121D" w:rsidRPr="00862B9A" w:rsidRDefault="0008121D" w:rsidP="0008121D">
      <w:pPr>
        <w:pStyle w:val="a3"/>
        <w:ind w:right="-96" w:firstLine="284"/>
        <w:jc w:val="center"/>
        <w:rPr>
          <w:b/>
          <w:sz w:val="28"/>
          <w:szCs w:val="28"/>
          <w:lang w:val="uk-UA"/>
        </w:rPr>
      </w:pPr>
      <w:r w:rsidRPr="00862B9A">
        <w:rPr>
          <w:b/>
          <w:sz w:val="28"/>
          <w:szCs w:val="28"/>
          <w:lang w:val="uk-UA"/>
        </w:rPr>
        <w:t>Задача 2</w:t>
      </w:r>
    </w:p>
    <w:p w:rsidR="0008121D" w:rsidRPr="00862B9A" w:rsidRDefault="0008121D" w:rsidP="0008121D">
      <w:pPr>
        <w:spacing w:after="0" w:line="240" w:lineRule="auto"/>
        <w:ind w:right="-96" w:firstLine="284"/>
        <w:jc w:val="both"/>
        <w:rPr>
          <w:rFonts w:ascii="Times New Roman" w:hAnsi="Times New Roman"/>
          <w:sz w:val="28"/>
          <w:szCs w:val="28"/>
        </w:rPr>
      </w:pPr>
      <w:r w:rsidRPr="00862B9A">
        <w:rPr>
          <w:rFonts w:ascii="Times New Roman" w:hAnsi="Times New Roman"/>
          <w:sz w:val="28"/>
          <w:szCs w:val="28"/>
        </w:rPr>
        <w:t>Президент України призначив Генерального Прокурора України своїм указом, погодивши його з Кабінетом Міністрів України. Чи є таке призначення правомірним?</w:t>
      </w:r>
    </w:p>
    <w:p w:rsidR="0008121D" w:rsidRPr="00862B9A" w:rsidRDefault="0008121D" w:rsidP="0008121D">
      <w:pPr>
        <w:pStyle w:val="3"/>
        <w:spacing w:after="0" w:line="240" w:lineRule="auto"/>
        <w:ind w:right="-96" w:firstLine="284"/>
        <w:jc w:val="both"/>
        <w:rPr>
          <w:rFonts w:ascii="Times New Roman" w:hAnsi="Times New Roman"/>
          <w:spacing w:val="-4"/>
          <w:sz w:val="28"/>
          <w:szCs w:val="28"/>
        </w:rPr>
      </w:pPr>
    </w:p>
    <w:p w:rsidR="0008121D" w:rsidRPr="00862B9A" w:rsidRDefault="0008121D" w:rsidP="0008121D">
      <w:pPr>
        <w:pStyle w:val="3"/>
        <w:spacing w:after="0" w:line="240" w:lineRule="auto"/>
        <w:ind w:right="-96" w:firstLine="284"/>
        <w:jc w:val="center"/>
        <w:rPr>
          <w:rFonts w:ascii="Times New Roman" w:hAnsi="Times New Roman"/>
          <w:b/>
          <w:bCs/>
          <w:sz w:val="28"/>
          <w:szCs w:val="28"/>
        </w:rPr>
      </w:pPr>
      <w:r w:rsidRPr="00862B9A">
        <w:rPr>
          <w:rFonts w:ascii="Times New Roman" w:hAnsi="Times New Roman"/>
          <w:b/>
          <w:spacing w:val="-4"/>
          <w:sz w:val="28"/>
          <w:szCs w:val="28"/>
        </w:rPr>
        <w:t>Тема:</w:t>
      </w:r>
      <w:r w:rsidRPr="00862B9A">
        <w:rPr>
          <w:rFonts w:ascii="Times New Roman" w:hAnsi="Times New Roman"/>
          <w:b/>
          <w:bCs/>
          <w:sz w:val="28"/>
          <w:szCs w:val="28"/>
        </w:rPr>
        <w:t xml:space="preserve"> </w:t>
      </w:r>
      <w:r w:rsidRPr="00862B9A">
        <w:rPr>
          <w:rFonts w:ascii="Times New Roman" w:hAnsi="Times New Roman"/>
          <w:b/>
          <w:sz w:val="28"/>
          <w:szCs w:val="28"/>
        </w:rPr>
        <w:t>Організаційно – правові засоби протидії корупції у діяльності державних службовців</w:t>
      </w:r>
    </w:p>
    <w:p w:rsidR="0008121D" w:rsidRPr="00862B9A" w:rsidRDefault="0008121D" w:rsidP="0008121D">
      <w:pPr>
        <w:widowControl w:val="0"/>
        <w:spacing w:after="0" w:line="240" w:lineRule="auto"/>
        <w:ind w:right="-96" w:firstLine="284"/>
        <w:jc w:val="center"/>
        <w:rPr>
          <w:rFonts w:ascii="Times New Roman" w:hAnsi="Times New Roman"/>
          <w:b/>
          <w:sz w:val="28"/>
          <w:szCs w:val="28"/>
        </w:rPr>
      </w:pPr>
      <w:r w:rsidRPr="00862B9A">
        <w:rPr>
          <w:rFonts w:ascii="Times New Roman" w:hAnsi="Times New Roman"/>
          <w:b/>
          <w:sz w:val="28"/>
          <w:szCs w:val="28"/>
        </w:rPr>
        <w:t>Задача 1</w:t>
      </w:r>
    </w:p>
    <w:p w:rsidR="0008121D" w:rsidRPr="00862B9A" w:rsidRDefault="0008121D" w:rsidP="0008121D">
      <w:pPr>
        <w:widowControl w:val="0"/>
        <w:spacing w:after="0" w:line="240" w:lineRule="auto"/>
        <w:ind w:right="-96" w:firstLine="284"/>
        <w:jc w:val="both"/>
        <w:rPr>
          <w:rFonts w:ascii="Times New Roman" w:hAnsi="Times New Roman"/>
          <w:sz w:val="28"/>
          <w:szCs w:val="28"/>
        </w:rPr>
      </w:pPr>
      <w:r w:rsidRPr="00862B9A">
        <w:rPr>
          <w:rFonts w:ascii="Times New Roman" w:hAnsi="Times New Roman"/>
          <w:sz w:val="28"/>
          <w:szCs w:val="28"/>
        </w:rPr>
        <w:t>На запитання викладача, що таке адміністративно-правовий механізм протидії корупції, студент Іваненко відповів що це сукупність правових засобів, за допомогою яких здійснюється правове регулювання суспільних відносин у сфері адміністративного права, до якого входять органічні та функціональні складові частини. Прокоментуйте відповідь студента.</w:t>
      </w:r>
    </w:p>
    <w:p w:rsidR="0008121D" w:rsidRPr="00862B9A" w:rsidRDefault="0008121D" w:rsidP="0008121D">
      <w:pPr>
        <w:widowControl w:val="0"/>
        <w:spacing w:after="0" w:line="240" w:lineRule="auto"/>
        <w:ind w:right="-96" w:firstLine="284"/>
        <w:jc w:val="center"/>
        <w:rPr>
          <w:rFonts w:ascii="Times New Roman" w:hAnsi="Times New Roman"/>
          <w:b/>
          <w:sz w:val="28"/>
          <w:szCs w:val="28"/>
        </w:rPr>
      </w:pPr>
      <w:r w:rsidRPr="00862B9A">
        <w:rPr>
          <w:rFonts w:ascii="Times New Roman" w:hAnsi="Times New Roman"/>
          <w:b/>
          <w:sz w:val="28"/>
          <w:szCs w:val="28"/>
        </w:rPr>
        <w:t>Задача 2</w:t>
      </w:r>
    </w:p>
    <w:p w:rsidR="0008121D" w:rsidRPr="00862B9A" w:rsidRDefault="0008121D" w:rsidP="0008121D">
      <w:pPr>
        <w:pStyle w:val="a3"/>
        <w:ind w:right="-96" w:firstLine="284"/>
        <w:rPr>
          <w:sz w:val="28"/>
          <w:szCs w:val="28"/>
          <w:lang w:val="uk-UA"/>
        </w:rPr>
      </w:pPr>
      <w:r w:rsidRPr="00862B9A">
        <w:rPr>
          <w:sz w:val="28"/>
          <w:szCs w:val="28"/>
          <w:lang w:val="uk-UA"/>
        </w:rPr>
        <w:t>Верховна Рада України прийняла закон України, яким передала повноваження щодо утворення міністерств України Президенту України. Закон був оскаржений до Конституційного Суду України. Яке рішення слід прийняти Конституційному Суду України?</w:t>
      </w:r>
    </w:p>
    <w:p w:rsidR="0008121D" w:rsidRPr="00862B9A" w:rsidRDefault="0008121D" w:rsidP="0008121D">
      <w:pPr>
        <w:widowControl w:val="0"/>
        <w:spacing w:after="0" w:line="240" w:lineRule="auto"/>
        <w:ind w:right="-96" w:firstLine="284"/>
        <w:jc w:val="both"/>
        <w:rPr>
          <w:rFonts w:ascii="Times New Roman" w:hAnsi="Times New Roman"/>
          <w:sz w:val="28"/>
          <w:szCs w:val="28"/>
        </w:rPr>
      </w:pPr>
    </w:p>
    <w:p w:rsidR="0008121D" w:rsidRPr="00862B9A" w:rsidRDefault="0008121D" w:rsidP="0008121D">
      <w:pPr>
        <w:pStyle w:val="3"/>
        <w:spacing w:after="0" w:line="240" w:lineRule="auto"/>
        <w:ind w:right="-96" w:firstLine="284"/>
        <w:jc w:val="center"/>
        <w:outlineLvl w:val="1"/>
        <w:rPr>
          <w:rFonts w:ascii="Times New Roman" w:hAnsi="Times New Roman"/>
          <w:b/>
          <w:sz w:val="28"/>
          <w:szCs w:val="28"/>
        </w:rPr>
      </w:pPr>
      <w:r w:rsidRPr="00862B9A">
        <w:rPr>
          <w:rFonts w:ascii="Times New Roman" w:hAnsi="Times New Roman"/>
          <w:b/>
          <w:spacing w:val="-4"/>
          <w:sz w:val="28"/>
          <w:szCs w:val="28"/>
        </w:rPr>
        <w:t>Тема:</w:t>
      </w:r>
      <w:r w:rsidRPr="00862B9A">
        <w:rPr>
          <w:rFonts w:ascii="Times New Roman" w:hAnsi="Times New Roman"/>
          <w:b/>
          <w:bCs/>
          <w:sz w:val="28"/>
          <w:szCs w:val="28"/>
        </w:rPr>
        <w:t xml:space="preserve"> </w:t>
      </w:r>
      <w:r w:rsidRPr="00862B9A">
        <w:rPr>
          <w:rFonts w:ascii="Times New Roman" w:hAnsi="Times New Roman"/>
          <w:b/>
          <w:sz w:val="28"/>
          <w:szCs w:val="28"/>
        </w:rPr>
        <w:t>Адміністративне оскарження – форма позасудового захисту прав громадян</w:t>
      </w:r>
    </w:p>
    <w:p w:rsidR="0008121D" w:rsidRPr="00862B9A" w:rsidRDefault="0008121D" w:rsidP="0008121D">
      <w:pPr>
        <w:widowControl w:val="0"/>
        <w:spacing w:after="0" w:line="240" w:lineRule="auto"/>
        <w:ind w:firstLine="284"/>
        <w:jc w:val="center"/>
        <w:rPr>
          <w:rFonts w:ascii="Times New Roman" w:hAnsi="Times New Roman"/>
          <w:b/>
          <w:iCs/>
          <w:sz w:val="28"/>
          <w:szCs w:val="28"/>
        </w:rPr>
      </w:pPr>
      <w:r w:rsidRPr="00862B9A">
        <w:rPr>
          <w:rFonts w:ascii="Times New Roman" w:hAnsi="Times New Roman"/>
          <w:b/>
          <w:iCs/>
          <w:sz w:val="28"/>
          <w:szCs w:val="28"/>
        </w:rPr>
        <w:t>Задача 1</w:t>
      </w:r>
    </w:p>
    <w:p w:rsidR="0008121D" w:rsidRPr="00862B9A" w:rsidRDefault="0008121D" w:rsidP="0008121D">
      <w:pPr>
        <w:pStyle w:val="a3"/>
        <w:ind w:right="-96" w:firstLine="284"/>
        <w:rPr>
          <w:sz w:val="28"/>
          <w:szCs w:val="28"/>
          <w:lang w:val="uk-UA"/>
        </w:rPr>
      </w:pPr>
      <w:r w:rsidRPr="00862B9A">
        <w:rPr>
          <w:sz w:val="28"/>
          <w:szCs w:val="28"/>
          <w:lang w:val="uk-UA"/>
        </w:rPr>
        <w:lastRenderedPageBreak/>
        <w:t>40 народних депутатів звернулись до Конституційного Суду України з конституційним поданням про визнання закону неконституційним. Чи повинен Конституційний Суд України розглядати таке подання?</w:t>
      </w:r>
    </w:p>
    <w:p w:rsidR="0008121D" w:rsidRPr="00862B9A" w:rsidRDefault="0008121D" w:rsidP="0008121D">
      <w:pPr>
        <w:tabs>
          <w:tab w:val="left" w:pos="426"/>
        </w:tabs>
        <w:spacing w:after="0" w:line="240" w:lineRule="auto"/>
        <w:ind w:firstLine="284"/>
        <w:jc w:val="center"/>
        <w:rPr>
          <w:rFonts w:ascii="Times New Roman" w:hAnsi="Times New Roman"/>
          <w:b/>
          <w:sz w:val="28"/>
          <w:szCs w:val="28"/>
        </w:rPr>
      </w:pPr>
      <w:r w:rsidRPr="00862B9A">
        <w:rPr>
          <w:rFonts w:ascii="Times New Roman" w:hAnsi="Times New Roman"/>
          <w:b/>
          <w:sz w:val="28"/>
          <w:szCs w:val="28"/>
        </w:rPr>
        <w:t>Задача 2</w:t>
      </w:r>
    </w:p>
    <w:p w:rsidR="0008121D" w:rsidRPr="00862B9A" w:rsidRDefault="0008121D" w:rsidP="0008121D">
      <w:pPr>
        <w:pStyle w:val="3"/>
        <w:spacing w:after="0" w:line="240" w:lineRule="auto"/>
        <w:ind w:right="-96" w:firstLine="284"/>
        <w:jc w:val="both"/>
        <w:outlineLvl w:val="1"/>
        <w:rPr>
          <w:rFonts w:ascii="Times New Roman" w:hAnsi="Times New Roman"/>
          <w:sz w:val="28"/>
          <w:szCs w:val="28"/>
        </w:rPr>
      </w:pPr>
      <w:r w:rsidRPr="00862B9A">
        <w:rPr>
          <w:rFonts w:ascii="Times New Roman" w:hAnsi="Times New Roman"/>
          <w:sz w:val="28"/>
          <w:szCs w:val="28"/>
        </w:rPr>
        <w:t>На запитання викладача, що таке адміністративне оскарження, студент Іваненко відповів що це правовий інститут, який являє собою сукупність правових норм, що регулюють суспільні відносини, які виникають у зв’язку із реалізацією фізичною чи юридичною особою права на оскарження рішень, дій та бездіяльності органів виконавчої влади шляхом подання скарги до органу виконавчої влади (посадової особи), що уповноважений здійснювати їх розгляд та вирішення. Прокоментуйте відповідь студента.</w:t>
      </w:r>
    </w:p>
    <w:p w:rsidR="0008121D" w:rsidRPr="00862B9A" w:rsidRDefault="0008121D" w:rsidP="0008121D">
      <w:pPr>
        <w:pStyle w:val="3"/>
        <w:spacing w:after="0" w:line="240" w:lineRule="auto"/>
        <w:ind w:right="-96" w:firstLine="284"/>
        <w:jc w:val="both"/>
        <w:outlineLvl w:val="1"/>
        <w:rPr>
          <w:rFonts w:ascii="Times New Roman" w:hAnsi="Times New Roman"/>
          <w:b/>
          <w:spacing w:val="-4"/>
          <w:sz w:val="28"/>
          <w:szCs w:val="28"/>
        </w:rPr>
      </w:pPr>
    </w:p>
    <w:p w:rsidR="0008121D" w:rsidRPr="00862B9A" w:rsidRDefault="0008121D" w:rsidP="0008121D">
      <w:pPr>
        <w:pStyle w:val="3"/>
        <w:spacing w:after="0" w:line="240" w:lineRule="auto"/>
        <w:ind w:right="-96" w:firstLine="284"/>
        <w:jc w:val="center"/>
        <w:outlineLvl w:val="1"/>
        <w:rPr>
          <w:rFonts w:ascii="Times New Roman" w:hAnsi="Times New Roman"/>
          <w:b/>
          <w:bCs/>
          <w:sz w:val="28"/>
          <w:szCs w:val="28"/>
        </w:rPr>
      </w:pPr>
      <w:r w:rsidRPr="00862B9A">
        <w:rPr>
          <w:rFonts w:ascii="Times New Roman" w:hAnsi="Times New Roman"/>
          <w:b/>
          <w:spacing w:val="-4"/>
          <w:sz w:val="28"/>
          <w:szCs w:val="28"/>
        </w:rPr>
        <w:t>Тема:</w:t>
      </w:r>
      <w:r w:rsidRPr="00862B9A">
        <w:rPr>
          <w:rFonts w:ascii="Times New Roman" w:hAnsi="Times New Roman"/>
          <w:b/>
          <w:bCs/>
          <w:sz w:val="28"/>
          <w:szCs w:val="28"/>
        </w:rPr>
        <w:t xml:space="preserve"> </w:t>
      </w:r>
      <w:r w:rsidRPr="00862B9A">
        <w:rPr>
          <w:rFonts w:ascii="Times New Roman" w:hAnsi="Times New Roman"/>
          <w:b/>
          <w:sz w:val="28"/>
          <w:szCs w:val="28"/>
        </w:rPr>
        <w:t>Адміністративні проступки, що посягають на права та свободи громадян</w:t>
      </w:r>
    </w:p>
    <w:p w:rsidR="0008121D" w:rsidRPr="00862B9A" w:rsidRDefault="0008121D" w:rsidP="0008121D">
      <w:pPr>
        <w:pStyle w:val="a3"/>
        <w:ind w:right="-96" w:firstLine="284"/>
        <w:jc w:val="center"/>
        <w:rPr>
          <w:b/>
          <w:sz w:val="28"/>
          <w:szCs w:val="28"/>
          <w:lang w:val="uk-UA"/>
        </w:rPr>
      </w:pPr>
      <w:r w:rsidRPr="00862B9A">
        <w:rPr>
          <w:b/>
          <w:sz w:val="28"/>
          <w:szCs w:val="28"/>
          <w:lang w:val="uk-UA"/>
        </w:rPr>
        <w:t>Задача 1</w:t>
      </w:r>
    </w:p>
    <w:p w:rsidR="0008121D" w:rsidRPr="00862B9A" w:rsidRDefault="0008121D" w:rsidP="0008121D">
      <w:pPr>
        <w:pStyle w:val="a3"/>
        <w:ind w:right="-96" w:firstLine="284"/>
        <w:rPr>
          <w:snapToGrid w:val="0"/>
          <w:sz w:val="28"/>
          <w:szCs w:val="28"/>
          <w:lang w:val="uk-UA"/>
        </w:rPr>
      </w:pPr>
      <w:r w:rsidRPr="00862B9A">
        <w:rPr>
          <w:snapToGrid w:val="0"/>
          <w:sz w:val="28"/>
          <w:szCs w:val="28"/>
          <w:lang w:val="uk-UA"/>
        </w:rPr>
        <w:t>Громадянин Іванов у день виборів Президента України перебував у службовому відрядженні, де звернувся до виборчої комісії з проханням надати можливість проголосувати не за місцем своєї реєстрації. Чи повинна виборча комісія видати бюлетень?</w:t>
      </w:r>
    </w:p>
    <w:p w:rsidR="0008121D" w:rsidRPr="00862B9A" w:rsidRDefault="0008121D" w:rsidP="0008121D">
      <w:pPr>
        <w:spacing w:after="0" w:line="240" w:lineRule="auto"/>
        <w:ind w:right="-96" w:firstLine="284"/>
        <w:jc w:val="center"/>
        <w:rPr>
          <w:rFonts w:ascii="Times New Roman" w:hAnsi="Times New Roman"/>
          <w:b/>
          <w:bCs/>
          <w:sz w:val="28"/>
          <w:szCs w:val="28"/>
        </w:rPr>
      </w:pPr>
      <w:r w:rsidRPr="00862B9A">
        <w:rPr>
          <w:rFonts w:ascii="Times New Roman" w:hAnsi="Times New Roman"/>
          <w:b/>
          <w:bCs/>
          <w:sz w:val="28"/>
          <w:szCs w:val="28"/>
        </w:rPr>
        <w:t>Задача 2</w:t>
      </w:r>
    </w:p>
    <w:p w:rsidR="0008121D" w:rsidRPr="00862B9A" w:rsidRDefault="0008121D" w:rsidP="0008121D">
      <w:pPr>
        <w:spacing w:after="0" w:line="240" w:lineRule="auto"/>
        <w:ind w:right="-96" w:firstLine="284"/>
        <w:jc w:val="both"/>
        <w:rPr>
          <w:rFonts w:ascii="Times New Roman" w:hAnsi="Times New Roman"/>
          <w:bCs/>
          <w:sz w:val="28"/>
          <w:szCs w:val="28"/>
        </w:rPr>
      </w:pPr>
      <w:r w:rsidRPr="00862B9A">
        <w:rPr>
          <w:rFonts w:ascii="Times New Roman" w:hAnsi="Times New Roman"/>
          <w:bCs/>
          <w:sz w:val="28"/>
          <w:szCs w:val="28"/>
        </w:rPr>
        <w:t>У зв’язку з від’їздом за кордон громадянин України Іваненко видав довіреність громадянину України Петренку на право голосування замість нього на виборах Президента України. Як слід вчинити дільничній виборчої комісії?</w:t>
      </w:r>
    </w:p>
    <w:p w:rsidR="0008121D" w:rsidRPr="00862B9A" w:rsidRDefault="0008121D" w:rsidP="0008121D">
      <w:pPr>
        <w:pStyle w:val="3"/>
        <w:spacing w:after="0" w:line="240" w:lineRule="auto"/>
        <w:ind w:right="-96" w:firstLine="284"/>
        <w:jc w:val="both"/>
        <w:outlineLvl w:val="1"/>
        <w:rPr>
          <w:rFonts w:ascii="Times New Roman" w:hAnsi="Times New Roman"/>
          <w:spacing w:val="-4"/>
          <w:sz w:val="28"/>
          <w:szCs w:val="28"/>
        </w:rPr>
      </w:pPr>
    </w:p>
    <w:p w:rsidR="0008121D" w:rsidRPr="00862B9A" w:rsidRDefault="0008121D" w:rsidP="0008121D">
      <w:pPr>
        <w:pStyle w:val="3"/>
        <w:spacing w:after="0" w:line="240" w:lineRule="auto"/>
        <w:ind w:right="-96" w:firstLine="284"/>
        <w:jc w:val="center"/>
        <w:outlineLvl w:val="1"/>
        <w:rPr>
          <w:rFonts w:ascii="Times New Roman" w:hAnsi="Times New Roman"/>
          <w:b/>
          <w:sz w:val="28"/>
          <w:szCs w:val="28"/>
        </w:rPr>
      </w:pPr>
      <w:r w:rsidRPr="00862B9A">
        <w:rPr>
          <w:rFonts w:ascii="Times New Roman" w:hAnsi="Times New Roman"/>
          <w:b/>
          <w:spacing w:val="-4"/>
          <w:sz w:val="28"/>
          <w:szCs w:val="28"/>
        </w:rPr>
        <w:t>Тема:</w:t>
      </w:r>
      <w:r w:rsidRPr="00862B9A">
        <w:rPr>
          <w:rFonts w:ascii="Times New Roman" w:hAnsi="Times New Roman"/>
          <w:b/>
          <w:bCs/>
          <w:sz w:val="28"/>
          <w:szCs w:val="28"/>
        </w:rPr>
        <w:t xml:space="preserve"> </w:t>
      </w:r>
      <w:r w:rsidRPr="00862B9A">
        <w:rPr>
          <w:rFonts w:ascii="Times New Roman" w:hAnsi="Times New Roman"/>
          <w:b/>
          <w:iCs/>
          <w:sz w:val="28"/>
          <w:szCs w:val="28"/>
        </w:rPr>
        <w:t>Адміністративно – судовий захист прав громадян</w:t>
      </w:r>
    </w:p>
    <w:p w:rsidR="0008121D" w:rsidRPr="00862B9A" w:rsidRDefault="0008121D" w:rsidP="0008121D">
      <w:pPr>
        <w:spacing w:after="0" w:line="240" w:lineRule="auto"/>
        <w:ind w:right="-96" w:firstLine="284"/>
        <w:jc w:val="center"/>
        <w:rPr>
          <w:rFonts w:ascii="Times New Roman" w:hAnsi="Times New Roman"/>
          <w:b/>
          <w:sz w:val="28"/>
          <w:szCs w:val="28"/>
        </w:rPr>
      </w:pPr>
      <w:r w:rsidRPr="00862B9A">
        <w:rPr>
          <w:rFonts w:ascii="Times New Roman" w:hAnsi="Times New Roman"/>
          <w:b/>
          <w:sz w:val="28"/>
          <w:szCs w:val="28"/>
        </w:rPr>
        <w:t>Задача 1</w:t>
      </w:r>
    </w:p>
    <w:p w:rsidR="0008121D" w:rsidRPr="00862B9A" w:rsidRDefault="0008121D" w:rsidP="0008121D">
      <w:pPr>
        <w:pStyle w:val="a3"/>
        <w:ind w:right="-96" w:firstLine="284"/>
        <w:rPr>
          <w:sz w:val="28"/>
          <w:szCs w:val="28"/>
          <w:lang w:val="uk-UA"/>
        </w:rPr>
      </w:pPr>
      <w:r w:rsidRPr="00862B9A">
        <w:rPr>
          <w:sz w:val="28"/>
          <w:szCs w:val="28"/>
          <w:lang w:val="uk-UA"/>
        </w:rPr>
        <w:t>Громадянин України звернувся до господарського суду України з позовом про повернення частини земельної ділянки. Чи повинен господарський суд України розглядати такий позов?</w:t>
      </w:r>
    </w:p>
    <w:p w:rsidR="0008121D" w:rsidRPr="00862B9A" w:rsidRDefault="0008121D" w:rsidP="0008121D">
      <w:pPr>
        <w:spacing w:after="0" w:line="240" w:lineRule="auto"/>
        <w:ind w:right="-96" w:firstLine="284"/>
        <w:jc w:val="center"/>
        <w:rPr>
          <w:rFonts w:ascii="Times New Roman" w:hAnsi="Times New Roman"/>
          <w:b/>
          <w:iCs/>
          <w:sz w:val="28"/>
          <w:szCs w:val="28"/>
        </w:rPr>
      </w:pPr>
      <w:r w:rsidRPr="00862B9A">
        <w:rPr>
          <w:rFonts w:ascii="Times New Roman" w:hAnsi="Times New Roman"/>
          <w:b/>
          <w:iCs/>
          <w:sz w:val="28"/>
          <w:szCs w:val="28"/>
        </w:rPr>
        <w:t>Задача 2</w:t>
      </w:r>
    </w:p>
    <w:p w:rsidR="0008121D" w:rsidRPr="00862B9A" w:rsidRDefault="0008121D" w:rsidP="0008121D">
      <w:pPr>
        <w:pStyle w:val="a3"/>
        <w:ind w:right="-96" w:firstLine="284"/>
        <w:rPr>
          <w:sz w:val="28"/>
          <w:szCs w:val="28"/>
          <w:lang w:val="uk-UA"/>
        </w:rPr>
      </w:pPr>
      <w:r w:rsidRPr="00862B9A">
        <w:rPr>
          <w:sz w:val="28"/>
          <w:szCs w:val="28"/>
          <w:lang w:val="uk-UA"/>
        </w:rPr>
        <w:t>Громадянин України звернувся до Пенсійного фонду України з вимогою виконати судове рішення про збільшення йому розміру пенсії. Пенсійний фонд України відмовився виконати судове рішення, посилаючись на відсутність коштів. Чи правомірні дії Пенсійного фонду України?</w:t>
      </w:r>
    </w:p>
    <w:p w:rsidR="0008121D" w:rsidRPr="00862B9A" w:rsidRDefault="0008121D" w:rsidP="0008121D">
      <w:pPr>
        <w:pStyle w:val="3"/>
        <w:spacing w:after="0" w:line="240" w:lineRule="auto"/>
        <w:ind w:right="-96" w:firstLine="284"/>
        <w:jc w:val="center"/>
        <w:outlineLvl w:val="1"/>
        <w:rPr>
          <w:rFonts w:ascii="Times New Roman" w:hAnsi="Times New Roman"/>
          <w:b/>
          <w:sz w:val="28"/>
          <w:szCs w:val="28"/>
        </w:rPr>
      </w:pPr>
      <w:r w:rsidRPr="00862B9A">
        <w:rPr>
          <w:rFonts w:ascii="Times New Roman" w:hAnsi="Times New Roman"/>
          <w:b/>
          <w:spacing w:val="-4"/>
          <w:sz w:val="28"/>
          <w:szCs w:val="28"/>
        </w:rPr>
        <w:t>Тема:</w:t>
      </w:r>
      <w:r w:rsidRPr="00862B9A">
        <w:rPr>
          <w:rFonts w:ascii="Times New Roman" w:hAnsi="Times New Roman"/>
          <w:b/>
          <w:bCs/>
          <w:sz w:val="28"/>
          <w:szCs w:val="28"/>
        </w:rPr>
        <w:t xml:space="preserve"> </w:t>
      </w:r>
      <w:r w:rsidRPr="00862B9A">
        <w:rPr>
          <w:rFonts w:ascii="Times New Roman" w:hAnsi="Times New Roman"/>
          <w:b/>
          <w:sz w:val="28"/>
          <w:szCs w:val="28"/>
        </w:rPr>
        <w:t>Правозахисна роль практики Європейського суду з прав людини</w:t>
      </w:r>
    </w:p>
    <w:p w:rsidR="0008121D" w:rsidRPr="00862B9A" w:rsidRDefault="0008121D" w:rsidP="0008121D">
      <w:pPr>
        <w:pStyle w:val="a3"/>
        <w:ind w:right="-96" w:firstLine="284"/>
        <w:jc w:val="center"/>
        <w:rPr>
          <w:b/>
          <w:sz w:val="28"/>
          <w:szCs w:val="28"/>
          <w:lang w:val="uk-UA"/>
        </w:rPr>
      </w:pPr>
      <w:r w:rsidRPr="00862B9A">
        <w:rPr>
          <w:b/>
          <w:sz w:val="28"/>
          <w:szCs w:val="28"/>
          <w:lang w:val="uk-UA"/>
        </w:rPr>
        <w:t>Задача 1</w:t>
      </w:r>
    </w:p>
    <w:p w:rsidR="0008121D" w:rsidRPr="00862B9A" w:rsidRDefault="0008121D" w:rsidP="0008121D">
      <w:pPr>
        <w:spacing w:after="0" w:line="240" w:lineRule="auto"/>
        <w:ind w:right="-96" w:firstLine="284"/>
        <w:jc w:val="both"/>
        <w:rPr>
          <w:rFonts w:ascii="Times New Roman" w:hAnsi="Times New Roman"/>
          <w:sz w:val="28"/>
          <w:szCs w:val="28"/>
        </w:rPr>
      </w:pPr>
      <w:r w:rsidRPr="00862B9A">
        <w:rPr>
          <w:rFonts w:ascii="Times New Roman" w:hAnsi="Times New Roman"/>
          <w:sz w:val="28"/>
          <w:szCs w:val="28"/>
        </w:rPr>
        <w:t>На запитання викладача, що визначено в Європейській конвенції про захист прав людини і основних свобод під юрисдикцію Європейського суду з прав людини, студент Іваненко відповів що це є єдиний судовий орган юрисдикція якого не обмежена повноваженнями інших органів Ради. Прокоментуйте відповідь студента.</w:t>
      </w:r>
    </w:p>
    <w:p w:rsidR="0008121D" w:rsidRPr="00862B9A" w:rsidRDefault="0008121D" w:rsidP="0008121D">
      <w:pPr>
        <w:pStyle w:val="a3"/>
        <w:ind w:right="-96" w:firstLine="284"/>
        <w:jc w:val="center"/>
        <w:rPr>
          <w:b/>
          <w:sz w:val="28"/>
          <w:szCs w:val="28"/>
          <w:lang w:val="uk-UA"/>
        </w:rPr>
      </w:pPr>
      <w:r w:rsidRPr="00862B9A">
        <w:rPr>
          <w:b/>
          <w:sz w:val="28"/>
          <w:szCs w:val="28"/>
          <w:lang w:val="uk-UA"/>
        </w:rPr>
        <w:t>Задача 2</w:t>
      </w:r>
    </w:p>
    <w:p w:rsidR="00A32A0D" w:rsidRPr="0008121D" w:rsidRDefault="0008121D" w:rsidP="0008121D">
      <w:pPr>
        <w:pStyle w:val="a3"/>
        <w:tabs>
          <w:tab w:val="left" w:pos="0"/>
        </w:tabs>
        <w:ind w:right="-2" w:firstLine="426"/>
        <w:rPr>
          <w:noProof/>
          <w:sz w:val="28"/>
          <w:szCs w:val="28"/>
          <w:lang w:val="uk-UA"/>
        </w:rPr>
      </w:pPr>
      <w:r w:rsidRPr="00862B9A">
        <w:rPr>
          <w:noProof/>
          <w:sz w:val="28"/>
          <w:szCs w:val="28"/>
          <w:lang w:val="uk-UA"/>
        </w:rPr>
        <w:t>Громадянин України після досягнення віку 60 років звернувся з заявою до Пенсійного фонду України щодо призначення пенсії. У призначенні пенсії було відмовлено у зв</w:t>
      </w:r>
      <w:proofErr w:type="spellStart"/>
      <w:r w:rsidRPr="00862B9A">
        <w:rPr>
          <w:iCs/>
          <w:sz w:val="28"/>
          <w:szCs w:val="28"/>
          <w:lang w:val="uk-UA"/>
        </w:rPr>
        <w:t>’</w:t>
      </w:r>
      <w:r w:rsidRPr="00862B9A">
        <w:rPr>
          <w:noProof/>
          <w:sz w:val="28"/>
          <w:szCs w:val="28"/>
          <w:lang w:val="uk-UA"/>
        </w:rPr>
        <w:t>язку</w:t>
      </w:r>
      <w:proofErr w:type="spellEnd"/>
      <w:r w:rsidRPr="00862B9A">
        <w:rPr>
          <w:noProof/>
          <w:sz w:val="28"/>
          <w:szCs w:val="28"/>
          <w:lang w:val="uk-UA"/>
        </w:rPr>
        <w:t xml:space="preserve"> з тим, що громадянин не мав відповідного стажу роботи. Тому громадянин звернувся зі скаргою безпосередньо до Європейського суду з прав людини. Чи правильно вчинив громадянин?</w:t>
      </w:r>
    </w:p>
    <w:sectPr w:rsidR="00A32A0D" w:rsidRPr="0008121D" w:rsidSect="00A32A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121D"/>
    <w:rsid w:val="0008121D"/>
    <w:rsid w:val="00A32A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121D"/>
    <w:pPr>
      <w:spacing w:after="0" w:line="240" w:lineRule="auto"/>
      <w:jc w:val="both"/>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08121D"/>
    <w:rPr>
      <w:rFonts w:ascii="Times New Roman" w:eastAsia="Times New Roman" w:hAnsi="Times New Roman" w:cs="Times New Roman"/>
      <w:sz w:val="24"/>
      <w:szCs w:val="24"/>
      <w:lang w:val="ru-RU" w:eastAsia="ru-RU"/>
    </w:rPr>
  </w:style>
  <w:style w:type="paragraph" w:styleId="3">
    <w:name w:val="Body Text 3"/>
    <w:basedOn w:val="a"/>
    <w:link w:val="30"/>
    <w:unhideWhenUsed/>
    <w:rsid w:val="0008121D"/>
    <w:pPr>
      <w:spacing w:after="120"/>
    </w:pPr>
    <w:rPr>
      <w:sz w:val="16"/>
      <w:szCs w:val="16"/>
    </w:rPr>
  </w:style>
  <w:style w:type="character" w:customStyle="1" w:styleId="30">
    <w:name w:val="Основной текст 3 Знак"/>
    <w:basedOn w:val="a0"/>
    <w:link w:val="3"/>
    <w:rsid w:val="0008121D"/>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3161</Words>
  <Characters>1803</Characters>
  <Application>Microsoft Office Word</Application>
  <DocSecurity>0</DocSecurity>
  <Lines>15</Lines>
  <Paragraphs>9</Paragraphs>
  <ScaleCrop>false</ScaleCrop>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2016-11-18T12:34:00Z</dcterms:created>
  <dcterms:modified xsi:type="dcterms:W3CDTF">2016-11-18T12:34:00Z</dcterms:modified>
</cp:coreProperties>
</file>