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3F" w:rsidRPr="00BF6924" w:rsidRDefault="007B403F" w:rsidP="00BF6924">
      <w:pPr>
        <w:jc w:val="center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>МІНІСТЕРСТВО ОСВІТИ І НАУКИ УКРАЇНИ</w:t>
      </w:r>
    </w:p>
    <w:p w:rsidR="007B403F" w:rsidRPr="00BF6924" w:rsidRDefault="007B403F" w:rsidP="00BF6924">
      <w:pPr>
        <w:jc w:val="center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>Національний авіаційний університет</w:t>
      </w:r>
    </w:p>
    <w:p w:rsidR="007B403F" w:rsidRPr="00BF6924" w:rsidRDefault="007B403F" w:rsidP="00BF6924">
      <w:pPr>
        <w:keepNext/>
        <w:jc w:val="center"/>
        <w:outlineLvl w:val="3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>Гуманітарний інститут</w:t>
      </w:r>
    </w:p>
    <w:p w:rsidR="007B403F" w:rsidRPr="00BF6924" w:rsidRDefault="007B403F" w:rsidP="00BF6924">
      <w:pPr>
        <w:keepNext/>
        <w:jc w:val="center"/>
        <w:outlineLvl w:val="3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 xml:space="preserve">Кафедра соціології </w:t>
      </w:r>
    </w:p>
    <w:p w:rsidR="007B403F" w:rsidRPr="00BF6924" w:rsidRDefault="007B403F" w:rsidP="00BF6924">
      <w:pPr>
        <w:jc w:val="center"/>
        <w:rPr>
          <w:lang w:val="uk-UA"/>
        </w:rPr>
      </w:pPr>
    </w:p>
    <w:p w:rsidR="007B403F" w:rsidRPr="00BF6924" w:rsidRDefault="007B403F" w:rsidP="00BF6924">
      <w:pPr>
        <w:jc w:val="center"/>
        <w:rPr>
          <w:lang w:val="uk-UA"/>
        </w:rPr>
      </w:pPr>
    </w:p>
    <w:p w:rsidR="007B403F" w:rsidRPr="00BF6924" w:rsidRDefault="007B403F" w:rsidP="00BF6924">
      <w:pPr>
        <w:jc w:val="center"/>
        <w:rPr>
          <w:lang w:val="uk-UA"/>
        </w:rPr>
      </w:pPr>
    </w:p>
    <w:p w:rsidR="007B403F" w:rsidRPr="00BF6924" w:rsidRDefault="007B403F" w:rsidP="00BF6924">
      <w:pPr>
        <w:ind w:left="5529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>ЗАТВЕРДЖУЮ</w:t>
      </w:r>
      <w:r w:rsidRPr="00BF6924">
        <w:rPr>
          <w:sz w:val="28"/>
          <w:szCs w:val="28"/>
          <w:lang w:val="uk-UA"/>
        </w:rPr>
        <w:tab/>
      </w:r>
    </w:p>
    <w:p w:rsidR="007B403F" w:rsidRPr="00BF6924" w:rsidRDefault="007B403F" w:rsidP="00BF6924">
      <w:pPr>
        <w:ind w:left="5529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>Ректор</w:t>
      </w:r>
    </w:p>
    <w:p w:rsidR="007B403F" w:rsidRPr="00BF6924" w:rsidRDefault="007B403F" w:rsidP="00BF6924">
      <w:pPr>
        <w:spacing w:before="120"/>
        <w:ind w:left="5529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 xml:space="preserve"> ____________</w:t>
      </w:r>
      <w:r w:rsidRPr="00BF6924">
        <w:rPr>
          <w:sz w:val="28"/>
          <w:szCs w:val="28"/>
        </w:rPr>
        <w:t xml:space="preserve">_ </w:t>
      </w:r>
      <w:r w:rsidRPr="00BF6924">
        <w:rPr>
          <w:sz w:val="28"/>
          <w:szCs w:val="28"/>
          <w:lang w:val="uk-UA"/>
        </w:rPr>
        <w:t>М.Кулик</w:t>
      </w:r>
    </w:p>
    <w:p w:rsidR="007B403F" w:rsidRPr="00BF6924" w:rsidRDefault="007B403F" w:rsidP="00BF6924">
      <w:pPr>
        <w:ind w:left="5529"/>
        <w:rPr>
          <w:sz w:val="28"/>
          <w:szCs w:val="28"/>
          <w:lang w:val="uk-UA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6336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444205660" r:id="rId8"/>
        </w:pict>
      </w:r>
      <w:r w:rsidRPr="00BF6924">
        <w:rPr>
          <w:sz w:val="28"/>
          <w:szCs w:val="28"/>
          <w:lang w:val="uk-UA"/>
        </w:rPr>
        <w:t>"_____"__________2013 р.</w:t>
      </w:r>
    </w:p>
    <w:p w:rsidR="007B403F" w:rsidRPr="00BF6924" w:rsidRDefault="007B403F" w:rsidP="00BF6924">
      <w:pPr>
        <w:ind w:left="5529"/>
        <w:jc w:val="right"/>
        <w:rPr>
          <w:sz w:val="28"/>
          <w:szCs w:val="28"/>
          <w:lang w:val="uk-UA"/>
        </w:rPr>
      </w:pPr>
    </w:p>
    <w:p w:rsidR="007B403F" w:rsidRPr="00BF6924" w:rsidRDefault="007B403F" w:rsidP="00BF6924">
      <w:pPr>
        <w:jc w:val="center"/>
        <w:rPr>
          <w:sz w:val="28"/>
          <w:szCs w:val="28"/>
          <w:lang w:val="uk-UA"/>
        </w:rPr>
      </w:pPr>
    </w:p>
    <w:p w:rsidR="007B403F" w:rsidRPr="00BF6924" w:rsidRDefault="007B403F" w:rsidP="00BF6924">
      <w:pPr>
        <w:jc w:val="right"/>
        <w:rPr>
          <w:sz w:val="28"/>
          <w:szCs w:val="28"/>
          <w:lang w:val="uk-UA"/>
        </w:rPr>
      </w:pPr>
    </w:p>
    <w:p w:rsidR="007B403F" w:rsidRPr="00BF6924" w:rsidRDefault="007B403F" w:rsidP="00BF6924">
      <w:pPr>
        <w:jc w:val="right"/>
        <w:rPr>
          <w:sz w:val="28"/>
          <w:szCs w:val="28"/>
          <w:lang w:val="uk-UA"/>
        </w:rPr>
      </w:pPr>
    </w:p>
    <w:p w:rsidR="007B403F" w:rsidRPr="00BF6924" w:rsidRDefault="007B403F" w:rsidP="00BF6924">
      <w:pPr>
        <w:keepNext/>
        <w:jc w:val="center"/>
        <w:outlineLvl w:val="0"/>
        <w:rPr>
          <w:b/>
          <w:bCs/>
          <w:sz w:val="28"/>
          <w:szCs w:val="28"/>
          <w:lang w:val="uk-UA"/>
        </w:rPr>
      </w:pPr>
    </w:p>
    <w:p w:rsidR="007B403F" w:rsidRPr="00BF6924" w:rsidRDefault="007B403F" w:rsidP="00BF6924">
      <w:pPr>
        <w:keepNext/>
        <w:jc w:val="center"/>
        <w:outlineLvl w:val="0"/>
        <w:rPr>
          <w:sz w:val="28"/>
          <w:szCs w:val="28"/>
          <w:lang w:val="uk-UA"/>
        </w:rPr>
      </w:pPr>
    </w:p>
    <w:p w:rsidR="007B403F" w:rsidRPr="00BF6924" w:rsidRDefault="007B403F" w:rsidP="00BF6924">
      <w:pPr>
        <w:keepNext/>
        <w:jc w:val="center"/>
        <w:outlineLvl w:val="0"/>
        <w:rPr>
          <w:sz w:val="32"/>
          <w:szCs w:val="32"/>
          <w:lang w:val="uk-UA"/>
        </w:rPr>
      </w:pPr>
      <w:r w:rsidRPr="00BF6924">
        <w:rPr>
          <w:sz w:val="32"/>
          <w:szCs w:val="32"/>
          <w:lang w:val="uk-UA"/>
        </w:rPr>
        <w:t>Система менеджменту якості</w:t>
      </w:r>
    </w:p>
    <w:p w:rsidR="007B403F" w:rsidRPr="00BF6924" w:rsidRDefault="007B403F" w:rsidP="00BF6924"/>
    <w:p w:rsidR="007B403F" w:rsidRPr="00BF6924" w:rsidRDefault="007B403F" w:rsidP="00BF6924"/>
    <w:p w:rsidR="007B403F" w:rsidRPr="00BF6924" w:rsidRDefault="007B403F" w:rsidP="00BF6924">
      <w:pPr>
        <w:keepNext/>
        <w:jc w:val="center"/>
        <w:outlineLvl w:val="0"/>
        <w:rPr>
          <w:b/>
          <w:bCs/>
          <w:sz w:val="36"/>
          <w:szCs w:val="36"/>
          <w:lang w:val="uk-UA"/>
        </w:rPr>
      </w:pPr>
      <w:r w:rsidRPr="00BF6924">
        <w:rPr>
          <w:b/>
          <w:bCs/>
          <w:sz w:val="36"/>
          <w:szCs w:val="36"/>
          <w:lang w:val="uk-UA"/>
        </w:rPr>
        <w:t>НАВЧАЛЬНА ПРОГРАМА</w:t>
      </w:r>
    </w:p>
    <w:p w:rsidR="007B403F" w:rsidRPr="00BF6924" w:rsidRDefault="007B403F" w:rsidP="00BF6924">
      <w:pPr>
        <w:spacing w:before="120"/>
        <w:jc w:val="center"/>
        <w:rPr>
          <w:b/>
          <w:bCs/>
          <w:sz w:val="32"/>
          <w:szCs w:val="32"/>
          <w:lang w:val="uk-UA"/>
        </w:rPr>
      </w:pPr>
      <w:r w:rsidRPr="00BF6924">
        <w:rPr>
          <w:b/>
          <w:bCs/>
          <w:sz w:val="32"/>
          <w:szCs w:val="32"/>
          <w:lang w:val="uk-UA"/>
        </w:rPr>
        <w:t>навчальної дисципліни</w:t>
      </w:r>
    </w:p>
    <w:p w:rsidR="007B403F" w:rsidRPr="00BF6924" w:rsidRDefault="007B403F" w:rsidP="00BF6924">
      <w:pPr>
        <w:jc w:val="center"/>
        <w:rPr>
          <w:b/>
          <w:bCs/>
          <w:sz w:val="32"/>
          <w:szCs w:val="32"/>
          <w:lang w:val="uk-UA"/>
        </w:rPr>
      </w:pPr>
      <w:r w:rsidRPr="00BF6924">
        <w:rPr>
          <w:b/>
          <w:bCs/>
          <w:sz w:val="32"/>
          <w:szCs w:val="32"/>
          <w:lang w:val="uk-UA"/>
        </w:rPr>
        <w:t>"Економічна соціологія"</w:t>
      </w:r>
    </w:p>
    <w:p w:rsidR="007B403F" w:rsidRPr="00BF6924" w:rsidRDefault="007B403F" w:rsidP="00BF6924">
      <w:pPr>
        <w:jc w:val="center"/>
        <w:rPr>
          <w:sz w:val="28"/>
          <w:szCs w:val="28"/>
          <w:lang w:val="uk-UA"/>
        </w:rPr>
      </w:pPr>
      <w:r w:rsidRPr="00BF6924">
        <w:rPr>
          <w:sz w:val="28"/>
          <w:szCs w:val="28"/>
          <w:lang w:val="uk-UA"/>
        </w:rPr>
        <w:t xml:space="preserve">(за кредитно-модульною системою) </w:t>
      </w: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sz w:val="28"/>
          <w:szCs w:val="28"/>
        </w:rPr>
      </w:pPr>
      <w:r>
        <w:rPr>
          <w:sz w:val="28"/>
          <w:szCs w:val="28"/>
          <w:lang w:val="uk-UA"/>
        </w:rPr>
        <w:t>Галузь знань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0301 «Соціально-політичні науки»</w:t>
      </w:r>
    </w:p>
    <w:p w:rsidR="007B403F" w:rsidRDefault="007B403F" w:rsidP="00382661">
      <w:pPr>
        <w:keepNext/>
        <w:outlineLvl w:val="2"/>
        <w:rPr>
          <w:lang w:val="uk-UA"/>
        </w:rPr>
      </w:pPr>
      <w:r>
        <w:rPr>
          <w:sz w:val="28"/>
          <w:szCs w:val="28"/>
          <w:lang w:val="uk-UA"/>
        </w:rPr>
        <w:t>Напрям підготовки</w:t>
      </w:r>
      <w:r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</w:rPr>
        <w:t>6.030101 «Соціологія»</w:t>
      </w: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Курс – 3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Семестр – 6</w:t>
      </w:r>
      <w:r>
        <w:rPr>
          <w:sz w:val="28"/>
          <w:szCs w:val="28"/>
          <w:lang w:val="uk-UA"/>
        </w:rPr>
        <w:tab/>
      </w:r>
    </w:p>
    <w:p w:rsidR="007B403F" w:rsidRDefault="007B403F" w:rsidP="001F316C">
      <w:pPr>
        <w:rPr>
          <w:sz w:val="28"/>
          <w:szCs w:val="28"/>
          <w:lang w:val="uk-UA"/>
        </w:rPr>
      </w:pPr>
    </w:p>
    <w:p w:rsidR="007B403F" w:rsidRDefault="007B403F" w:rsidP="001F31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Аудиторні заняття </w:t>
      </w:r>
      <w:r>
        <w:rPr>
          <w:sz w:val="28"/>
          <w:szCs w:val="28"/>
          <w:lang w:val="uk-UA"/>
        </w:rPr>
        <w:tab/>
        <w:t>– 72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Диференційований залік – 6 семестр</w:t>
      </w:r>
    </w:p>
    <w:p w:rsidR="007B403F" w:rsidRDefault="007B403F" w:rsidP="001F31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Самостійна робота </w:t>
      </w:r>
      <w:r>
        <w:rPr>
          <w:sz w:val="28"/>
          <w:szCs w:val="28"/>
          <w:lang w:val="uk-UA"/>
        </w:rPr>
        <w:tab/>
        <w:t>– 72</w:t>
      </w:r>
    </w:p>
    <w:p w:rsidR="007B403F" w:rsidRDefault="007B403F" w:rsidP="001F316C">
      <w:pPr>
        <w:rPr>
          <w:sz w:val="28"/>
          <w:szCs w:val="28"/>
          <w:lang w:val="uk-UA"/>
        </w:rPr>
      </w:pPr>
    </w:p>
    <w:p w:rsidR="007B403F" w:rsidRDefault="007B403F" w:rsidP="001F31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Усього (годин/кредитів </w:t>
      </w:r>
      <w:r>
        <w:rPr>
          <w:sz w:val="28"/>
          <w:szCs w:val="28"/>
          <w:lang w:val="en-US"/>
        </w:rPr>
        <w:t>ECTS</w:t>
      </w:r>
      <w:r>
        <w:rPr>
          <w:sz w:val="28"/>
          <w:szCs w:val="28"/>
          <w:lang w:val="uk-UA"/>
        </w:rPr>
        <w:t>) –144/4</w:t>
      </w:r>
    </w:p>
    <w:p w:rsidR="007B403F" w:rsidRDefault="007B403F" w:rsidP="001F316C">
      <w:pPr>
        <w:rPr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7B403F" w:rsidRPr="00382661" w:rsidRDefault="007B403F" w:rsidP="00382661">
      <w:pPr>
        <w:rPr>
          <w:sz w:val="28"/>
          <w:szCs w:val="28"/>
          <w:lang w:val="uk-UA"/>
        </w:rPr>
      </w:pPr>
      <w:r w:rsidRPr="00382661">
        <w:rPr>
          <w:sz w:val="28"/>
          <w:szCs w:val="28"/>
          <w:lang w:val="uk-UA"/>
        </w:rPr>
        <w:t>Індекс  Н8–</w:t>
      </w:r>
      <w:r>
        <w:rPr>
          <w:sz w:val="28"/>
          <w:szCs w:val="28"/>
          <w:lang w:val="uk-UA"/>
        </w:rPr>
        <w:t>6.030101/12-3.1.15</w:t>
      </w: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jc w:val="center"/>
        <w:rPr>
          <w:b/>
          <w:bCs/>
          <w:sz w:val="28"/>
          <w:szCs w:val="28"/>
          <w:lang w:val="uk-UA"/>
        </w:rPr>
      </w:pPr>
    </w:p>
    <w:p w:rsidR="007B403F" w:rsidRDefault="007B403F" w:rsidP="001F316C">
      <w:pPr>
        <w:jc w:val="center"/>
        <w:rPr>
          <w:b/>
          <w:bCs/>
          <w:sz w:val="28"/>
          <w:szCs w:val="28"/>
          <w:lang w:val="uk-UA"/>
        </w:rPr>
      </w:pPr>
    </w:p>
    <w:p w:rsidR="007B403F" w:rsidRDefault="007B403F" w:rsidP="001F316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СМЯ НАУ НП 12.01.08-01-2013</w:t>
      </w:r>
    </w:p>
    <w:p w:rsidR="007B403F" w:rsidRDefault="007B403F" w:rsidP="001F316C">
      <w:pPr>
        <w:rPr>
          <w:sz w:val="6"/>
          <w:szCs w:val="6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7B403F" w:rsidRDefault="007B403F" w:rsidP="001F316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Навчальна програма дисципліни "Економічна соціологія" розроблена на основі </w:t>
      </w:r>
      <w:r w:rsidRPr="000F6E8E">
        <w:rPr>
          <w:sz w:val="27"/>
          <w:szCs w:val="27"/>
          <w:lang w:val="uk-UA"/>
        </w:rPr>
        <w:t>освітньо-професійної програми, навчального плану №Н</w:t>
      </w:r>
      <w:r>
        <w:rPr>
          <w:sz w:val="27"/>
          <w:szCs w:val="27"/>
          <w:lang w:val="uk-UA"/>
        </w:rPr>
        <w:t>Б</w:t>
      </w:r>
      <w:r w:rsidRPr="000F6E8E">
        <w:rPr>
          <w:sz w:val="27"/>
          <w:szCs w:val="27"/>
          <w:lang w:val="uk-UA"/>
        </w:rPr>
        <w:t>-8-</w:t>
      </w:r>
      <w:r>
        <w:rPr>
          <w:sz w:val="28"/>
          <w:szCs w:val="28"/>
          <w:lang w:val="uk-UA"/>
        </w:rPr>
        <w:t>6.030101/12</w:t>
      </w:r>
      <w:r w:rsidRPr="000F6E8E">
        <w:rPr>
          <w:sz w:val="27"/>
          <w:szCs w:val="27"/>
          <w:lang w:val="uk-UA"/>
        </w:rPr>
        <w:t xml:space="preserve"> підготовки фахівців освітньо-кваліфікаційного рівня "</w:t>
      </w:r>
      <w:r>
        <w:rPr>
          <w:sz w:val="27"/>
          <w:szCs w:val="27"/>
          <w:lang w:val="uk-UA"/>
        </w:rPr>
        <w:t>Бакалавр</w:t>
      </w:r>
      <w:r w:rsidRPr="000F6E8E">
        <w:rPr>
          <w:sz w:val="27"/>
          <w:szCs w:val="27"/>
          <w:lang w:val="uk-UA"/>
        </w:rPr>
        <w:t>" за напрямом 6.030101</w:t>
      </w:r>
      <w:r w:rsidRPr="000F6E8E">
        <w:rPr>
          <w:spacing w:val="-2"/>
          <w:sz w:val="27"/>
          <w:szCs w:val="27"/>
          <w:lang w:val="uk-UA"/>
        </w:rPr>
        <w:t xml:space="preserve"> "Соціологія"</w:t>
      </w:r>
      <w:r w:rsidRPr="000F6E8E">
        <w:rPr>
          <w:sz w:val="27"/>
          <w:szCs w:val="27"/>
          <w:lang w:val="uk-UA"/>
        </w:rPr>
        <w:t xml:space="preserve">,"Тимчасового Положення про організацію навчального процесу за кредитно-модульною системою </w:t>
      </w:r>
      <w:r w:rsidRPr="000F6E8E">
        <w:rPr>
          <w:sz w:val="27"/>
          <w:szCs w:val="27"/>
        </w:rPr>
        <w:t>(в умовахпедагогічногоексперименту)" та "ТимчасовогоПоложення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7B403F" w:rsidRDefault="007B403F" w:rsidP="001F316C">
      <w:pPr>
        <w:ind w:firstLine="720"/>
        <w:rPr>
          <w:sz w:val="27"/>
          <w:szCs w:val="27"/>
        </w:rPr>
      </w:pPr>
    </w:p>
    <w:p w:rsidR="007B403F" w:rsidRDefault="007B403F" w:rsidP="001F316C">
      <w:pPr>
        <w:ind w:firstLine="708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Навчальну програму розробив</w:t>
      </w:r>
    </w:p>
    <w:p w:rsidR="007B403F" w:rsidRDefault="007B403F" w:rsidP="001F316C">
      <w:pPr>
        <w:ind w:firstLine="708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доцент кафедри соціології         _______________________ М. Паращевін</w:t>
      </w: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ind w:firstLine="708"/>
        <w:jc w:val="both"/>
        <w:rPr>
          <w:sz w:val="28"/>
          <w:szCs w:val="28"/>
          <w:lang w:val="uk-UA"/>
        </w:rPr>
      </w:pPr>
      <w:r>
        <w:rPr>
          <w:spacing w:val="-8"/>
          <w:sz w:val="28"/>
          <w:szCs w:val="28"/>
          <w:lang w:val="uk-UA"/>
        </w:rPr>
        <w:t xml:space="preserve">Навчальна програма обговорена та схвалена на засіданні випускової кафедри напряму 6.030101 "Соціологія" (спеціальність </w:t>
      </w:r>
      <w:r>
        <w:rPr>
          <w:spacing w:val="-2"/>
          <w:sz w:val="28"/>
          <w:szCs w:val="28"/>
          <w:lang w:val="uk-UA"/>
        </w:rPr>
        <w:t>7/8.03010101</w:t>
      </w:r>
      <w:r>
        <w:rPr>
          <w:spacing w:val="-8"/>
          <w:sz w:val="28"/>
          <w:szCs w:val="28"/>
          <w:lang w:val="uk-UA"/>
        </w:rPr>
        <w:t>"Соціологія" (за видами діяльності</w:t>
      </w:r>
      <w:bookmarkStart w:id="0" w:name="_GoBack"/>
      <w:bookmarkEnd w:id="0"/>
      <w:r>
        <w:rPr>
          <w:spacing w:val="-8"/>
          <w:sz w:val="28"/>
          <w:szCs w:val="28"/>
          <w:lang w:val="uk-UA"/>
        </w:rPr>
        <w:t xml:space="preserve">)) – кафедри </w:t>
      </w:r>
      <w:r>
        <w:rPr>
          <w:sz w:val="28"/>
          <w:szCs w:val="28"/>
          <w:lang w:val="uk-UA"/>
        </w:rPr>
        <w:t>соціології, протокол № 2 від 9 вересня 2013 р.</w:t>
      </w:r>
    </w:p>
    <w:p w:rsidR="007B403F" w:rsidRDefault="007B403F" w:rsidP="001F316C">
      <w:pPr>
        <w:ind w:firstLine="708"/>
        <w:jc w:val="both"/>
        <w:rPr>
          <w:sz w:val="28"/>
          <w:szCs w:val="28"/>
          <w:lang w:val="uk-UA"/>
        </w:rPr>
      </w:pPr>
    </w:p>
    <w:p w:rsidR="007B403F" w:rsidRDefault="007B403F" w:rsidP="001F316C">
      <w:pPr>
        <w:pStyle w:val="Heading2"/>
        <w:rPr>
          <w:lang w:val="uk-UA"/>
        </w:rPr>
      </w:pPr>
      <w:r>
        <w:rPr>
          <w:lang w:val="uk-UA"/>
        </w:rPr>
        <w:t>З</w:t>
      </w:r>
      <w:r>
        <w:t>авідувачкафедри _____________________________</w:t>
      </w:r>
      <w:r>
        <w:rPr>
          <w:lang w:val="uk-UA"/>
        </w:rPr>
        <w:t>_____</w:t>
      </w:r>
      <w:r>
        <w:t xml:space="preserve"> О. Хомерікі</w:t>
      </w: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ind w:firstLine="708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Навчальна програма обговорена та схвалена на засіданні </w:t>
      </w:r>
      <w:r>
        <w:rPr>
          <w:spacing w:val="-6"/>
          <w:sz w:val="27"/>
          <w:szCs w:val="27"/>
          <w:lang w:val="uk-UA"/>
        </w:rPr>
        <w:t>науково-методично-редакційної ради Гуманітарного інституту</w:t>
      </w:r>
      <w:r>
        <w:rPr>
          <w:sz w:val="27"/>
          <w:szCs w:val="27"/>
          <w:lang w:val="uk-UA"/>
        </w:rPr>
        <w:t>, протокол №_____ від "_____"___________ 2013 р.</w:t>
      </w:r>
    </w:p>
    <w:p w:rsidR="007B403F" w:rsidRDefault="007B403F" w:rsidP="001F316C">
      <w:pPr>
        <w:keepNext/>
        <w:spacing w:before="120" w:after="60"/>
        <w:ind w:firstLine="709"/>
        <w:outlineLvl w:val="1"/>
        <w:rPr>
          <w:sz w:val="27"/>
          <w:szCs w:val="27"/>
          <w:lang w:val="uk-UA"/>
        </w:rPr>
      </w:pPr>
    </w:p>
    <w:p w:rsidR="007B403F" w:rsidRDefault="007B403F" w:rsidP="001F316C">
      <w:pPr>
        <w:keepNext/>
        <w:spacing w:before="120" w:after="60"/>
        <w:ind w:firstLine="709"/>
        <w:outlineLvl w:val="1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Голова НМРР               ___________________________ С. Ягодзінський</w:t>
      </w:r>
    </w:p>
    <w:p w:rsidR="007B403F" w:rsidRDefault="007B403F" w:rsidP="001F316C">
      <w:pPr>
        <w:ind w:firstLine="720"/>
        <w:rPr>
          <w:sz w:val="27"/>
          <w:szCs w:val="27"/>
          <w:lang w:val="uk-UA"/>
        </w:rPr>
      </w:pPr>
    </w:p>
    <w:p w:rsidR="007B403F" w:rsidRDefault="007B403F" w:rsidP="001F316C">
      <w:pPr>
        <w:ind w:firstLine="720"/>
        <w:rPr>
          <w:sz w:val="27"/>
          <w:szCs w:val="27"/>
          <w:lang w:val="uk-UA"/>
        </w:rPr>
      </w:pPr>
    </w:p>
    <w:p w:rsidR="007B403F" w:rsidRDefault="007B403F" w:rsidP="001F316C">
      <w:pPr>
        <w:keepNext/>
        <w:ind w:firstLine="709"/>
        <w:outlineLvl w:val="6"/>
        <w:rPr>
          <w:caps/>
          <w:sz w:val="27"/>
          <w:szCs w:val="27"/>
          <w:lang w:val="uk-UA"/>
        </w:rPr>
      </w:pPr>
      <w:r>
        <w:rPr>
          <w:caps/>
          <w:sz w:val="27"/>
          <w:szCs w:val="27"/>
          <w:lang w:val="uk-UA"/>
        </w:rPr>
        <w:t>УЗГОДЖЕНО</w:t>
      </w:r>
    </w:p>
    <w:p w:rsidR="007B403F" w:rsidRDefault="007B403F" w:rsidP="001F316C">
      <w:pPr>
        <w:keepNext/>
        <w:spacing w:before="120"/>
        <w:ind w:firstLine="709"/>
        <w:outlineLvl w:val="0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В. о. директора ГМІ</w:t>
      </w:r>
    </w:p>
    <w:p w:rsidR="007B403F" w:rsidRDefault="007B403F" w:rsidP="001F316C">
      <w:pPr>
        <w:keepNext/>
        <w:spacing w:before="120"/>
        <w:ind w:firstLine="709"/>
        <w:outlineLvl w:val="0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_____________ А. Гудманян</w:t>
      </w:r>
    </w:p>
    <w:p w:rsidR="007B403F" w:rsidRDefault="007B403F" w:rsidP="001F316C">
      <w:pPr>
        <w:ind w:firstLine="709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"____"________ 2013 р.</w:t>
      </w: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rPr>
          <w:sz w:val="27"/>
          <w:szCs w:val="27"/>
          <w:lang w:val="uk-UA"/>
        </w:rPr>
      </w:pPr>
    </w:p>
    <w:p w:rsidR="007B403F" w:rsidRDefault="007B403F" w:rsidP="001F316C">
      <w:pPr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Рівень документа – 3б</w:t>
      </w:r>
    </w:p>
    <w:p w:rsidR="007B403F" w:rsidRDefault="007B403F" w:rsidP="001F316C">
      <w:pPr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Плановий термін між ревізіями – 1 рік</w:t>
      </w:r>
    </w:p>
    <w:p w:rsidR="007B403F" w:rsidRDefault="007B403F" w:rsidP="001F316C">
      <w:pPr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 xml:space="preserve">Контрольний примірник </w:t>
      </w:r>
    </w:p>
    <w:p w:rsidR="007B403F" w:rsidRDefault="007B403F" w:rsidP="001F316C">
      <w:pPr>
        <w:rPr>
          <w:b/>
          <w:bCs/>
          <w:sz w:val="6"/>
          <w:szCs w:val="6"/>
          <w:lang w:val="uk-UA"/>
        </w:rPr>
      </w:pPr>
      <w:r>
        <w:rPr>
          <w:b/>
          <w:bCs/>
          <w:sz w:val="27"/>
          <w:szCs w:val="27"/>
          <w:lang w:val="uk-UA"/>
        </w:rPr>
        <w:br w:type="page"/>
      </w:r>
    </w:p>
    <w:p w:rsidR="007B403F" w:rsidRDefault="007B403F" w:rsidP="001F316C">
      <w:pPr>
        <w:ind w:right="-143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ЗМІСТ</w:t>
      </w:r>
    </w:p>
    <w:p w:rsidR="007B403F" w:rsidRDefault="007B403F" w:rsidP="001F316C">
      <w:pPr>
        <w:ind w:right="-143"/>
        <w:jc w:val="right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стор.</w:t>
      </w:r>
    </w:p>
    <w:tbl>
      <w:tblPr>
        <w:tblW w:w="0" w:type="auto"/>
        <w:tblInd w:w="-106" w:type="dxa"/>
        <w:tblBorders>
          <w:insideH w:val="single" w:sz="4" w:space="0" w:color="auto"/>
        </w:tblBorders>
        <w:tblLayout w:type="fixed"/>
        <w:tblLook w:val="0000"/>
      </w:tblPr>
      <w:tblGrid>
        <w:gridCol w:w="9039"/>
        <w:gridCol w:w="532"/>
      </w:tblGrid>
      <w:tr w:rsidR="007B403F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7B403F" w:rsidRDefault="007B403F" w:rsidP="00E7251F">
            <w:pPr>
              <w:spacing w:before="120"/>
              <w:ind w:right="-57"/>
              <w:rPr>
                <w:b/>
                <w:bCs/>
                <w:sz w:val="27"/>
                <w:szCs w:val="27"/>
                <w:lang w:val="uk-UA"/>
              </w:rPr>
            </w:pPr>
            <w:r>
              <w:rPr>
                <w:b/>
                <w:bCs/>
                <w:sz w:val="27"/>
                <w:szCs w:val="27"/>
                <w:lang w:val="uk-UA"/>
              </w:rPr>
              <w:t>1.    Пояснювальна записка</w:t>
            </w:r>
            <w:r>
              <w:rPr>
                <w:sz w:val="27"/>
                <w:szCs w:val="27"/>
                <w:lang w:val="uk-UA"/>
              </w:rPr>
              <w:t xml:space="preserve"> ................................................................................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1.1. Місце навчальної дисципліни в системі професійної підготовки фахівця.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1.2. Мета викладання навчальної дисципліни .....................................................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1.3. Завдання вивчення навчальної дисципліни ..................................................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1.4. Інтегровані вимоги до знань і умінь з навчальної дисципліни 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 xml:space="preserve">1.5. Інтегровані вимоги до знань і умінь з навчальних модулів ........................  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1.6. Міждисциплінарні зв’язки навчальної дисципліни 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b/>
                <w:bCs/>
                <w:sz w:val="27"/>
                <w:szCs w:val="27"/>
                <w:lang w:val="uk-UA"/>
              </w:rPr>
              <w:t>2.    Зміст навчальної дисципліни</w:t>
            </w:r>
            <w:r>
              <w:rPr>
                <w:sz w:val="27"/>
                <w:szCs w:val="27"/>
                <w:lang w:val="uk-UA"/>
              </w:rPr>
              <w:t xml:space="preserve"> ......................................................................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2.1. Модуль №1 “Основи економічної соціології. Макроекономіка з соціологічної точки зору”…......………………………………………………….</w:t>
            </w:r>
          </w:p>
          <w:p w:rsidR="007B403F" w:rsidRDefault="007B403F" w:rsidP="00E7251F">
            <w:pPr>
              <w:spacing w:before="120"/>
              <w:ind w:right="-57"/>
              <w:rPr>
                <w:spacing w:val="-4"/>
                <w:sz w:val="27"/>
                <w:szCs w:val="27"/>
                <w:lang w:val="uk-UA"/>
              </w:rPr>
            </w:pPr>
            <w:r>
              <w:rPr>
                <w:spacing w:val="-4"/>
                <w:sz w:val="27"/>
                <w:szCs w:val="27"/>
                <w:lang w:val="uk-UA"/>
              </w:rPr>
              <w:t xml:space="preserve">2.2. </w:t>
            </w:r>
            <w:r>
              <w:rPr>
                <w:sz w:val="27"/>
                <w:szCs w:val="27"/>
                <w:lang w:val="uk-UA"/>
              </w:rPr>
              <w:t>Модуль №2 “Соціологічний аналіз економічної поведінки”…………….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b/>
                <w:bCs/>
                <w:sz w:val="27"/>
                <w:szCs w:val="27"/>
                <w:lang w:val="uk-UA"/>
              </w:rPr>
              <w:t>3.    Список рекомендованих джерел</w:t>
            </w:r>
            <w:r>
              <w:rPr>
                <w:sz w:val="27"/>
                <w:szCs w:val="27"/>
                <w:lang w:val="uk-UA"/>
              </w:rPr>
              <w:t xml:space="preserve"> ………………........................................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  <w:r>
              <w:rPr>
                <w:b/>
                <w:bCs/>
                <w:sz w:val="27"/>
                <w:szCs w:val="27"/>
                <w:lang w:val="uk-UA"/>
              </w:rPr>
              <w:t>4.    Форми документів Системи менеджменту якості</w:t>
            </w:r>
            <w:r>
              <w:rPr>
                <w:sz w:val="27"/>
                <w:szCs w:val="27"/>
                <w:lang w:val="uk-UA"/>
              </w:rPr>
              <w:t xml:space="preserve"> ……………………..</w:t>
            </w:r>
          </w:p>
          <w:p w:rsidR="007B403F" w:rsidRDefault="007B403F" w:rsidP="00E7251F">
            <w:pPr>
              <w:spacing w:before="120"/>
              <w:ind w:right="-57"/>
              <w:rPr>
                <w:sz w:val="27"/>
                <w:szCs w:val="27"/>
                <w:lang w:val="uk-UA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4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5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7</w:t>
            </w:r>
          </w:p>
          <w:p w:rsidR="007B403F" w:rsidRDefault="007B403F" w:rsidP="00E7251F">
            <w:pPr>
              <w:ind w:left="-57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9</w:t>
            </w:r>
          </w:p>
          <w:p w:rsidR="007B403F" w:rsidRDefault="007B403F" w:rsidP="00E7251F">
            <w:pPr>
              <w:spacing w:before="120"/>
              <w:jc w:val="right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12</w:t>
            </w: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</w:p>
          <w:p w:rsidR="007B403F" w:rsidRDefault="007B403F" w:rsidP="00E7251F">
            <w:pPr>
              <w:spacing w:before="120"/>
              <w:ind w:left="-57"/>
              <w:jc w:val="right"/>
              <w:rPr>
                <w:sz w:val="27"/>
                <w:szCs w:val="27"/>
                <w:lang w:val="uk-UA"/>
              </w:rPr>
            </w:pPr>
          </w:p>
        </w:tc>
      </w:tr>
    </w:tbl>
    <w:p w:rsidR="007B403F" w:rsidRDefault="007B403F" w:rsidP="001F316C">
      <w:pPr>
        <w:jc w:val="center"/>
        <w:rPr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ind w:firstLine="709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 ПОЯСНЮВАЛЬНА ЗАПИСКА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1.1. Місце навчальної дисципліни в системі професійної підготовки фахівця</w:t>
      </w:r>
    </w:p>
    <w:p w:rsidR="007B403F" w:rsidRDefault="007B403F" w:rsidP="001F316C">
      <w:pPr>
        <w:pStyle w:val="BodyTextIndent2"/>
        <w:rPr>
          <w:sz w:val="27"/>
          <w:szCs w:val="27"/>
        </w:rPr>
      </w:pPr>
      <w:r w:rsidRPr="000F6E8E">
        <w:t>Навчальна дисципліна “Економічна соціологія” є складовою циклу професійної підготовки фахівців освітньо-кваліфікаційного рівня “бакалавр”.</w:t>
      </w:r>
    </w:p>
    <w:p w:rsidR="007B403F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1.2. Мета викладання навчальної дисципліни</w:t>
      </w:r>
    </w:p>
    <w:p w:rsidR="007B403F" w:rsidRDefault="007B403F" w:rsidP="001F316C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Метою курсу є ознайомлення студентів з основними ідеями та підходами в галузі вивчення взаємовпливу економіки та неекономічних складових суспільства, із загальними принципами соціологічного аналізу економічної діяльності й економічної свідомості різних соціальних груп.</w:t>
      </w:r>
    </w:p>
    <w:p w:rsidR="007B403F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1.3. Завдання вивчення навчальної дисципліни</w:t>
      </w:r>
    </w:p>
    <w:p w:rsidR="007B403F" w:rsidRDefault="007B403F" w:rsidP="001F316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розгляд етапів становлення економічної соціології, основних напрямів сучасних досліджень в цій галузі, особливостей формування соціально-економічних відносин;</w:t>
      </w:r>
    </w:p>
    <w:p w:rsidR="007B403F" w:rsidRDefault="007B403F" w:rsidP="001F316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ознайомлення з еволюцією економічних інститутів суспільства, та їх впливом на соціальну стратифікацію; </w:t>
      </w:r>
    </w:p>
    <w:p w:rsidR="007B403F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з’ясування особливостей соціологічного підходу до аналізу економічної поведінки, та мотивації цієї поведінки;</w:t>
      </w:r>
    </w:p>
    <w:p w:rsidR="007B403F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 ролі соціокультурних факторів у розвитку економіки;</w:t>
      </w:r>
    </w:p>
    <w:p w:rsidR="007B403F" w:rsidRDefault="007B403F" w:rsidP="001F316C">
      <w:pPr>
        <w:numPr>
          <w:ilvl w:val="0"/>
          <w:numId w:val="1"/>
        </w:numPr>
        <w:tabs>
          <w:tab w:val="num" w:pos="851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розгляд особливостей соціально-економічної поведінки у стабільних та нестабільних суспільствах.</w:t>
      </w:r>
    </w:p>
    <w:p w:rsidR="007B403F" w:rsidRDefault="007B403F" w:rsidP="001F316C">
      <w:pPr>
        <w:ind w:firstLine="709"/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1.4. Інтегровані вимоги до знань та умінь з навчальної дисципліни</w:t>
      </w:r>
    </w:p>
    <w:p w:rsidR="007B403F" w:rsidRDefault="007B403F" w:rsidP="001F316C">
      <w:pPr>
        <w:ind w:firstLine="709"/>
        <w:rPr>
          <w:sz w:val="27"/>
          <w:szCs w:val="27"/>
        </w:rPr>
      </w:pPr>
      <w:r>
        <w:rPr>
          <w:sz w:val="27"/>
          <w:szCs w:val="27"/>
          <w:lang w:val="uk-UA"/>
        </w:rPr>
        <w:t>У результаті вивчення даної навчальної дисципліни студент повинен:</w:t>
      </w:r>
    </w:p>
    <w:p w:rsidR="007B403F" w:rsidRDefault="007B403F" w:rsidP="001F316C">
      <w:pPr>
        <w:ind w:firstLine="709"/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Знати:</w:t>
      </w:r>
    </w:p>
    <w:p w:rsidR="007B403F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основні категорії, поняття, терміни економічної соціології;</w:t>
      </w:r>
    </w:p>
    <w:p w:rsidR="007B403F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основні соціологічні концепції економіки;</w:t>
      </w:r>
    </w:p>
    <w:p w:rsidR="007B403F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специфіку соціокультурної детермінації економічної поведінки;</w:t>
      </w:r>
    </w:p>
    <w:p w:rsidR="007B403F" w:rsidRDefault="007B403F" w:rsidP="001F316C">
      <w:pPr>
        <w:widowControl w:val="0"/>
        <w:numPr>
          <w:ilvl w:val="0"/>
          <w:numId w:val="2"/>
        </w:numPr>
        <w:ind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основні методи соціологічного дослідження економічної поведінки.</w:t>
      </w:r>
    </w:p>
    <w:p w:rsidR="007B403F" w:rsidRDefault="007B403F" w:rsidP="001F316C">
      <w:pPr>
        <w:ind w:firstLine="709"/>
        <w:rPr>
          <w:sz w:val="27"/>
          <w:szCs w:val="27"/>
        </w:rPr>
      </w:pPr>
      <w:r>
        <w:rPr>
          <w:b/>
          <w:bCs/>
          <w:sz w:val="27"/>
          <w:szCs w:val="27"/>
          <w:lang w:val="uk-UA"/>
        </w:rPr>
        <w:t>Вміти:</w:t>
      </w:r>
    </w:p>
    <w:p w:rsidR="007B403F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аналізувати соціально-економічну структуру суспільства, емпіричні дані щодо економічної поведінки суб’єктів, розвитку економічних інститутів; </w:t>
      </w:r>
    </w:p>
    <w:p w:rsidR="007B403F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вести дискусію щодо переваг та недоліків різних соціально-економічних моделей; </w:t>
      </w:r>
    </w:p>
    <w:p w:rsidR="007B403F" w:rsidRDefault="007B403F" w:rsidP="001F316C">
      <w:pPr>
        <w:widowControl w:val="0"/>
        <w:numPr>
          <w:ilvl w:val="0"/>
          <w:numId w:val="3"/>
        </w:numPr>
        <w:tabs>
          <w:tab w:val="clear" w:pos="360"/>
          <w:tab w:val="num" w:pos="720"/>
        </w:tabs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проводити дослідження ставлення різних соціальних груп до соціально-економічних перетворень у суспільстві.</w:t>
      </w:r>
    </w:p>
    <w:p w:rsidR="007B403F" w:rsidRDefault="007B403F" w:rsidP="001F316C">
      <w:pPr>
        <w:ind w:firstLine="709"/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1.5. Інтегровані вимоги до знань і умінь з навчальних модулів</w:t>
      </w:r>
    </w:p>
    <w:p w:rsidR="007B403F" w:rsidRDefault="007B403F" w:rsidP="001F316C">
      <w:pPr>
        <w:pStyle w:val="BodyTextIndent"/>
      </w:pPr>
      <w:r>
        <w:t xml:space="preserve">Навчальний матеріал дисципліни структурований за модульним принципом і складається з двох класичних навчальних модулів. 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1.5.1. У результаті засвоєння навчального матеріалу навчального модуля №1 “Основи економічної соціології. Макроекономіка з соціологічної точки зору” студент повинен: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Знати:</w:t>
      </w:r>
    </w:p>
    <w:p w:rsidR="007B403F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основні поняття та категорії економічної соціології;</w:t>
      </w:r>
    </w:p>
    <w:p w:rsidR="007B403F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характер зв’язків економічної соціології з іншими дисциплінами економічного профілю;</w:t>
      </w:r>
    </w:p>
    <w:p w:rsidR="007B403F" w:rsidRDefault="007B403F" w:rsidP="001F316C">
      <w:pPr>
        <w:tabs>
          <w:tab w:val="left" w:pos="0"/>
          <w:tab w:val="left" w:pos="540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основні напрями сучасних досліджень в галузі соціологічного аналізу економічної сфери;</w:t>
      </w:r>
    </w:p>
    <w:p w:rsidR="007B403F" w:rsidRDefault="007B403F" w:rsidP="001F316C">
      <w:pPr>
        <w:pStyle w:val="BodyTextIndent"/>
        <w:tabs>
          <w:tab w:val="left" w:pos="0"/>
          <w:tab w:val="left" w:pos="540"/>
        </w:tabs>
      </w:pPr>
      <w:r>
        <w:t>– характер зв’язків між культурою суспільства та економічною діяльністю;</w:t>
      </w:r>
    </w:p>
    <w:p w:rsidR="007B403F" w:rsidRDefault="007B403F" w:rsidP="001F316C">
      <w:pPr>
        <w:ind w:firstLine="709"/>
        <w:jc w:val="both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Вміти:</w:t>
      </w:r>
    </w:p>
    <w:p w:rsidR="007B403F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аналізувати факти і явища, які фіксуються в економічному житті, з точки зору їх зв’язку із ширшими соціальними процесами;</w:t>
      </w:r>
    </w:p>
    <w:p w:rsidR="007B403F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критично опрацьовувати тексти економічного та соціально-економічного змісту;</w:t>
      </w:r>
    </w:p>
    <w:p w:rsidR="007B403F" w:rsidRDefault="007B403F" w:rsidP="001F316C">
      <w:pPr>
        <w:tabs>
          <w:tab w:val="num" w:pos="993"/>
        </w:tabs>
        <w:ind w:left="900" w:hanging="18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– будувати програму емпіричного дослідження рівня життя населення;</w:t>
      </w:r>
    </w:p>
    <w:p w:rsidR="007B403F" w:rsidRDefault="007B403F" w:rsidP="001F316C">
      <w:pPr>
        <w:tabs>
          <w:tab w:val="num" w:pos="993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1.5.2. У результаті засвоєння навчального матеріалу навчального модуля №2 “Соціологічний аналіз економічної поведінки” студент повинен:</w:t>
      </w:r>
    </w:p>
    <w:p w:rsidR="007B403F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Знати:</w:t>
      </w:r>
      <w:r>
        <w:rPr>
          <w:b/>
          <w:bCs/>
          <w:sz w:val="27"/>
          <w:szCs w:val="27"/>
          <w:lang w:val="uk-UA"/>
        </w:rPr>
        <w:tab/>
      </w:r>
    </w:p>
    <w:p w:rsidR="007B403F" w:rsidRDefault="007B403F" w:rsidP="001F316C">
      <w:pPr>
        <w:pStyle w:val="1"/>
        <w:spacing w:line="240" w:lineRule="auto"/>
        <w:ind w:left="900" w:hanging="180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sz w:val="27"/>
          <w:szCs w:val="27"/>
          <w:lang w:val="uk-UA" w:eastAsia="ru-RU"/>
        </w:rPr>
        <w:t>– основні концепції та характеристики специфіки економічної поведінки, та таких її форм, як підприємництво, інноваційна поведінка;</w:t>
      </w:r>
    </w:p>
    <w:p w:rsidR="007B403F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sz w:val="27"/>
          <w:szCs w:val="27"/>
          <w:lang w:val="uk-UA" w:eastAsia="ru-RU"/>
        </w:rPr>
        <w:t>– соціологічні підходи до аналізу споживання;</w:t>
      </w:r>
    </w:p>
    <w:p w:rsidR="007B403F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</w:pPr>
      <w:r>
        <w:rPr>
          <w:rFonts w:ascii="Times New Roman" w:eastAsia="MS Mincho" w:hAnsi="Times New Roman" w:cs="Times New Roman"/>
          <w:sz w:val="27"/>
          <w:szCs w:val="27"/>
          <w:lang w:val="uk-UA" w:eastAsia="ja-JP"/>
        </w:rPr>
        <w:t>– соціальні основи тіньової та неформальної економіки;</w:t>
      </w:r>
    </w:p>
    <w:p w:rsidR="007B403F" w:rsidRDefault="007B403F" w:rsidP="001F316C">
      <w:pPr>
        <w:pStyle w:val="1"/>
        <w:spacing w:line="240" w:lineRule="auto"/>
        <w:ind w:left="180" w:firstLine="540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sz w:val="27"/>
          <w:szCs w:val="27"/>
          <w:lang w:val="uk-UA" w:eastAsia="ru-RU"/>
        </w:rPr>
        <w:t>– концепції ролі держави в економічному житті.</w:t>
      </w:r>
    </w:p>
    <w:p w:rsidR="007B403F" w:rsidRDefault="007B403F" w:rsidP="001F316C">
      <w:pPr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Вміти:</w:t>
      </w:r>
    </w:p>
    <w:p w:rsidR="007B403F" w:rsidRDefault="007B403F" w:rsidP="001F316C">
      <w:pPr>
        <w:pStyle w:val="BodyText"/>
        <w:ind w:left="900" w:hanging="180"/>
      </w:pPr>
      <w:r>
        <w:t>– організовувати дослідження різних складових соціально-економічної поведінки;</w:t>
      </w:r>
    </w:p>
    <w:p w:rsidR="007B403F" w:rsidRDefault="007B403F" w:rsidP="001F316C">
      <w:pPr>
        <w:ind w:left="900" w:hanging="180"/>
        <w:jc w:val="both"/>
        <w:rPr>
          <w:sz w:val="27"/>
          <w:szCs w:val="27"/>
          <w:lang w:val="uk-UA"/>
        </w:rPr>
      </w:pPr>
      <w:r>
        <w:rPr>
          <w:rFonts w:eastAsia="MS Mincho"/>
          <w:sz w:val="27"/>
          <w:szCs w:val="27"/>
          <w:lang w:val="uk-UA" w:eastAsia="ja-JP"/>
        </w:rPr>
        <w:t>– використовувати існуючий теоретичний доробок в галузі економіки та економічної соціології до аналізу поточної соціально-економічної ситуації.</w:t>
      </w:r>
    </w:p>
    <w:p w:rsidR="007B403F" w:rsidRDefault="007B403F" w:rsidP="001F316C">
      <w:pPr>
        <w:spacing w:before="120"/>
        <w:rPr>
          <w:b/>
          <w:bCs/>
          <w:sz w:val="28"/>
          <w:szCs w:val="28"/>
          <w:lang w:val="uk-UA"/>
        </w:rPr>
      </w:pPr>
    </w:p>
    <w:p w:rsidR="007B403F" w:rsidRDefault="007B403F" w:rsidP="001F316C">
      <w:pPr>
        <w:spacing w:before="12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1.6. Міждисциплінарні зв’язки навчальної дисципліни</w:t>
      </w:r>
    </w:p>
    <w:p w:rsidR="007B403F" w:rsidRDefault="007B403F" w:rsidP="001F316C">
      <w:pPr>
        <w:ind w:firstLine="709"/>
        <w:rPr>
          <w:b/>
          <w:bCs/>
          <w:spacing w:val="-8"/>
          <w:sz w:val="27"/>
          <w:szCs w:val="27"/>
          <w:lang w:val="uk-UA"/>
        </w:rPr>
      </w:pPr>
      <w:r>
        <w:rPr>
          <w:sz w:val="18"/>
          <w:szCs w:val="18"/>
          <w:lang w:val="uk-UA"/>
        </w:rPr>
        <w:tab/>
      </w:r>
    </w:p>
    <w:p w:rsidR="007B403F" w:rsidRDefault="007B403F" w:rsidP="001F316C">
      <w:pPr>
        <w:rPr>
          <w:lang w:val="uk-UA"/>
        </w:rPr>
      </w:pPr>
      <w:r>
        <w:rPr>
          <w:noProof/>
          <w:lang w:val="en-US" w:eastAsia="en-US"/>
        </w:rPr>
        <w:pict>
          <v:roundrect id="Скругленный прямоугольник 14" o:spid="_x0000_s1028" style="position:absolute;margin-left:143.95pt;margin-top:11.7pt;width:152.9pt;height:51pt;z-index:251655168;visibility:visible" arcsize="10923f" fillcolor="aqua">
            <v:textbox>
              <w:txbxContent>
                <w:p w:rsidR="007B403F" w:rsidRDefault="007B403F" w:rsidP="001F316C">
                  <w:pPr>
                    <w:jc w:val="center"/>
                    <w:rPr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pacing w:val="-2"/>
                      <w:sz w:val="26"/>
                      <w:szCs w:val="26"/>
                      <w:lang w:val="uk-UA"/>
                    </w:rPr>
                    <w:t>Економічна соціологія</w:t>
                  </w:r>
                </w:p>
              </w:txbxContent>
            </v:textbox>
          </v:roundrect>
        </w:pict>
      </w:r>
    </w:p>
    <w:p w:rsidR="007B403F" w:rsidRDefault="007B403F" w:rsidP="001F316C">
      <w:pPr>
        <w:rPr>
          <w:lang w:val="uk-UA"/>
        </w:rPr>
      </w:pPr>
      <w:r>
        <w:rPr>
          <w:noProof/>
          <w:lang w:val="en-US" w:eastAsia="en-US"/>
        </w:rPr>
        <w:pict>
          <v:roundrect id="Скругленный прямоугольник 13" o:spid="_x0000_s1029" style="position:absolute;margin-left:-9pt;margin-top:10.15pt;width:118pt;height:58.05pt;z-index:251653120;visibility:visible" arcsize="10923f" fillcolor="yellow">
            <v:textbox inset=".5mm,,.5mm">
              <w:txbxContent>
                <w:p w:rsidR="007B403F" w:rsidRDefault="007B403F" w:rsidP="001F316C">
                  <w:pPr>
                    <w:spacing w:before="120"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Соціологія управління в авіаційній галузі</w:t>
                  </w:r>
                </w:p>
                <w:p w:rsidR="007B403F" w:rsidRDefault="007B403F">
                  <w:pPr>
                    <w:spacing w:before="120" w:line="216" w:lineRule="auto"/>
                    <w:ind w:left="-57" w:right="-57"/>
                    <w:jc w:val="center"/>
                  </w:pPr>
                </w:p>
              </w:txbxContent>
            </v:textbox>
          </v:roundrect>
        </w:pict>
      </w:r>
      <w:r>
        <w:rPr>
          <w:noProof/>
          <w:lang w:val="en-US" w:eastAsia="en-US"/>
        </w:rPr>
        <w:pict>
          <v:roundrect id="Скругленный прямоугольник 12" o:spid="_x0000_s1030" style="position:absolute;margin-left:342pt;margin-top:9.65pt;width:122.25pt;height:58.05pt;z-index:251652096;visibility:visible" arcsize="10923f" fillcolor="yellow">
            <v:textbox>
              <w:txbxContent>
                <w:p w:rsidR="007B403F" w:rsidRDefault="007B403F" w:rsidP="001F316C">
                  <w:pPr>
                    <w:spacing w:line="264" w:lineRule="auto"/>
                    <w:jc w:val="center"/>
                  </w:pPr>
                  <w:r>
                    <w:rPr>
                      <w:lang w:val="uk-UA"/>
                    </w:rPr>
                    <w:t>Загальна соціологічна теорія</w:t>
                  </w:r>
                </w:p>
              </w:txbxContent>
            </v:textbox>
          </v:roundrect>
        </w:pict>
      </w: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lang w:val="uk-UA"/>
        </w:rPr>
      </w:pPr>
      <w:r>
        <w:rPr>
          <w:noProof/>
          <w:lang w:val="en-US" w:eastAsia="en-US"/>
        </w:rPr>
        <w:pict>
          <v:line id="Прямая соединительная линия 11" o:spid="_x0000_s1031" style="position:absolute;z-index:251661312;visibility:visible" from="109pt,6.6pt" to="145pt,6.6pt">
            <v:stroke startarrow="block"/>
          </v:line>
        </w:pict>
      </w:r>
    </w:p>
    <w:p w:rsidR="007B403F" w:rsidRDefault="007B403F" w:rsidP="001F316C">
      <w:pPr>
        <w:rPr>
          <w:lang w:val="uk-UA"/>
        </w:rPr>
      </w:pPr>
      <w:r>
        <w:rPr>
          <w:noProof/>
          <w:lang w:val="en-US" w:eastAsia="en-US"/>
        </w:rPr>
        <w:pict>
          <v:line id="Прямая соединительная линия 5" o:spid="_x0000_s1032" style="position:absolute;z-index:251662336;visibility:visible" from="217.95pt,5.5pt" to="217.95pt,50pt">
            <v:stroke endarrow="block"/>
          </v:line>
        </w:pict>
      </w:r>
      <w:r>
        <w:rPr>
          <w:noProof/>
          <w:lang w:val="en-US" w:eastAsia="en-US"/>
        </w:rPr>
        <w:pict>
          <v:line id="Прямая соединительная линия 4" o:spid="_x0000_s1033" style="position:absolute;flip:x;z-index:251658240;visibility:visible" from="111.95pt,10pt" to="153.95pt,42pt">
            <v:stroke endarrow="block"/>
          </v:line>
        </w:pict>
      </w:r>
      <w:r>
        <w:rPr>
          <w:noProof/>
          <w:lang w:val="en-US" w:eastAsia="en-US"/>
        </w:rPr>
        <w:pict>
          <v:line id="Прямая соединительная линия 6" o:spid="_x0000_s1034" style="position:absolute;flip:x y;z-index:251659264;visibility:visible" from="281.95pt,7.5pt" to="329.95pt,47pt">
            <v:stroke endarrow="block"/>
          </v:line>
        </w:pict>
      </w:r>
      <w:r>
        <w:rPr>
          <w:noProof/>
          <w:lang w:val="en-US" w:eastAsia="en-US"/>
        </w:rPr>
        <w:pict>
          <v:line id="Прямая соединительная линия 8" o:spid="_x0000_s1035" style="position:absolute;flip:x;z-index:251660288;visibility:visible" from="297pt,.3pt" to="342pt,.3pt">
            <v:stroke endarrow="block"/>
          </v:line>
        </w:pict>
      </w: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lang w:val="uk-UA"/>
        </w:rPr>
      </w:pPr>
      <w:r>
        <w:rPr>
          <w:noProof/>
          <w:lang w:val="en-US" w:eastAsia="en-US"/>
        </w:rPr>
        <w:pict>
          <v:roundrect id="Скругленный прямоугольник 3" o:spid="_x0000_s1036" style="position:absolute;margin-left:-6.05pt;margin-top:12.4pt;width:118pt;height:43.5pt;z-index:251657216;visibility:visible" arcsize="10923f" fillcolor="yellow">
            <v:textbox inset=".5mm,,.5mm">
              <w:txbxContent>
                <w:p w:rsidR="007B403F" w:rsidRDefault="007B403F" w:rsidP="001F316C">
                  <w:pPr>
                    <w:spacing w:before="120" w:line="216" w:lineRule="auto"/>
                    <w:ind w:left="-57" w:right="-57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Соціологія культури</w:t>
                  </w:r>
                </w:p>
              </w:txbxContent>
            </v:textbox>
          </v:roundrect>
        </w:pict>
      </w:r>
    </w:p>
    <w:p w:rsidR="007B403F" w:rsidRDefault="007B403F" w:rsidP="001F316C">
      <w:pPr>
        <w:jc w:val="center"/>
        <w:rPr>
          <w:lang w:val="uk-UA"/>
        </w:rPr>
      </w:pPr>
      <w:r>
        <w:rPr>
          <w:noProof/>
          <w:lang w:val="en-US" w:eastAsia="en-US"/>
        </w:rPr>
        <w:pict>
          <v:roundrect id="Скругленный прямоугольник 2" o:spid="_x0000_s1037" style="position:absolute;left:0;text-align:left;margin-left:328.95pt;margin-top:4.1pt;width:119.75pt;height:38pt;z-index:251656192;visibility:visible" arcsize="10923f" fillcolor="yellow">
            <v:textbox>
              <w:txbxContent>
                <w:p w:rsidR="007B403F" w:rsidRDefault="007B403F" w:rsidP="001F316C">
                  <w:pPr>
                    <w:spacing w:line="264" w:lineRule="auto"/>
                    <w:jc w:val="center"/>
                  </w:pPr>
                  <w:r>
                    <w:rPr>
                      <w:lang w:val="uk-UA"/>
                    </w:rPr>
                    <w:t>Основи економічної теорії</w:t>
                  </w:r>
                </w:p>
              </w:txbxContent>
            </v:textbox>
          </v:roundrect>
        </w:pict>
      </w:r>
      <w:r>
        <w:rPr>
          <w:noProof/>
          <w:lang w:val="en-US" w:eastAsia="en-US"/>
        </w:rPr>
        <w:pict>
          <v:roundrect id="Скругленный прямоугольник 1" o:spid="_x0000_s1038" style="position:absolute;left:0;text-align:left;margin-left:144.95pt;margin-top:6.6pt;width:143.85pt;height:35.5pt;z-index:251654144;visibility:visible" arcsize="10923f" fillcolor="yellow">
            <v:textbox inset=".5mm,,.5mm">
              <w:txbxContent>
                <w:p w:rsidR="007B403F" w:rsidRDefault="007B403F" w:rsidP="001F316C">
                  <w:pPr>
                    <w:spacing w:before="40"/>
                    <w:jc w:val="center"/>
                    <w:rPr>
                      <w:spacing w:val="-14"/>
                      <w:lang w:val="uk-UA"/>
                    </w:rPr>
                  </w:pPr>
                  <w:r>
                    <w:rPr>
                      <w:spacing w:val="-14"/>
                      <w:lang w:val="uk-UA"/>
                    </w:rPr>
                    <w:t>Соціальна антропологія</w:t>
                  </w:r>
                </w:p>
              </w:txbxContent>
            </v:textbox>
          </v:roundrect>
        </w:pict>
      </w:r>
    </w:p>
    <w:p w:rsidR="007B403F" w:rsidRDefault="007B403F" w:rsidP="001F316C">
      <w:pPr>
        <w:rPr>
          <w:b/>
          <w:bCs/>
          <w:lang w:val="uk-UA"/>
        </w:rPr>
      </w:pP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lang w:val="uk-UA"/>
        </w:rPr>
      </w:pPr>
    </w:p>
    <w:p w:rsidR="007B403F" w:rsidRDefault="007B403F" w:rsidP="001F316C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7B403F" w:rsidRDefault="007B403F" w:rsidP="001F316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7B403F" w:rsidRDefault="007B403F" w:rsidP="001F316C">
      <w:pPr>
        <w:spacing w:before="120"/>
        <w:rPr>
          <w:b/>
          <w:bCs/>
          <w:spacing w:val="-8"/>
          <w:lang w:val="uk-UA"/>
        </w:rPr>
      </w:pPr>
    </w:p>
    <w:p w:rsidR="007B403F" w:rsidRDefault="007B403F" w:rsidP="001F316C">
      <w:pPr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2. ЗМІСТ НАВЧАЛЬНОЇ ДИСЦИПЛІНИ</w:t>
      </w:r>
    </w:p>
    <w:p w:rsidR="007B403F" w:rsidRDefault="007B403F" w:rsidP="001F316C">
      <w:pPr>
        <w:ind w:firstLine="709"/>
        <w:jc w:val="both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2.1. Модуль №1 “Основи економічної соціології. Макроекономіка з соціологічної точки зору”.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pacing w:val="-4"/>
          <w:sz w:val="27"/>
          <w:szCs w:val="27"/>
          <w:lang w:val="uk-UA"/>
        </w:rPr>
        <w:t xml:space="preserve">Тема 2.1.1. </w:t>
      </w:r>
      <w:r>
        <w:rPr>
          <w:sz w:val="27"/>
          <w:szCs w:val="27"/>
        </w:rPr>
        <w:t>Економічнасоціологія як наука</w:t>
      </w:r>
      <w:r>
        <w:rPr>
          <w:sz w:val="27"/>
          <w:szCs w:val="27"/>
          <w:lang w:val="uk-UA"/>
        </w:rPr>
        <w:t>. Предмет та методи.</w:t>
      </w:r>
    </w:p>
    <w:p w:rsidR="007B403F" w:rsidRDefault="007B403F" w:rsidP="004F32D0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Об’єкт та предмет економічної соціології, основні поняття. </w:t>
      </w:r>
      <w:r>
        <w:rPr>
          <w:sz w:val="27"/>
          <w:szCs w:val="27"/>
        </w:rPr>
        <w:t xml:space="preserve">Особливостіпідходусоціолога та економіста до аналізуекономічнихявищ (процесів). </w:t>
      </w:r>
      <w:r>
        <w:rPr>
          <w:sz w:val="27"/>
          <w:szCs w:val="27"/>
          <w:lang w:val="uk-UA"/>
        </w:rPr>
        <w:t xml:space="preserve">Економіка як соціальний інститут. Історичні та соціальні передумови формування економічної соціології як наукової дисципліни. </w:t>
      </w:r>
      <w:r w:rsidRPr="001F316C">
        <w:rPr>
          <w:sz w:val="27"/>
          <w:szCs w:val="27"/>
          <w:lang w:val="uk-UA"/>
        </w:rPr>
        <w:t>Структура економічної соціології. Місце економічної соціології у системі суспільних наук. Зв’язок економічної соціології із загальною соціологічною теорією, з теорією економіки, з галузевими соціологіями. Теоретико-методологічні, емпіричні та практичні завдання економічноїсоціології. Економічна соціологія в Україні.</w:t>
      </w:r>
      <w:r>
        <w:rPr>
          <w:sz w:val="27"/>
          <w:szCs w:val="27"/>
          <w:lang w:val="uk-UA"/>
        </w:rPr>
        <w:t>Методика и техніка соціологічних досліджень в сфері економіки.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2.1.2. Історичний розвиток економіко-соціологічних ідей в ХIХ – XX ст.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Етапи становлення економічної соціології.Представники школи політичної економії про соціальну зумовленість економіки (А.Сміт, Д.Рікардо, Ж.Сісмонді). Соціологічні теорії економіки класиків соціології (К.Маркс, Е.Дюркгейм, М.Вебер, В.Зомбарт). Економіка і суспільство в теоріях структурного функціоналізму. Соціальна структура і ролі в економіці капіталізму (В. Зомбарт, Й. Шумпетер). Інституційний підхід в економічній соціології. Економіко-соціологічні ідеї у вітчизняній соціальній думці. Філософія господарства (С. Булгаков). Суспільство і господарство (М. Кондратьєв). Політика і економіка (Д. Кейнс). Соціальна критика ринкової економіки К.Поланьї. Ринок і свобода особистості у працях Ф. Хайєка. Соціологія раціонального вибору, мережений підхід, новий інституціоналізм, культурно-історичний й етнографічний підходи до вивчення економічних явищ та процесів. 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2.1.3. Соціальні складові ринкового господарства.</w:t>
      </w:r>
    </w:p>
    <w:p w:rsidR="007B403F" w:rsidRDefault="007B403F" w:rsidP="001F316C">
      <w:pPr>
        <w:pStyle w:val="BodyTextIndent2"/>
        <w:rPr>
          <w:sz w:val="27"/>
          <w:szCs w:val="27"/>
        </w:rPr>
      </w:pPr>
      <w:r>
        <w:rPr>
          <w:sz w:val="27"/>
          <w:szCs w:val="27"/>
        </w:rPr>
        <w:t>Соціологія ринків. Ринок як ідеальна модель і форма господарювання. Структури і інститути ринку. Інституціональна динаміка ринків. Конкуренція як соціальний процес. Формування нової конкурентної ситуації в умовах постіндустріального суспільства. Економіка в умовах глобалізації. Економічне зростання і цілі суспільства. Якість життя і економічний розвиток. Соціально-економічні проблеми бідності та нерівності.</w:t>
      </w:r>
    </w:p>
    <w:p w:rsidR="007B403F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>
        <w:rPr>
          <w:rFonts w:eastAsia="MS Mincho"/>
          <w:sz w:val="27"/>
          <w:szCs w:val="27"/>
          <w:lang w:val="uk-UA" w:eastAsia="ja-JP"/>
        </w:rPr>
        <w:t xml:space="preserve">Тема 2.1.4. </w:t>
      </w:r>
      <w:r>
        <w:rPr>
          <w:sz w:val="27"/>
          <w:szCs w:val="27"/>
        </w:rPr>
        <w:t>Соціально-економічна структура суспільства</w:t>
      </w:r>
      <w:r>
        <w:rPr>
          <w:sz w:val="27"/>
          <w:szCs w:val="27"/>
          <w:lang w:val="uk-UA"/>
        </w:rPr>
        <w:t>. Проблеми стратифікації.</w:t>
      </w:r>
    </w:p>
    <w:p w:rsidR="007B403F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</w:rPr>
        <w:t xml:space="preserve">Основні напрямки соціально-структурного аналізуекономіки. </w:t>
      </w:r>
      <w:r>
        <w:rPr>
          <w:sz w:val="27"/>
          <w:szCs w:val="27"/>
          <w:lang w:val="uk-UA"/>
        </w:rPr>
        <w:t>Економічна стратифікація: об’єктивні і суб’єктивні виміри. Соціально-економічні групи: критерії визначення. Типи соціально-економічних груп, п</w:t>
      </w:r>
      <w:r>
        <w:rPr>
          <w:sz w:val="27"/>
          <w:szCs w:val="27"/>
        </w:rPr>
        <w:t>оняттякласів</w:t>
      </w:r>
      <w:r>
        <w:rPr>
          <w:sz w:val="27"/>
          <w:szCs w:val="27"/>
          <w:lang w:val="uk-UA"/>
        </w:rPr>
        <w:t xml:space="preserve">. </w:t>
      </w:r>
      <w:r>
        <w:rPr>
          <w:sz w:val="27"/>
          <w:szCs w:val="27"/>
        </w:rPr>
        <w:t>Модель соціальноїструктурисуспільства Т. І. Заславської.Соціальнастратифікаціясуспільства за критеріємприбутків (модельА. Доріна).</w:t>
      </w:r>
      <w:r>
        <w:rPr>
          <w:sz w:val="27"/>
          <w:szCs w:val="27"/>
          <w:lang w:val="uk-UA"/>
        </w:rPr>
        <w:t xml:space="preserve">Середній клас та його роль в соціальному житті. Еволюція економічних інститутів суспільства та їх вплив на соціальну стратифікацію. Проблеми економічної мобільності. </w:t>
      </w:r>
    </w:p>
    <w:p w:rsidR="007B403F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>
        <w:rPr>
          <w:rFonts w:eastAsia="MS Mincho"/>
          <w:sz w:val="27"/>
          <w:szCs w:val="27"/>
          <w:lang w:val="uk-UA" w:eastAsia="ja-JP"/>
        </w:rPr>
        <w:t>Тема 2.1.5. Економічна культура суспільства.</w:t>
      </w:r>
    </w:p>
    <w:p w:rsidR="007B403F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Поняття економічної культури</w:t>
      </w:r>
      <w:r>
        <w:rPr>
          <w:sz w:val="27"/>
          <w:szCs w:val="27"/>
        </w:rPr>
        <w:t xml:space="preserve">, </w:t>
      </w:r>
      <w:r>
        <w:rPr>
          <w:sz w:val="27"/>
          <w:szCs w:val="27"/>
          <w:lang w:val="uk-UA"/>
        </w:rPr>
        <w:t xml:space="preserve">роль культурних факторів у розвитку економіки. </w:t>
      </w:r>
      <w:r w:rsidRPr="001F316C">
        <w:rPr>
          <w:sz w:val="27"/>
          <w:szCs w:val="27"/>
          <w:lang w:val="uk-UA"/>
        </w:rPr>
        <w:t xml:space="preserve">Властивості </w:t>
      </w:r>
      <w:r>
        <w:rPr>
          <w:sz w:val="27"/>
          <w:szCs w:val="27"/>
          <w:lang w:val="uk-UA"/>
        </w:rPr>
        <w:t xml:space="preserve">та функції </w:t>
      </w:r>
      <w:r w:rsidRPr="001F316C">
        <w:rPr>
          <w:sz w:val="27"/>
          <w:szCs w:val="27"/>
          <w:lang w:val="uk-UA"/>
        </w:rPr>
        <w:t xml:space="preserve">економічної культури. </w:t>
      </w:r>
      <w:r>
        <w:rPr>
          <w:sz w:val="27"/>
          <w:szCs w:val="27"/>
          <w:lang w:val="uk-UA"/>
        </w:rPr>
        <w:t>Можливі т</w:t>
      </w:r>
      <w:r w:rsidRPr="001F316C">
        <w:rPr>
          <w:sz w:val="27"/>
          <w:szCs w:val="27"/>
          <w:lang w:val="uk-UA"/>
        </w:rPr>
        <w:t>ипологі</w:t>
      </w:r>
      <w:r>
        <w:rPr>
          <w:sz w:val="27"/>
          <w:szCs w:val="27"/>
          <w:lang w:val="uk-UA"/>
        </w:rPr>
        <w:t>ї</w:t>
      </w:r>
      <w:r w:rsidRPr="001F316C">
        <w:rPr>
          <w:sz w:val="27"/>
          <w:szCs w:val="27"/>
          <w:lang w:val="uk-UA"/>
        </w:rPr>
        <w:t xml:space="preserve"> економічноїкультури. </w:t>
      </w:r>
      <w:r>
        <w:rPr>
          <w:sz w:val="27"/>
          <w:szCs w:val="27"/>
          <w:lang w:val="uk-UA"/>
        </w:rPr>
        <w:t>Ідеологія і економічна культура; господарські ідеології, їх характеристика. Характерні риси економічної культури країн з розвиненою капіталістичною економікою.Способи соціологічного вивчення економічної культури.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rFonts w:eastAsia="MS Mincho"/>
          <w:sz w:val="27"/>
          <w:szCs w:val="27"/>
          <w:lang w:val="uk-UA" w:eastAsia="ja-JP"/>
        </w:rPr>
        <w:t xml:space="preserve">Тема 2.1.6. </w:t>
      </w:r>
      <w:r>
        <w:rPr>
          <w:sz w:val="27"/>
          <w:szCs w:val="27"/>
        </w:rPr>
        <w:t>Соціологія грошей</w:t>
      </w:r>
      <w:r>
        <w:rPr>
          <w:sz w:val="27"/>
          <w:szCs w:val="27"/>
          <w:lang w:val="uk-UA"/>
        </w:rPr>
        <w:t>.</w:t>
      </w:r>
    </w:p>
    <w:p w:rsidR="007B403F" w:rsidRDefault="007B403F" w:rsidP="001F316C">
      <w:pPr>
        <w:ind w:firstLine="720"/>
        <w:jc w:val="both"/>
        <w:rPr>
          <w:rFonts w:eastAsia="MS Mincho"/>
          <w:sz w:val="27"/>
          <w:szCs w:val="27"/>
          <w:lang w:val="uk-UA" w:eastAsia="ja-JP"/>
        </w:rPr>
      </w:pPr>
      <w:r>
        <w:rPr>
          <w:sz w:val="27"/>
          <w:szCs w:val="27"/>
          <w:lang w:val="uk-UA"/>
        </w:rPr>
        <w:t>Гроші як соціальний інститут. Соціальні функції грошей. Гроші і сакральні цінності. Соціокультурні особливості ставлення до грошей.Ставлення до грошей різних соціальних груп. Вплив грошей на формування особистості. Соціокультурні чинники збереження і накопичення грошей. Фінансова успішність в громадській свідомості. Грошові сурогати і бартерний обмін. «Фінансові піраміди» і їх вплив на економічну і соціальну поведінку населення. Грошова культура сучасних суспільств.</w:t>
      </w:r>
    </w:p>
    <w:p w:rsidR="007B403F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>
        <w:rPr>
          <w:rFonts w:eastAsia="MS Mincho"/>
          <w:sz w:val="27"/>
          <w:szCs w:val="27"/>
          <w:lang w:val="uk-UA" w:eastAsia="ja-JP"/>
        </w:rPr>
        <w:t xml:space="preserve">Тема 2.1.7. </w:t>
      </w:r>
      <w:r>
        <w:rPr>
          <w:sz w:val="27"/>
          <w:szCs w:val="27"/>
          <w:lang w:val="uk-UA"/>
        </w:rPr>
        <w:t>Соціологічний аналіз проблем власності.</w:t>
      </w:r>
    </w:p>
    <w:p w:rsidR="007B403F" w:rsidRDefault="007B403F" w:rsidP="001F316C">
      <w:pPr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Власність як предмет с</w:t>
      </w:r>
      <w:r>
        <w:rPr>
          <w:sz w:val="27"/>
          <w:szCs w:val="27"/>
        </w:rPr>
        <w:t>оц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олог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ч</w:t>
      </w:r>
      <w:r>
        <w:rPr>
          <w:sz w:val="27"/>
          <w:szCs w:val="27"/>
          <w:lang w:val="uk-UA"/>
        </w:rPr>
        <w:t>ного</w:t>
      </w:r>
      <w:r>
        <w:rPr>
          <w:sz w:val="27"/>
          <w:szCs w:val="27"/>
        </w:rPr>
        <w:t>анал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з</w:t>
      </w:r>
      <w:r>
        <w:rPr>
          <w:sz w:val="27"/>
          <w:szCs w:val="27"/>
          <w:lang w:val="uk-UA"/>
        </w:rPr>
        <w:t>у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lang w:val="uk-UA"/>
        </w:rPr>
        <w:t xml:space="preserve">Ставлення до власності, як фактор впливу на економічну систему. </w:t>
      </w:r>
      <w:r w:rsidRPr="00F77ADC">
        <w:rPr>
          <w:sz w:val="27"/>
          <w:szCs w:val="27"/>
          <w:lang w:val="uk-UA"/>
        </w:rPr>
        <w:t>Основн</w:t>
      </w:r>
      <w:r>
        <w:rPr>
          <w:sz w:val="27"/>
          <w:szCs w:val="27"/>
          <w:lang w:val="uk-UA"/>
        </w:rPr>
        <w:t>і</w:t>
      </w:r>
      <w:r w:rsidRPr="00F77ADC">
        <w:rPr>
          <w:sz w:val="27"/>
          <w:szCs w:val="27"/>
          <w:lang w:val="uk-UA"/>
        </w:rPr>
        <w:t>п</w:t>
      </w:r>
      <w:r>
        <w:rPr>
          <w:sz w:val="27"/>
          <w:szCs w:val="27"/>
          <w:lang w:val="uk-UA"/>
        </w:rPr>
        <w:t>ід</w:t>
      </w:r>
      <w:r w:rsidRPr="00F77ADC">
        <w:rPr>
          <w:sz w:val="27"/>
          <w:szCs w:val="27"/>
          <w:lang w:val="uk-UA"/>
        </w:rPr>
        <w:t>ход</w:t>
      </w:r>
      <w:r>
        <w:rPr>
          <w:sz w:val="27"/>
          <w:szCs w:val="27"/>
          <w:lang w:val="uk-UA"/>
        </w:rPr>
        <w:t>идо проблеми приватизації та націоналізації</w:t>
      </w:r>
      <w:r w:rsidRPr="00F77ADC">
        <w:rPr>
          <w:sz w:val="27"/>
          <w:szCs w:val="27"/>
          <w:lang w:val="uk-UA"/>
        </w:rPr>
        <w:t>. Правов</w:t>
      </w:r>
      <w:r>
        <w:rPr>
          <w:sz w:val="27"/>
          <w:szCs w:val="27"/>
          <w:lang w:val="uk-UA"/>
        </w:rPr>
        <w:t xml:space="preserve">іта </w:t>
      </w:r>
      <w:r w:rsidRPr="00F77ADC">
        <w:rPr>
          <w:sz w:val="27"/>
          <w:szCs w:val="27"/>
          <w:lang w:val="uk-UA"/>
        </w:rPr>
        <w:t>орган</w:t>
      </w:r>
      <w:r>
        <w:rPr>
          <w:sz w:val="27"/>
          <w:szCs w:val="27"/>
          <w:lang w:val="uk-UA"/>
        </w:rPr>
        <w:t>і</w:t>
      </w:r>
      <w:r w:rsidRPr="00F77ADC">
        <w:rPr>
          <w:sz w:val="27"/>
          <w:szCs w:val="27"/>
          <w:lang w:val="uk-UA"/>
        </w:rPr>
        <w:t>зац</w:t>
      </w:r>
      <w:r>
        <w:rPr>
          <w:sz w:val="27"/>
          <w:szCs w:val="27"/>
          <w:lang w:val="uk-UA"/>
        </w:rPr>
        <w:t>ійні</w:t>
      </w:r>
      <w:r w:rsidRPr="00F77ADC">
        <w:rPr>
          <w:sz w:val="27"/>
          <w:szCs w:val="27"/>
          <w:lang w:val="uk-UA"/>
        </w:rPr>
        <w:t xml:space="preserve"> основ</w:t>
      </w:r>
      <w:r>
        <w:rPr>
          <w:sz w:val="27"/>
          <w:szCs w:val="27"/>
          <w:lang w:val="uk-UA"/>
        </w:rPr>
        <w:t>и</w:t>
      </w:r>
      <w:r w:rsidRPr="00F77ADC">
        <w:rPr>
          <w:sz w:val="27"/>
          <w:szCs w:val="27"/>
          <w:lang w:val="uk-UA"/>
        </w:rPr>
        <w:t>приватизац</w:t>
      </w:r>
      <w:r>
        <w:rPr>
          <w:sz w:val="27"/>
          <w:szCs w:val="27"/>
          <w:lang w:val="uk-UA"/>
        </w:rPr>
        <w:t>ії</w:t>
      </w:r>
      <w:r w:rsidRPr="00F77ADC">
        <w:rPr>
          <w:sz w:val="27"/>
          <w:szCs w:val="27"/>
          <w:lang w:val="uk-UA"/>
        </w:rPr>
        <w:t>.Соц</w:t>
      </w:r>
      <w:r>
        <w:rPr>
          <w:sz w:val="27"/>
          <w:szCs w:val="27"/>
          <w:lang w:val="uk-UA"/>
        </w:rPr>
        <w:t>і</w:t>
      </w:r>
      <w:r w:rsidRPr="00F77ADC">
        <w:rPr>
          <w:sz w:val="27"/>
          <w:szCs w:val="27"/>
          <w:lang w:val="uk-UA"/>
        </w:rPr>
        <w:t>альна база п</w:t>
      </w:r>
      <w:r>
        <w:rPr>
          <w:sz w:val="27"/>
          <w:szCs w:val="27"/>
          <w:lang w:val="uk-UA"/>
        </w:rPr>
        <w:t>і</w:t>
      </w:r>
      <w:r w:rsidRPr="00F77ADC">
        <w:rPr>
          <w:sz w:val="27"/>
          <w:szCs w:val="27"/>
          <w:lang w:val="uk-UA"/>
        </w:rPr>
        <w:t>д</w:t>
      </w:r>
      <w:r>
        <w:rPr>
          <w:sz w:val="27"/>
          <w:szCs w:val="27"/>
          <w:lang w:val="uk-UA"/>
        </w:rPr>
        <w:t>тримки та супротиву п</w:t>
      </w:r>
      <w:r w:rsidRPr="00F77ADC">
        <w:rPr>
          <w:sz w:val="27"/>
          <w:szCs w:val="27"/>
          <w:lang w:val="uk-UA"/>
        </w:rPr>
        <w:t>риватизац</w:t>
      </w:r>
      <w:r>
        <w:rPr>
          <w:sz w:val="27"/>
          <w:szCs w:val="27"/>
          <w:lang w:val="uk-UA"/>
        </w:rPr>
        <w:t>ії</w:t>
      </w:r>
      <w:r w:rsidRPr="00F77ADC">
        <w:rPr>
          <w:sz w:val="27"/>
          <w:szCs w:val="27"/>
          <w:lang w:val="uk-UA"/>
        </w:rPr>
        <w:t>. Суб</w:t>
      </w:r>
      <w:r>
        <w:rPr>
          <w:sz w:val="27"/>
          <w:szCs w:val="27"/>
          <w:lang w:val="uk-UA"/>
        </w:rPr>
        <w:t>’є</w:t>
      </w:r>
      <w:r w:rsidRPr="00F77ADC">
        <w:rPr>
          <w:sz w:val="27"/>
          <w:szCs w:val="27"/>
          <w:lang w:val="uk-UA"/>
        </w:rPr>
        <w:t>кт</w:t>
      </w:r>
      <w:r>
        <w:rPr>
          <w:sz w:val="27"/>
          <w:szCs w:val="27"/>
          <w:lang w:val="uk-UA"/>
        </w:rPr>
        <w:t>и</w:t>
      </w:r>
      <w:r w:rsidRPr="00F77ADC">
        <w:rPr>
          <w:sz w:val="27"/>
          <w:szCs w:val="27"/>
          <w:lang w:val="uk-UA"/>
        </w:rPr>
        <w:t>приватизац</w:t>
      </w:r>
      <w:r>
        <w:rPr>
          <w:sz w:val="27"/>
          <w:szCs w:val="27"/>
          <w:lang w:val="uk-UA"/>
        </w:rPr>
        <w:t>іїта ї</w:t>
      </w:r>
      <w:r w:rsidRPr="00F77ADC">
        <w:rPr>
          <w:sz w:val="27"/>
          <w:szCs w:val="27"/>
          <w:lang w:val="uk-UA"/>
        </w:rPr>
        <w:t xml:space="preserve">х </w:t>
      </w:r>
      <w:r>
        <w:rPr>
          <w:sz w:val="27"/>
          <w:szCs w:val="27"/>
          <w:lang w:val="uk-UA"/>
        </w:rPr>
        <w:t>і</w:t>
      </w:r>
      <w:r w:rsidRPr="00F77ADC">
        <w:rPr>
          <w:sz w:val="27"/>
          <w:szCs w:val="27"/>
          <w:lang w:val="uk-UA"/>
        </w:rPr>
        <w:t>нтерес</w:t>
      </w:r>
      <w:r>
        <w:rPr>
          <w:sz w:val="27"/>
          <w:szCs w:val="27"/>
          <w:lang w:val="uk-UA"/>
        </w:rPr>
        <w:t xml:space="preserve">и. Шляхи приватизації вкраїнах </w:t>
      </w:r>
      <w:r w:rsidRPr="00F77ADC">
        <w:rPr>
          <w:sz w:val="27"/>
          <w:szCs w:val="27"/>
          <w:lang w:val="uk-UA"/>
        </w:rPr>
        <w:t>За</w:t>
      </w:r>
      <w:r>
        <w:rPr>
          <w:sz w:val="27"/>
          <w:szCs w:val="27"/>
          <w:lang w:val="uk-UA"/>
        </w:rPr>
        <w:t>хідної та Східної Є</w:t>
      </w:r>
      <w:r w:rsidRPr="00F77ADC">
        <w:rPr>
          <w:sz w:val="27"/>
          <w:szCs w:val="27"/>
          <w:lang w:val="uk-UA"/>
        </w:rPr>
        <w:t>вроп</w:t>
      </w:r>
      <w:r>
        <w:rPr>
          <w:sz w:val="27"/>
          <w:szCs w:val="27"/>
          <w:lang w:val="uk-UA"/>
        </w:rPr>
        <w:t>и</w:t>
      </w:r>
      <w:r w:rsidRPr="00F77ADC">
        <w:rPr>
          <w:sz w:val="27"/>
          <w:szCs w:val="27"/>
          <w:lang w:val="uk-UA"/>
        </w:rPr>
        <w:t>.</w:t>
      </w:r>
    </w:p>
    <w:p w:rsidR="007B403F" w:rsidRDefault="007B403F" w:rsidP="001F316C">
      <w:pPr>
        <w:ind w:firstLine="709"/>
        <w:jc w:val="both"/>
        <w:rPr>
          <w:rFonts w:eastAsia="MS Mincho"/>
          <w:sz w:val="27"/>
          <w:szCs w:val="27"/>
          <w:lang w:val="uk-UA" w:eastAsia="ja-JP"/>
        </w:rPr>
      </w:pPr>
      <w:r>
        <w:rPr>
          <w:rFonts w:eastAsia="MS Mincho"/>
          <w:sz w:val="27"/>
          <w:szCs w:val="27"/>
          <w:lang w:val="uk-UA" w:eastAsia="ja-JP"/>
        </w:rPr>
        <w:t xml:space="preserve">Тема 2.1.8. </w:t>
      </w:r>
      <w:r>
        <w:rPr>
          <w:sz w:val="27"/>
          <w:szCs w:val="27"/>
          <w:lang w:val="uk-UA"/>
        </w:rPr>
        <w:t>Господарча організація та людина</w:t>
      </w:r>
      <w:r>
        <w:rPr>
          <w:rFonts w:eastAsia="MS Mincho"/>
          <w:sz w:val="27"/>
          <w:szCs w:val="27"/>
          <w:lang w:val="uk-UA" w:eastAsia="ja-JP"/>
        </w:rPr>
        <w:t>.</w:t>
      </w:r>
    </w:p>
    <w:p w:rsidR="007B403F" w:rsidRDefault="007B403F" w:rsidP="001F316C">
      <w:pPr>
        <w:ind w:firstLine="709"/>
        <w:jc w:val="both"/>
        <w:rPr>
          <w:color w:val="292526"/>
          <w:sz w:val="27"/>
          <w:szCs w:val="27"/>
          <w:lang w:val="uk-UA"/>
        </w:rPr>
      </w:pPr>
      <w:r>
        <w:rPr>
          <w:color w:val="292526"/>
          <w:sz w:val="27"/>
          <w:szCs w:val="27"/>
          <w:lang w:val="uk-UA"/>
        </w:rPr>
        <w:t>Поняття “господарчої організації”. Види організацій. Історичні типи господарчіх організацій. Корпорація та її риси. Роль бюрократії у функціонуванні сучасних господарчих організацій. Діяльність індивіда в організації. Сутність організаційної культури. Структура та функції організаційнох культури, її основні характеристики. Типології організаційних культур. Методичні проблеми дослідження організаційної культури.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rFonts w:eastAsia="MS Mincho"/>
          <w:sz w:val="27"/>
          <w:szCs w:val="27"/>
          <w:lang w:val="uk-UA" w:eastAsia="ja-JP"/>
        </w:rPr>
        <w:t xml:space="preserve">Тема 2.1.9. </w:t>
      </w:r>
      <w:r>
        <w:rPr>
          <w:sz w:val="27"/>
          <w:szCs w:val="27"/>
          <w:lang w:val="uk-UA"/>
        </w:rPr>
        <w:t>Рівень та якість життя населення.</w:t>
      </w:r>
    </w:p>
    <w:p w:rsidR="007B403F" w:rsidRPr="001F316C" w:rsidRDefault="007B403F" w:rsidP="001F316C">
      <w:pPr>
        <w:shd w:val="clear" w:color="auto" w:fill="FFFFFF"/>
        <w:tabs>
          <w:tab w:val="left" w:pos="302"/>
        </w:tabs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ab/>
      </w:r>
      <w:r>
        <w:rPr>
          <w:sz w:val="27"/>
          <w:szCs w:val="27"/>
          <w:lang w:val="uk-UA"/>
        </w:rPr>
        <w:tab/>
      </w:r>
      <w:r>
        <w:rPr>
          <w:sz w:val="27"/>
          <w:szCs w:val="27"/>
        </w:rPr>
        <w:t>Понят</w:t>
      </w:r>
      <w:r>
        <w:rPr>
          <w:sz w:val="27"/>
          <w:szCs w:val="27"/>
          <w:lang w:val="uk-UA"/>
        </w:rPr>
        <w:t>тярівня, якості та способу життя</w:t>
      </w:r>
      <w:r>
        <w:rPr>
          <w:sz w:val="27"/>
          <w:szCs w:val="27"/>
        </w:rPr>
        <w:t>.</w:t>
      </w:r>
      <w:r>
        <w:rPr>
          <w:sz w:val="27"/>
          <w:szCs w:val="27"/>
          <w:lang w:val="uk-UA"/>
        </w:rPr>
        <w:t xml:space="preserve"> Е</w:t>
      </w:r>
      <w:r w:rsidRPr="001F316C">
        <w:rPr>
          <w:sz w:val="27"/>
          <w:szCs w:val="27"/>
          <w:lang w:val="uk-UA"/>
        </w:rPr>
        <w:t>мп</w:t>
      </w:r>
      <w:r>
        <w:rPr>
          <w:sz w:val="27"/>
          <w:szCs w:val="27"/>
          <w:lang w:val="uk-UA"/>
        </w:rPr>
        <w:t>і</w:t>
      </w:r>
      <w:r w:rsidRPr="001F316C">
        <w:rPr>
          <w:sz w:val="27"/>
          <w:szCs w:val="27"/>
          <w:lang w:val="uk-UA"/>
        </w:rPr>
        <w:t>рич</w:t>
      </w:r>
      <w:r>
        <w:rPr>
          <w:sz w:val="27"/>
          <w:szCs w:val="27"/>
          <w:lang w:val="uk-UA"/>
        </w:rPr>
        <w:t xml:space="preserve">ні дослідження рівня життя населення, порівняння України та інших країн. </w:t>
      </w:r>
      <w:r w:rsidRPr="001F316C">
        <w:rPr>
          <w:sz w:val="27"/>
          <w:szCs w:val="27"/>
          <w:lang w:val="uk-UA"/>
        </w:rPr>
        <w:t>Соц</w:t>
      </w:r>
      <w:r>
        <w:rPr>
          <w:sz w:val="27"/>
          <w:szCs w:val="27"/>
          <w:lang w:val="uk-UA"/>
        </w:rPr>
        <w:t>і</w:t>
      </w:r>
      <w:r w:rsidRPr="001F316C">
        <w:rPr>
          <w:sz w:val="27"/>
          <w:szCs w:val="27"/>
          <w:lang w:val="uk-UA"/>
        </w:rPr>
        <w:t>альн</w:t>
      </w:r>
      <w:r>
        <w:rPr>
          <w:sz w:val="27"/>
          <w:szCs w:val="27"/>
          <w:lang w:val="uk-UA"/>
        </w:rPr>
        <w:t>і</w:t>
      </w:r>
      <w:r w:rsidRPr="001F316C">
        <w:rPr>
          <w:sz w:val="27"/>
          <w:szCs w:val="27"/>
          <w:lang w:val="uk-UA"/>
        </w:rPr>
        <w:t xml:space="preserve"> норматив</w:t>
      </w:r>
      <w:r>
        <w:rPr>
          <w:sz w:val="27"/>
          <w:szCs w:val="27"/>
          <w:lang w:val="uk-UA"/>
        </w:rPr>
        <w:t xml:space="preserve">иу розрахунках рівня </w:t>
      </w:r>
      <w:r w:rsidRPr="001F316C">
        <w:rPr>
          <w:sz w:val="27"/>
          <w:szCs w:val="27"/>
          <w:lang w:val="uk-UA"/>
        </w:rPr>
        <w:t>жи</w:t>
      </w:r>
      <w:r>
        <w:rPr>
          <w:sz w:val="27"/>
          <w:szCs w:val="27"/>
          <w:lang w:val="uk-UA"/>
        </w:rPr>
        <w:t>ття</w:t>
      </w:r>
      <w:r w:rsidRPr="001F316C">
        <w:rPr>
          <w:sz w:val="27"/>
          <w:szCs w:val="27"/>
          <w:lang w:val="uk-UA"/>
        </w:rPr>
        <w:t>.</w:t>
      </w:r>
    </w:p>
    <w:p w:rsidR="007B403F" w:rsidRDefault="007B403F" w:rsidP="001F316C">
      <w:pPr>
        <w:ind w:firstLine="709"/>
        <w:jc w:val="both"/>
        <w:rPr>
          <w:rFonts w:eastAsia="MS Mincho"/>
          <w:b/>
          <w:bCs/>
          <w:sz w:val="27"/>
          <w:szCs w:val="27"/>
          <w:lang w:val="uk-UA" w:eastAsia="ja-JP"/>
        </w:rPr>
      </w:pPr>
      <w:r>
        <w:rPr>
          <w:rFonts w:eastAsia="MS Mincho"/>
          <w:b/>
          <w:bCs/>
          <w:sz w:val="27"/>
          <w:szCs w:val="27"/>
          <w:lang w:val="uk-UA" w:eastAsia="ja-JP"/>
        </w:rPr>
        <w:t xml:space="preserve">2.2. Модуль №2. </w:t>
      </w:r>
      <w:r>
        <w:rPr>
          <w:b/>
          <w:bCs/>
          <w:sz w:val="27"/>
          <w:szCs w:val="27"/>
          <w:lang w:val="uk-UA"/>
        </w:rPr>
        <w:t>Соціологічний аналіз економічної поведінки.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2.2.1. Соціально-економічна поведінка як предмет дослідження.</w:t>
      </w:r>
    </w:p>
    <w:p w:rsidR="007B403F" w:rsidRDefault="007B403F" w:rsidP="001F316C">
      <w:pPr>
        <w:ind w:firstLine="720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Особливості соціологічного вивчення економічної поведінки. Соціологічна діагностика економічної поведінки: критерії, показники, чинники. Зміст, структура та функції економічної поведінки. Види економічної поведінки. Деструктивні форми економічної поведінки, їх класифікація, соціологічні характеристики. Моделі економічної поведінки. Мотиви і стимули господарської діяльності людей в умовах переходу держави до ринку. 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2.2.2. Проблема раціональності економічної поведінки.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 w:rsidRPr="00F77ADC">
        <w:rPr>
          <w:sz w:val="27"/>
          <w:szCs w:val="27"/>
          <w:lang w:val="uk-UA"/>
        </w:rPr>
        <w:t>Соціально-економічнасвідомість як елементекономічноїкультури. Зміст, структура, функціїсоціально-економічноїсвідомості. Рівніїїформування. Свідоме і несвідоме в економічнійповедінці.</w:t>
      </w:r>
      <w:r>
        <w:rPr>
          <w:sz w:val="27"/>
          <w:szCs w:val="27"/>
          <w:lang w:val="uk-UA"/>
        </w:rPr>
        <w:t xml:space="preserve"> Різні форми раціональності свідомості та поведінки. Цілераціональна та цінніснораціональна поведінка. Теорія раціонального вибору про фактори економічної поведінки.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2.2.3. Ризик в структурі економічної поведінки.</w:t>
      </w:r>
    </w:p>
    <w:p w:rsidR="007B403F" w:rsidRDefault="007B403F" w:rsidP="001F316C">
      <w:pPr>
        <w:pStyle w:val="BodyTextIndent"/>
      </w:pPr>
      <w:r>
        <w:t>Сутність економічного ризику. Співвідношення понять “ризик” та “небезпека”. Функції та види економічного ризику. Джерел економічних ризиків. Суб’єкти економічних ризиків. Стратегії поведінки в умовах ризиків. Довіра та ризики. Глобальні та локальні ризики економічної діяльності. Місце венчурного капіталу в сучасній економіці. Калькульовані та некалькульовані ризики. Проблема оцінки ризиків та управління ними.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2.2.4. Соціологія іноваційних процесів.</w:t>
      </w:r>
    </w:p>
    <w:p w:rsidR="007B403F" w:rsidRDefault="007B403F" w:rsidP="001F316C">
      <w:pPr>
        <w:pStyle w:val="BodyTextIndent"/>
      </w:pPr>
      <w:r>
        <w:t>Поняття “економічної іновації”. Іноваційна та консервативна поведінка. Можливі типології іновацій. Іновація та модернізація. Суб’єкти іноваційних процесів. Етапи розгортання іноваційних процесів. Типології населення в залежності від міри сприйняття іновацій. Механізми управління іноваційними процесами.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2.2.5. Соціологічний аналіз підприємництва.</w:t>
      </w:r>
    </w:p>
    <w:p w:rsidR="007B403F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Поняття підприємництва та підприємця. Підприємництво, бізнес і менеджментСоціальні функції підприємнитва. Соціальний аналіз підприємництва у працях В.Зомбарта і М.Вебера. Основні мотиви підприємницької діяльності. Соціокультурні моделі підприємницької поведінки. Місце підприємця в ринковій економіці. Проблема ідентифікації підприємців. Типологія підприємців. Дрібне підприємництво та його соціальна роль в сучасному суспільстві. Зміст, типи та механізми формування підприємницької культури. Динаміка підприємницької активності в сучасній Україні. 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2.2.6. С</w:t>
      </w:r>
      <w:r>
        <w:rPr>
          <w:sz w:val="27"/>
          <w:szCs w:val="27"/>
        </w:rPr>
        <w:t>поживання</w:t>
      </w:r>
      <w:r>
        <w:rPr>
          <w:sz w:val="27"/>
          <w:szCs w:val="27"/>
          <w:lang w:val="uk-UA"/>
        </w:rPr>
        <w:t xml:space="preserve"> як соціокультурний феномен.</w:t>
      </w:r>
    </w:p>
    <w:p w:rsidR="007B403F" w:rsidRDefault="007B403F" w:rsidP="001F316C">
      <w:pPr>
        <w:autoSpaceDE w:val="0"/>
        <w:autoSpaceDN w:val="0"/>
        <w:adjustRightInd w:val="0"/>
        <w:ind w:firstLine="708"/>
        <w:jc w:val="both"/>
        <w:rPr>
          <w:sz w:val="27"/>
          <w:szCs w:val="27"/>
          <w:lang w:val="uk-UA"/>
        </w:rPr>
      </w:pPr>
      <w:r>
        <w:rPr>
          <w:sz w:val="27"/>
          <w:szCs w:val="27"/>
        </w:rPr>
        <w:t xml:space="preserve">Основніпідходи до вивченняспоживання: соціально-філософський, загальноекономічний, конкретно-економічний, соціально-психологічний та соціологічний. </w:t>
      </w:r>
      <w:r>
        <w:rPr>
          <w:sz w:val="27"/>
          <w:szCs w:val="27"/>
          <w:lang w:val="uk-UA"/>
        </w:rPr>
        <w:t>В</w:t>
      </w:r>
      <w:r>
        <w:rPr>
          <w:sz w:val="27"/>
          <w:szCs w:val="27"/>
        </w:rPr>
        <w:t>иди споживацькоїповедінки:привласнююча, обслуговуюча, супроводжуюча та захисна. Матеріальне та духовнеспоживання. Стиль споживання та йогостадії. Індивідуальний, груповий та масовийрівніспоживання.</w:t>
      </w:r>
      <w:r>
        <w:rPr>
          <w:sz w:val="27"/>
          <w:szCs w:val="27"/>
          <w:lang w:val="uk-UA"/>
        </w:rPr>
        <w:t>Суспільство споживання і його основні тенденції. Культура споживання. Особливості рішень споживача в різному соціокультурному середовищі (сім’я, група, клас). Споживання і соціальна диференціація. Споживання і стиль життя. Престижне споживання. Сфери споживання. Регулятори споживчої поведінки. Співвідношення між працею і споживанням у різних суспільствах. Споживання і трудова мотивація. Моделі споживчої поведінки в сучасному світі.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2.2.7.Явище тіньової економіки.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Сутність та основні сфери тіньової економіки. Причини, умови та механізми тіньових соціально-економічних явищ в суспільстві. Держава, бюрократія та корупція. Кримінальний бізнес. “Сіра” та напівлегальна економіки. Міра поширення тіньової економіки.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2.2.8. Домашня та неформальна економіки.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Поняття домогосподарства. Співвідношення домогосподарства та сім’ї. </w:t>
      </w:r>
      <w:r>
        <w:rPr>
          <w:sz w:val="27"/>
          <w:szCs w:val="27"/>
        </w:rPr>
        <w:t>Типолог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я домашн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 xml:space="preserve">х </w:t>
      </w:r>
      <w:r>
        <w:rPr>
          <w:sz w:val="27"/>
          <w:szCs w:val="27"/>
          <w:lang w:val="uk-UA"/>
        </w:rPr>
        <w:t>господарств і</w:t>
      </w:r>
      <w:r>
        <w:rPr>
          <w:sz w:val="27"/>
          <w:szCs w:val="27"/>
        </w:rPr>
        <w:t>дивергенц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я структур</w:t>
      </w:r>
      <w:r>
        <w:rPr>
          <w:sz w:val="27"/>
          <w:szCs w:val="27"/>
          <w:lang w:val="uk-UA"/>
        </w:rPr>
        <w:t>и</w:t>
      </w:r>
      <w:r>
        <w:rPr>
          <w:sz w:val="27"/>
          <w:szCs w:val="27"/>
        </w:rPr>
        <w:t>домашн</w:t>
      </w:r>
      <w:r>
        <w:rPr>
          <w:sz w:val="27"/>
          <w:szCs w:val="27"/>
          <w:lang w:val="uk-UA"/>
        </w:rPr>
        <w:t>ього господарства</w:t>
      </w:r>
      <w:r>
        <w:rPr>
          <w:sz w:val="27"/>
          <w:szCs w:val="27"/>
        </w:rPr>
        <w:t>. Веден</w:t>
      </w:r>
      <w:r>
        <w:rPr>
          <w:sz w:val="27"/>
          <w:szCs w:val="27"/>
          <w:lang w:val="uk-UA"/>
        </w:rPr>
        <w:t>ня</w:t>
      </w:r>
      <w:r>
        <w:rPr>
          <w:sz w:val="27"/>
          <w:szCs w:val="27"/>
        </w:rPr>
        <w:t>домашн</w:t>
      </w:r>
      <w:r>
        <w:rPr>
          <w:sz w:val="27"/>
          <w:szCs w:val="27"/>
          <w:lang w:val="uk-UA"/>
        </w:rPr>
        <w:t>ього господарства та керування бюджетом</w:t>
      </w:r>
      <w:r>
        <w:rPr>
          <w:sz w:val="27"/>
          <w:szCs w:val="27"/>
        </w:rPr>
        <w:t>. Рол</w:t>
      </w:r>
      <w:r>
        <w:rPr>
          <w:sz w:val="27"/>
          <w:szCs w:val="27"/>
          <w:lang w:val="uk-UA"/>
        </w:rPr>
        <w:t>ьові е</w:t>
      </w:r>
      <w:r>
        <w:rPr>
          <w:sz w:val="27"/>
          <w:szCs w:val="27"/>
        </w:rPr>
        <w:t>лемент</w:t>
      </w:r>
      <w:r>
        <w:rPr>
          <w:sz w:val="27"/>
          <w:szCs w:val="27"/>
          <w:lang w:val="uk-UA"/>
        </w:rPr>
        <w:t>и</w:t>
      </w:r>
      <w:r>
        <w:rPr>
          <w:sz w:val="27"/>
          <w:szCs w:val="27"/>
        </w:rPr>
        <w:t xml:space="preserve">, </w:t>
      </w:r>
      <w:r>
        <w:rPr>
          <w:sz w:val="27"/>
          <w:szCs w:val="27"/>
          <w:lang w:val="uk-UA"/>
        </w:rPr>
        <w:t>поділ праці і</w:t>
      </w:r>
      <w:r>
        <w:rPr>
          <w:sz w:val="27"/>
          <w:szCs w:val="27"/>
        </w:rPr>
        <w:t>гендерн</w:t>
      </w:r>
      <w:r>
        <w:rPr>
          <w:sz w:val="27"/>
          <w:szCs w:val="27"/>
          <w:lang w:val="uk-UA"/>
        </w:rPr>
        <w:t>и</w:t>
      </w:r>
      <w:r>
        <w:rPr>
          <w:sz w:val="27"/>
          <w:szCs w:val="27"/>
        </w:rPr>
        <w:t>й аспект в домашн</w:t>
      </w:r>
      <w:r>
        <w:rPr>
          <w:sz w:val="27"/>
          <w:szCs w:val="27"/>
          <w:lang w:val="uk-UA"/>
        </w:rPr>
        <w:t>ьо</w:t>
      </w:r>
      <w:r>
        <w:rPr>
          <w:sz w:val="27"/>
          <w:szCs w:val="27"/>
        </w:rPr>
        <w:t>м</w:t>
      </w:r>
      <w:r>
        <w:rPr>
          <w:sz w:val="27"/>
          <w:szCs w:val="27"/>
          <w:lang w:val="uk-UA"/>
        </w:rPr>
        <w:t>у господарстві</w:t>
      </w:r>
      <w:r>
        <w:rPr>
          <w:sz w:val="27"/>
          <w:szCs w:val="27"/>
        </w:rPr>
        <w:t xml:space="preserve">. </w:t>
      </w:r>
      <w:r>
        <w:rPr>
          <w:sz w:val="27"/>
          <w:szCs w:val="27"/>
          <w:lang w:val="uk-UA"/>
        </w:rPr>
        <w:t>Сутність н</w:t>
      </w:r>
      <w:r>
        <w:rPr>
          <w:sz w:val="27"/>
          <w:szCs w:val="27"/>
        </w:rPr>
        <w:t>еформальн</w:t>
      </w:r>
      <w:r>
        <w:rPr>
          <w:sz w:val="27"/>
          <w:szCs w:val="27"/>
          <w:lang w:val="uk-UA"/>
        </w:rPr>
        <w:t>оїе</w:t>
      </w:r>
      <w:r>
        <w:rPr>
          <w:sz w:val="27"/>
          <w:szCs w:val="27"/>
        </w:rPr>
        <w:t>коном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к</w:t>
      </w:r>
      <w:r>
        <w:rPr>
          <w:sz w:val="27"/>
          <w:szCs w:val="27"/>
          <w:lang w:val="uk-UA"/>
        </w:rPr>
        <w:t>и, її г</w:t>
      </w:r>
      <w:r>
        <w:rPr>
          <w:sz w:val="27"/>
          <w:szCs w:val="27"/>
        </w:rPr>
        <w:t>енез</w:t>
      </w:r>
      <w:r>
        <w:rPr>
          <w:sz w:val="27"/>
          <w:szCs w:val="27"/>
          <w:lang w:val="uk-UA"/>
        </w:rPr>
        <w:t>а</w:t>
      </w:r>
      <w:r>
        <w:rPr>
          <w:sz w:val="27"/>
          <w:szCs w:val="27"/>
        </w:rPr>
        <w:t>, функц</w:t>
      </w:r>
      <w:r>
        <w:rPr>
          <w:sz w:val="27"/>
          <w:szCs w:val="27"/>
          <w:lang w:val="uk-UA"/>
        </w:rPr>
        <w:t>іїта</w:t>
      </w:r>
      <w:r>
        <w:rPr>
          <w:sz w:val="27"/>
          <w:szCs w:val="27"/>
        </w:rPr>
        <w:t xml:space="preserve"> структура. </w:t>
      </w:r>
      <w:r>
        <w:rPr>
          <w:sz w:val="27"/>
          <w:szCs w:val="27"/>
          <w:lang w:val="uk-UA"/>
        </w:rPr>
        <w:t>Можливі о</w:t>
      </w:r>
      <w:r>
        <w:rPr>
          <w:sz w:val="27"/>
          <w:szCs w:val="27"/>
        </w:rPr>
        <w:t>ц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нки р</w:t>
      </w:r>
      <w:r>
        <w:rPr>
          <w:sz w:val="27"/>
          <w:szCs w:val="27"/>
          <w:lang w:val="uk-UA"/>
        </w:rPr>
        <w:t>о</w:t>
      </w:r>
      <w:r>
        <w:rPr>
          <w:sz w:val="27"/>
          <w:szCs w:val="27"/>
        </w:rPr>
        <w:t>зм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>р</w:t>
      </w:r>
      <w:r>
        <w:rPr>
          <w:sz w:val="27"/>
          <w:szCs w:val="27"/>
          <w:lang w:val="uk-UA"/>
        </w:rPr>
        <w:t>у</w:t>
      </w:r>
      <w:r>
        <w:rPr>
          <w:sz w:val="27"/>
          <w:szCs w:val="27"/>
        </w:rPr>
        <w:t xml:space="preserve"> неформально</w:t>
      </w:r>
      <w:r>
        <w:rPr>
          <w:sz w:val="27"/>
          <w:szCs w:val="27"/>
          <w:lang w:val="uk-UA"/>
        </w:rPr>
        <w:t>їе</w:t>
      </w:r>
      <w:r>
        <w:rPr>
          <w:sz w:val="27"/>
          <w:szCs w:val="27"/>
        </w:rPr>
        <w:t>коном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 xml:space="preserve">ки. </w:t>
      </w:r>
      <w:r>
        <w:rPr>
          <w:sz w:val="27"/>
          <w:szCs w:val="27"/>
          <w:lang w:val="uk-UA"/>
        </w:rPr>
        <w:t>Пі</w:t>
      </w:r>
      <w:r>
        <w:rPr>
          <w:sz w:val="27"/>
          <w:szCs w:val="27"/>
        </w:rPr>
        <w:t>дход</w:t>
      </w:r>
      <w:r>
        <w:rPr>
          <w:sz w:val="27"/>
          <w:szCs w:val="27"/>
          <w:lang w:val="uk-UA"/>
        </w:rPr>
        <w:t xml:space="preserve">и до аналізу </w:t>
      </w:r>
      <w:r>
        <w:rPr>
          <w:sz w:val="27"/>
          <w:szCs w:val="27"/>
        </w:rPr>
        <w:t>неформально</w:t>
      </w:r>
      <w:r>
        <w:rPr>
          <w:sz w:val="27"/>
          <w:szCs w:val="27"/>
          <w:lang w:val="uk-UA"/>
        </w:rPr>
        <w:t>їе</w:t>
      </w:r>
      <w:r>
        <w:rPr>
          <w:sz w:val="27"/>
          <w:szCs w:val="27"/>
        </w:rPr>
        <w:t>коном</w:t>
      </w:r>
      <w:r>
        <w:rPr>
          <w:sz w:val="27"/>
          <w:szCs w:val="27"/>
          <w:lang w:val="uk-UA"/>
        </w:rPr>
        <w:t>і</w:t>
      </w:r>
      <w:r>
        <w:rPr>
          <w:sz w:val="27"/>
          <w:szCs w:val="27"/>
        </w:rPr>
        <w:t xml:space="preserve">кив </w:t>
      </w:r>
      <w:r>
        <w:rPr>
          <w:sz w:val="27"/>
          <w:szCs w:val="27"/>
          <w:lang w:val="uk-UA"/>
        </w:rPr>
        <w:t xml:space="preserve">працях </w:t>
      </w:r>
      <w:r>
        <w:rPr>
          <w:sz w:val="27"/>
          <w:szCs w:val="27"/>
        </w:rPr>
        <w:t>Чаянова, Де Сото, Полан</w:t>
      </w:r>
      <w:r>
        <w:rPr>
          <w:sz w:val="27"/>
          <w:szCs w:val="27"/>
          <w:lang w:val="uk-UA"/>
        </w:rPr>
        <w:t>’ї</w:t>
      </w:r>
      <w:r>
        <w:rPr>
          <w:sz w:val="27"/>
          <w:szCs w:val="27"/>
        </w:rPr>
        <w:t>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Тема 2.2.9. Взаємозв’язок економіки та політики.</w:t>
      </w:r>
    </w:p>
    <w:p w:rsidR="007B403F" w:rsidRDefault="007B403F" w:rsidP="001F316C">
      <w:pPr>
        <w:shd w:val="clear" w:color="auto" w:fill="FFFFFF"/>
        <w:tabs>
          <w:tab w:val="left" w:pos="5994"/>
        </w:tabs>
        <w:ind w:firstLine="709"/>
        <w:jc w:val="both"/>
        <w:rPr>
          <w:b/>
          <w:bCs/>
          <w:sz w:val="27"/>
          <w:szCs w:val="27"/>
          <w:u w:val="single"/>
        </w:rPr>
      </w:pPr>
      <w:r>
        <w:rPr>
          <w:sz w:val="27"/>
          <w:szCs w:val="27"/>
          <w:lang w:val="uk-UA"/>
        </w:rPr>
        <w:t>Вплив політичних факторів на економічну діяльність та економічну поведінку. Уявлення про роль держави в регулюванні економікою (ліберальний, соціал-демократичний, кейнсіанський, неоліберальний підходи). Політекономія: минуле і сучасність. Варіативність втручання держави в економічну сферу в сучасному світі. Вплив економічних факторів на прийняття політичних рішень. Роль бізнесу як політичного фактору в різних країнах світу. Бізнесові групи тиску. Транснаціональні корпорації як гравці в політичному полі.</w:t>
      </w:r>
    </w:p>
    <w:p w:rsidR="007B403F" w:rsidRDefault="007B403F" w:rsidP="001F316C">
      <w:pPr>
        <w:shd w:val="clear" w:color="auto" w:fill="FFFFFF"/>
        <w:tabs>
          <w:tab w:val="left" w:pos="5994"/>
        </w:tabs>
        <w:jc w:val="center"/>
        <w:rPr>
          <w:sz w:val="27"/>
          <w:szCs w:val="27"/>
        </w:rPr>
      </w:pPr>
    </w:p>
    <w:p w:rsidR="007B403F" w:rsidRDefault="007B403F" w:rsidP="001F316C">
      <w:pPr>
        <w:ind w:firstLine="709"/>
        <w:rPr>
          <w:rFonts w:eastAsia="MS Mincho"/>
          <w:sz w:val="27"/>
          <w:szCs w:val="27"/>
          <w:lang w:eastAsia="ja-JP"/>
        </w:rPr>
      </w:pPr>
    </w:p>
    <w:p w:rsidR="007B403F" w:rsidRDefault="007B403F" w:rsidP="001F316C">
      <w:pPr>
        <w:spacing w:line="233" w:lineRule="auto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3. СПИСОК РЕКОМЕНДОВАНИХ ДЖЕРЕЛ</w:t>
      </w:r>
    </w:p>
    <w:p w:rsidR="007B403F" w:rsidRDefault="007B403F" w:rsidP="001F316C">
      <w:pPr>
        <w:spacing w:line="233" w:lineRule="auto"/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3.1. Основні рекомендовані джерела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3.1.1. Заславская Т.И., Рывкина Р.В. Социологияэкономическойжизни: очеркитеории. — Новосибирск : Наука, Сиб. отд-ние, 1991. — 448 с.</w:t>
      </w:r>
    </w:p>
    <w:p w:rsidR="007B403F" w:rsidRDefault="007B403F" w:rsidP="001F316C">
      <w:pPr>
        <w:pStyle w:val="BodyTextIndent"/>
        <w:rPr>
          <w:lang w:val="ru-RU"/>
        </w:rPr>
      </w:pPr>
      <w:r>
        <w:rPr>
          <w:color w:val="000000"/>
        </w:rPr>
        <w:t xml:space="preserve">3.1.2. </w:t>
      </w:r>
      <w:r>
        <w:t>Злотников А.Г. Социология и экономическаямысль. — Мн. : Современное слово, 2002. — 260 с.</w:t>
      </w:r>
    </w:p>
    <w:p w:rsidR="007B403F" w:rsidRDefault="007B403F" w:rsidP="001F316C">
      <w:pPr>
        <w:pStyle w:val="BodyTextIndent"/>
      </w:pPr>
      <w:r>
        <w:t xml:space="preserve">3.1.3. Лукашевич М.П. Соціологія економіки: Підручник. — К. : Каравела, 2005. — 288 с.  </w:t>
      </w:r>
    </w:p>
    <w:p w:rsidR="007B403F" w:rsidRDefault="007B403F" w:rsidP="001F316C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3.1.4. </w:t>
      </w:r>
      <w:r>
        <w:rPr>
          <w:sz w:val="27"/>
          <w:szCs w:val="27"/>
        </w:rPr>
        <w:t xml:space="preserve">Радаев В.В. Экономическая социология: учеб.пособие для вузов. </w:t>
      </w:r>
      <w:r>
        <w:rPr>
          <w:sz w:val="27"/>
          <w:szCs w:val="27"/>
          <w:lang w:val="uk-UA"/>
        </w:rPr>
        <w:t xml:space="preserve">— </w:t>
      </w:r>
      <w:r>
        <w:rPr>
          <w:sz w:val="27"/>
          <w:szCs w:val="27"/>
        </w:rPr>
        <w:t xml:space="preserve">М.: Изд. дом ГУ ВШЭ, 2005. </w:t>
      </w:r>
      <w:r>
        <w:rPr>
          <w:sz w:val="27"/>
          <w:szCs w:val="27"/>
          <w:lang w:val="uk-UA"/>
        </w:rPr>
        <w:t xml:space="preserve">— </w:t>
      </w:r>
      <w:r>
        <w:rPr>
          <w:sz w:val="27"/>
          <w:szCs w:val="27"/>
        </w:rPr>
        <w:t>603 с.</w:t>
      </w:r>
    </w:p>
    <w:p w:rsidR="007B403F" w:rsidRDefault="007B403F" w:rsidP="001F316C">
      <w:pPr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3.1.5. Рывкина Р.В. ЭкономическаясоциологияпереходнойРоссии: Люди и реформы. — М. : Дело, 1998. — 432 с.</w:t>
      </w:r>
    </w:p>
    <w:p w:rsidR="007B403F" w:rsidRDefault="007B403F" w:rsidP="001F316C">
      <w:pPr>
        <w:tabs>
          <w:tab w:val="left" w:pos="0"/>
          <w:tab w:val="left" w:pos="180"/>
          <w:tab w:val="left" w:pos="720"/>
        </w:tabs>
        <w:ind w:firstLine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3.1.6. </w:t>
      </w:r>
      <w:r>
        <w:t>Экономическая социология/ Под ред. В.Е.Пилипенко. — К. : МАУП, 2002. — 296 с.</w:t>
      </w:r>
    </w:p>
    <w:p w:rsidR="007B403F" w:rsidRDefault="007B403F" w:rsidP="001F316C">
      <w:pPr>
        <w:tabs>
          <w:tab w:val="left" w:pos="0"/>
          <w:tab w:val="left" w:pos="180"/>
          <w:tab w:val="left" w:pos="720"/>
        </w:tabs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3.1.7. </w:t>
      </w:r>
      <w:r>
        <w:rPr>
          <w:sz w:val="27"/>
          <w:szCs w:val="27"/>
        </w:rPr>
        <w:t>Экономическая социология</w:t>
      </w:r>
      <w:r>
        <w:rPr>
          <w:sz w:val="27"/>
          <w:szCs w:val="27"/>
          <w:lang w:val="uk-UA"/>
        </w:rPr>
        <w:t xml:space="preserve">:Учебноепособие для вузов / Под ред. В.И.Верховина. — М. : Академический проект; Фонд </w:t>
      </w:r>
      <w:r>
        <w:rPr>
          <w:b/>
          <w:bCs/>
          <w:sz w:val="27"/>
          <w:szCs w:val="27"/>
        </w:rPr>
        <w:t>«</w:t>
      </w:r>
      <w:r>
        <w:rPr>
          <w:sz w:val="27"/>
          <w:szCs w:val="27"/>
        </w:rPr>
        <w:t>Мир», 2006. — 356 с.</w:t>
      </w:r>
    </w:p>
    <w:p w:rsidR="007B403F" w:rsidRDefault="007B403F" w:rsidP="001F316C">
      <w:pPr>
        <w:spacing w:line="233" w:lineRule="auto"/>
        <w:ind w:firstLine="709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</w:rPr>
        <w:t xml:space="preserve">3.2. </w:t>
      </w:r>
      <w:r>
        <w:rPr>
          <w:b/>
          <w:bCs/>
          <w:sz w:val="27"/>
          <w:szCs w:val="27"/>
          <w:lang w:val="uk-UA"/>
        </w:rPr>
        <w:t>Додаткові рекомендовані джерела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3.2.1. </w:t>
      </w:r>
      <w:r>
        <w:rPr>
          <w:sz w:val="27"/>
          <w:szCs w:val="27"/>
        </w:rPr>
        <w:t>Автономов В.С. Модель человека в экономической науке. — СПб. : Экономическая школа, 1998. — 228 с.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3.2.2. </w:t>
      </w:r>
      <w:r>
        <w:rPr>
          <w:sz w:val="27"/>
          <w:szCs w:val="27"/>
        </w:rPr>
        <w:t>Веблен Т. Теория праздного класса. — М. : Прогресс, 1984.  — 336 с.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>3.2.3.</w:t>
      </w:r>
      <w:r>
        <w:rPr>
          <w:sz w:val="27"/>
          <w:szCs w:val="27"/>
        </w:rPr>
        <w:t>Веселов Ю.В. Экономическая социология: история идей. – С.Пб.: Изд-во Санкт-Петербургского университета, 1995. — 168 с.</w:t>
      </w:r>
    </w:p>
    <w:p w:rsidR="007B403F" w:rsidRDefault="007B403F" w:rsidP="00C85AA1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3.2.4. </w:t>
      </w:r>
      <w:r>
        <w:rPr>
          <w:sz w:val="27"/>
          <w:szCs w:val="27"/>
        </w:rPr>
        <w:t xml:space="preserve">Грановеттер М. Экономическое действие и социальная структура: проблема укорененности // Экономическая социология. </w:t>
      </w:r>
      <w:r>
        <w:rPr>
          <w:sz w:val="27"/>
          <w:szCs w:val="27"/>
          <w:lang w:val="uk-UA"/>
        </w:rPr>
        <w:t xml:space="preserve">— </w:t>
      </w:r>
      <w:r>
        <w:rPr>
          <w:sz w:val="27"/>
          <w:szCs w:val="27"/>
        </w:rPr>
        <w:t xml:space="preserve">2002. </w:t>
      </w:r>
      <w:r>
        <w:rPr>
          <w:sz w:val="27"/>
          <w:szCs w:val="27"/>
          <w:lang w:val="uk-UA"/>
        </w:rPr>
        <w:t xml:space="preserve">— </w:t>
      </w:r>
      <w:r>
        <w:rPr>
          <w:sz w:val="27"/>
          <w:szCs w:val="27"/>
        </w:rPr>
        <w:t xml:space="preserve">Т.3. </w:t>
      </w:r>
      <w:r>
        <w:rPr>
          <w:sz w:val="27"/>
          <w:szCs w:val="27"/>
          <w:lang w:val="uk-UA"/>
        </w:rPr>
        <w:t>—</w:t>
      </w:r>
      <w:r>
        <w:rPr>
          <w:sz w:val="27"/>
          <w:szCs w:val="27"/>
        </w:rPr>
        <w:t xml:space="preserve">№3. </w:t>
      </w:r>
      <w:r>
        <w:rPr>
          <w:sz w:val="27"/>
          <w:szCs w:val="27"/>
          <w:lang w:val="uk-UA"/>
        </w:rPr>
        <w:t xml:space="preserve">— </w:t>
      </w:r>
      <w:r>
        <w:rPr>
          <w:sz w:val="27"/>
          <w:szCs w:val="27"/>
        </w:rPr>
        <w:t>С. 44</w:t>
      </w:r>
      <w:r>
        <w:rPr>
          <w:sz w:val="27"/>
          <w:szCs w:val="27"/>
          <w:lang w:val="uk-UA"/>
        </w:rPr>
        <w:t>—</w:t>
      </w:r>
      <w:r>
        <w:rPr>
          <w:sz w:val="27"/>
          <w:szCs w:val="27"/>
        </w:rPr>
        <w:t>58.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>3.2.5. Зарубина Н.Н. Социологияхозяйственнойжизни: проблемныйанализ в глобальнойперспективе: Учебноепособие. — М. : Университетская книга, Логос, 2006. — 392 с.</w:t>
      </w:r>
    </w:p>
    <w:p w:rsidR="007B403F" w:rsidRDefault="007B403F" w:rsidP="001F316C">
      <w:pPr>
        <w:pStyle w:val="a"/>
        <w:ind w:firstLine="709"/>
        <w:jc w:val="both"/>
        <w:rPr>
          <w:color w:val="000000"/>
          <w:sz w:val="27"/>
          <w:szCs w:val="27"/>
        </w:rPr>
      </w:pPr>
      <w:r>
        <w:rPr>
          <w:sz w:val="27"/>
          <w:szCs w:val="27"/>
          <w:lang w:val="uk-UA"/>
        </w:rPr>
        <w:t xml:space="preserve">3.2.6. </w:t>
      </w:r>
      <w:r>
        <w:rPr>
          <w:sz w:val="27"/>
          <w:szCs w:val="27"/>
        </w:rPr>
        <w:t xml:space="preserve">Зиммель Г. Философия денег //Теория общества. Сборник. – М.: </w:t>
      </w:r>
      <w:r>
        <w:rPr>
          <w:sz w:val="27"/>
          <w:szCs w:val="27"/>
          <w:lang w:val="uk-UA"/>
        </w:rPr>
        <w:t>“</w:t>
      </w:r>
      <w:r>
        <w:rPr>
          <w:sz w:val="27"/>
          <w:szCs w:val="27"/>
        </w:rPr>
        <w:t>КАНОН-пресс- Ц</w:t>
      </w:r>
      <w:r>
        <w:rPr>
          <w:sz w:val="27"/>
          <w:szCs w:val="27"/>
          <w:lang w:val="uk-UA"/>
        </w:rPr>
        <w:t>”</w:t>
      </w:r>
      <w:r>
        <w:rPr>
          <w:sz w:val="27"/>
          <w:szCs w:val="27"/>
        </w:rPr>
        <w:t>,</w:t>
      </w:r>
      <w:r>
        <w:rPr>
          <w:sz w:val="27"/>
          <w:szCs w:val="27"/>
          <w:lang w:val="uk-UA"/>
        </w:rPr>
        <w:t>“</w:t>
      </w:r>
      <w:r>
        <w:rPr>
          <w:sz w:val="27"/>
          <w:szCs w:val="27"/>
        </w:rPr>
        <w:t>Кучково поле</w:t>
      </w:r>
      <w:r>
        <w:rPr>
          <w:sz w:val="27"/>
          <w:szCs w:val="27"/>
          <w:lang w:val="uk-UA"/>
        </w:rPr>
        <w:t>”</w:t>
      </w:r>
      <w:r>
        <w:rPr>
          <w:sz w:val="27"/>
          <w:szCs w:val="27"/>
        </w:rPr>
        <w:t>, 1999. – С. 309 – 383.</w:t>
      </w:r>
    </w:p>
    <w:p w:rsidR="007B403F" w:rsidRDefault="007B403F" w:rsidP="001F316C">
      <w:pPr>
        <w:pStyle w:val="a"/>
        <w:ind w:firstLine="709"/>
        <w:jc w:val="both"/>
        <w:rPr>
          <w:color w:val="000000"/>
          <w:sz w:val="27"/>
          <w:szCs w:val="27"/>
        </w:rPr>
      </w:pPr>
      <w:r>
        <w:rPr>
          <w:sz w:val="27"/>
          <w:szCs w:val="27"/>
          <w:lang w:val="uk-UA"/>
        </w:rPr>
        <w:t xml:space="preserve">3.2.7. </w:t>
      </w:r>
      <w:r>
        <w:rPr>
          <w:sz w:val="27"/>
          <w:szCs w:val="27"/>
        </w:rPr>
        <w:t>Зомбарт В. Буржуа: этюды по истории духовного развития современного экономического человека. — М. : Наука, 1994. — 444 с.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3.2.8. </w:t>
      </w:r>
      <w:r>
        <w:rPr>
          <w:sz w:val="27"/>
          <w:szCs w:val="27"/>
        </w:rPr>
        <w:t>Ильин В.И. Потребление как дискурс: учеб.пособие. — СПб. : Интерсоцис, 2008. — 446 с.</w:t>
      </w:r>
    </w:p>
    <w:p w:rsidR="007B403F" w:rsidRDefault="007B403F" w:rsidP="001F316C">
      <w:pPr>
        <w:pStyle w:val="Default"/>
        <w:ind w:firstLine="709"/>
        <w:jc w:val="both"/>
        <w:rPr>
          <w:sz w:val="27"/>
          <w:szCs w:val="27"/>
        </w:rPr>
      </w:pPr>
      <w:r>
        <w:rPr>
          <w:sz w:val="27"/>
          <w:szCs w:val="27"/>
          <w:lang w:val="uk-UA"/>
        </w:rPr>
        <w:t xml:space="preserve">3.2.9. </w:t>
      </w:r>
      <w:r>
        <w:rPr>
          <w:sz w:val="27"/>
          <w:szCs w:val="27"/>
        </w:rPr>
        <w:t>Норт Д</w:t>
      </w:r>
      <w:r>
        <w:rPr>
          <w:sz w:val="27"/>
          <w:szCs w:val="27"/>
          <w:lang w:val="uk-UA"/>
        </w:rPr>
        <w:t>.</w:t>
      </w:r>
      <w:r>
        <w:rPr>
          <w:sz w:val="27"/>
          <w:szCs w:val="27"/>
        </w:rPr>
        <w:t xml:space="preserve"> Институты, институциональные изменения ифункционирование экономики</w:t>
      </w:r>
      <w:r>
        <w:rPr>
          <w:sz w:val="27"/>
          <w:szCs w:val="27"/>
          <w:lang w:val="uk-UA"/>
        </w:rPr>
        <w:t xml:space="preserve">. </w:t>
      </w:r>
      <w:r>
        <w:rPr>
          <w:sz w:val="27"/>
          <w:szCs w:val="27"/>
        </w:rPr>
        <w:t>[Пер</w:t>
      </w:r>
      <w:r>
        <w:rPr>
          <w:rFonts w:eastAsia="TimesNewRomanPSMT"/>
          <w:sz w:val="27"/>
          <w:szCs w:val="27"/>
        </w:rPr>
        <w:t xml:space="preserve">. </w:t>
      </w:r>
      <w:r>
        <w:rPr>
          <w:sz w:val="27"/>
          <w:szCs w:val="27"/>
        </w:rPr>
        <w:t>с англ</w:t>
      </w:r>
      <w:r>
        <w:rPr>
          <w:rFonts w:eastAsia="TimesNewRomanPSMT"/>
          <w:sz w:val="27"/>
          <w:szCs w:val="27"/>
        </w:rPr>
        <w:t xml:space="preserve">. </w:t>
      </w:r>
      <w:r>
        <w:rPr>
          <w:sz w:val="27"/>
          <w:szCs w:val="27"/>
        </w:rPr>
        <w:t>А</w:t>
      </w:r>
      <w:r>
        <w:rPr>
          <w:rFonts w:eastAsia="TimesNewRomanPSMT"/>
          <w:sz w:val="27"/>
          <w:szCs w:val="27"/>
        </w:rPr>
        <w:t>.</w:t>
      </w:r>
      <w:r>
        <w:rPr>
          <w:sz w:val="27"/>
          <w:szCs w:val="27"/>
        </w:rPr>
        <w:t>Н</w:t>
      </w:r>
      <w:r>
        <w:rPr>
          <w:rFonts w:eastAsia="TimesNewRomanPSMT"/>
          <w:sz w:val="27"/>
          <w:szCs w:val="27"/>
        </w:rPr>
        <w:t>.</w:t>
      </w:r>
      <w:r>
        <w:rPr>
          <w:sz w:val="27"/>
          <w:szCs w:val="27"/>
        </w:rPr>
        <w:t>Нестеренко]</w:t>
      </w:r>
      <w:r>
        <w:rPr>
          <w:rFonts w:eastAsia="TimesNewRomanPSMT"/>
          <w:sz w:val="27"/>
          <w:szCs w:val="27"/>
        </w:rPr>
        <w:t>. —</w:t>
      </w:r>
      <w:r>
        <w:rPr>
          <w:sz w:val="27"/>
          <w:szCs w:val="27"/>
        </w:rPr>
        <w:t>М</w:t>
      </w:r>
      <w:r>
        <w:rPr>
          <w:rFonts w:eastAsia="TimesNewRomanPSMT"/>
          <w:sz w:val="27"/>
          <w:szCs w:val="27"/>
        </w:rPr>
        <w:t>.:</w:t>
      </w:r>
      <w:r>
        <w:rPr>
          <w:sz w:val="27"/>
          <w:szCs w:val="27"/>
        </w:rPr>
        <w:t xml:space="preserve">Фонд экономической книги </w:t>
      </w:r>
      <w:r>
        <w:rPr>
          <w:rFonts w:eastAsia="TimesNewRomanPSMT" w:cs="TimesNewRomanPSMT" w:hint="eastAsia"/>
          <w:sz w:val="27"/>
          <w:szCs w:val="27"/>
        </w:rPr>
        <w:t>“</w:t>
      </w:r>
      <w:r>
        <w:rPr>
          <w:sz w:val="27"/>
          <w:szCs w:val="27"/>
        </w:rPr>
        <w:t>Начала</w:t>
      </w:r>
      <w:r>
        <w:rPr>
          <w:rFonts w:eastAsia="TimesNewRomanPSMT" w:cs="TimesNewRomanPSMT" w:hint="eastAsia"/>
          <w:sz w:val="27"/>
          <w:szCs w:val="27"/>
        </w:rPr>
        <w:t>”</w:t>
      </w:r>
      <w:r>
        <w:rPr>
          <w:rFonts w:eastAsia="TimesNewRomanPSMT"/>
          <w:sz w:val="27"/>
          <w:szCs w:val="27"/>
        </w:rPr>
        <w:t xml:space="preserve">, 1997. — 180 </w:t>
      </w:r>
      <w:r>
        <w:rPr>
          <w:sz w:val="27"/>
          <w:szCs w:val="27"/>
        </w:rPr>
        <w:t>с</w:t>
      </w:r>
      <w:r>
        <w:rPr>
          <w:rFonts w:eastAsia="TimesNewRomanPSMT"/>
          <w:sz w:val="27"/>
          <w:szCs w:val="27"/>
        </w:rPr>
        <w:t>.</w:t>
      </w:r>
    </w:p>
    <w:p w:rsidR="007B403F" w:rsidRDefault="007B403F" w:rsidP="001F316C">
      <w:pPr>
        <w:pStyle w:val="Default"/>
        <w:rPr>
          <w:sz w:val="27"/>
          <w:szCs w:val="27"/>
        </w:rPr>
      </w:pPr>
    </w:p>
    <w:p w:rsidR="007B403F" w:rsidRDefault="007B403F" w:rsidP="001F316C">
      <w:pPr>
        <w:pStyle w:val="Default"/>
        <w:jc w:val="both"/>
        <w:rPr>
          <w:sz w:val="27"/>
          <w:szCs w:val="27"/>
        </w:rPr>
      </w:pPr>
    </w:p>
    <w:p w:rsidR="007B403F" w:rsidRDefault="007B403F" w:rsidP="001F316C">
      <w:pPr>
        <w:pStyle w:val="Default"/>
        <w:jc w:val="both"/>
        <w:rPr>
          <w:sz w:val="27"/>
          <w:szCs w:val="27"/>
        </w:rPr>
      </w:pPr>
    </w:p>
    <w:p w:rsidR="007B403F" w:rsidRDefault="007B403F" w:rsidP="001F316C">
      <w:pPr>
        <w:pStyle w:val="Default"/>
        <w:jc w:val="both"/>
        <w:rPr>
          <w:sz w:val="23"/>
          <w:szCs w:val="23"/>
        </w:rPr>
      </w:pPr>
    </w:p>
    <w:p w:rsidR="007B403F" w:rsidRDefault="007B403F" w:rsidP="001F316C">
      <w:pPr>
        <w:pStyle w:val="Default"/>
        <w:rPr>
          <w:sz w:val="23"/>
          <w:szCs w:val="23"/>
        </w:rPr>
      </w:pPr>
    </w:p>
    <w:p w:rsidR="007B403F" w:rsidRDefault="007B403F" w:rsidP="001F316C">
      <w:pPr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br w:type="page"/>
      </w:r>
    </w:p>
    <w:p w:rsidR="007B403F" w:rsidRDefault="007B403F" w:rsidP="001F316C">
      <w:pPr>
        <w:ind w:right="-2" w:firstLine="708"/>
        <w:jc w:val="right"/>
        <w:rPr>
          <w:b/>
          <w:bCs/>
          <w:sz w:val="6"/>
          <w:szCs w:val="6"/>
          <w:lang w:val="uk-UA"/>
        </w:rPr>
      </w:pPr>
    </w:p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(Ф 03.02 – 01)</w:t>
      </w:r>
    </w:p>
    <w:p w:rsidR="007B403F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7B40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№</w:t>
            </w:r>
          </w:p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 xml:space="preserve">Дата </w:t>
            </w:r>
          </w:p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Default="007B403F" w:rsidP="00E7251F">
            <w:pPr>
              <w:suppressLineNumbers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Примітки</w:t>
            </w: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suppressLineNumbers/>
              <w:ind w:left="-55" w:right="-55"/>
              <w:jc w:val="center"/>
              <w:rPr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suppressLineNumbers/>
              <w:ind w:left="-55" w:right="-55"/>
              <w:rPr>
                <w:lang w:val="uk-UA" w:eastAsia="ar-SA"/>
              </w:rPr>
            </w:pPr>
          </w:p>
        </w:tc>
      </w:tr>
    </w:tbl>
    <w:p w:rsidR="007B403F" w:rsidRDefault="007B403F" w:rsidP="001F316C">
      <w:pPr>
        <w:ind w:right="-2"/>
        <w:rPr>
          <w:sz w:val="27"/>
          <w:szCs w:val="27"/>
        </w:rPr>
      </w:pPr>
    </w:p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</w:rPr>
        <w:t>/</w:t>
      </w:r>
      <w:r>
        <w:rPr>
          <w:b/>
          <w:bCs/>
          <w:sz w:val="27"/>
          <w:szCs w:val="27"/>
          <w:lang w:val="uk-UA"/>
        </w:rPr>
        <w:t>(</w:t>
      </w:r>
      <w:r>
        <w:rPr>
          <w:b/>
          <w:bCs/>
          <w:sz w:val="27"/>
          <w:szCs w:val="27"/>
        </w:rPr>
        <w:t>/</w:t>
      </w:r>
      <w:r>
        <w:rPr>
          <w:b/>
          <w:bCs/>
          <w:sz w:val="27"/>
          <w:szCs w:val="27"/>
          <w:lang w:val="uk-UA"/>
        </w:rPr>
        <w:t>Ф 03.02 – 02)</w:t>
      </w:r>
    </w:p>
    <w:p w:rsidR="007B403F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7B403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Default="007B403F" w:rsidP="00E7251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Примітки</w:t>
            </w: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</w:tbl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(Ф 03.02 – 04)</w:t>
      </w:r>
    </w:p>
    <w:p w:rsidR="007B403F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7B403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Default="007B403F" w:rsidP="00E7251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Висновок щодо адекватності</w:t>
            </w: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</w:p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(Ф 03.02 – 03)</w:t>
      </w:r>
    </w:p>
    <w:p w:rsidR="007B403F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2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B403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Підпис особи, яка</w:t>
            </w:r>
          </w:p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Default="007B403F" w:rsidP="00E7251F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Дата</w:t>
            </w:r>
          </w:p>
          <w:p w:rsidR="007B403F" w:rsidRDefault="007B403F" w:rsidP="00E7251F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введення зміни</w:t>
            </w:r>
          </w:p>
        </w:tc>
      </w:tr>
      <w:tr w:rsidR="007B403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ind w:left="-57" w:right="-57"/>
              <w:rPr>
                <w:lang w:val="uk-UA"/>
              </w:rPr>
            </w:pPr>
          </w:p>
        </w:tc>
        <w:tc>
          <w:tcPr>
            <w:tcW w:w="12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Анульо-</w:t>
            </w:r>
          </w:p>
          <w:p w:rsidR="007B403F" w:rsidRDefault="007B403F" w:rsidP="00E7251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03F" w:rsidRDefault="007B403F" w:rsidP="00E7251F">
            <w:pPr>
              <w:rPr>
                <w:lang w:val="uk-U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  <w:tr w:rsidR="007B40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403F" w:rsidRDefault="007B403F" w:rsidP="00E7251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3F" w:rsidRDefault="007B403F" w:rsidP="00E7251F">
            <w:pPr>
              <w:tabs>
                <w:tab w:val="center" w:pos="4677"/>
                <w:tab w:val="right" w:pos="9355"/>
              </w:tabs>
              <w:snapToGrid w:val="0"/>
              <w:rPr>
                <w:lang w:val="uk-UA" w:eastAsia="ar-SA"/>
              </w:rPr>
            </w:pPr>
          </w:p>
        </w:tc>
      </w:tr>
    </w:tbl>
    <w:p w:rsidR="007B403F" w:rsidRDefault="007B403F" w:rsidP="001F316C">
      <w:pPr>
        <w:ind w:right="-2" w:firstLine="708"/>
        <w:jc w:val="right"/>
        <w:rPr>
          <w:b/>
          <w:bCs/>
          <w:lang w:val="uk-UA"/>
        </w:rPr>
      </w:pPr>
    </w:p>
    <w:p w:rsidR="007B403F" w:rsidRDefault="007B403F" w:rsidP="001F316C">
      <w:pPr>
        <w:ind w:right="-2" w:firstLine="708"/>
        <w:jc w:val="right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(Ф 03.02 – 32)</w:t>
      </w:r>
    </w:p>
    <w:p w:rsidR="007B403F" w:rsidRDefault="007B403F" w:rsidP="001F316C">
      <w:pPr>
        <w:ind w:right="-2"/>
        <w:jc w:val="center"/>
        <w:rPr>
          <w:b/>
          <w:bCs/>
          <w:sz w:val="27"/>
          <w:szCs w:val="27"/>
          <w:lang w:val="uk-UA"/>
        </w:rPr>
      </w:pPr>
      <w:r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8"/>
        <w:gridCol w:w="1559"/>
        <w:gridCol w:w="2693"/>
        <w:gridCol w:w="2410"/>
        <w:gridCol w:w="1276"/>
      </w:tblGrid>
      <w:tr w:rsidR="007B403F">
        <w:trPr>
          <w:trHeight w:val="497"/>
        </w:trPr>
        <w:tc>
          <w:tcPr>
            <w:tcW w:w="1418" w:type="dxa"/>
            <w:vAlign w:val="center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Дата</w:t>
            </w:r>
          </w:p>
        </w:tc>
      </w:tr>
      <w:tr w:rsidR="007B403F">
        <w:trPr>
          <w:trHeight w:hRule="exact" w:val="340"/>
        </w:trPr>
        <w:tc>
          <w:tcPr>
            <w:tcW w:w="1418" w:type="dxa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</w:tr>
      <w:tr w:rsidR="007B403F">
        <w:trPr>
          <w:trHeight w:hRule="exact" w:val="340"/>
        </w:trPr>
        <w:tc>
          <w:tcPr>
            <w:tcW w:w="1418" w:type="dxa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</w:tr>
      <w:tr w:rsidR="007B403F">
        <w:trPr>
          <w:trHeight w:hRule="exact" w:val="340"/>
        </w:trPr>
        <w:tc>
          <w:tcPr>
            <w:tcW w:w="1418" w:type="dxa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</w:tr>
      <w:tr w:rsidR="007B403F">
        <w:trPr>
          <w:trHeight w:hRule="exact" w:val="340"/>
        </w:trPr>
        <w:tc>
          <w:tcPr>
            <w:tcW w:w="1418" w:type="dxa"/>
          </w:tcPr>
          <w:p w:rsidR="007B403F" w:rsidRDefault="007B403F" w:rsidP="00E7251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7B403F" w:rsidRDefault="007B403F" w:rsidP="00E7251F">
            <w:pPr>
              <w:rPr>
                <w:lang w:val="uk-UA"/>
              </w:rPr>
            </w:pPr>
          </w:p>
        </w:tc>
      </w:tr>
    </w:tbl>
    <w:p w:rsidR="007B403F" w:rsidRDefault="007B403F" w:rsidP="001F316C"/>
    <w:sectPr w:rsidR="007B403F" w:rsidSect="00385980">
      <w:headerReference w:type="default" r:id="rId9"/>
      <w:footerReference w:type="default" r:id="rId10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03F" w:rsidRDefault="007B403F" w:rsidP="000F6E8E">
      <w:r>
        <w:separator/>
      </w:r>
    </w:p>
  </w:endnote>
  <w:endnote w:type="continuationSeparator" w:id="1">
    <w:p w:rsidR="007B403F" w:rsidRDefault="007B403F" w:rsidP="000F6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03F" w:rsidRDefault="007B403F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03F" w:rsidRDefault="007B403F" w:rsidP="000F6E8E">
      <w:r>
        <w:separator/>
      </w:r>
    </w:p>
  </w:footnote>
  <w:footnote w:type="continuationSeparator" w:id="1">
    <w:p w:rsidR="007B403F" w:rsidRDefault="007B403F" w:rsidP="000F6E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7B403F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7B403F" w:rsidRDefault="007B403F">
          <w:pPr>
            <w:pStyle w:val="Header"/>
            <w:jc w:val="center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5" o:spid="_x0000_s2049" type="#_x0000_t75" style="position:absolute;left:0;text-align:left;margin-left:18.35pt;margin-top:1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Система менеджменту якості.</w:t>
          </w:r>
        </w:p>
        <w:p w:rsidR="007B403F" w:rsidRDefault="007B403F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Навчальна програма </w:t>
          </w:r>
        </w:p>
        <w:p w:rsidR="007B403F" w:rsidRDefault="007B403F">
          <w:pPr>
            <w:pStyle w:val="Header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навчальної дисципліни </w:t>
          </w:r>
        </w:p>
        <w:p w:rsidR="007B403F" w:rsidRDefault="007B403F" w:rsidP="000F6E8E">
          <w:pPr>
            <w:pStyle w:val="Header"/>
            <w:spacing w:line="216" w:lineRule="auto"/>
            <w:jc w:val="center"/>
            <w:rPr>
              <w:b/>
              <w:bCs/>
            </w:rPr>
          </w:pPr>
          <w:r>
            <w:rPr>
              <w:sz w:val="20"/>
              <w:szCs w:val="20"/>
            </w:rPr>
            <w:t>"Економічна соціологія"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7B403F" w:rsidRDefault="007B403F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Шифр</w:t>
          </w:r>
        </w:p>
        <w:p w:rsidR="007B403F" w:rsidRDefault="007B403F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</w:tcBorders>
          <w:vAlign w:val="center"/>
        </w:tcPr>
        <w:p w:rsidR="007B403F" w:rsidRDefault="007B403F">
          <w:pPr>
            <w:pStyle w:val="Header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СМЯ НАУ </w:t>
          </w:r>
        </w:p>
        <w:p w:rsidR="007B403F" w:rsidRDefault="007B403F">
          <w:pPr>
            <w:pStyle w:val="Header"/>
            <w:jc w:val="center"/>
            <w:rPr>
              <w:sz w:val="20"/>
              <w:szCs w:val="20"/>
              <w:lang w:val="ru-RU"/>
            </w:rPr>
          </w:pPr>
          <w:r>
            <w:rPr>
              <w:smallCaps/>
              <w:sz w:val="20"/>
              <w:szCs w:val="20"/>
            </w:rPr>
            <w:t>НП 12.01.08 – 01-20</w:t>
          </w:r>
          <w:r>
            <w:rPr>
              <w:smallCaps/>
              <w:sz w:val="20"/>
              <w:szCs w:val="20"/>
              <w:lang w:val="ru-RU"/>
            </w:rPr>
            <w:t>13</w:t>
          </w:r>
        </w:p>
      </w:tc>
    </w:tr>
    <w:tr w:rsidR="007B403F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B403F" w:rsidRDefault="007B403F">
          <w:pPr>
            <w:rPr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7B403F" w:rsidRDefault="007B403F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PAGE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13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із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12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7B403F" w:rsidRDefault="007B40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72536"/>
    <w:multiLevelType w:val="hybridMultilevel"/>
    <w:tmpl w:val="A2A409E2"/>
    <w:lvl w:ilvl="0" w:tplc="D2BABDB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">
    <w:nsid w:val="56845C37"/>
    <w:multiLevelType w:val="hybridMultilevel"/>
    <w:tmpl w:val="D4925B9A"/>
    <w:lvl w:ilvl="0" w:tplc="1898EC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7116905"/>
    <w:multiLevelType w:val="hybridMultilevel"/>
    <w:tmpl w:val="5A10986E"/>
    <w:lvl w:ilvl="0" w:tplc="D2BABDB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316C"/>
    <w:rsid w:val="000F6E8E"/>
    <w:rsid w:val="001873F4"/>
    <w:rsid w:val="001B769B"/>
    <w:rsid w:val="001F316C"/>
    <w:rsid w:val="002D71C4"/>
    <w:rsid w:val="00382661"/>
    <w:rsid w:val="00385980"/>
    <w:rsid w:val="003F711B"/>
    <w:rsid w:val="004556AD"/>
    <w:rsid w:val="004F32D0"/>
    <w:rsid w:val="00530E78"/>
    <w:rsid w:val="005D06AC"/>
    <w:rsid w:val="005F3AFF"/>
    <w:rsid w:val="00780DC9"/>
    <w:rsid w:val="007B403F"/>
    <w:rsid w:val="00A104FE"/>
    <w:rsid w:val="00AA7B86"/>
    <w:rsid w:val="00AD5546"/>
    <w:rsid w:val="00BF6924"/>
    <w:rsid w:val="00C85AA1"/>
    <w:rsid w:val="00D82C9A"/>
    <w:rsid w:val="00E245DC"/>
    <w:rsid w:val="00E7251F"/>
    <w:rsid w:val="00EA0563"/>
    <w:rsid w:val="00F77ADC"/>
    <w:rsid w:val="00FA0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16C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316C"/>
    <w:pPr>
      <w:keepNext/>
      <w:spacing w:before="120"/>
      <w:ind w:firstLine="708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1F316C"/>
    <w:rPr>
      <w:rFonts w:ascii="Times New Roman" w:hAnsi="Times New Roman" w:cs="Times New Roman"/>
      <w:sz w:val="28"/>
      <w:szCs w:val="28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1F316C"/>
    <w:pPr>
      <w:ind w:firstLine="709"/>
      <w:jc w:val="both"/>
    </w:pPr>
    <w:rPr>
      <w:sz w:val="27"/>
      <w:szCs w:val="27"/>
      <w:lang w:val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F316C"/>
    <w:rPr>
      <w:rFonts w:ascii="Times New Roman" w:hAnsi="Times New Roman" w:cs="Times New Roman"/>
      <w:sz w:val="27"/>
      <w:szCs w:val="27"/>
      <w:lang w:val="uk-UA" w:eastAsia="ru-RU"/>
    </w:rPr>
  </w:style>
  <w:style w:type="paragraph" w:customStyle="1" w:styleId="Default">
    <w:name w:val="Default"/>
    <w:uiPriority w:val="99"/>
    <w:rsid w:val="001F316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1F316C"/>
    <w:pPr>
      <w:ind w:firstLine="709"/>
      <w:jc w:val="both"/>
    </w:pPr>
    <w:rPr>
      <w:sz w:val="28"/>
      <w:szCs w:val="28"/>
      <w:lang w:val="uk-U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F316C"/>
    <w:rPr>
      <w:rFonts w:ascii="Times New Roman" w:hAnsi="Times New Roman" w:cs="Times New Roman"/>
      <w:sz w:val="28"/>
      <w:szCs w:val="28"/>
      <w:lang w:val="uk-UA" w:eastAsia="ru-RU"/>
    </w:rPr>
  </w:style>
  <w:style w:type="paragraph" w:customStyle="1" w:styleId="a">
    <w:name w:val="a"/>
    <w:basedOn w:val="Default"/>
    <w:next w:val="Default"/>
    <w:uiPriority w:val="99"/>
    <w:rsid w:val="001F316C"/>
    <w:rPr>
      <w:color w:val="auto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1F316C"/>
    <w:pPr>
      <w:jc w:val="both"/>
    </w:pPr>
    <w:rPr>
      <w:sz w:val="27"/>
      <w:szCs w:val="27"/>
      <w:lang w:val="uk-U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F316C"/>
    <w:rPr>
      <w:rFonts w:ascii="Times New Roman" w:hAnsi="Times New Roman" w:cs="Times New Roman"/>
      <w:sz w:val="27"/>
      <w:szCs w:val="27"/>
      <w:lang w:val="uk-UA" w:eastAsia="ru-RU"/>
    </w:rPr>
  </w:style>
  <w:style w:type="paragraph" w:customStyle="1" w:styleId="1">
    <w:name w:val="Абзац списка1"/>
    <w:basedOn w:val="Normal"/>
    <w:uiPriority w:val="99"/>
    <w:rsid w:val="001F316C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1F316C"/>
    <w:pPr>
      <w:tabs>
        <w:tab w:val="center" w:pos="4677"/>
        <w:tab w:val="right" w:pos="9355"/>
      </w:tabs>
    </w:pPr>
    <w:rPr>
      <w:lang w:val="uk-U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F316C"/>
    <w:rPr>
      <w:rFonts w:ascii="Times New Roman" w:hAnsi="Times New Roman" w:cs="Times New Roman"/>
      <w:sz w:val="24"/>
      <w:szCs w:val="24"/>
      <w:lang w:val="uk-UA" w:eastAsia="ru-RU"/>
    </w:rPr>
  </w:style>
  <w:style w:type="character" w:styleId="PageNumber">
    <w:name w:val="page number"/>
    <w:basedOn w:val="DefaultParagraphFont"/>
    <w:uiPriority w:val="99"/>
    <w:semiHidden/>
    <w:rsid w:val="001F316C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rsid w:val="001F316C"/>
    <w:pPr>
      <w:tabs>
        <w:tab w:val="center" w:pos="4677"/>
        <w:tab w:val="right" w:pos="9355"/>
      </w:tabs>
    </w:pPr>
    <w:rPr>
      <w:lang w:val="uk-UA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F316C"/>
    <w:rPr>
      <w:rFonts w:ascii="Times New Roman" w:hAnsi="Times New Roman" w:cs="Times New Roman"/>
      <w:sz w:val="24"/>
      <w:szCs w:val="24"/>
      <w:lang w:val="uk-UA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F6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92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13</Pages>
  <Words>2839</Words>
  <Characters>16185</Characters>
  <Application>Microsoft Office Outlook</Application>
  <DocSecurity>0</DocSecurity>
  <Lines>0</Lines>
  <Paragraphs>0</Paragraphs>
  <ScaleCrop>false</ScaleCrop>
  <Company>NAU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Service</cp:lastModifiedBy>
  <cp:revision>12</cp:revision>
  <cp:lastPrinted>2013-09-26T13:23:00Z</cp:lastPrinted>
  <dcterms:created xsi:type="dcterms:W3CDTF">2013-09-23T07:03:00Z</dcterms:created>
  <dcterms:modified xsi:type="dcterms:W3CDTF">2013-10-25T08:28:00Z</dcterms:modified>
</cp:coreProperties>
</file>