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CB" w:rsidRPr="00B567C4" w:rsidRDefault="00DB25CB" w:rsidP="00DB25CB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uk-UA"/>
        </w:rPr>
      </w:pPr>
      <w:r w:rsidRPr="00B567C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uk-UA"/>
        </w:rPr>
        <w:t>УДК 311.3/4</w:t>
      </w:r>
    </w:p>
    <w:p w:rsidR="00DB25CB" w:rsidRDefault="00DB25CB" w:rsidP="00DB25CB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DB2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Рибікова</w:t>
      </w:r>
      <w:proofErr w:type="spellEnd"/>
      <w:r w:rsidRPr="00DB2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Г.В.</w:t>
      </w:r>
    </w:p>
    <w:p w:rsidR="00DB25CB" w:rsidRPr="007B0101" w:rsidRDefault="00DB25CB" w:rsidP="00DB25CB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DB25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старший викладач</w:t>
      </w:r>
      <w:r w:rsidR="007B0101" w:rsidRPr="007B0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</w:p>
    <w:p w:rsidR="007B0101" w:rsidRDefault="00D65717" w:rsidP="00DB25CB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Навчально-науковий </w:t>
      </w:r>
      <w:r w:rsidR="007B01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Юридичний інститут,</w:t>
      </w:r>
    </w:p>
    <w:p w:rsidR="007B0101" w:rsidRPr="007B0101" w:rsidRDefault="007B0101" w:rsidP="00DB25CB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Національний авіаційний університет, м. Київ</w:t>
      </w:r>
    </w:p>
    <w:p w:rsidR="00DB25CB" w:rsidRDefault="00B725E3" w:rsidP="009015B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5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РАВОВА СТАТИСТИКА ЯК НЕВІД'ЄМНА СКЛАДОВА ПРОФЕСІЙНОЇ ПІДГОТОВКИ ЮРИСТІВ </w:t>
      </w:r>
    </w:p>
    <w:p w:rsidR="00B567C4" w:rsidRDefault="00FC3EB1" w:rsidP="00BB0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Правова статистика посідає належне місце </w:t>
      </w:r>
      <w:r w:rsidR="00BB07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справі підготовки висококваліфікованих фахівців-юристів. </w:t>
      </w:r>
      <w:r w:rsidR="009015B4" w:rsidRPr="00901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BB07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своїм </w:t>
      </w:r>
      <w:r w:rsidR="00E243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спрямуванням</w:t>
      </w:r>
      <w:r w:rsidR="00BB07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ця навчальна дисципліна має прикладний характер, орієнтує на опанування та застосування в практичній та науковій діяльності такого потужн</w:t>
      </w:r>
      <w:r w:rsidR="00B567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BB07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інструмент</w:t>
      </w:r>
      <w:r w:rsidR="00B567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BB07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пізнання об’єктивної </w:t>
      </w:r>
      <w:r w:rsidR="004C5C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дійсності</w:t>
      </w:r>
      <w:r w:rsidR="00BB07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статистичн</w:t>
      </w:r>
      <w:r w:rsidR="00E243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BB07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</w:t>
      </w:r>
      <w:r w:rsidR="00E243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BB07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7308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61D12" w:rsidRDefault="004B4A94" w:rsidP="00BB0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4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Знання статистичн</w:t>
      </w:r>
      <w:r w:rsidR="00C45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их </w:t>
      </w:r>
      <w:r w:rsidRPr="004B4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</w:t>
      </w:r>
      <w:r w:rsidR="00C45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аналізу суспільних явищ</w:t>
      </w:r>
      <w:r w:rsidRPr="004B4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особливо актуальним в часи реформування майже всіх правоохоронних органів нашої держави. </w:t>
      </w:r>
      <w:r w:rsidR="007308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Саме статистичні дані дають юристу можливість приймати ефективні рішення, засновані на об’єктивній, оперативній, достовірній інформації про відповідні явища та процеси правової </w:t>
      </w:r>
      <w:r w:rsidR="004C5C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дійсності</w:t>
      </w:r>
      <w:r w:rsidR="007308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Зокрема, це стосується питань профілактики правопорушень</w:t>
      </w:r>
      <w:r w:rsidR="00FC32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оцінки діяльності правоохоронних органів</w:t>
      </w:r>
      <w:r w:rsidR="005112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питань розподілу кадрових, фінансових, матеріальних, організаційних та інших ресурсів в залежності від виявлених потреб</w:t>
      </w:r>
      <w:r w:rsidR="00FC32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3B4520" w:rsidRDefault="00FC32F8" w:rsidP="00BB0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Особливу уваг</w:t>
      </w:r>
      <w:r w:rsidR="005001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вивченні цієї навчальної дисципліни потрібно звернути на можливості застосування статистичн</w:t>
      </w:r>
      <w:r w:rsidR="004C5C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</w:t>
      </w:r>
      <w:r w:rsidR="004C5C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виявлення закономірностей та тенденцій розвитку правових явищ та процесів, що відіграє величезну роль в процесах планування та прогн</w:t>
      </w:r>
      <w:r w:rsidR="005001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озування як складових управлінської діяльності. </w:t>
      </w:r>
    </w:p>
    <w:p w:rsidR="00500188" w:rsidRDefault="003B4520" w:rsidP="00BB0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Варто погодитись із І.</w:t>
      </w:r>
      <w:r w:rsidR="00145F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Христичем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який вважає, що </w:t>
      </w:r>
      <w:r w:rsidRPr="003B45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статистика – це передусім цифри, які уміють </w:t>
      </w:r>
      <w:r w:rsidR="00145F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3B45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розмовляти</w:t>
      </w:r>
      <w:r w:rsidR="00145F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Pr="003B45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тими, хто їх належним чином слухає, розуміє і може сформулювати висновки. Вони дають можливість у сукупності випадкових явищ виявити закономірності проявів кожн</w:t>
      </w:r>
      <w:r w:rsidR="002B0B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ого окремого суспільного явища та </w:t>
      </w:r>
      <w:r w:rsidRPr="003B45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об’єкта. Тому все, що відбувається в суспільстві, і є сукупністю явищ, які можуть бути об’єктом статистичного аналізу</w:t>
      </w:r>
      <w:r w:rsidR="002B0B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748D" w:rsidRPr="001D18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[1]</w:t>
      </w:r>
      <w:r w:rsidRPr="003B45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C3EB1" w:rsidRPr="001D1821" w:rsidRDefault="00EB0E22" w:rsidP="00BB0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Використання м</w:t>
      </w:r>
      <w:r w:rsidR="005001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етод</w:t>
      </w:r>
      <w:r w:rsidR="008902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5001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статистичної науки вже при написанні </w:t>
      </w:r>
      <w:r w:rsidR="00E212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магістерської </w:t>
      </w:r>
      <w:r w:rsidR="005001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дозволить </w:t>
      </w:r>
      <w:r w:rsidR="00E212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студенту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 проілюструвати можливості статистичної методики, так і підвищить наукову </w:t>
      </w:r>
      <w:r w:rsidR="00855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практичну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цінність</w:t>
      </w:r>
      <w:r w:rsidR="00855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такої роботи.</w:t>
      </w:r>
      <w:r w:rsidR="009015B4" w:rsidRPr="00901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</w:t>
      </w:r>
    </w:p>
    <w:p w:rsidR="00036DA2" w:rsidRDefault="009015B4" w:rsidP="009015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01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</w:t>
      </w:r>
      <w:r w:rsidR="005446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вивчення навчальної дисциплін</w:t>
      </w:r>
      <w:r w:rsidR="00E212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5446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«Правова статистка» майбутній правознавець має ознайомитись із </w:t>
      </w:r>
      <w:r w:rsidR="005821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послідовними етапами збирання</w:t>
      </w:r>
      <w:r w:rsidR="00E212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5821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обробки </w:t>
      </w:r>
      <w:r w:rsidR="00E212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аналізу </w:t>
      </w:r>
      <w:r w:rsidR="005821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статистичних даних, навчитись вміло ними оперувати, складати та «читати» статистичні таблиці і графіки</w:t>
      </w:r>
      <w:r w:rsidR="00272E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робити </w:t>
      </w:r>
      <w:r w:rsidR="00036D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обґрунтовані</w:t>
      </w:r>
      <w:r w:rsidR="00272E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висновки</w:t>
      </w:r>
      <w:r w:rsidR="005821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44639" w:rsidRDefault="00036DA2" w:rsidP="00036D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Складовою процесу опанування</w:t>
      </w:r>
      <w:r w:rsidR="00C944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студентами навичок та </w:t>
      </w:r>
      <w:r w:rsidR="00980E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правової статистики є ознайомлення із формами документів первинного обліку</w:t>
      </w:r>
      <w:r w:rsidR="00C944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є підставою для складання статистичної звітності.</w:t>
      </w:r>
    </w:p>
    <w:p w:rsidR="004F376E" w:rsidRPr="004F376E" w:rsidRDefault="00E02140" w:rsidP="004F37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Важливе значення вивчення цієї</w:t>
      </w:r>
      <w:r w:rsidR="00291265"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навчальної дисципліни має для роз</w:t>
      </w:r>
      <w:r w:rsidR="00701DDA"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витку </w:t>
      </w:r>
      <w:r w:rsidR="00C075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701DDA"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галузей </w:t>
      </w:r>
      <w:r w:rsidR="00C075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юридичної науки</w:t>
      </w:r>
      <w:r w:rsidR="00701DDA"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оскільки на підставі аналізу фактів минулого та сучасного </w:t>
      </w:r>
      <w:r w:rsidR="001820D7"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701DDA"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зробити науковий прогноз на майбутнє.</w:t>
      </w:r>
      <w:r w:rsidR="004F376E"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61ED2" w:rsidRDefault="004F376E" w:rsidP="004F37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равова статистика </w:t>
      </w:r>
      <w:r w:rsidR="00F17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має тісний зв'язок </w:t>
      </w:r>
      <w:r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науками кримінально-правового, цивільно-правового та адміністративно-правового циклів. </w:t>
      </w:r>
      <w:r w:rsidR="00F17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</w:t>
      </w:r>
      <w:r w:rsidR="00066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проявляється у тому, що з одного боку </w:t>
      </w:r>
      <w:r w:rsidR="00066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r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системи показників правової статистики базується на теоретичних узагальненнях і положеннях правових наук, а з іншого – </w:t>
      </w:r>
      <w:r w:rsidR="00066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</w:t>
      </w:r>
      <w:r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статистичного аналізу правових явищ дають змогу оцінити ефективність </w:t>
      </w:r>
      <w:r w:rsidR="00066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</w:t>
      </w:r>
      <w:r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правових норм</w:t>
      </w:r>
      <w:r w:rsidR="00300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розробити заходи щодо їх вдосконалення</w:t>
      </w:r>
      <w:r w:rsidR="00A61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F376E" w:rsidRDefault="004F376E" w:rsidP="004F37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Отже</w:t>
      </w:r>
      <w:r w:rsidR="00A61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1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всі галузі юридичної науки є користувачами </w:t>
      </w:r>
      <w:r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</w:t>
      </w:r>
      <w:r w:rsidR="00A61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статистичних досліджень </w:t>
      </w:r>
      <w:r w:rsidR="00A61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Pr="004F3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виріш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енн</w:t>
      </w:r>
      <w:r w:rsidR="00A61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своїх завдань.</w:t>
      </w:r>
    </w:p>
    <w:p w:rsidR="00A12718" w:rsidRDefault="009015B4" w:rsidP="004F37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01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</w:t>
      </w:r>
      <w:r w:rsidR="001820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901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роль у цьому відіграє кримінально-правова статистика, яка є </w:t>
      </w:r>
      <w:r w:rsidR="00A12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джерелом інформації для</w:t>
      </w:r>
      <w:r w:rsidRPr="00901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кримінологічної науки </w:t>
      </w:r>
      <w:r w:rsidR="00A12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виявленні показників стану</w:t>
      </w:r>
      <w:r w:rsidR="001820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12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розвитку злочинності, розробці заходів попередження правопорушень.</w:t>
      </w:r>
      <w:r w:rsidR="003C495E" w:rsidRPr="003C495E">
        <w:t xml:space="preserve"> </w:t>
      </w:r>
      <w:r w:rsidR="003C495E" w:rsidRPr="003C49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Своїми показниками вона відтворює всі стадії кримінального процесу, характеризує рівень, структуру і динаміку злочинів.</w:t>
      </w:r>
    </w:p>
    <w:p w:rsidR="00E41D28" w:rsidRDefault="009015B4" w:rsidP="009015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01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На</w:t>
      </w:r>
      <w:r w:rsidR="00E55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01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жаль, чинн</w:t>
      </w:r>
      <w:r w:rsidR="000F6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901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</w:t>
      </w:r>
      <w:r w:rsidR="000F6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901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6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 не передбачає лекцій</w:t>
      </w:r>
      <w:r w:rsidR="001820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ного навантаження</w:t>
      </w:r>
      <w:r w:rsidR="000F6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вивченні цієї дисципліни, що негативно відображається на рівні засвоєння її студентами. Маючи можливість порівнювати, можемо констатувати той факт, що </w:t>
      </w:r>
      <w:r w:rsidR="00E55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прослуховування курсу</w:t>
      </w:r>
      <w:r w:rsidR="000F6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лекцій </w:t>
      </w:r>
      <w:r w:rsidR="00E55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навчальної дисципліни «Правова </w:t>
      </w:r>
      <w:r w:rsidR="00E55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статистика» </w:t>
      </w:r>
      <w:r w:rsidR="003968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знання</w:t>
      </w:r>
      <w:r w:rsidR="000F6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студентів </w:t>
      </w:r>
      <w:r w:rsidR="00E55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0F6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застосуванн</w:t>
      </w:r>
      <w:r w:rsidR="003968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F6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статистичних методів були набагато </w:t>
      </w:r>
      <w:r w:rsidR="00D348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глибшими </w:t>
      </w:r>
      <w:r w:rsidR="003968A3" w:rsidRPr="003968A3">
        <w:t xml:space="preserve"> </w:t>
      </w:r>
      <w:r w:rsidR="003968A3" w:rsidRPr="003968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подальшого застосування їх у практичній діяльності.</w:t>
      </w:r>
    </w:p>
    <w:p w:rsidR="00E36021" w:rsidRDefault="00E36021" w:rsidP="00E41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Отже, необхідність включення </w:t>
      </w:r>
      <w:r w:rsidR="00EE10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годин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лекцій до навчального плану при вивченні </w:t>
      </w:r>
      <w:r w:rsidR="00FE19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навчальної дисципліни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равов</w:t>
      </w:r>
      <w:r w:rsidR="00FE19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статистик</w:t>
      </w:r>
      <w:r w:rsidR="00FE19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обумовлюється специфікою цієї дисципліни, пов’язаною із складною термінологією</w:t>
      </w:r>
      <w:r w:rsidR="008026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значною кількістю формул, </w:t>
      </w:r>
      <w:r w:rsidR="004528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необхідністю </w:t>
      </w:r>
      <w:r w:rsidR="00A33C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наведення </w:t>
      </w:r>
      <w:r w:rsidR="008026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</w:t>
      </w:r>
      <w:r w:rsidR="00A33C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4528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8026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28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 w:rsidR="008026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яких під час лекційного заняття значно полегшу</w:t>
      </w:r>
      <w:r w:rsidR="004F4E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8026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засвоєння </w:t>
      </w:r>
      <w:r w:rsidR="008C26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навчального</w:t>
      </w:r>
      <w:r w:rsidR="008026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матеріалу студентами.</w:t>
      </w:r>
    </w:p>
    <w:p w:rsidR="00B21226" w:rsidRDefault="00B21226" w:rsidP="00E41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позитивної точки зору зарекомендував себе досвід виконання студентами індивідуального завдання, спрямованого на розрахунок показників аналізу ряду динаміки </w:t>
      </w:r>
      <w:r w:rsidR="00B100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конкретного юридично-значимого процесу або явища. Особливу увагу при виконанні цього завдання слід звертати на </w:t>
      </w:r>
      <w:r w:rsidR="00BA0E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правильне застосовува</w:t>
      </w:r>
      <w:r w:rsidR="002C1B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</w:t>
      </w:r>
      <w:r w:rsidR="00BA0E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графічного зображення статистичних даних та формулювання </w:t>
      </w:r>
      <w:r w:rsidR="00B100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</w:t>
      </w:r>
      <w:r w:rsidR="00BA0E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="00B100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загальн</w:t>
      </w:r>
      <w:r w:rsidR="00BA0E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B100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висновк</w:t>
      </w:r>
      <w:r w:rsidR="00BA0E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102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визначенням тенденції розвитку </w:t>
      </w:r>
      <w:r w:rsidR="006075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досліджуваного</w:t>
      </w:r>
      <w:r w:rsidR="00102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явища.</w:t>
      </w:r>
    </w:p>
    <w:p w:rsidR="00480CDE" w:rsidRPr="00CB63BE" w:rsidRDefault="00480CDE" w:rsidP="0048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7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Важливо пам’ятати, що завданням викладача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вивченні цієї та інших навчальних дисциплін напряму «Правознавство» </w:t>
      </w:r>
      <w:r w:rsidRPr="001607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створення умов, за яких </w:t>
      </w:r>
      <w:r w:rsidR="00113E52">
        <w:rPr>
          <w:rFonts w:ascii="Times New Roman" w:eastAsia="Times New Roman" w:hAnsi="Times New Roman" w:cs="Times New Roman"/>
          <w:sz w:val="28"/>
          <w:szCs w:val="28"/>
          <w:lang w:eastAsia="uk-UA"/>
        </w:rPr>
        <w:t>у студентів розвиваються</w:t>
      </w:r>
      <w:r w:rsidRPr="001607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зацікавлен</w:t>
      </w:r>
      <w:r w:rsidR="00113E5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6071A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113E52">
        <w:rPr>
          <w:rFonts w:ascii="Times New Roman" w:eastAsia="Times New Roman" w:hAnsi="Times New Roman" w:cs="Times New Roman"/>
          <w:sz w:val="28"/>
          <w:szCs w:val="28"/>
          <w:lang w:eastAsia="uk-UA"/>
        </w:rPr>
        <w:t>ь у предметі</w:t>
      </w:r>
      <w:r w:rsidRPr="0016071A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відкрит</w:t>
      </w:r>
      <w:r w:rsidR="00113E5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6071A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113E52">
        <w:rPr>
          <w:rFonts w:ascii="Times New Roman" w:eastAsia="Times New Roman" w:hAnsi="Times New Roman" w:cs="Times New Roman"/>
          <w:sz w:val="28"/>
          <w:szCs w:val="28"/>
          <w:lang w:eastAsia="uk-UA"/>
        </w:rPr>
        <w:t>ь до сприйняття нової, іноді незвичної за форматом інформації</w:t>
      </w:r>
      <w:r w:rsidRPr="0016071A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відповідальн</w:t>
      </w:r>
      <w:r w:rsidR="00113E52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 w:rsidRPr="001607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3E5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результати своїх дій чи бездіяльності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90AB3">
        <w:t xml:space="preserve"> </w:t>
      </w:r>
      <w:r w:rsidR="004F5505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4F5505" w:rsidRPr="00B90AB3">
        <w:rPr>
          <w:rFonts w:ascii="Times New Roman" w:eastAsia="Times New Roman" w:hAnsi="Times New Roman" w:cs="Times New Roman"/>
          <w:sz w:val="28"/>
          <w:szCs w:val="28"/>
          <w:lang w:eastAsia="uk-UA"/>
        </w:rPr>
        <w:t>тудент</w:t>
      </w:r>
      <w:r w:rsidR="004F550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B90A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235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 мати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0AB3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 ознайомитися з критеріями оцінки перед початком роботи, 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0AB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після її 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B63BE" w:rsidRDefault="002D5ABF" w:rsidP="00CB63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Вважаємо, що в</w:t>
      </w:r>
      <w:r w:rsidR="00CB63BE" w:rsidRPr="00CB63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 того наскільки повно студент оволодіє статистичною методикою залежить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його кваліфікації та професійної майстерності.</w:t>
      </w:r>
    </w:p>
    <w:p w:rsidR="00CB63BE" w:rsidRDefault="00EB3A55" w:rsidP="00EB3A5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Література</w:t>
      </w:r>
      <w:r w:rsidR="00F9748D" w:rsidRPr="00F9748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F9748D" w:rsidRPr="00D11F97" w:rsidRDefault="00F9748D" w:rsidP="009459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Христич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</w:t>
      </w:r>
      <w:r w:rsidR="00DB57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О. Правова статистика у структурі знань правника/</w:t>
      </w:r>
      <w:r w:rsidR="00B41E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B57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І.</w:t>
      </w:r>
      <w:r w:rsidR="00DB57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Христич</w:t>
      </w:r>
      <w:proofErr w:type="spellEnd"/>
      <w:r w:rsidR="00DB57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//</w:t>
      </w:r>
      <w:r w:rsidRPr="00F9748D">
        <w:t xml:space="preserve"> </w:t>
      </w:r>
      <w:r w:rsidRPr="00F974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Проблеми вищої юридичної освіти: </w:t>
      </w:r>
      <w:r w:rsidR="00C0038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</w:t>
      </w:r>
      <w:r w:rsidR="00D11F9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</w:t>
      </w:r>
      <w:r w:rsidR="00C00385">
        <w:rPr>
          <w:rFonts w:ascii="Times New Roman" w:eastAsia="Times New Roman" w:hAnsi="Times New Roman" w:cs="Times New Roman"/>
          <w:sz w:val="28"/>
          <w:szCs w:val="28"/>
          <w:lang w:eastAsia="uk-UA"/>
        </w:rPr>
        <w:t>-метод</w:t>
      </w:r>
      <w:r w:rsidR="00D11F97">
        <w:rPr>
          <w:rFonts w:ascii="Times New Roman" w:eastAsia="Times New Roman" w:hAnsi="Times New Roman" w:cs="Times New Roman"/>
          <w:sz w:val="28"/>
          <w:szCs w:val="28"/>
          <w:lang w:eastAsia="uk-UA"/>
        </w:rPr>
        <w:t>ична</w:t>
      </w:r>
      <w:r w:rsidR="00C00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конф</w:t>
      </w:r>
      <w:r w:rsidR="00D11F97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еренція</w:t>
      </w:r>
      <w:r w:rsidR="00C00385">
        <w:rPr>
          <w:rFonts w:ascii="Times New Roman" w:eastAsia="Times New Roman" w:hAnsi="Times New Roman" w:cs="Times New Roman"/>
          <w:sz w:val="28"/>
          <w:szCs w:val="28"/>
          <w:lang w:eastAsia="uk-UA"/>
        </w:rPr>
        <w:t>, 18–</w:t>
      </w:r>
      <w:r w:rsidRPr="00F9748D">
        <w:rPr>
          <w:rFonts w:ascii="Times New Roman" w:eastAsia="Times New Roman" w:hAnsi="Times New Roman" w:cs="Times New Roman"/>
          <w:sz w:val="28"/>
          <w:szCs w:val="28"/>
          <w:lang w:eastAsia="uk-UA"/>
        </w:rPr>
        <w:t>19 грудня 2001 р</w:t>
      </w:r>
      <w:r w:rsidR="00101B9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1F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тези </w:t>
      </w:r>
      <w:proofErr w:type="spellStart"/>
      <w:r w:rsidR="00D11F9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</w:t>
      </w:r>
      <w:proofErr w:type="spellEnd"/>
      <w:r w:rsidR="00D11F97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Х., 2001.</w:t>
      </w:r>
      <w:r w:rsidR="00101B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1B92" w:rsidRPr="00101B92">
        <w:rPr>
          <w:rFonts w:ascii="Times New Roman" w:eastAsia="Times New Roman" w:hAnsi="Times New Roman" w:cs="Times New Roman"/>
          <w:sz w:val="28"/>
          <w:szCs w:val="28"/>
          <w:lang w:eastAsia="uk-UA"/>
        </w:rPr>
        <w:t>[Електронний ресурс] – Режим доступу</w:t>
      </w:r>
      <w:r w:rsidR="00101B92" w:rsidRPr="00C00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hyperlink r:id="rId6" w:history="1">
        <w:r w:rsidR="00D11F97" w:rsidRPr="00D11F9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http://library.nulau.edu.ua/REPOZITORII/TEORII/Tezu18_12_2001.html</w:t>
        </w:r>
      </w:hyperlink>
    </w:p>
    <w:sectPr w:rsidR="00F9748D" w:rsidRPr="00D11F97" w:rsidSect="00D657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139B"/>
    <w:multiLevelType w:val="hybridMultilevel"/>
    <w:tmpl w:val="E45A0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A0"/>
    <w:rsid w:val="00036DA2"/>
    <w:rsid w:val="00066410"/>
    <w:rsid w:val="000F6F73"/>
    <w:rsid w:val="00101B92"/>
    <w:rsid w:val="0010232D"/>
    <w:rsid w:val="00113E52"/>
    <w:rsid w:val="00145F5D"/>
    <w:rsid w:val="00151376"/>
    <w:rsid w:val="0016071A"/>
    <w:rsid w:val="001820D7"/>
    <w:rsid w:val="001877C0"/>
    <w:rsid w:val="00195E7E"/>
    <w:rsid w:val="001A10B2"/>
    <w:rsid w:val="001D1821"/>
    <w:rsid w:val="002568F6"/>
    <w:rsid w:val="00272E65"/>
    <w:rsid w:val="00291265"/>
    <w:rsid w:val="002B0BD9"/>
    <w:rsid w:val="002C1BE8"/>
    <w:rsid w:val="002D5ABF"/>
    <w:rsid w:val="003001B0"/>
    <w:rsid w:val="00306CAB"/>
    <w:rsid w:val="00362831"/>
    <w:rsid w:val="003968A3"/>
    <w:rsid w:val="003A7831"/>
    <w:rsid w:val="003B4520"/>
    <w:rsid w:val="003C2B46"/>
    <w:rsid w:val="003C43A0"/>
    <w:rsid w:val="003C495E"/>
    <w:rsid w:val="003C66D2"/>
    <w:rsid w:val="00452859"/>
    <w:rsid w:val="00480CDE"/>
    <w:rsid w:val="004A61F6"/>
    <w:rsid w:val="004B4A94"/>
    <w:rsid w:val="004C5CDB"/>
    <w:rsid w:val="004F376E"/>
    <w:rsid w:val="004F4E44"/>
    <w:rsid w:val="004F5505"/>
    <w:rsid w:val="00500188"/>
    <w:rsid w:val="00511291"/>
    <w:rsid w:val="00544639"/>
    <w:rsid w:val="005821B8"/>
    <w:rsid w:val="00595B84"/>
    <w:rsid w:val="005B6F5B"/>
    <w:rsid w:val="00607550"/>
    <w:rsid w:val="00691A00"/>
    <w:rsid w:val="006C2D97"/>
    <w:rsid w:val="00701DDA"/>
    <w:rsid w:val="007308AE"/>
    <w:rsid w:val="007B0101"/>
    <w:rsid w:val="007E4820"/>
    <w:rsid w:val="008026AF"/>
    <w:rsid w:val="00855436"/>
    <w:rsid w:val="00890233"/>
    <w:rsid w:val="0089669F"/>
    <w:rsid w:val="008C2681"/>
    <w:rsid w:val="008E6A26"/>
    <w:rsid w:val="009015B4"/>
    <w:rsid w:val="00910CCC"/>
    <w:rsid w:val="0094590A"/>
    <w:rsid w:val="00980EFB"/>
    <w:rsid w:val="00991D94"/>
    <w:rsid w:val="00A12718"/>
    <w:rsid w:val="00A2116F"/>
    <w:rsid w:val="00A33CAD"/>
    <w:rsid w:val="00A61ED2"/>
    <w:rsid w:val="00AC67D7"/>
    <w:rsid w:val="00AE0CB0"/>
    <w:rsid w:val="00AF14F0"/>
    <w:rsid w:val="00B10057"/>
    <w:rsid w:val="00B21226"/>
    <w:rsid w:val="00B41E07"/>
    <w:rsid w:val="00B567C4"/>
    <w:rsid w:val="00B725E3"/>
    <w:rsid w:val="00B90AB3"/>
    <w:rsid w:val="00BA0EBA"/>
    <w:rsid w:val="00BA66EB"/>
    <w:rsid w:val="00BB0762"/>
    <w:rsid w:val="00BD17D8"/>
    <w:rsid w:val="00BE6976"/>
    <w:rsid w:val="00C00385"/>
    <w:rsid w:val="00C0753C"/>
    <w:rsid w:val="00C45015"/>
    <w:rsid w:val="00C944EA"/>
    <w:rsid w:val="00CB63BE"/>
    <w:rsid w:val="00D07D8C"/>
    <w:rsid w:val="00D11F97"/>
    <w:rsid w:val="00D348EF"/>
    <w:rsid w:val="00D61D12"/>
    <w:rsid w:val="00D65717"/>
    <w:rsid w:val="00DB25CB"/>
    <w:rsid w:val="00DB57A2"/>
    <w:rsid w:val="00DE4161"/>
    <w:rsid w:val="00E02140"/>
    <w:rsid w:val="00E060BA"/>
    <w:rsid w:val="00E212DF"/>
    <w:rsid w:val="00E243DA"/>
    <w:rsid w:val="00E36021"/>
    <w:rsid w:val="00E41D28"/>
    <w:rsid w:val="00E5576A"/>
    <w:rsid w:val="00E62359"/>
    <w:rsid w:val="00EB0E22"/>
    <w:rsid w:val="00EB3A55"/>
    <w:rsid w:val="00EB72CF"/>
    <w:rsid w:val="00EE104F"/>
    <w:rsid w:val="00F170C9"/>
    <w:rsid w:val="00F9748D"/>
    <w:rsid w:val="00FC32F8"/>
    <w:rsid w:val="00FC3EB1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4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B9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1F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4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B9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1F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nulau.edu.ua/REPOZITORII/TEORII/Tezu18_12_20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3735</Words>
  <Characters>2130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2015-04-14T12:09:00Z</cp:lastPrinted>
  <dcterms:created xsi:type="dcterms:W3CDTF">2016-04-12T14:46:00Z</dcterms:created>
  <dcterms:modified xsi:type="dcterms:W3CDTF">2016-04-12T14:46:00Z</dcterms:modified>
</cp:coreProperties>
</file>