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A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Інституційне та законодавче забезпечення полі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тики національної безпеки в гуманітарній сфері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Основним суб’єктом політики національної безпеки в гу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манітарній сфері є Українська держава та відповідні державні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органи. Контроль за реалізацією політики національної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безпеки України в гуманітарній сфері здійснюють Президент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України, Парламент, Уряд, Рада національної безпеки і оборо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 України в межах їхніх повноважень, визначених Конститу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lang w:eastAsia="ru-RU"/>
        </w:rPr>
        <w:t>цією і законами України</w:t>
      </w:r>
      <w:r w:rsidRPr="00BB2AF3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307</w:t>
      </w:r>
      <w:r w:rsidRPr="00BB2AF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Президент України забезпечує здійснення загального ке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рівництва процесу реалізації політики національної безпеки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lang w:eastAsia="ru-RU"/>
        </w:rPr>
        <w:t>України в гуманітарній сфері.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Верховна Рада України створює законодавчу базу в сфері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формування правової підтримки реалізації політики націо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нальної безпеки України в гуманітарній сфері, забезпечує ор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lang w:eastAsia="ru-RU"/>
        </w:rPr>
        <w:t>ганізацію відповідного парламентського контролю.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Кабінет Міністрів України керуючись Конституцією краї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 та іншим вітчизняним законодавством, актами Президента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 та рішеннями Ради національної безпеки і оборони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України, здійснює реалізацію політики національної безпеки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lang w:eastAsia="ru-RU"/>
        </w:rPr>
        <w:t>України в гуманітарній сфері.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307 </w:t>
      </w:r>
      <w:r w:rsidRPr="00BB2AF3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Указ Президента України «Про Стратегію національної безпеки України». http://zakon2.rada.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gov.ua/laws/show/105/2007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268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BB2AF3" w:rsidRPr="00BB2AF3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4C0E10" id="Полилиния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BB2AF3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6807200</wp:posOffset>
                </wp:positionV>
                <wp:extent cx="1651000" cy="0"/>
                <wp:effectExtent l="0" t="0" r="0" b="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9D3522" id="Полилиния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36pt,181.95pt,536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BB2AF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Концептуальні засади політики національної безпеки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lang w:eastAsia="ru-RU"/>
        </w:rPr>
        <w:t>Рада національної безпеки і оборони України координує та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контролює діяльність органів виконавчої влади із реалізації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політики національної безпеки України в гуманітарній сфері,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вносить Президентові України пропозиції щодо її уточнення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lang w:eastAsia="ru-RU"/>
        </w:rPr>
        <w:t>та ресурсного забезпечення.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Місцеві державні адміністрації та органи місцевого само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врядування забезпечують вирішення питань у сфері гуманітар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lang w:eastAsia="ru-RU"/>
        </w:rPr>
        <w:t>ної безпеки, віднесених законодавством до їхньої компетенції.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Центральні органи виконавчої влади України утворені від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повідно до законів України, в межах своїх повноважень забез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печують виконання передбачених Конституцією і законами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України, актами Президента України, Кабінету Міністрів Ук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раїни, рішеннями Ради національної безпеки і оборони Украї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lang w:eastAsia="ru-RU"/>
        </w:rPr>
        <w:t>ни завдань щодо реалізації завдань гуманітарної безпеки</w:t>
      </w:r>
      <w:r w:rsidRPr="00BB2AF3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308</w:t>
      </w:r>
      <w:r w:rsidRPr="00BB2AF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Суб’єктами політики національної безпеки в гуманітарній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сфері є також громадяни України. Вони через участь у вибо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рах, референдумах та через інші прямі форми реалізації своїх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політичних прав, а також через виборні органи державної вла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 та органи місцевого самоврядування, реалізують націо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нальні інтереси, добровільно і в порядку виконання конститу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ційних обов’язків здійснюють заходи, визначені законодавст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вом України щодо забезпечення її національної безпеки; як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безпосередньо, так і через об’єднання громадян, привертають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увагу суспільних і державних інститутів до небезпечних явищ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процесів у гуманітарній сфері життєдіяльності країни; у за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конний спосіб і законними засобами захищають власні права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lang w:eastAsia="ru-RU"/>
        </w:rPr>
        <w:t>та інтереси, а також власну безпеку.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Аналізуючи законодавче забезпечення даної політики, слід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констатувати, що воно частково здійснено в Законі про осно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 національної безпеки та в Стратегії національної безпеки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 «Україна у світі, що змінюється», де виписані загрози,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виклики та основні завдання в соціальногуманітарній сфері.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 слід зауважити, що Стратегія носить скоріше декларатив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ний характер. Аналізуючи безпекові аспекти гуманітарної по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літики, виписані в вищезгаданих документах, слід зазначити,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визначення загроз та викликів в гуманітарній сфері в них є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неповним, не завжди визначаються також джерела загроз.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Гуманітарна сфера розглядається комплексно з соціальною.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 галузі звичайно тісно взаємопов’язані, але на нашу думку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307</w:t>
      </w:r>
      <w:r w:rsidRPr="00BB2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Указ Президента України «Про Стратегію національної безпеки України». http://zakon2.rada.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gov.ua/laws/show/105/2007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269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BB2AF3" w:rsidRPr="00BB2AF3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98F94F" id="Полилиния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lang w:eastAsia="ru-RU"/>
        </w:rPr>
        <w:t>гуманітарну сферу слід відокремити від соціальної і чітко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lang w:eastAsia="ru-RU"/>
        </w:rPr>
        <w:t>виписати саме гуманітарну складову національної безпеки.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Незважаючи на те, що вищезгаданими нормативноправо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вими документами визначено основні напрями державної по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літики національної безпеки як загалом, так зокрема і в гума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нітарній сфері, їх не варто ототожнювати з основами </w:t>
      </w:r>
      <w:r w:rsidRPr="00BB2AF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реальної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державної політики національної безпеки. Закон є статичним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документом, на який потрібно орієнтуватися, а реальна дер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жавна політика у цій області є перемінливою, так як залежить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lang w:eastAsia="ru-RU"/>
        </w:rPr>
        <w:t>від багатьох постійно змінюючих чинників.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Слід також зазначити, що </w:t>
      </w:r>
      <w:r w:rsidRPr="00BB2AF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поперше</w:t>
      </w: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вказана політика, це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обов’язково дія для розв’язання якоїсь проблеми. Прак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тика доводить, що досить часто утримання від дії, це також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lang w:eastAsia="ru-RU"/>
        </w:rPr>
        <w:t>політика.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Подруге</w:t>
      </w: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законодавча влада не є єдиним джерелом політи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 національної безпеки. Як було уже відмічено, що зміст по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літики визначається, як правило, Президентом країни, та ре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алізується органами виконавчої влади, хоча вказана політика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пов’язана у правовій державі з відповідними актами законо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давства. В цьому легко пересвідчитись проаналізувавши тіль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lang w:eastAsia="ru-RU"/>
        </w:rPr>
        <w:t>ки деякі статті Конституції.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 констатувати, що формування та реалізація політики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національної безпеки, вимагає дотримання єдності та непо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дільності влади в державі: представницька, виконавча та судо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 гілки влади у сфері забезпечення національної безпеки не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можуть мати «власних політик». Політика у цій сфері має за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мету нейтралізацію загроз національним інтересам і об’єктив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 є головним інтегруючим та консолідуючим фактором для гі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lang w:eastAsia="ru-RU"/>
        </w:rPr>
        <w:t>лок державної влади та суспільства загалом.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Потретє</w:t>
      </w: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для формування політики потрібно визначити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усвідомлену суспільну проблему. Саме вона і є мотиваційною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причиною виникнення політики. Тому визначаючи політику,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потрібно сформулювати якими проблеми є насправді і чи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 вони взагалі. Стосовно політики національної безпеки в гу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манітарній сфері, це проблема визначення її цілей та завдань,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ключових національних інтересів, національних цінностей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(особливо – їх ієрархії) та ідентифікації загроз щодо їх реалі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зації. Національні інтереси та національні цінності лежать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основі даної політики, зумовлюють її стратегічне наповнен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ня, породжують намір та стратегічні цілі політики, зокрема,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консолідацію українського суспільства, підвищення конку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270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BB2AF3" w:rsidRPr="00BB2AF3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84F6F0" id="Полилиния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BB2AF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Концептуальні засади політики національної безпеки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lang w:eastAsia="ru-RU"/>
        </w:rPr>
        <w:t>рентоздатності української держави на світовій арені, подо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lang w:eastAsia="ru-RU"/>
        </w:rPr>
        <w:t>лання загроз в гуманітарній сфері.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Дуже важливим є чітке визначення загроз в гуманітарній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сфері. Система загроз досить динамічна. Тому, серед основ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функцій суб’єктів забезпечення національної безпеки,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вказаний Закон передбачає постійний моніторинг впливу на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національну безпеку процесів, що відбуваються у різних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сферах життєдіяльності суспільства і держави, дестабілізую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чих чинників і конфліктів, причин їх виникнення та наслідків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прояву. З огляду на це зміна структури системи національних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інтересів, як і вказаних загроз, неминуче призведе до зміни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lang w:eastAsia="ru-RU"/>
        </w:rPr>
        <w:t>самої політики національної безпеки в гуманітарній сфері.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 чітко зазначити, що дана політика повинна бути сис</w:t>
      </w:r>
    </w:p>
    <w:p w:rsidR="00BB2AF3" w:rsidRPr="00BB2AF3" w:rsidRDefault="00BB2AF3" w:rsidP="00BB2AF3">
      <w:pPr>
        <w:widowControl w:val="0"/>
        <w:tabs>
          <w:tab w:val="left" w:pos="3626"/>
          <w:tab w:val="left" w:pos="4973"/>
        </w:tabs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темною та спрямованою на</w:t>
      </w: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B2AF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комплексне</w:t>
      </w: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вирішення низки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взаємопов’язаних проблем. Це може створити деяку напруже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ність та непослідовність не стільки при обґрунтуванні принци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пів і стратегічних напрямків політики і, власне при її розробці,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й в процесі реалізації політики. Головна причина полягає в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обмеженості в ресурсах, які можуть бути спрямовані на вирі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шення тієї чи іншої низки проблем, тобто в виборі та «ціні»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інструментів політики, за допомогою яких передбачається до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сягнення її цілей, а отже і дискусій навколо вибору пріорите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lang w:eastAsia="ru-RU"/>
        </w:rPr>
        <w:t>тів спрямування вказаних ресурсів.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Вищевикладене дозволяє зробити висновок, що при роз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робці та впровадженні політики національної безпеки в гума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нітарній сфері принципово важлива роль належить концепції,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lang w:eastAsia="ru-RU"/>
        </w:rPr>
        <w:t>доктрині та стратегії національної безпеки.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 відзначити, що за роки незалежності була створена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відповідна законодавча і інституційна база. Зокрема були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прийняті такі законодавчі акти «Концептуальні напрями діяль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органів виконавчої влади щодо розвитку культури»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(1997р.), Конвенція про охорону всесвітньої культурної і при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родної спадщини, ратифікованою Указом Президії Верховної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Ради Української РСР від 04.10.1988 р. № 6673XI, «Про бібліо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теки і бібліотечну справу» (1995 р.), «Про музеї та музейну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справу» (1995 р.), «Про видавничу справу» (1997 р.), «Про кіне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матографію» (1998 р.), Національна доктрина розвитку освіти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(2002 р.), «Про захист суспільної моралі» (2003 р.), «Державна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програма розвитку і функціонування української мови на 2004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2010 рр.» (2003 р.), «Про охорону археологічної спадщи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ни»(2004), «Про культуру» (2010), Конвенція про охорону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271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BB2AF3" w:rsidRPr="00BB2AF3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738662" id="Полилиния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wDCAMAAHY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lang w:eastAsia="ru-RU"/>
        </w:rPr>
        <w:t>архітектурної спадщини Європи, ратифікована Законом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 від 20.09.2006 р. № 165V, Європейською конвенцією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 охорону археологічної спадщини (переглянутою), ратифі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кованою Законом України від 10.12.2003 р. № 1369IV, Конвен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ція про охорону підводної культурної спадщини, ратифікована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Законом України 20.09.2006 р. № 164V, «Про Перелік пам’яток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культурної спадщини, що не підлягають приватизації»(2009),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lang w:eastAsia="ru-RU"/>
        </w:rPr>
        <w:t>«Про регулювання містобудівної діяльності» (2011) та інші.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 тим не менше відповідне законодавство потребує пер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манентних вдосконалень і доповнень, викликаних вимогами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часу. Потрібно прийняти Концепцію (Стратегію) гуманітарної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політики (гуманітарного розвитку) України. Дану Стратегію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намагалися прийняти декілька разів, починаючи з 2000 р., але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вона так і не закріплена законодавчо, не імплементована в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lang w:eastAsia="ru-RU"/>
        </w:rPr>
        <w:t>практику державного управління.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Зокрема відповідно до розпорядженням Л. Кучми від 21 січ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2000р була сформована Комісія з розроблення Концепції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розвитку гуманітарної сфери до складу якої увійшли політики,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керівники та експерти провідних наукових та освітніх закладів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держави, представники органів влади. Проте діяльність цієї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Комісії в значній мірі не вирішила проблеми даної галузі, що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lang w:eastAsia="ru-RU"/>
        </w:rPr>
        <w:t>зумовлено здебільшого політичними чинниками.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Значну увагу розвиткові гуманітарної сфери приділяв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третій Президент України В. Ющенко. Визначальною темою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його політики в гуманітарній сфері було висвітлення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 Голодомору в Україні. З його ініціативою було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підготовлено і прийнято Закон «Про Голодомор 1932–1933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років в Україні». Було також реалізовано ряд Указів Прези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дента, спрямованих на формування історичної пам’яті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Українського народу. При підтримці В. Ющенка був розроб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лений проект Концепції гуманітарного розвитку України.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Він був представлений для обговорення 27 березня 2008 р. на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Форумі української інтелігенції. Концепція була позитивно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оцінена більшістю експертів, хоча й мала ряд недоліків,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зокрема не були чітко прописані механізми реалізації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запропонованих рішень. Так відомий експерт М. Жулинсь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кий в контексті обговорення даного документу, зазначив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 важливість розробки і прийняття Концепції гуманітар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 розвитку кожного регіону нашої країни( області, міста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району нашої держави). На жаль внаслідок складної соці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альнополітичної ситуації в державі протягом 2008–2009 рр.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272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BB2AF3" w:rsidRPr="00BB2AF3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C12C66" id="Полилиния 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BB2AF3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6053455</wp:posOffset>
                </wp:positionV>
                <wp:extent cx="1659890" cy="0"/>
                <wp:effectExtent l="0" t="0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890" cy="0"/>
                        </a:xfrm>
                        <a:custGeom>
                          <a:avLst/>
                          <a:gdLst>
                            <a:gd name="T0" fmla="*/ 0 w 2614"/>
                            <a:gd name="T1" fmla="*/ 2613 w 26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14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D1CC7C" id="Полилиния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476.65pt,181.95pt,476.65pt" coordsize="26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BB2AF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Концептуальні засади політики національної безпеки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lang w:eastAsia="ru-RU"/>
        </w:rPr>
        <w:t>ухваленням Верховною Радою Концепції гуманітарного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lang w:eastAsia="ru-RU"/>
        </w:rPr>
        <w:t>розвитку України не відбулося.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формуванні консультативнодорадчих органів з гу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манітарних питань при Голові держави або його адміністра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ції враховувався досвід інших країн. Зокрема в Латвії з ме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тою формування і реалізації гуманітарної політики держави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були створені такі консультативнодорадчі органи при Главі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держави: Комісія з підтримки державної мови, Консульта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тивна рада з питань національних меншин, Комісія істориків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lang w:eastAsia="ru-RU"/>
        </w:rPr>
        <w:t>Латвії, інші</w:t>
      </w:r>
      <w:r w:rsidRPr="00BB2AF3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309</w:t>
      </w:r>
      <w:r w:rsidRPr="00BB2AF3">
        <w:rPr>
          <w:rFonts w:ascii="Times New Roman" w:eastAsia="Times New Roman" w:hAnsi="Times New Roman" w:cs="Times New Roman"/>
          <w:color w:val="000000"/>
          <w:lang w:eastAsia="ru-RU"/>
        </w:rPr>
        <w:t>. В Естонії в гуманітарній сфері діють Естонська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рада співробітництва, Академічна консультативна рада, Ес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тонський інститут пам’яті</w:t>
      </w:r>
      <w:r w:rsidRPr="00BB2AF3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310</w:t>
      </w: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 Казахстані активно діють: На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ціональна комісія в справах жінок та сімейнодемографічної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політики, Комісія з прав людини, Громадська рада в справах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lang w:eastAsia="ru-RU"/>
        </w:rPr>
        <w:t>ЗМІ тощо</w:t>
      </w:r>
      <w:r w:rsidRPr="00BB2AF3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311</w:t>
      </w:r>
      <w:r w:rsidRPr="00BB2AF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формування гуманітарної політики Російській Федера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ції було створено сім рад та комісій при Президентові РФ, най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 важливі серед яких: Рада з питань сприяння розвитку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інститутів громадянського суспільства і прав людини, Рада з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питань культури та мистецтва, Рада з питань розвитку місце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вого самоврядування, Рада у справах інвалідів, Рада із взаємо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дії з релігійними об’єднаннями, Рада з науки, технологій та ос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lang w:eastAsia="ru-RU"/>
        </w:rPr>
        <w:t>віти та ін</w:t>
      </w:r>
      <w:r w:rsidRPr="00BB2AF3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312</w:t>
      </w:r>
      <w:r w:rsidRPr="00BB2AF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Аналізуючи інституційне забезпечення політики націо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нальної безпеки у гуманітарній сфері, слід констатувати, що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важливу роль у її реалізації повинні відігравати інституції гро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мадянського суспільства, діяльність яких спрямована на здійс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нення громадського контролю щодо додержання законності в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сфері захисту прав і свобод людини та громадянина, забезпе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чення адекватності системи національної безпеки загрозам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lang w:eastAsia="ru-RU"/>
        </w:rPr>
        <w:t>національним інтересам.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даному контексті слід згадати діяльність Громадської гу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манітарної ради при Президентові України, створеної 2 квітня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2010 року. Саме Громадська гуманітарна рада (ГГР) як кон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309</w:t>
      </w:r>
      <w:r w:rsidRPr="00BB2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Комиссии и советы. Президент Республики Латвия [Електронний ресурс]. – Режим доступу: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http://www.president.lv/pk/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310</w:t>
      </w:r>
      <w:r w:rsidRPr="00BB2AF3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Институции, действующие при Президенте Республики. Президент Республики Эстония. [Елек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тронний ресурс]. – Режим доступу: http://www.president.ee/ru/president/institutions/index.html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311 </w:t>
      </w:r>
      <w:r w:rsidRPr="00BB2AF3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Советы при Президенте. Официальный сайт Президента Республики Казахстан [Електрон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ний ресурс]. – Режим доступу: http://www.akorda.kz/ru/the_administration_of_the_president/pres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idential_councils</w:t>
      </w:r>
    </w:p>
    <w:p w:rsidR="00BB2AF3" w:rsidRPr="00BB2AF3" w:rsidRDefault="00BB2AF3" w:rsidP="00BB2AF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312</w:t>
      </w:r>
      <w:r w:rsidRPr="00BB2AF3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BB2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Советы при Президенте. Президент России [Електронний ресурс]. – Режим доступу: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http://state.kremlin.ru/council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273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BB2AF3" w:rsidRPr="00BB2AF3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0F3A17" id="Полилиния 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0e8CAMAAHY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BB2AF3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6798310</wp:posOffset>
                </wp:positionV>
                <wp:extent cx="1659255" cy="0"/>
                <wp:effectExtent l="0" t="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255" cy="0"/>
                        </a:xfrm>
                        <a:custGeom>
                          <a:avLst/>
                          <a:gdLst>
                            <a:gd name="T0" fmla="*/ 0 w 2613"/>
                            <a:gd name="T1" fmla="*/ 2613 w 26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13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80906B" id="Полилиния 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35.3pt,173.3pt,535.3pt" coordsize="26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lang w:eastAsia="ru-RU"/>
        </w:rPr>
        <w:t>сультативнодорадчий орган при Президентові України по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винна була стати дієвим механізмом об’єднання зусиль орга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нів державної влади і громадськості у вирішенні найважливі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ших питань гуманітарного розвитку, впровадження систем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реформ, дотримання прав і свобод людини в гуманітарній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lang w:eastAsia="ru-RU"/>
        </w:rPr>
        <w:t>царині</w:t>
      </w:r>
      <w:r w:rsidRPr="00BB2AF3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313</w:t>
      </w:r>
      <w:r w:rsidRPr="00BB2AF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дорученням Президента аналогічні Ради були створені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також при Раді Міністрів АР Крим, обласних, Київській та Се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вастопольській міських державних адміністраціях, які на міс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цях повинні забезпечувати реалізацію державної гуманітарної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lang w:eastAsia="ru-RU"/>
        </w:rPr>
        <w:t>політики.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Аналізуючи діяльність Гуманітарної ради при Президенто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 України, слід відзначити, що за період її діяльності було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проведено 12 засідань ради. Були визначені основні пріорите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 державної гуманітарної політики. Зокрема у посланні Пре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зидента України до українського народу від 3 червня 2010 р.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було запропоновано кожен рік присвятити вирішенню певної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стратегічної проблеми: 2011 р. – «рік освіти та інформаційно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суспільства»; 2012 р. – «рік культури та відродження му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зеїв»; 2013 р. – «рік фізичного здоров’я та екології»; 2014 р. –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«рік науки»; 2015 р. – «рік єдності поколінь» [8]. Експертами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підготовлено і передано на розгляд громадськості «Концеп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цію гуманітарного розвитку країни», «Концепції стратегії но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вої культурної політики» тощо. Але діяльність Гуманітарної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ради не була достатньо ефективною, вона носила здебільшого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популістський і декларативний характер. Частина її рішень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 і не були практично реалізовані, зокрема «Концепція гу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манітарного розвитку країни» так і не була законодавчо за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кріплена. На даний момент Гуманітарна рада при Президен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тові України не функціонує, що пов’язано зі складною полі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тичною ситуацією на сході країни, але важливість її функ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ціонування не викликає сумнівів. Хоча необхідно оптимізува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 її діяльність, зокрема варто створити ефективно працюю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чий апарат Громадської гуманітарної ради, вибрати Президі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 Ради, члени якого могли б координувати роботу ГГР між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офіційними засіданнями, створити секретаріат Ради, завдан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ням якого було б моніторинг проходження та виконання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lang w:eastAsia="ru-RU"/>
        </w:rPr>
        <w:t>рішень Ради.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313 </w:t>
      </w:r>
      <w:r w:rsidRPr="00BB2AF3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Громадська гуманітарна рада. – [Електронний ресурс]. – Режим доступу: http://www.presi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dent.gov.ua/content/humanities_council.html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274</w:t>
      </w:r>
    </w:p>
    <w:p w:rsidR="00BB2AF3" w:rsidRPr="00BB2AF3" w:rsidRDefault="00BB2AF3" w:rsidP="00BB2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BB2AF3" w:rsidRPr="00BB2AF3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3638C4" w:rsidRDefault="003638C4">
      <w:bookmarkStart w:id="0" w:name="_GoBack"/>
      <w:bookmarkEnd w:id="0"/>
    </w:p>
    <w:sectPr w:rsidR="0036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9A"/>
    <w:rsid w:val="0002269A"/>
    <w:rsid w:val="003638C4"/>
    <w:rsid w:val="00BB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2063D-8713-4701-839A-41910310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2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2341</Words>
  <Characters>13349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2016-05-21T16:43:00Z</dcterms:created>
  <dcterms:modified xsi:type="dcterms:W3CDTF">2016-05-21T16:43:00Z</dcterms:modified>
</cp:coreProperties>
</file>