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70F3" w:rsidRPr="00A441D5" w:rsidRDefault="000E70F3" w:rsidP="00997AFA">
      <w:pPr>
        <w:spacing w:after="0" w:line="240" w:lineRule="auto"/>
        <w:rPr>
          <w:rFonts w:ascii="Times New Roman" w:hAnsi="Times New Roman"/>
          <w:sz w:val="18"/>
          <w:szCs w:val="18"/>
        </w:rPr>
      </w:pPr>
      <w:r w:rsidRPr="00A441D5">
        <w:rPr>
          <w:rFonts w:ascii="Times New Roman" w:hAnsi="Times New Roman"/>
          <w:sz w:val="18"/>
          <w:szCs w:val="18"/>
          <w:lang w:val="uk-UA"/>
        </w:rPr>
        <w:t xml:space="preserve">УДК </w:t>
      </w:r>
      <w:r w:rsidR="00A441D5" w:rsidRPr="00A441D5">
        <w:rPr>
          <w:rFonts w:ascii="Times New Roman" w:hAnsi="Times New Roman"/>
          <w:sz w:val="18"/>
          <w:szCs w:val="18"/>
        </w:rPr>
        <w:t>159.922:378-057.87(0432)</w:t>
      </w:r>
    </w:p>
    <w:p w:rsidR="000E70F3" w:rsidRPr="00A6459C" w:rsidRDefault="000E70F3" w:rsidP="00997AFA">
      <w:pPr>
        <w:spacing w:after="0" w:line="240" w:lineRule="auto"/>
        <w:jc w:val="right"/>
        <w:rPr>
          <w:rFonts w:ascii="Times New Roman" w:hAnsi="Times New Roman"/>
          <w:sz w:val="18"/>
          <w:szCs w:val="18"/>
          <w:lang w:val="uk-UA"/>
        </w:rPr>
      </w:pPr>
      <w:r w:rsidRPr="00A6459C">
        <w:rPr>
          <w:rFonts w:ascii="Times New Roman" w:hAnsi="Times New Roman"/>
          <w:b/>
          <w:sz w:val="18"/>
          <w:szCs w:val="18"/>
          <w:lang w:val="uk-UA"/>
        </w:rPr>
        <w:t>Міненко Н.О.,</w:t>
      </w:r>
      <w:r w:rsidRPr="00A6459C">
        <w:rPr>
          <w:rFonts w:ascii="Times New Roman" w:hAnsi="Times New Roman"/>
          <w:sz w:val="18"/>
          <w:szCs w:val="18"/>
          <w:lang w:val="uk-UA"/>
        </w:rPr>
        <w:t xml:space="preserve"> студентка</w:t>
      </w:r>
    </w:p>
    <w:p w:rsidR="000E70F3" w:rsidRPr="00A6459C" w:rsidRDefault="000E70F3" w:rsidP="00997AFA">
      <w:pPr>
        <w:spacing w:line="240" w:lineRule="auto"/>
        <w:jc w:val="right"/>
        <w:rPr>
          <w:rFonts w:ascii="Times New Roman" w:hAnsi="Times New Roman"/>
          <w:i/>
          <w:sz w:val="18"/>
          <w:szCs w:val="18"/>
          <w:lang w:val="uk-UA"/>
        </w:rPr>
      </w:pPr>
      <w:r w:rsidRPr="00A6459C">
        <w:rPr>
          <w:rFonts w:ascii="Times New Roman" w:hAnsi="Times New Roman"/>
          <w:i/>
          <w:sz w:val="18"/>
          <w:szCs w:val="18"/>
          <w:lang w:val="uk-UA"/>
        </w:rPr>
        <w:t>Національний авіаційний університет, Київ</w:t>
      </w:r>
    </w:p>
    <w:p w:rsidR="000E70F3" w:rsidRDefault="000E70F3" w:rsidP="00997AFA">
      <w:pPr>
        <w:spacing w:after="0" w:line="240" w:lineRule="auto"/>
        <w:jc w:val="center"/>
        <w:rPr>
          <w:rFonts w:ascii="Times New Roman" w:hAnsi="Times New Roman"/>
          <w:b/>
          <w:sz w:val="18"/>
          <w:szCs w:val="18"/>
          <w:lang w:val="uk-UA"/>
        </w:rPr>
      </w:pPr>
      <w:r w:rsidRPr="00A6459C">
        <w:rPr>
          <w:rFonts w:ascii="Times New Roman" w:hAnsi="Times New Roman"/>
          <w:b/>
          <w:sz w:val="18"/>
          <w:szCs w:val="18"/>
          <w:lang w:val="uk-UA"/>
        </w:rPr>
        <w:t>ПСИХОЛОГІЧНІ ОСОБЛИВОСТІ ОСОБИСТІСНОГО ЗРОСТАННЯ СТУДЕНТІВ</w:t>
      </w:r>
    </w:p>
    <w:p w:rsidR="000E70F3" w:rsidRPr="00A6459C" w:rsidRDefault="000E70F3" w:rsidP="00997AFA">
      <w:pPr>
        <w:spacing w:after="0" w:line="240" w:lineRule="auto"/>
        <w:jc w:val="center"/>
        <w:rPr>
          <w:rFonts w:ascii="Times New Roman" w:hAnsi="Times New Roman"/>
          <w:b/>
          <w:sz w:val="18"/>
          <w:szCs w:val="18"/>
          <w:lang w:val="uk-UA"/>
        </w:rPr>
      </w:pPr>
    </w:p>
    <w:p w:rsidR="000E70F3" w:rsidRPr="00A6459C" w:rsidRDefault="000E70F3" w:rsidP="00175297">
      <w:pPr>
        <w:spacing w:after="0" w:line="240" w:lineRule="auto"/>
        <w:ind w:firstLine="550"/>
        <w:jc w:val="both"/>
        <w:rPr>
          <w:rFonts w:ascii="Times New Roman" w:hAnsi="Times New Roman"/>
          <w:sz w:val="18"/>
          <w:szCs w:val="18"/>
          <w:lang w:val="uk-UA"/>
        </w:rPr>
      </w:pPr>
      <w:r w:rsidRPr="00A6459C">
        <w:rPr>
          <w:rFonts w:ascii="Times New Roman" w:hAnsi="Times New Roman"/>
          <w:sz w:val="18"/>
          <w:szCs w:val="18"/>
          <w:lang w:val="uk-UA"/>
        </w:rPr>
        <w:t xml:space="preserve">Проблема професійного самовизначення на пряму пов’язана з проблемою активності людини у виборі майбутньої професії. </w:t>
      </w:r>
      <w:r>
        <w:rPr>
          <w:rFonts w:ascii="Times New Roman" w:hAnsi="Times New Roman"/>
          <w:sz w:val="18"/>
          <w:szCs w:val="18"/>
          <w:lang w:val="uk-UA"/>
        </w:rPr>
        <w:t>Самостійний вибір професії</w:t>
      </w:r>
      <w:r w:rsidRPr="00A6459C">
        <w:rPr>
          <w:rFonts w:ascii="Times New Roman" w:hAnsi="Times New Roman"/>
          <w:sz w:val="18"/>
          <w:szCs w:val="18"/>
          <w:lang w:val="uk-UA"/>
        </w:rPr>
        <w:t xml:space="preserve"> за власними інтерес</w:t>
      </w:r>
      <w:r>
        <w:rPr>
          <w:rFonts w:ascii="Times New Roman" w:hAnsi="Times New Roman"/>
          <w:sz w:val="18"/>
          <w:szCs w:val="18"/>
          <w:lang w:val="uk-UA"/>
        </w:rPr>
        <w:t>ами, здібностями та прагненнями</w:t>
      </w:r>
      <w:r w:rsidRPr="002B0BF8">
        <w:rPr>
          <w:rFonts w:ascii="Times New Roman" w:hAnsi="Times New Roman"/>
          <w:sz w:val="18"/>
          <w:szCs w:val="18"/>
        </w:rPr>
        <w:t xml:space="preserve"> </w:t>
      </w:r>
      <w:r w:rsidRPr="00A6459C">
        <w:rPr>
          <w:rFonts w:ascii="Times New Roman" w:hAnsi="Times New Roman"/>
          <w:sz w:val="18"/>
          <w:szCs w:val="18"/>
          <w:lang w:val="uk-UA"/>
        </w:rPr>
        <w:t>може співпадати з професійним самовизначенням особистості. Процес самоактуалізації та самовизначення триває протягом усього професійного та життєвого шляху людини. Під час обрання майбутньої професії, людина аналізує свої здібності, можливості, особистісні характеристики, зважує всі за та проти виходячи з власних ціннісних орієнтацій. Все це спрямовано на розуміння ступеня своєї відповідності вимогам  майбутньої професії та розвитку власних якостей у процесі професійного навчання для найкращої відповідності обраній професії.</w:t>
      </w:r>
    </w:p>
    <w:p w:rsidR="000E70F3" w:rsidRPr="00A6459C" w:rsidRDefault="000E70F3" w:rsidP="00175297">
      <w:pPr>
        <w:spacing w:after="0" w:line="240" w:lineRule="auto"/>
        <w:ind w:firstLine="550"/>
        <w:jc w:val="both"/>
        <w:rPr>
          <w:rFonts w:ascii="Times New Roman" w:hAnsi="Times New Roman"/>
          <w:sz w:val="18"/>
          <w:szCs w:val="18"/>
          <w:lang w:val="uk-UA"/>
        </w:rPr>
      </w:pPr>
      <w:r w:rsidRPr="00A6459C">
        <w:rPr>
          <w:rFonts w:ascii="Times New Roman" w:hAnsi="Times New Roman"/>
          <w:sz w:val="18"/>
          <w:szCs w:val="18"/>
          <w:lang w:val="uk-UA"/>
        </w:rPr>
        <w:t xml:space="preserve">Після вступу до вищого навчального закладу починається  досить насичений та важливий період становлення особистості студента, який пов'язаний з розвитком характеристик, необхідних для майбутньої професійної діяльності. У процесі навчання студенти розвивають у собі більш предметне мислення для виконання конкретних завдань, вміння адаптувати загальне знання до конкретних практичних ситуацій. </w:t>
      </w:r>
    </w:p>
    <w:p w:rsidR="000E70F3" w:rsidRPr="00A6459C" w:rsidRDefault="000E70F3" w:rsidP="00175297">
      <w:pPr>
        <w:spacing w:after="0" w:line="240" w:lineRule="auto"/>
        <w:ind w:firstLine="550"/>
        <w:jc w:val="both"/>
        <w:rPr>
          <w:rFonts w:ascii="Times New Roman" w:hAnsi="Times New Roman"/>
          <w:sz w:val="18"/>
          <w:szCs w:val="18"/>
          <w:lang w:val="uk-UA"/>
        </w:rPr>
      </w:pPr>
      <w:r>
        <w:rPr>
          <w:rFonts w:ascii="Times New Roman" w:hAnsi="Times New Roman"/>
          <w:sz w:val="18"/>
          <w:szCs w:val="18"/>
          <w:lang w:val="uk-UA"/>
        </w:rPr>
        <w:t>Особистість студента розвивається під впливом багатьох факторів</w:t>
      </w:r>
      <w:r w:rsidRPr="00A6459C">
        <w:rPr>
          <w:rFonts w:ascii="Times New Roman" w:hAnsi="Times New Roman"/>
          <w:sz w:val="18"/>
          <w:szCs w:val="18"/>
          <w:lang w:val="uk-UA"/>
        </w:rPr>
        <w:t>. Здатність до самоконтролю, саморегуляції та самосвідомості узагальнюється активною життєвою позицією студента. Формування соціальної позиції студента також є надзвичайно важливим, адже це є передумовою для формування соціальної зрілості його особистості. На розвиток соціальної зрілості впливають позитивні та негативні зовнішні чинники. Однак лише переоцінювання студентом цих чинників виходячи з власної особистісної позиції, суб’єктивного ставлення до діяльності та практичною реалізацією результатів у діях та вчинках розвиває вищий рівень соціальної зрілості особистості. Великий вплив на зростання соціальної зрілості студентів у процесі професійного навчання має активна самостійність у позанавчальній пізнавальній діяльності. Студенти, які виявляють індивідуальний творчий стиль діяльності досягають більш високого рівня у професійному навчанні. Основою самостійної пізнавальної діяльності студента є самоосвіта, прагнення до постійного оновлення та засвоєння знань з різноманітних джерел.</w:t>
      </w:r>
    </w:p>
    <w:p w:rsidR="000E70F3" w:rsidRPr="00E76161" w:rsidRDefault="000E70F3" w:rsidP="00E76161">
      <w:pPr>
        <w:pStyle w:val="a5"/>
        <w:ind w:firstLine="550"/>
        <w:jc w:val="both"/>
        <w:rPr>
          <w:rFonts w:ascii="Times New Roman" w:hAnsi="Times New Roman"/>
          <w:i/>
          <w:sz w:val="18"/>
          <w:szCs w:val="18"/>
        </w:rPr>
      </w:pPr>
      <w:r w:rsidRPr="00A6459C">
        <w:rPr>
          <w:rFonts w:ascii="Times New Roman" w:hAnsi="Times New Roman"/>
          <w:sz w:val="18"/>
          <w:szCs w:val="18"/>
          <w:lang w:val="uk-UA"/>
        </w:rPr>
        <w:t>Надзвичайно важливою є професійна зорієнтованість студентів. Професійно зорієнтований студент віддає перевагу тим видам діяльності, де найбільше можуть реалізуватись його здібності,</w:t>
      </w:r>
      <w:r w:rsidR="007F7966">
        <w:rPr>
          <w:rFonts w:ascii="Times New Roman" w:hAnsi="Times New Roman"/>
          <w:sz w:val="18"/>
          <w:szCs w:val="18"/>
          <w:lang w:val="uk-UA"/>
        </w:rPr>
        <w:t xml:space="preserve"> </w:t>
      </w:r>
      <w:r w:rsidRPr="00A6459C">
        <w:rPr>
          <w:rFonts w:ascii="Times New Roman" w:hAnsi="Times New Roman"/>
          <w:sz w:val="18"/>
          <w:szCs w:val="18"/>
          <w:lang w:val="uk-UA"/>
        </w:rPr>
        <w:t>потреби та життєві плани. На основі отриманих  даних</w:t>
      </w:r>
      <w:r w:rsidR="007F7966">
        <w:rPr>
          <w:rFonts w:ascii="Times New Roman" w:hAnsi="Times New Roman"/>
          <w:sz w:val="18"/>
          <w:szCs w:val="18"/>
          <w:lang w:val="uk-UA"/>
        </w:rPr>
        <w:t xml:space="preserve"> </w:t>
      </w:r>
      <w:r w:rsidRPr="00A6459C">
        <w:rPr>
          <w:rFonts w:ascii="Times New Roman" w:hAnsi="Times New Roman"/>
          <w:sz w:val="18"/>
          <w:szCs w:val="18"/>
          <w:lang w:val="uk-UA"/>
        </w:rPr>
        <w:t>розробити та впровадити  в навчально-виховний процес вищого навчального закладу оптимальні умови для подальшого розвитку соціальної зрілості студентів.</w:t>
      </w:r>
      <w:r w:rsidRPr="00175297">
        <w:rPr>
          <w:rFonts w:ascii="Times New Roman" w:hAnsi="Times New Roman"/>
          <w:i/>
          <w:sz w:val="18"/>
          <w:szCs w:val="18"/>
        </w:rPr>
        <w:t xml:space="preserve"> </w:t>
      </w:r>
    </w:p>
    <w:p w:rsidR="000E70F3" w:rsidRPr="00E76161" w:rsidRDefault="000E70F3" w:rsidP="00E76161">
      <w:pPr>
        <w:pStyle w:val="a5"/>
        <w:jc w:val="right"/>
        <w:rPr>
          <w:rFonts w:ascii="Times New Roman" w:hAnsi="Times New Roman"/>
          <w:i/>
          <w:sz w:val="18"/>
          <w:szCs w:val="18"/>
          <w:lang w:val="uk-UA"/>
        </w:rPr>
      </w:pPr>
      <w:r w:rsidRPr="00E76161">
        <w:rPr>
          <w:rFonts w:ascii="Times New Roman" w:hAnsi="Times New Roman"/>
          <w:i/>
          <w:sz w:val="18"/>
          <w:szCs w:val="18"/>
          <w:lang w:val="uk-UA"/>
        </w:rPr>
        <w:t>Науковий керівник – А.М.Кокарєва, к.п.н., доц.</w:t>
      </w:r>
    </w:p>
    <w:sectPr w:rsidR="000E70F3" w:rsidRPr="00E76161" w:rsidSect="009A7676">
      <w:headerReference w:type="default" r:id="rId7"/>
      <w:footerReference w:type="even" r:id="rId8"/>
      <w:pgSz w:w="8392" w:h="11907" w:code="11"/>
      <w:pgMar w:top="1134" w:right="851" w:bottom="1134" w:left="1134" w:header="1077" w:footer="85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5803" w:rsidRDefault="00B45803" w:rsidP="00A6459C">
      <w:pPr>
        <w:spacing w:after="0" w:line="240" w:lineRule="auto"/>
      </w:pPr>
      <w:r>
        <w:separator/>
      </w:r>
    </w:p>
  </w:endnote>
  <w:endnote w:type="continuationSeparator" w:id="0">
    <w:p w:rsidR="00B45803" w:rsidRDefault="00B45803" w:rsidP="00A645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0F3" w:rsidRPr="007240EA" w:rsidRDefault="000E70F3" w:rsidP="007240EA">
    <w:pPr>
      <w:pStyle w:val="a5"/>
      <w:jc w:val="right"/>
      <w:rPr>
        <w:rFonts w:ascii="Times New Roman" w:hAnsi="Times New Roman"/>
        <w:i/>
        <w:sz w:val="18"/>
        <w:szCs w:val="18"/>
        <w:lang w:val="uk-UA"/>
      </w:rPr>
    </w:pPr>
    <w:r w:rsidRPr="007240EA">
      <w:rPr>
        <w:rFonts w:ascii="Times New Roman" w:hAnsi="Times New Roman"/>
        <w:i/>
        <w:sz w:val="18"/>
        <w:szCs w:val="18"/>
        <w:lang w:val="uk-UA"/>
      </w:rPr>
      <w:t>Науковий керівник – Кокарєва А.М., к.п.н.</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5803" w:rsidRDefault="00B45803" w:rsidP="00A6459C">
      <w:pPr>
        <w:spacing w:after="0" w:line="240" w:lineRule="auto"/>
      </w:pPr>
      <w:r>
        <w:separator/>
      </w:r>
    </w:p>
  </w:footnote>
  <w:footnote w:type="continuationSeparator" w:id="0">
    <w:p w:rsidR="00B45803" w:rsidRDefault="00B45803" w:rsidP="00A6459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0F3" w:rsidRPr="007240EA" w:rsidRDefault="000E70F3" w:rsidP="007240EA">
    <w:pPr>
      <w:pStyle w:val="a3"/>
      <w:jc w:val="right"/>
      <w:rPr>
        <w:rFonts w:ascii="Times New Roman" w:hAnsi="Times New Roman"/>
        <w:b/>
        <w:sz w:val="18"/>
        <w:szCs w:val="18"/>
        <w:lang w:val="uk-UA"/>
      </w:rPr>
    </w:pPr>
    <w:r w:rsidRPr="007240EA">
      <w:rPr>
        <w:rFonts w:ascii="Times New Roman" w:hAnsi="Times New Roman"/>
        <w:b/>
        <w:sz w:val="18"/>
        <w:szCs w:val="18"/>
      </w:rPr>
      <w:t>ГУМАНІТАРНІ НАУКИ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A367C"/>
    <w:multiLevelType w:val="hybridMultilevel"/>
    <w:tmpl w:val="C7CEB5B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1190778A"/>
    <w:multiLevelType w:val="multilevel"/>
    <w:tmpl w:val="772AFF2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2068612C"/>
    <w:multiLevelType w:val="multilevel"/>
    <w:tmpl w:val="2ABE31E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3150154E"/>
    <w:multiLevelType w:val="multilevel"/>
    <w:tmpl w:val="FD82F50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7C8B3A98"/>
    <w:multiLevelType w:val="multilevel"/>
    <w:tmpl w:val="0F6885C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mirrorMargins/>
  <w:doNotTrackMoves/>
  <w:defaultTabStop w:val="708"/>
  <w:evenAndOddHeaders/>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02B72"/>
    <w:rsid w:val="00046CD4"/>
    <w:rsid w:val="00066B9B"/>
    <w:rsid w:val="000B2950"/>
    <w:rsid w:val="000E70F3"/>
    <w:rsid w:val="00175297"/>
    <w:rsid w:val="001F51F8"/>
    <w:rsid w:val="00294861"/>
    <w:rsid w:val="002A3E06"/>
    <w:rsid w:val="002B0BF8"/>
    <w:rsid w:val="002E7B3C"/>
    <w:rsid w:val="00402B72"/>
    <w:rsid w:val="004974C8"/>
    <w:rsid w:val="00497792"/>
    <w:rsid w:val="004B2C49"/>
    <w:rsid w:val="007240EA"/>
    <w:rsid w:val="007C6EF6"/>
    <w:rsid w:val="007F3F53"/>
    <w:rsid w:val="007F7966"/>
    <w:rsid w:val="0095600E"/>
    <w:rsid w:val="00957AE0"/>
    <w:rsid w:val="00997AFA"/>
    <w:rsid w:val="009A7676"/>
    <w:rsid w:val="00A16FB7"/>
    <w:rsid w:val="00A441D5"/>
    <w:rsid w:val="00A6459C"/>
    <w:rsid w:val="00A76AD4"/>
    <w:rsid w:val="00AE501D"/>
    <w:rsid w:val="00B45803"/>
    <w:rsid w:val="00C15D38"/>
    <w:rsid w:val="00CB5DAA"/>
    <w:rsid w:val="00D47D42"/>
    <w:rsid w:val="00DD2CD6"/>
    <w:rsid w:val="00E76161"/>
    <w:rsid w:val="00FD57AA"/>
    <w:rsid w:val="00FF0DC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6EF6"/>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A6459C"/>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A6459C"/>
    <w:rPr>
      <w:rFonts w:cs="Times New Roman"/>
    </w:rPr>
  </w:style>
  <w:style w:type="paragraph" w:styleId="a5">
    <w:name w:val="footer"/>
    <w:basedOn w:val="a"/>
    <w:link w:val="a6"/>
    <w:uiPriority w:val="99"/>
    <w:semiHidden/>
    <w:rsid w:val="00A6459C"/>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locked/>
    <w:rsid w:val="00A6459C"/>
    <w:rPr>
      <w:rFonts w:cs="Times New Roman"/>
    </w:rPr>
  </w:style>
  <w:style w:type="paragraph" w:styleId="a7">
    <w:name w:val="Balloon Text"/>
    <w:basedOn w:val="a"/>
    <w:link w:val="a8"/>
    <w:uiPriority w:val="99"/>
    <w:semiHidden/>
    <w:rsid w:val="00A6459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locked/>
    <w:rsid w:val="00A6459C"/>
    <w:rPr>
      <w:rFonts w:ascii="Tahoma" w:hAnsi="Tahoma" w:cs="Tahoma"/>
      <w:sz w:val="16"/>
      <w:szCs w:val="16"/>
    </w:rPr>
  </w:style>
  <w:style w:type="paragraph" w:styleId="a9">
    <w:name w:val="List Paragraph"/>
    <w:basedOn w:val="a"/>
    <w:uiPriority w:val="99"/>
    <w:qFormat/>
    <w:rsid w:val="00A6459C"/>
    <w:pPr>
      <w:ind w:left="720"/>
      <w:contextualSpacing/>
    </w:pPr>
  </w:style>
  <w:style w:type="character" w:customStyle="1" w:styleId="aa">
    <w:name w:val="Знак Знак"/>
    <w:basedOn w:val="a0"/>
    <w:uiPriority w:val="99"/>
    <w:rsid w:val="00175297"/>
    <w:rPr>
      <w:rFonts w:ascii="Calibri" w:hAnsi="Calibri" w:cs="Times New Roman"/>
      <w:sz w:val="22"/>
      <w:szCs w:val="22"/>
      <w:lang w:val="uk-UA" w:eastAsia="en-US" w:bidi="ar-SA"/>
    </w:rPr>
  </w:style>
</w:styles>
</file>

<file path=word/webSettings.xml><?xml version="1.0" encoding="utf-8"?>
<w:webSettings xmlns:r="http://schemas.openxmlformats.org/officeDocument/2006/relationships" xmlns:w="http://schemas.openxmlformats.org/wordprocessingml/2006/main">
  <w:divs>
    <w:div w:id="1028719009">
      <w:marLeft w:val="0"/>
      <w:marRight w:val="0"/>
      <w:marTop w:val="0"/>
      <w:marBottom w:val="0"/>
      <w:divBdr>
        <w:top w:val="none" w:sz="0" w:space="0" w:color="auto"/>
        <w:left w:val="none" w:sz="0" w:space="0" w:color="auto"/>
        <w:bottom w:val="none" w:sz="0" w:space="0" w:color="auto"/>
        <w:right w:val="none" w:sz="0" w:space="0" w:color="auto"/>
      </w:divBdr>
    </w:div>
    <w:div w:id="1028719010">
      <w:marLeft w:val="0"/>
      <w:marRight w:val="0"/>
      <w:marTop w:val="0"/>
      <w:marBottom w:val="0"/>
      <w:divBdr>
        <w:top w:val="none" w:sz="0" w:space="0" w:color="auto"/>
        <w:left w:val="none" w:sz="0" w:space="0" w:color="auto"/>
        <w:bottom w:val="none" w:sz="0" w:space="0" w:color="auto"/>
        <w:right w:val="none" w:sz="0" w:space="0" w:color="auto"/>
      </w:divBdr>
    </w:div>
    <w:div w:id="1028719011">
      <w:marLeft w:val="0"/>
      <w:marRight w:val="0"/>
      <w:marTop w:val="0"/>
      <w:marBottom w:val="0"/>
      <w:divBdr>
        <w:top w:val="none" w:sz="0" w:space="0" w:color="auto"/>
        <w:left w:val="none" w:sz="0" w:space="0" w:color="auto"/>
        <w:bottom w:val="none" w:sz="0" w:space="0" w:color="auto"/>
        <w:right w:val="none" w:sz="0" w:space="0" w:color="auto"/>
      </w:divBdr>
    </w:div>
    <w:div w:id="102871901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160</TotalTime>
  <Pages>1</Pages>
  <Words>413</Words>
  <Characters>2359</Characters>
  <Application>Microsoft Office Word</Application>
  <DocSecurity>0</DocSecurity>
  <Lines>19</Lines>
  <Paragraphs>5</Paragraphs>
  <ScaleCrop>false</ScaleCrop>
  <Company>Microsoft</Company>
  <LinksUpToDate>false</LinksUpToDate>
  <CharactersWithSpaces>2767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14</cp:revision>
  <dcterms:created xsi:type="dcterms:W3CDTF">2016-03-07T11:53:00Z</dcterms:created>
  <dcterms:modified xsi:type="dcterms:W3CDTF">2016-03-09T15:03:00Z</dcterms:modified>
</cp:coreProperties>
</file>