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EC" w:rsidRPr="00F63FFE" w:rsidRDefault="00DD19EC" w:rsidP="00E7520E">
      <w:pPr>
        <w:spacing w:after="0" w:line="360" w:lineRule="auto"/>
        <w:ind w:left="375"/>
        <w:jc w:val="both"/>
        <w:rPr>
          <w:rFonts w:ascii="Times New Roman" w:hAnsi="Times New Roman" w:cs="Times New Roman"/>
          <w:sz w:val="28"/>
          <w:szCs w:val="28"/>
          <w:lang w:val="ru-RU"/>
        </w:rPr>
      </w:pPr>
      <w:r w:rsidRPr="00F63FFE">
        <w:rPr>
          <w:rFonts w:ascii="Times New Roman" w:hAnsi="Times New Roman" w:cs="Times New Roman"/>
          <w:sz w:val="28"/>
          <w:szCs w:val="28"/>
          <w:lang w:val="ru-RU"/>
        </w:rPr>
        <w:t>УДК</w:t>
      </w:r>
      <w:r w:rsidR="004724D7">
        <w:rPr>
          <w:rFonts w:ascii="Times New Roman" w:hAnsi="Times New Roman" w:cs="Times New Roman"/>
          <w:sz w:val="28"/>
          <w:szCs w:val="28"/>
          <w:lang w:val="ru-RU"/>
        </w:rPr>
        <w:t xml:space="preserve"> 316.35:303.1(045)</w:t>
      </w:r>
    </w:p>
    <w:p w:rsidR="00DD19EC" w:rsidRPr="00F63FFE" w:rsidRDefault="00DD19EC" w:rsidP="00E7520E">
      <w:pPr>
        <w:spacing w:after="0" w:line="360" w:lineRule="auto"/>
        <w:ind w:left="375"/>
        <w:jc w:val="right"/>
        <w:rPr>
          <w:rFonts w:ascii="Times New Roman" w:hAnsi="Times New Roman" w:cs="Times New Roman"/>
          <w:sz w:val="28"/>
          <w:szCs w:val="28"/>
          <w:lang w:val="ru-RU"/>
        </w:rPr>
      </w:pPr>
      <w:r w:rsidRPr="00F63FFE">
        <w:rPr>
          <w:rFonts w:ascii="Times New Roman" w:hAnsi="Times New Roman" w:cs="Times New Roman"/>
          <w:sz w:val="28"/>
          <w:szCs w:val="28"/>
          <w:lang w:val="ru-RU"/>
        </w:rPr>
        <w:t>І.В.Литовченко, канд. філос. наук</w:t>
      </w:r>
    </w:p>
    <w:p w:rsidR="009D00A9" w:rsidRPr="00F63FFE" w:rsidRDefault="009D00A9" w:rsidP="00E7520E">
      <w:pPr>
        <w:spacing w:after="0" w:line="360" w:lineRule="auto"/>
        <w:ind w:left="375"/>
        <w:jc w:val="center"/>
        <w:rPr>
          <w:rFonts w:ascii="Times New Roman" w:hAnsi="Times New Roman" w:cs="Times New Roman"/>
          <w:b/>
          <w:sz w:val="28"/>
          <w:szCs w:val="28"/>
          <w:lang w:val="ru-RU"/>
        </w:rPr>
      </w:pPr>
      <w:r w:rsidRPr="00F63FFE">
        <w:rPr>
          <w:rFonts w:ascii="Times New Roman" w:hAnsi="Times New Roman" w:cs="Times New Roman"/>
          <w:b/>
          <w:sz w:val="28"/>
          <w:szCs w:val="28"/>
          <w:lang w:val="ru-RU"/>
        </w:rPr>
        <w:t xml:space="preserve">СТРУКТУРНО-ФУНКЦІОНАЛІСТСЬКА ПАРАДИГМА В ДОСЛІДЖЕННЯХ СОЦІАЛЬНИХ ІНСТИТУТІВ </w:t>
      </w:r>
    </w:p>
    <w:p w:rsidR="00DD19EC" w:rsidRPr="004724D7" w:rsidRDefault="00DD19EC" w:rsidP="00E7520E">
      <w:pPr>
        <w:spacing w:after="0" w:line="360" w:lineRule="auto"/>
        <w:ind w:left="375"/>
        <w:jc w:val="center"/>
        <w:rPr>
          <w:rFonts w:ascii="Times New Roman" w:hAnsi="Times New Roman" w:cs="Times New Roman"/>
          <w:sz w:val="28"/>
          <w:szCs w:val="28"/>
          <w:lang w:val="ru-RU"/>
        </w:rPr>
      </w:pPr>
      <w:r w:rsidRPr="00F63FFE">
        <w:rPr>
          <w:rFonts w:ascii="Times New Roman" w:hAnsi="Times New Roman" w:cs="Times New Roman"/>
          <w:sz w:val="28"/>
          <w:szCs w:val="28"/>
          <w:lang w:val="ru-RU"/>
        </w:rPr>
        <w:t>Національний авіаційний університет</w:t>
      </w:r>
    </w:p>
    <w:p w:rsidR="00064DAC" w:rsidRPr="004724D7" w:rsidRDefault="00064DAC" w:rsidP="00E7520E">
      <w:pPr>
        <w:spacing w:after="0" w:line="360" w:lineRule="auto"/>
        <w:ind w:left="375"/>
        <w:jc w:val="center"/>
        <w:rPr>
          <w:rFonts w:ascii="Times New Roman" w:hAnsi="Times New Roman" w:cs="Times New Roman"/>
          <w:sz w:val="28"/>
          <w:szCs w:val="28"/>
          <w:lang w:val="ru-RU"/>
        </w:rPr>
      </w:pPr>
      <w:r w:rsidRPr="00F63FFE">
        <w:rPr>
          <w:rFonts w:ascii="Times New Roman" w:hAnsi="Times New Roman" w:cs="Times New Roman"/>
          <w:sz w:val="28"/>
          <w:szCs w:val="28"/>
          <w:lang w:val="en-US"/>
        </w:rPr>
        <w:t>litwa</w:t>
      </w:r>
      <w:r w:rsidRPr="004724D7">
        <w:rPr>
          <w:rFonts w:ascii="Times New Roman" w:hAnsi="Times New Roman" w:cs="Times New Roman"/>
          <w:sz w:val="28"/>
          <w:szCs w:val="28"/>
          <w:lang w:val="ru-RU"/>
        </w:rPr>
        <w:t>@</w:t>
      </w:r>
      <w:r w:rsidRPr="00F63FFE">
        <w:rPr>
          <w:rFonts w:ascii="Times New Roman" w:hAnsi="Times New Roman" w:cs="Times New Roman"/>
          <w:sz w:val="28"/>
          <w:szCs w:val="28"/>
          <w:lang w:val="en-US"/>
        </w:rPr>
        <w:t>bk</w:t>
      </w:r>
      <w:r w:rsidRPr="004724D7">
        <w:rPr>
          <w:rFonts w:ascii="Times New Roman" w:hAnsi="Times New Roman" w:cs="Times New Roman"/>
          <w:sz w:val="28"/>
          <w:szCs w:val="28"/>
          <w:lang w:val="ru-RU"/>
        </w:rPr>
        <w:t>.</w:t>
      </w:r>
      <w:r w:rsidRPr="00F63FFE">
        <w:rPr>
          <w:rFonts w:ascii="Times New Roman" w:hAnsi="Times New Roman" w:cs="Times New Roman"/>
          <w:sz w:val="28"/>
          <w:szCs w:val="28"/>
          <w:lang w:val="en-US"/>
        </w:rPr>
        <w:t>ru</w:t>
      </w:r>
    </w:p>
    <w:p w:rsidR="009D00A9" w:rsidRPr="00F63FFE" w:rsidRDefault="009D00A9" w:rsidP="00E7520E">
      <w:pPr>
        <w:spacing w:after="0" w:line="360" w:lineRule="auto"/>
        <w:ind w:left="375"/>
        <w:jc w:val="center"/>
        <w:rPr>
          <w:rFonts w:ascii="Times New Roman" w:hAnsi="Times New Roman" w:cs="Times New Roman"/>
          <w:b/>
          <w:sz w:val="28"/>
          <w:szCs w:val="28"/>
        </w:rPr>
      </w:pPr>
    </w:p>
    <w:p w:rsidR="009D00A9" w:rsidRPr="00F63FFE" w:rsidRDefault="009D00A9" w:rsidP="00E7520E">
      <w:pPr>
        <w:spacing w:after="0" w:line="360" w:lineRule="auto"/>
        <w:ind w:firstLine="708"/>
        <w:jc w:val="both"/>
        <w:rPr>
          <w:rFonts w:ascii="Times New Roman" w:hAnsi="Times New Roman" w:cs="Times New Roman"/>
          <w:i/>
          <w:sz w:val="28"/>
          <w:szCs w:val="28"/>
        </w:rPr>
      </w:pPr>
      <w:r w:rsidRPr="00F63FFE">
        <w:rPr>
          <w:rFonts w:ascii="Times New Roman" w:hAnsi="Times New Roman" w:cs="Times New Roman"/>
          <w:i/>
          <w:sz w:val="28"/>
          <w:szCs w:val="28"/>
        </w:rPr>
        <w:t>У статті розглянуто</w:t>
      </w:r>
      <w:r w:rsidR="0013020D" w:rsidRPr="00F63FFE">
        <w:rPr>
          <w:rFonts w:ascii="Times New Roman" w:hAnsi="Times New Roman" w:cs="Times New Roman"/>
          <w:i/>
          <w:sz w:val="28"/>
          <w:szCs w:val="28"/>
        </w:rPr>
        <w:t xml:space="preserve"> проблему розвитку соціально-філософської</w:t>
      </w:r>
      <w:r w:rsidRPr="00F63FFE">
        <w:rPr>
          <w:rFonts w:ascii="Times New Roman" w:hAnsi="Times New Roman" w:cs="Times New Roman"/>
          <w:i/>
          <w:sz w:val="28"/>
          <w:szCs w:val="28"/>
        </w:rPr>
        <w:t xml:space="preserve"> концептуалізації соціальних інститутів, яким належить важлива роль у забезпеченні та підтримці функціональності суспільства, як соціальної системи. Автор описує та систематизує основні поняття та принципи структурно-функціонального підходу в дослідженнях соціальних інститутів. </w:t>
      </w:r>
    </w:p>
    <w:p w:rsidR="009D00A9" w:rsidRPr="004724D7" w:rsidRDefault="009D00A9" w:rsidP="00E7520E">
      <w:pPr>
        <w:spacing w:after="0" w:line="360" w:lineRule="auto"/>
        <w:jc w:val="both"/>
        <w:rPr>
          <w:rFonts w:ascii="Times New Roman" w:hAnsi="Times New Roman" w:cs="Times New Roman"/>
          <w:i/>
          <w:sz w:val="28"/>
          <w:szCs w:val="28"/>
          <w:lang w:val="ru-RU"/>
        </w:rPr>
      </w:pPr>
      <w:r w:rsidRPr="00F63FFE">
        <w:rPr>
          <w:rFonts w:ascii="Times New Roman" w:hAnsi="Times New Roman" w:cs="Times New Roman"/>
          <w:i/>
          <w:sz w:val="28"/>
          <w:szCs w:val="28"/>
        </w:rPr>
        <w:tab/>
      </w:r>
    </w:p>
    <w:p w:rsidR="001A2047" w:rsidRPr="004724D7" w:rsidRDefault="001A2047" w:rsidP="00E7520E">
      <w:pPr>
        <w:spacing w:after="0" w:line="360" w:lineRule="auto"/>
        <w:jc w:val="both"/>
        <w:rPr>
          <w:rFonts w:ascii="Times New Roman" w:hAnsi="Times New Roman" w:cs="Times New Roman"/>
          <w:b/>
          <w:sz w:val="28"/>
          <w:szCs w:val="28"/>
          <w:lang w:val="ru-RU"/>
        </w:rPr>
      </w:pPr>
      <w:r w:rsidRPr="00F63FFE">
        <w:rPr>
          <w:rFonts w:ascii="Times New Roman" w:hAnsi="Times New Roman" w:cs="Times New Roman"/>
          <w:b/>
          <w:sz w:val="28"/>
          <w:szCs w:val="28"/>
        </w:rPr>
        <w:t>Вступ</w:t>
      </w:r>
    </w:p>
    <w:p w:rsidR="00274663" w:rsidRPr="00F63FFE" w:rsidRDefault="00274663"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Як відомо, функціонування суспільства не є цілком стихійним процесом, адже на його розвиток істотно впливають сформовані соціальні утворення — соціальні інститути. Соціальний інститут — це своєрідна форма людської діяльності, заснована на чітко розробленій системі правил і норм відповідно до соціального статусу та ролі, а також на розвинутому соціальному контролі за їх здійсненням. Соціальні інститути підтримують соціальні структури і порядок, стабільність у суспільстві. Будь-який функціональний інститут виникає й діє, виконуючи ту чи іншу необхідну життєву функцію. Соціальний інститут забезпечує суспільство основними навичками та установками, визначає конкретні норми, установлюючи свої суспільні рамки. У випадку, коли функції соціальних інститутів порушуються або не виконуються, виникає явище дисфункціональнос</w:t>
      </w:r>
      <w:r w:rsidR="00AE5DA0" w:rsidRPr="00F63FFE">
        <w:rPr>
          <w:rFonts w:ascii="Times New Roman" w:hAnsi="Times New Roman" w:cs="Times New Roman"/>
          <w:sz w:val="28"/>
          <w:szCs w:val="28"/>
        </w:rPr>
        <w:t>т</w:t>
      </w:r>
      <w:r w:rsidRPr="00F63FFE">
        <w:rPr>
          <w:rFonts w:ascii="Times New Roman" w:hAnsi="Times New Roman" w:cs="Times New Roman"/>
          <w:sz w:val="28"/>
          <w:szCs w:val="28"/>
        </w:rPr>
        <w:t>і соціальних інститутів, що в свою чергу, може призвести до процесу дестабілізації суспільства.</w:t>
      </w:r>
    </w:p>
    <w:p w:rsidR="00274663" w:rsidRPr="00F63FFE" w:rsidRDefault="00274663" w:rsidP="00E7520E">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t xml:space="preserve">Особливе місце в дослідженні поняття «соціальний інститут» посідає структурно-функціональний підхід. Структурний функціоналізм або структурно-функціональний аналіз є одним з найбільш важливих і складних </w:t>
      </w:r>
      <w:r w:rsidRPr="00F63FFE">
        <w:rPr>
          <w:rFonts w:ascii="Times New Roman" w:hAnsi="Times New Roman" w:cs="Times New Roman"/>
          <w:sz w:val="28"/>
          <w:szCs w:val="28"/>
        </w:rPr>
        <w:lastRenderedPageBreak/>
        <w:t xml:space="preserve">напрямів </w:t>
      </w:r>
      <w:r w:rsidR="001A2047" w:rsidRPr="00F63FFE">
        <w:rPr>
          <w:rFonts w:ascii="Times New Roman" w:hAnsi="Times New Roman" w:cs="Times New Roman"/>
          <w:sz w:val="28"/>
          <w:szCs w:val="28"/>
        </w:rPr>
        <w:t>сучасної соціально-філософської науки</w:t>
      </w:r>
      <w:r w:rsidRPr="00F63FFE">
        <w:rPr>
          <w:rFonts w:ascii="Times New Roman" w:hAnsi="Times New Roman" w:cs="Times New Roman"/>
          <w:sz w:val="28"/>
          <w:szCs w:val="28"/>
        </w:rPr>
        <w:t>. При структурному підході об’єкт дослідження складається з одиниць чи елементів, які входять до його складу і утворюють певну структуру. Функціональний підхід у соціальній філософії з`ясовує зв`язки між елементами та цілим, співвідносячи певні структурні одиниці із способами їх функціонування. В результаті утворюється розгалужена типологія зв`язків частин одна з одною та з цілим, з`ясовуються можливі і неможливі стани системи, припустимі поєднання елементів у ній, визначаються набори функцій як засобів поведінки, що притаманні даному системному об`єкту за умови збереження його структурної цілісності і т.п.</w:t>
      </w:r>
    </w:p>
    <w:p w:rsidR="001A2047" w:rsidRPr="00F63FFE" w:rsidRDefault="009573DB" w:rsidP="00E752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Представники структурного функціоналізму </w:t>
      </w:r>
      <w:r w:rsidR="001A2047" w:rsidRPr="00F63FFE">
        <w:rPr>
          <w:rFonts w:ascii="Times New Roman" w:hAnsi="Times New Roman" w:cs="Times New Roman"/>
          <w:sz w:val="28"/>
          <w:szCs w:val="28"/>
        </w:rPr>
        <w:t>намагалися зробити дві речі: встановити зв'язки частин суспільства із суспільством у цілому, встановити зв'язки кожної окремої частини суспільства з іншими його частинами. Такі інститути як сім'я, релігія, економіка, держава, освіта належать до найважливіших складових частин кожного суспільства. Вони визнають соціальні функції, що здійснюються інститутами. Одна з найважливіших особливостей будь-якої системи, що підкреслюється функціоналістами, є взаємозалежність її частин. Зміни в одному інституті суспільства створюють вплив на iншi інститути та на суспільство в цілому.</w:t>
      </w:r>
    </w:p>
    <w:p w:rsidR="001A2047" w:rsidRPr="00F63FFE" w:rsidRDefault="001A2047" w:rsidP="00E7520E">
      <w:pPr>
        <w:spacing w:after="0" w:line="360" w:lineRule="auto"/>
        <w:jc w:val="both"/>
        <w:rPr>
          <w:rFonts w:ascii="Times New Roman" w:hAnsi="Times New Roman" w:cs="Times New Roman"/>
          <w:b/>
          <w:sz w:val="28"/>
          <w:szCs w:val="28"/>
        </w:rPr>
      </w:pPr>
      <w:r w:rsidRPr="00F63FFE">
        <w:rPr>
          <w:rFonts w:ascii="Times New Roman" w:hAnsi="Times New Roman" w:cs="Times New Roman"/>
          <w:b/>
          <w:sz w:val="28"/>
          <w:szCs w:val="28"/>
        </w:rPr>
        <w:t>Аналіз досліджень і публікацій</w:t>
      </w:r>
    </w:p>
    <w:p w:rsidR="0029331A" w:rsidRPr="00F63FFE" w:rsidRDefault="0029331A" w:rsidP="004E32EC">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t>Структурно-функціональний підхід  орієнтує дослідника на аналіз функціонування суспільних явищ, на усвідомлення механізмів і способів їх відтворення, повторюваності, самопідтримки.</w:t>
      </w:r>
      <w:r w:rsidR="00C40CC6" w:rsidRPr="00F63FFE">
        <w:rPr>
          <w:rFonts w:ascii="Times New Roman" w:hAnsi="Times New Roman" w:cs="Times New Roman"/>
          <w:sz w:val="28"/>
          <w:szCs w:val="28"/>
        </w:rPr>
        <w:t xml:space="preserve"> Певні ознаки функціоналістського підходу проявлялися  в усіх соціально-філософських концепціях, в яких суспільство розглядалося як система. При цьому виникла і виявилася достатньо стійкою аналогія між суспільством та організмом.</w:t>
      </w:r>
      <w:r w:rsidR="002A077B" w:rsidRPr="00F63FFE">
        <w:rPr>
          <w:rFonts w:ascii="Times New Roman" w:hAnsi="Times New Roman" w:cs="Times New Roman"/>
          <w:sz w:val="28"/>
          <w:szCs w:val="28"/>
        </w:rPr>
        <w:t xml:space="preserve"> Такі ідеї простежувались ще у працях Платона, Арістотеля, Гоббса, Руссо. </w:t>
      </w:r>
      <w:r w:rsidRPr="00F63FFE">
        <w:rPr>
          <w:rFonts w:ascii="Times New Roman" w:hAnsi="Times New Roman" w:cs="Times New Roman"/>
          <w:sz w:val="28"/>
          <w:szCs w:val="28"/>
        </w:rPr>
        <w:t xml:space="preserve">Як метод дослідження структурно-функцiональний підхід сформувався у середині ХХ сторіччя в основному спираючись на ідеї </w:t>
      </w:r>
      <w:r w:rsidR="00591453" w:rsidRPr="00F63FFE">
        <w:rPr>
          <w:rFonts w:ascii="Times New Roman" w:hAnsi="Times New Roman" w:cs="Times New Roman"/>
          <w:sz w:val="28"/>
          <w:szCs w:val="28"/>
        </w:rPr>
        <w:t>О.</w:t>
      </w:r>
      <w:r w:rsidR="00BF1C7B" w:rsidRPr="00F63FFE">
        <w:rPr>
          <w:rFonts w:ascii="Times New Roman" w:hAnsi="Times New Roman" w:cs="Times New Roman"/>
          <w:sz w:val="28"/>
          <w:szCs w:val="28"/>
        </w:rPr>
        <w:t xml:space="preserve">Конта, </w:t>
      </w:r>
      <w:r w:rsidR="00591453" w:rsidRPr="00F63FFE">
        <w:rPr>
          <w:rFonts w:ascii="Times New Roman" w:hAnsi="Times New Roman" w:cs="Times New Roman"/>
          <w:sz w:val="28"/>
          <w:szCs w:val="28"/>
        </w:rPr>
        <w:t>Г.Спенсера й Е.</w:t>
      </w:r>
      <w:r w:rsidRPr="00F63FFE">
        <w:rPr>
          <w:rFonts w:ascii="Times New Roman" w:hAnsi="Times New Roman" w:cs="Times New Roman"/>
          <w:sz w:val="28"/>
          <w:szCs w:val="28"/>
        </w:rPr>
        <w:t>Дюркгейма</w:t>
      </w:r>
      <w:r w:rsidR="00BF1C7B" w:rsidRPr="00F63FFE">
        <w:rPr>
          <w:rFonts w:ascii="Times New Roman" w:hAnsi="Times New Roman" w:cs="Times New Roman"/>
          <w:sz w:val="28"/>
          <w:szCs w:val="28"/>
        </w:rPr>
        <w:t xml:space="preserve">, в працях яких піднімається питання вивчення соціальних інститутів і займає провідні позиції, адже вони пояснюють певні аспекти розвитку людського </w:t>
      </w:r>
      <w:r w:rsidR="00BF1C7B" w:rsidRPr="00F63FFE">
        <w:rPr>
          <w:rFonts w:ascii="Times New Roman" w:hAnsi="Times New Roman" w:cs="Times New Roman"/>
          <w:sz w:val="28"/>
          <w:szCs w:val="28"/>
        </w:rPr>
        <w:lastRenderedPageBreak/>
        <w:t xml:space="preserve">суспільства. Е.Дюркгейм пов`язував природу соціальних інститутів із визначенням суспільства як цілісності. Суспільство, на його думку, є органічною цілісністю, що складається з окремих груп та інститутів, кожний з яких </w:t>
      </w:r>
      <w:r w:rsidR="00E7520E" w:rsidRPr="00F63FFE">
        <w:rPr>
          <w:rFonts w:ascii="Times New Roman" w:hAnsi="Times New Roman" w:cs="Times New Roman"/>
          <w:sz w:val="28"/>
          <w:szCs w:val="28"/>
        </w:rPr>
        <w:t>грає свою функціональну роль [1</w:t>
      </w:r>
      <w:r w:rsidR="00BF1C7B" w:rsidRPr="00F63FFE">
        <w:rPr>
          <w:rFonts w:ascii="Times New Roman" w:hAnsi="Times New Roman" w:cs="Times New Roman"/>
          <w:sz w:val="28"/>
          <w:szCs w:val="28"/>
        </w:rPr>
        <w:t>, с.546-550]. Г.Спенсер</w:t>
      </w:r>
      <w:r w:rsidR="00B36B31">
        <w:rPr>
          <w:rFonts w:ascii="Times New Roman" w:hAnsi="Times New Roman" w:cs="Times New Roman"/>
          <w:sz w:val="28"/>
          <w:szCs w:val="28"/>
        </w:rPr>
        <w:t xml:space="preserve"> запропонував нові ідеї функціоналізму для пояснення розвитку соціальних інститутів</w:t>
      </w:r>
      <w:r w:rsidR="004E32EC">
        <w:rPr>
          <w:rFonts w:ascii="Times New Roman" w:hAnsi="Times New Roman" w:cs="Times New Roman"/>
          <w:sz w:val="28"/>
          <w:szCs w:val="28"/>
        </w:rPr>
        <w:t xml:space="preserve">, які в подальшому стали базовими для парадигми структурного функціоналізму. Також науковець виділив та описав головні різновиди соціальних інститутів як найважливіших підсистем суспільства, що забезпечують його  функціонування. </w:t>
      </w:r>
      <w:r w:rsidRPr="00F63FFE">
        <w:rPr>
          <w:rFonts w:ascii="Times New Roman" w:hAnsi="Times New Roman" w:cs="Times New Roman"/>
          <w:sz w:val="28"/>
          <w:szCs w:val="28"/>
        </w:rPr>
        <w:t xml:space="preserve">Пізніше ідеї структурного функціоналізму проявилися у роботах Т.Парсонса, Р.Мертона, Ю.Хабермаса та інших представників світової соціально-філософської думки. </w:t>
      </w:r>
    </w:p>
    <w:p w:rsidR="00376325" w:rsidRPr="00F63FFE" w:rsidRDefault="00376325" w:rsidP="00E7520E">
      <w:pPr>
        <w:spacing w:after="0" w:line="360" w:lineRule="auto"/>
        <w:jc w:val="both"/>
        <w:rPr>
          <w:rFonts w:ascii="Times New Roman" w:hAnsi="Times New Roman" w:cs="Times New Roman"/>
          <w:b/>
          <w:sz w:val="28"/>
          <w:szCs w:val="28"/>
        </w:rPr>
      </w:pPr>
      <w:r w:rsidRPr="00F63FFE">
        <w:rPr>
          <w:rFonts w:ascii="Times New Roman" w:hAnsi="Times New Roman" w:cs="Times New Roman"/>
          <w:b/>
          <w:sz w:val="28"/>
          <w:szCs w:val="28"/>
        </w:rPr>
        <w:t>Постановка завдання</w:t>
      </w:r>
    </w:p>
    <w:p w:rsidR="00376325" w:rsidRPr="00F63FFE" w:rsidRDefault="00376325"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 xml:space="preserve">Таким чином, основною метою наукової статті є комплексний аналіз основних понять та принципів структурно-функціонального підходу в дослідженнях соціальних інститутів. </w:t>
      </w:r>
    </w:p>
    <w:p w:rsidR="00A723EA" w:rsidRPr="00F63FFE" w:rsidRDefault="00A723EA" w:rsidP="00E7520E">
      <w:pPr>
        <w:spacing w:after="0" w:line="360" w:lineRule="auto"/>
        <w:jc w:val="both"/>
        <w:rPr>
          <w:rFonts w:ascii="Times New Roman" w:hAnsi="Times New Roman" w:cs="Times New Roman"/>
          <w:b/>
          <w:sz w:val="28"/>
          <w:szCs w:val="28"/>
        </w:rPr>
      </w:pPr>
      <w:r w:rsidRPr="00F63FFE">
        <w:rPr>
          <w:rFonts w:ascii="Times New Roman" w:hAnsi="Times New Roman" w:cs="Times New Roman"/>
          <w:b/>
          <w:sz w:val="28"/>
          <w:szCs w:val="28"/>
        </w:rPr>
        <w:t>Основна частина</w:t>
      </w:r>
    </w:p>
    <w:p w:rsidR="00C838ED" w:rsidRPr="00F63FFE" w:rsidRDefault="00376325"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Суттєві ідеї структурно-функціоналістського підходу починають простежуватися ще в працях О.Конта</w:t>
      </w:r>
      <w:r w:rsidR="00C45158" w:rsidRPr="00F63FFE">
        <w:rPr>
          <w:rFonts w:ascii="Times New Roman" w:hAnsi="Times New Roman" w:cs="Times New Roman"/>
          <w:sz w:val="28"/>
          <w:szCs w:val="28"/>
        </w:rPr>
        <w:t>, а в подальшому будуть розвинуті структурними функціоналістами, які займалися дослідженнями соціальних інститутів та організації суспільства</w:t>
      </w:r>
      <w:r w:rsidRPr="00F63FFE">
        <w:rPr>
          <w:rFonts w:ascii="Times New Roman" w:hAnsi="Times New Roman" w:cs="Times New Roman"/>
          <w:sz w:val="28"/>
          <w:szCs w:val="28"/>
        </w:rPr>
        <w:t xml:space="preserve">. Так, соціальна статика О.Конта спиралася на принцип, що інститути, вірування та моральні цінності суспільства </w:t>
      </w:r>
      <w:r w:rsidR="00F534AE" w:rsidRPr="00F63FFE">
        <w:rPr>
          <w:rFonts w:ascii="Times New Roman" w:hAnsi="Times New Roman" w:cs="Times New Roman"/>
          <w:sz w:val="28"/>
          <w:szCs w:val="28"/>
        </w:rPr>
        <w:t>функціонально взаємо</w:t>
      </w:r>
      <w:r w:rsidRPr="00F63FFE">
        <w:rPr>
          <w:rFonts w:ascii="Times New Roman" w:hAnsi="Times New Roman" w:cs="Times New Roman"/>
          <w:sz w:val="28"/>
          <w:szCs w:val="28"/>
        </w:rPr>
        <w:t xml:space="preserve">пов`язані в одне ціле. Існування будь-якого соціального явища в цьому цілому отримує пояснення, якщо описаний закон стосовно того, як воно співіснує з іншими явищами. </w:t>
      </w:r>
      <w:r w:rsidR="00F534AE" w:rsidRPr="00F63FFE">
        <w:rPr>
          <w:rFonts w:ascii="Times New Roman" w:hAnsi="Times New Roman" w:cs="Times New Roman"/>
          <w:sz w:val="28"/>
          <w:szCs w:val="28"/>
        </w:rPr>
        <w:t>Дослідник розглядав основні соціальні інститути  (сім`ю, державу, релігію) з позицій їх включення в процеси соціальної інтеграції та виконуваних при цьому функцій</w:t>
      </w:r>
      <w:r w:rsidR="00B74292" w:rsidRPr="00F63FFE">
        <w:rPr>
          <w:rFonts w:ascii="Times New Roman" w:hAnsi="Times New Roman" w:cs="Times New Roman"/>
          <w:sz w:val="28"/>
          <w:szCs w:val="28"/>
        </w:rPr>
        <w:t xml:space="preserve"> [</w:t>
      </w:r>
      <w:r w:rsidR="00E7520E" w:rsidRPr="00F63FFE">
        <w:rPr>
          <w:rFonts w:ascii="Times New Roman" w:hAnsi="Times New Roman" w:cs="Times New Roman"/>
          <w:sz w:val="28"/>
          <w:szCs w:val="28"/>
        </w:rPr>
        <w:t>3</w:t>
      </w:r>
      <w:r w:rsidR="00B74292" w:rsidRPr="00F63FFE">
        <w:rPr>
          <w:rFonts w:ascii="Times New Roman" w:hAnsi="Times New Roman" w:cs="Times New Roman"/>
          <w:sz w:val="28"/>
          <w:szCs w:val="28"/>
        </w:rPr>
        <w:t>].</w:t>
      </w:r>
      <w:r w:rsidR="00B74292" w:rsidRPr="00F63FFE">
        <w:rPr>
          <w:rFonts w:ascii="Times New Roman" w:hAnsi="Times New Roman" w:cs="Times New Roman"/>
          <w:color w:val="FF0000"/>
          <w:sz w:val="28"/>
          <w:szCs w:val="28"/>
        </w:rPr>
        <w:t xml:space="preserve"> </w:t>
      </w:r>
      <w:r w:rsidR="00B74292" w:rsidRPr="00F63FFE">
        <w:rPr>
          <w:rFonts w:ascii="Times New Roman" w:hAnsi="Times New Roman" w:cs="Times New Roman"/>
          <w:sz w:val="28"/>
          <w:szCs w:val="28"/>
        </w:rPr>
        <w:t>Дослідження соціальних інститутів і їх функцій через призму позитивного методу О.Конта значною мірою вплинули на подальший розвиток соціально-філософської думки в цілому та даної предметної сфери, зокрема.</w:t>
      </w:r>
    </w:p>
    <w:p w:rsidR="00C838ED" w:rsidRPr="00F63FFE" w:rsidRDefault="00334FBE" w:rsidP="00E7520E">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lastRenderedPageBreak/>
        <w:t xml:space="preserve">Подальший розвиток інституційного підходу в дослідженнях суспільних явищ </w:t>
      </w:r>
      <w:r w:rsidR="00E464F4" w:rsidRPr="00F63FFE">
        <w:rPr>
          <w:rFonts w:ascii="Times New Roman" w:hAnsi="Times New Roman" w:cs="Times New Roman"/>
          <w:sz w:val="28"/>
          <w:szCs w:val="28"/>
        </w:rPr>
        <w:t xml:space="preserve">простежуємо в працях видатного науковця </w:t>
      </w:r>
      <w:r w:rsidR="00AE298E" w:rsidRPr="00F63FFE">
        <w:rPr>
          <w:rFonts w:ascii="Times New Roman" w:hAnsi="Times New Roman" w:cs="Times New Roman"/>
          <w:sz w:val="28"/>
          <w:szCs w:val="28"/>
        </w:rPr>
        <w:t>Г.Спенсер</w:t>
      </w:r>
      <w:r w:rsidR="00E464F4" w:rsidRPr="00F63FFE">
        <w:rPr>
          <w:rFonts w:ascii="Times New Roman" w:hAnsi="Times New Roman" w:cs="Times New Roman"/>
          <w:sz w:val="28"/>
          <w:szCs w:val="28"/>
        </w:rPr>
        <w:t xml:space="preserve">а, який </w:t>
      </w:r>
      <w:r w:rsidR="00AE298E" w:rsidRPr="00F63FFE">
        <w:rPr>
          <w:rFonts w:ascii="Times New Roman" w:hAnsi="Times New Roman" w:cs="Times New Roman"/>
          <w:sz w:val="28"/>
          <w:szCs w:val="28"/>
        </w:rPr>
        <w:t xml:space="preserve">розглядав суспільство на рівні інститутів та функцій. </w:t>
      </w:r>
      <w:r w:rsidR="002A096C" w:rsidRPr="00F63FFE">
        <w:rPr>
          <w:rFonts w:ascii="Times New Roman" w:hAnsi="Times New Roman" w:cs="Times New Roman"/>
          <w:sz w:val="28"/>
          <w:szCs w:val="28"/>
        </w:rPr>
        <w:t>Вчений</w:t>
      </w:r>
      <w:r w:rsidR="00376325" w:rsidRPr="00F63FFE">
        <w:rPr>
          <w:rFonts w:ascii="Times New Roman" w:hAnsi="Times New Roman" w:cs="Times New Roman"/>
          <w:sz w:val="28"/>
          <w:szCs w:val="28"/>
        </w:rPr>
        <w:t xml:space="preserve"> використовував функціональні аналогії між процесами організму та суспільства. На думку Г.Спенсера, можна говорити про органічні взаємозалежності частин і про відносну самостійність цілого (структури) і частин як у суспільстві, так і в організмі. </w:t>
      </w:r>
      <w:r w:rsidR="00105511" w:rsidRPr="00F63FFE">
        <w:rPr>
          <w:rFonts w:ascii="Times New Roman" w:hAnsi="Times New Roman" w:cs="Times New Roman"/>
          <w:sz w:val="28"/>
          <w:szCs w:val="28"/>
        </w:rPr>
        <w:t>Г.Спенсер в</w:t>
      </w:r>
      <w:r w:rsidR="001F4C91" w:rsidRPr="00F63FFE">
        <w:rPr>
          <w:rFonts w:ascii="Times New Roman" w:hAnsi="Times New Roman" w:cs="Times New Roman"/>
          <w:sz w:val="28"/>
          <w:szCs w:val="28"/>
        </w:rPr>
        <w:t>важав, що соціальні інститути («інституції»</w:t>
      </w:r>
      <w:r w:rsidR="00105511" w:rsidRPr="00F63FFE">
        <w:rPr>
          <w:rFonts w:ascii="Times New Roman" w:hAnsi="Times New Roman" w:cs="Times New Roman"/>
          <w:sz w:val="28"/>
          <w:szCs w:val="28"/>
        </w:rPr>
        <w:t>) є певними складниками каркаса соціуму  і виникають в результаті процесу диференціації суспільства. Розвиток регулятивної системи суспільства він поєднував із розв</w:t>
      </w:r>
      <w:r w:rsidR="002F3639" w:rsidRPr="00F63FFE">
        <w:rPr>
          <w:rFonts w:ascii="Times New Roman" w:hAnsi="Times New Roman" w:cs="Times New Roman"/>
          <w:sz w:val="28"/>
          <w:szCs w:val="28"/>
        </w:rPr>
        <w:t>итком соціальних інститутів [</w:t>
      </w:r>
      <w:r w:rsidR="00E7520E" w:rsidRPr="00F63FFE">
        <w:rPr>
          <w:rFonts w:ascii="Times New Roman" w:hAnsi="Times New Roman" w:cs="Times New Roman"/>
          <w:sz w:val="28"/>
          <w:szCs w:val="28"/>
          <w:lang w:val="ru-RU"/>
        </w:rPr>
        <w:t>2</w:t>
      </w:r>
      <w:r w:rsidR="00105511" w:rsidRPr="00F63FFE">
        <w:rPr>
          <w:rFonts w:ascii="Times New Roman" w:hAnsi="Times New Roman" w:cs="Times New Roman"/>
          <w:sz w:val="28"/>
          <w:szCs w:val="28"/>
        </w:rPr>
        <w:t xml:space="preserve">, с.94]. Вивчаючи соціальні інститути, Г.Спенсер підкреслював непередбачуваність наслідків діяльності людини, показуючи, що вони є не результатом цілеспрямованих намірів та мотивацій суб`єкта, а виникають внаслідок функціональних і структурних потреб, тобто «визначають умови, а не наміри». Г.Спенсер закликає розглядати інститути з урахуванням подвійного аспекту їх еволюційного етапу і функцій, які вони підтримують на цій стадії. </w:t>
      </w:r>
    </w:p>
    <w:p w:rsidR="00376325" w:rsidRPr="00F63FFE" w:rsidRDefault="00376325" w:rsidP="00E7520E">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t>Проте найбільш наближеними до нового функціоналізму, на нашу думку, є теоретичні погляди Е.Дюркгейма. Вся його соціологія базується на визнанні того, що суспільство володіє власною, якоюсь незалежною від людей реальністю і що вона не просто ідеальне буття, але й система активних сил, «друга природа». Звідси Е.Дюркгейм робив висновок, що пояснення соціального життя слід шукати у властивостях самого суспільства. Із загальною природньонауковою орієнтацією функціоналізму співпадає і намагання дослідника поставити соціологію в один ряд із біологією або фізикою, трактуючи ідеї як речі і знайшовши для неї свою відмінну реальність у вигляді соціальних фактів, які можна було б об`єктивно вивчати, вимірювати і порівнювати. Е.Дюркгейм дав визначення функції соціального інституту, що є його відповідністю пот</w:t>
      </w:r>
      <w:r w:rsidR="00E7520E" w:rsidRPr="00F63FFE">
        <w:rPr>
          <w:rFonts w:ascii="Times New Roman" w:hAnsi="Times New Roman" w:cs="Times New Roman"/>
          <w:sz w:val="28"/>
          <w:szCs w:val="28"/>
        </w:rPr>
        <w:t>ребам соціального організму [4</w:t>
      </w:r>
      <w:r w:rsidRPr="00F63FFE">
        <w:rPr>
          <w:rFonts w:ascii="Times New Roman" w:hAnsi="Times New Roman" w:cs="Times New Roman"/>
          <w:sz w:val="28"/>
          <w:szCs w:val="28"/>
        </w:rPr>
        <w:t xml:space="preserve">, с.209]. Вчений розвинув функціональну теорію соціальної зміни, в основі якої була ідея структурної диференціації, створивши передумови подальшого розвитку американського </w:t>
      </w:r>
      <w:r w:rsidRPr="00F63FFE">
        <w:rPr>
          <w:rFonts w:ascii="Times New Roman" w:hAnsi="Times New Roman" w:cs="Times New Roman"/>
          <w:sz w:val="28"/>
          <w:szCs w:val="28"/>
        </w:rPr>
        <w:lastRenderedPageBreak/>
        <w:t xml:space="preserve">функціоналістського неоеволюціонізму 50-60-х років, зокрема поглядів </w:t>
      </w:r>
      <w:r w:rsidR="00E7520E" w:rsidRPr="00F63FFE">
        <w:rPr>
          <w:rFonts w:ascii="Times New Roman" w:hAnsi="Times New Roman" w:cs="Times New Roman"/>
          <w:sz w:val="28"/>
          <w:szCs w:val="28"/>
        </w:rPr>
        <w:t>Т.Парсонса та Н.Смелзера [5</w:t>
      </w:r>
      <w:r w:rsidRPr="00F63FFE">
        <w:rPr>
          <w:rFonts w:ascii="Times New Roman" w:hAnsi="Times New Roman" w:cs="Times New Roman"/>
          <w:sz w:val="28"/>
          <w:szCs w:val="28"/>
        </w:rPr>
        <w:t>, с.319-320], що суттєво вплинули на розвиток світової наукової думки.</w:t>
      </w:r>
    </w:p>
    <w:p w:rsidR="001A0CB1" w:rsidRPr="00F63FFE" w:rsidRDefault="001A0CB1"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 xml:space="preserve">Функціоналізм як дослідницька орієнтація чітко виявилася протягом останніх п`ятидесяти років. Він пройшов досить складну еволюцію з початку 30-х років, коли засновники британського антропологічного функціоналізму Б.Малиновський та А.Радкліфф-Браун сформулювали основні положення цього напрямку. Важливим етапом його історії став американський структурний функціоналізм, зокрема, його представників Т.Парсонса, Н.Смелзера, Р.Мертона та інших, які розвинули й поширили функціоналістську методологію на </w:t>
      </w:r>
      <w:r w:rsidR="00D84334">
        <w:rPr>
          <w:rFonts w:ascii="Times New Roman" w:hAnsi="Times New Roman" w:cs="Times New Roman"/>
          <w:sz w:val="28"/>
          <w:szCs w:val="28"/>
        </w:rPr>
        <w:t>всі розділи соціально-філософської науки</w:t>
      </w:r>
      <w:r w:rsidR="002F3639" w:rsidRPr="00F63FFE">
        <w:rPr>
          <w:rFonts w:ascii="Times New Roman" w:hAnsi="Times New Roman" w:cs="Times New Roman"/>
          <w:sz w:val="28"/>
          <w:szCs w:val="28"/>
        </w:rPr>
        <w:t xml:space="preserve"> [там само</w:t>
      </w:r>
      <w:r w:rsidRPr="00F63FFE">
        <w:rPr>
          <w:rFonts w:ascii="Times New Roman" w:hAnsi="Times New Roman" w:cs="Times New Roman"/>
          <w:sz w:val="28"/>
          <w:szCs w:val="28"/>
        </w:rPr>
        <w:t xml:space="preserve">, с.318]. При цьому зміст та значення структурно-функціонального аналізу як різновиду системних методологічних концепцій постійно перетинався та поєднувався з різними соціально-філософськими теоріями іншого походження (наприклад, із теорією соціальної дії). </w:t>
      </w:r>
    </w:p>
    <w:p w:rsidR="002D0731" w:rsidRPr="00F63FFE" w:rsidRDefault="001A0CB1"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Значне місце у розвитку концепції соціального інституту займає структурно-фунціональна теорія Т.Парсонса. Він розглядає суспільство як систему соціальних відносин та соціальних інститутів. Останні являють собою специфічні вузли чи скріплення соціальних відносин і як такі складають статусно-ролеву структуру суспільства. У межах теорії соціальної дії інститутам відводиться важлива функція забезпечення соціального порядку та інтеграції суспільства. Як частина соціальної структури, котра виступає в образі її нормативної моделі, інститути впорядковують та спрямовують соціальні дії на певні зразки, що в даному суспільстві слід вважати належним, законним, або таким, що становить очікуваний образ дії чи соціальної взаємод</w:t>
      </w:r>
      <w:r w:rsidR="00E7520E" w:rsidRPr="00F63FFE">
        <w:rPr>
          <w:rFonts w:ascii="Times New Roman" w:hAnsi="Times New Roman" w:cs="Times New Roman"/>
          <w:sz w:val="28"/>
          <w:szCs w:val="28"/>
        </w:rPr>
        <w:t>ії [6</w:t>
      </w:r>
      <w:r w:rsidR="00591453" w:rsidRPr="00F63FFE">
        <w:rPr>
          <w:rFonts w:ascii="Times New Roman" w:hAnsi="Times New Roman" w:cs="Times New Roman"/>
          <w:sz w:val="28"/>
          <w:szCs w:val="28"/>
        </w:rPr>
        <w:t>, с. 14]. Крім цього, Т.</w:t>
      </w:r>
      <w:r w:rsidRPr="00F63FFE">
        <w:rPr>
          <w:rFonts w:ascii="Times New Roman" w:hAnsi="Times New Roman" w:cs="Times New Roman"/>
          <w:sz w:val="28"/>
          <w:szCs w:val="28"/>
        </w:rPr>
        <w:t>Парсонс, наприклад, вбачав у них сукупність специфічних нормативних комплексів, задіяних в процесі регуляції статусно-</w:t>
      </w:r>
      <w:r w:rsidR="00E7520E" w:rsidRPr="00F63FFE">
        <w:rPr>
          <w:rFonts w:ascii="Times New Roman" w:hAnsi="Times New Roman" w:cs="Times New Roman"/>
          <w:sz w:val="28"/>
          <w:szCs w:val="28"/>
        </w:rPr>
        <w:t>рольової поведінки індивідів [7</w:t>
      </w:r>
      <w:r w:rsidRPr="00F63FFE">
        <w:rPr>
          <w:rFonts w:ascii="Times New Roman" w:hAnsi="Times New Roman" w:cs="Times New Roman"/>
          <w:sz w:val="28"/>
          <w:szCs w:val="28"/>
        </w:rPr>
        <w:t xml:space="preserve">, с.318]. </w:t>
      </w:r>
    </w:p>
    <w:p w:rsidR="002D0731" w:rsidRPr="00F63FFE" w:rsidRDefault="002D0731" w:rsidP="005365B6">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 xml:space="preserve">Структурний функціоналізм Т.Парсонса стверджує, що функція дозволяє, з одного боку, виявити важливість елементів, частин всередині будь-якої </w:t>
      </w:r>
      <w:r w:rsidRPr="00F63FFE">
        <w:rPr>
          <w:rFonts w:ascii="Times New Roman" w:hAnsi="Times New Roman" w:cs="Times New Roman"/>
          <w:sz w:val="28"/>
          <w:szCs w:val="28"/>
        </w:rPr>
        <w:lastRenderedPageBreak/>
        <w:t xml:space="preserve">системи, а з іншого – зрозуміти те, як сама система взаємодіє з її оточенням. Т.Парсонс вважав, що будь-яка система, зокрема, соціальний інститут, щоб бути життєздатною та ефективною, повинна відповідати чотирьом основним функціональним вимогам: 1) адаптація </w:t>
      </w:r>
      <w:r w:rsidRPr="00F63FFE">
        <w:rPr>
          <w:rFonts w:ascii="Times New Roman" w:hAnsi="Times New Roman" w:cs="Times New Roman"/>
          <w:color w:val="000000"/>
          <w:sz w:val="28"/>
          <w:szCs w:val="28"/>
        </w:rPr>
        <w:t xml:space="preserve">(adaptation) – передбачає пристосування системи до її зовнішнього середовища; 2) ціледосягнення (gоа1 attainment) означає, що система повинна виробляти цілі та досягати їх; 3) інтеграція (integration) передбачає здатність системи здійснювати внутрішню регуляцію і координацію елементів системи дії; 4) латентність (latenсу) у живих організмах, по суті, виконує функцію генетичного коду, забезпечуючи приховану підтримку та відтворення загальнозначущої дії. Якщо мається на увазі соціальна система, то латентність передбачає наявність загальнозначущого символу, який здійснює «підтримку культурного зразку» (пов`язаного головним чином із мовою), а також мотивацію акторів до його збереження. Свою функціональну мережу AGIL (adaptation, gоа1 attainment, integration, latenсу) вчений використовує на всіх рівнях – система дії, соціальна система, соціальний інститут </w:t>
      </w:r>
      <w:r w:rsidRPr="00F63FFE">
        <w:rPr>
          <w:rFonts w:ascii="Times New Roman" w:hAnsi="Times New Roman" w:cs="Times New Roman"/>
          <w:sz w:val="28"/>
          <w:szCs w:val="28"/>
        </w:rPr>
        <w:t>[</w:t>
      </w:r>
      <w:r w:rsidR="005365B6" w:rsidRPr="00F63FFE">
        <w:rPr>
          <w:rFonts w:ascii="Times New Roman" w:hAnsi="Times New Roman" w:cs="Times New Roman"/>
          <w:sz w:val="28"/>
          <w:szCs w:val="28"/>
        </w:rPr>
        <w:t>8</w:t>
      </w:r>
      <w:r w:rsidRPr="00F63FFE">
        <w:rPr>
          <w:rFonts w:ascii="Times New Roman" w:hAnsi="Times New Roman" w:cs="Times New Roman"/>
          <w:sz w:val="28"/>
          <w:szCs w:val="28"/>
        </w:rPr>
        <w:t xml:space="preserve">, с.227]. Т.Парсонс та інші дослідники намагалися не лише розробити правила для функціонального аналізу будь-якої соціальної системи, але і визначити сукупність необхідних умов для «функціональних передумов», для всіх соціальних систем. Загалом у теорії соціальних інститутів Т.Парсонса міститься два компоненти: функціонально-рольовий і ціннісно-нормативний. </w:t>
      </w:r>
    </w:p>
    <w:p w:rsidR="00CA0D3D" w:rsidRPr="00F63FFE" w:rsidRDefault="00CA0D3D"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Функціональний аспект у розумінні со</w:t>
      </w:r>
      <w:r w:rsidR="00591453" w:rsidRPr="00F63FFE">
        <w:rPr>
          <w:rFonts w:ascii="Times New Roman" w:hAnsi="Times New Roman" w:cs="Times New Roman"/>
          <w:sz w:val="28"/>
          <w:szCs w:val="28"/>
        </w:rPr>
        <w:t>ціальних інститутів розвиває Н.</w:t>
      </w:r>
      <w:r w:rsidRPr="00F63FFE">
        <w:rPr>
          <w:rFonts w:ascii="Times New Roman" w:hAnsi="Times New Roman" w:cs="Times New Roman"/>
          <w:sz w:val="28"/>
          <w:szCs w:val="28"/>
        </w:rPr>
        <w:t>Луман. У поняттєвих межах теорії систем, на його думку, інститути виконують функцію розвантаження і водночас стабілізації очікувань поведінки й очікування очікувань індивідів. Що ж до нормативістського підходу, тут соціальні інститути тлумачаться як системи правил, кодів, смислів. Цей підхід представлений у сучасній політичні</w:t>
      </w:r>
      <w:r w:rsidR="00591453" w:rsidRPr="00F63FFE">
        <w:rPr>
          <w:rFonts w:ascii="Times New Roman" w:hAnsi="Times New Roman" w:cs="Times New Roman"/>
          <w:sz w:val="28"/>
          <w:szCs w:val="28"/>
        </w:rPr>
        <w:t>й філософії Заходу у працях Дж.</w:t>
      </w:r>
      <w:r w:rsidRPr="00F63FFE">
        <w:rPr>
          <w:rFonts w:ascii="Times New Roman" w:hAnsi="Times New Roman" w:cs="Times New Roman"/>
          <w:sz w:val="28"/>
          <w:szCs w:val="28"/>
        </w:rPr>
        <w:t>Ро</w:t>
      </w:r>
      <w:r w:rsidR="00591453" w:rsidRPr="00F63FFE">
        <w:rPr>
          <w:rFonts w:ascii="Times New Roman" w:hAnsi="Times New Roman" w:cs="Times New Roman"/>
          <w:sz w:val="28"/>
          <w:szCs w:val="28"/>
        </w:rPr>
        <w:t>улз у теорії справедливості, П.</w:t>
      </w:r>
      <w:r w:rsidRPr="00F63FFE">
        <w:rPr>
          <w:rFonts w:ascii="Times New Roman" w:hAnsi="Times New Roman" w:cs="Times New Roman"/>
          <w:sz w:val="28"/>
          <w:szCs w:val="28"/>
        </w:rPr>
        <w:t>Рікер</w:t>
      </w:r>
      <w:r w:rsidR="00591453" w:rsidRPr="00F63FFE">
        <w:rPr>
          <w:rFonts w:ascii="Times New Roman" w:hAnsi="Times New Roman" w:cs="Times New Roman"/>
          <w:sz w:val="28"/>
          <w:szCs w:val="28"/>
        </w:rPr>
        <w:t>а – у феноменології самості, Ю.</w:t>
      </w:r>
      <w:r w:rsidRPr="00F63FFE">
        <w:rPr>
          <w:rFonts w:ascii="Times New Roman" w:hAnsi="Times New Roman" w:cs="Times New Roman"/>
          <w:sz w:val="28"/>
          <w:szCs w:val="28"/>
        </w:rPr>
        <w:t>Габермас</w:t>
      </w:r>
      <w:r w:rsidR="00E7520E" w:rsidRPr="00F63FFE">
        <w:rPr>
          <w:rFonts w:ascii="Times New Roman" w:hAnsi="Times New Roman" w:cs="Times New Roman"/>
          <w:sz w:val="28"/>
          <w:szCs w:val="28"/>
        </w:rPr>
        <w:t>а – в комунікативній теорії [6</w:t>
      </w:r>
      <w:r w:rsidRPr="00F63FFE">
        <w:rPr>
          <w:rFonts w:ascii="Times New Roman" w:hAnsi="Times New Roman" w:cs="Times New Roman"/>
          <w:sz w:val="28"/>
          <w:szCs w:val="28"/>
        </w:rPr>
        <w:t xml:space="preserve">, с. 14]. І це ще далеко не повний перелік поглядів у </w:t>
      </w:r>
      <w:r w:rsidRPr="00F63FFE">
        <w:rPr>
          <w:rFonts w:ascii="Times New Roman" w:hAnsi="Times New Roman" w:cs="Times New Roman"/>
          <w:sz w:val="28"/>
          <w:szCs w:val="28"/>
        </w:rPr>
        <w:lastRenderedPageBreak/>
        <w:t>соціально-філософській думці щодо сутності й функціональності соціальних інститутів.</w:t>
      </w:r>
    </w:p>
    <w:p w:rsidR="00B62440" w:rsidRPr="00F63FFE" w:rsidRDefault="00032798"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На думку видатного науковця Н.Смелзера, соціальні інститути являть собою соціальні утворення, що створюються з метою використання ресурсів суспільства в формах інтеракції заради задоволення тієї чи іншої соціальної потреби. Н</w:t>
      </w:r>
      <w:r w:rsidR="00B62440" w:rsidRPr="00F63FFE">
        <w:rPr>
          <w:rFonts w:ascii="Times New Roman" w:hAnsi="Times New Roman" w:cs="Times New Roman"/>
          <w:sz w:val="28"/>
          <w:szCs w:val="28"/>
        </w:rPr>
        <w:t xml:space="preserve">айважливішою функцією соціальних інститутів </w:t>
      </w:r>
      <w:r w:rsidR="00BB4B30" w:rsidRPr="00F63FFE">
        <w:rPr>
          <w:rFonts w:ascii="Times New Roman" w:hAnsi="Times New Roman" w:cs="Times New Roman"/>
          <w:sz w:val="28"/>
          <w:szCs w:val="28"/>
        </w:rPr>
        <w:t xml:space="preserve">дослідник </w:t>
      </w:r>
      <w:r w:rsidR="00B62440" w:rsidRPr="00F63FFE">
        <w:rPr>
          <w:rFonts w:ascii="Times New Roman" w:hAnsi="Times New Roman" w:cs="Times New Roman"/>
          <w:sz w:val="28"/>
          <w:szCs w:val="28"/>
        </w:rPr>
        <w:t>визначає введення різноманітної діяльності людей у рамки більш-менш передбачувани</w:t>
      </w:r>
      <w:r w:rsidR="005365B6" w:rsidRPr="00F63FFE">
        <w:rPr>
          <w:rFonts w:ascii="Times New Roman" w:hAnsi="Times New Roman" w:cs="Times New Roman"/>
          <w:sz w:val="28"/>
          <w:szCs w:val="28"/>
        </w:rPr>
        <w:t>х рольових моделей поведінки [9</w:t>
      </w:r>
      <w:r w:rsidR="00B62440" w:rsidRPr="00F63FFE">
        <w:rPr>
          <w:rFonts w:ascii="Times New Roman" w:hAnsi="Times New Roman" w:cs="Times New Roman"/>
          <w:sz w:val="28"/>
          <w:szCs w:val="28"/>
        </w:rPr>
        <w:t>, с.28], адже інститут - це сукупність ролей і статусів, призначених для задоволення певної  соціальної потреби. Тому однією з важливих рис інституту є його відповідність певним соціальним потребам.</w:t>
      </w:r>
    </w:p>
    <w:p w:rsidR="00BB4B30" w:rsidRPr="00F63FFE" w:rsidRDefault="00BB4B30"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Н.Смелзер підкреслював різноманітність форм та мінливість соціальних інститутів. Він справедливо зауважував, що інститути досить рідко залишаються стійкими протягом тривалого часу, адже і самі умови, що впливають на їх функціонування, постійно змінюються.</w:t>
      </w:r>
    </w:p>
    <w:p w:rsidR="00CA5B2C" w:rsidRPr="00F63FFE" w:rsidRDefault="00CA5B2C" w:rsidP="00E7520E">
      <w:pPr>
        <w:autoSpaceDE w:val="0"/>
        <w:autoSpaceDN w:val="0"/>
        <w:adjustRightInd w:val="0"/>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 xml:space="preserve">Сучасний структурно-функціональний аналіз не може обійтися без деяких узагальнених уявлень щодо функцій. Навіть при розвинутому структурному соціально-філософському поясненні про сприятливі або дисфункціональні характеристики судять по функціональній поведінці індивідів, організацій, соціальних інститутів та підсистем різних рівнів. Значний внесок в уточнення змісту поняття «функція» в контексті різних дослідницьких процедур зробив Р.Мертон, а також сприяв його більш гнучкому та операціональному використанню. Розкриваючи зміст поняття «функція», вчений пропонує п`ять майже різних її визначень, які можуть використовувати як соціогуманітарні, так і природничі науки. Функція завжди передбачає дію і має наслідки у будь-якому її розумінні. </w:t>
      </w:r>
    </w:p>
    <w:p w:rsidR="00CA5B2C" w:rsidRPr="00F63FFE" w:rsidRDefault="00CA5B2C"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 xml:space="preserve">Соціальні інститути здійснюють у суспільстві важливі функції: інтеграції і об'єднання суспільства; диференціації за певними соціальними статусами і ролями; вироблення чітких норм, правил, принципів життєдіяльності суспільних спільностей; регулювання відносин у соціальних спільностях; залучення людей до суспільної діяльності; здійснюють соціальний контроль. </w:t>
      </w:r>
      <w:r w:rsidRPr="00F63FFE">
        <w:rPr>
          <w:rFonts w:ascii="Times New Roman" w:hAnsi="Times New Roman" w:cs="Times New Roman"/>
          <w:sz w:val="28"/>
          <w:szCs w:val="28"/>
        </w:rPr>
        <w:lastRenderedPageBreak/>
        <w:t>Соціальні інститути тісно взаємодіють із суспільством. Основою взаємодії є реалізація головної функції інститутів — задоволення конкретних соціальних потреб та інтересів членів суспільства.</w:t>
      </w:r>
    </w:p>
    <w:p w:rsidR="00871933" w:rsidRPr="00F63FFE" w:rsidRDefault="00871933"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Залежно від спрямованості Р.Мертон визначає: функції і дисфункції, явні і латентні функції. Якщо функції – це діяльність соціальних інститутів, що сприяє збереженню стабільності та інтеграції в суспільство, то дисфункції – це діяльність соціальних інститутів, що заважає задоволенню потреб соціальної системи, працює не на збереження, а на руйнування, вони значно зменшують адаптацію та регулювання системи. Існує ще й емпірична вірогідність нефункціональних наслідків, які є зовсім несуттєвими для певної системи. Отже, в будь-якому випадку поведінка об`єкта може мати як функціональні, так і дисфункціональні наслідки, що призводить до складної проблеми розробки критеріїв для оцінки чіткої рівноваги сукупності наслідків. Явні функції – це діяльність соціальних інститутів, що усвідомлюється індивідами та носить навмисний характер, сприяє адаптації та регуляції системи. Латентні (приховані) функції – це діяльність соціальних інститутів, наслідки якої не усвідомлюються учасниками або не носять навмисного характеру, тобто ті, що не плануються і не усвідом</w:t>
      </w:r>
      <w:r w:rsidR="005365B6" w:rsidRPr="00F63FFE">
        <w:rPr>
          <w:rFonts w:ascii="Times New Roman" w:hAnsi="Times New Roman" w:cs="Times New Roman"/>
          <w:sz w:val="28"/>
          <w:szCs w:val="28"/>
        </w:rPr>
        <w:t>люються [10</w:t>
      </w:r>
      <w:r w:rsidR="00591453" w:rsidRPr="00F63FFE">
        <w:rPr>
          <w:rFonts w:ascii="Times New Roman" w:hAnsi="Times New Roman" w:cs="Times New Roman"/>
          <w:sz w:val="28"/>
          <w:szCs w:val="28"/>
        </w:rPr>
        <w:t>, с.146]. Введене Р.</w:t>
      </w:r>
      <w:r w:rsidRPr="00F63FFE">
        <w:rPr>
          <w:rFonts w:ascii="Times New Roman" w:hAnsi="Times New Roman" w:cs="Times New Roman"/>
          <w:sz w:val="28"/>
          <w:szCs w:val="28"/>
        </w:rPr>
        <w:t>Мертоном до науково вжитку поняття дисфункції справило значний вплив на розвиток структурного функціоналізму світової соціально-філософської науки.</w:t>
      </w:r>
      <w:r w:rsidRPr="00F63FFE">
        <w:rPr>
          <w:rFonts w:ascii="Times New Roman" w:hAnsi="Times New Roman" w:cs="Times New Roman"/>
          <w:sz w:val="28"/>
          <w:szCs w:val="28"/>
          <w:lang w:val="ru-RU"/>
        </w:rPr>
        <w:t xml:space="preserve"> </w:t>
      </w:r>
      <w:r w:rsidRPr="00F63FFE">
        <w:rPr>
          <w:rFonts w:ascii="Times New Roman" w:hAnsi="Times New Roman" w:cs="Times New Roman"/>
          <w:sz w:val="28"/>
          <w:szCs w:val="28"/>
        </w:rPr>
        <w:t xml:space="preserve">Дисфункція виражається в нестачі матеріальних засобів і в організаційних неполадках, </w:t>
      </w:r>
      <w:r w:rsidR="005365B6" w:rsidRPr="00F63FFE">
        <w:rPr>
          <w:rFonts w:ascii="Times New Roman" w:hAnsi="Times New Roman" w:cs="Times New Roman"/>
          <w:sz w:val="28"/>
          <w:szCs w:val="28"/>
        </w:rPr>
        <w:t>у неясності мети діяльності [11</w:t>
      </w:r>
      <w:r w:rsidRPr="00F63FFE">
        <w:rPr>
          <w:rFonts w:ascii="Times New Roman" w:hAnsi="Times New Roman" w:cs="Times New Roman"/>
          <w:sz w:val="28"/>
          <w:szCs w:val="28"/>
        </w:rPr>
        <w:t xml:space="preserve">, </w:t>
      </w:r>
      <w:r w:rsidRPr="00F63FFE">
        <w:rPr>
          <w:rFonts w:ascii="Times New Roman" w:hAnsi="Times New Roman" w:cs="Times New Roman"/>
          <w:sz w:val="28"/>
          <w:szCs w:val="28"/>
          <w:lang w:val="en-US"/>
        </w:rPr>
        <w:t>c</w:t>
      </w:r>
      <w:r w:rsidRPr="00F63FFE">
        <w:rPr>
          <w:rFonts w:ascii="Times New Roman" w:hAnsi="Times New Roman" w:cs="Times New Roman"/>
          <w:sz w:val="28"/>
          <w:szCs w:val="28"/>
        </w:rPr>
        <w:t>.313]. Нездатність соціального інституту задовольняти повністю або частково потреби та інтереси своїх членів, дестабілізація та порушення соціальних взаємовідносин, а також виникнення неконтрольованої поведінки його членів називається його дисфункціональністю.</w:t>
      </w:r>
    </w:p>
    <w:p w:rsidR="00110E46" w:rsidRPr="00F63FFE" w:rsidRDefault="00871933"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Тобто, дисфункція виражається в неясності цілей діяльності інституту, невизначеності функцій, у падінні його соціального престижу і авторитету, виродження його окремих функцій у «символічну», ритуальну діяльність, тобто діяльність, не спрямовану на досягнення раціональної мети.</w:t>
      </w:r>
    </w:p>
    <w:p w:rsidR="00110E46" w:rsidRPr="00F63FFE" w:rsidRDefault="00110E46" w:rsidP="00E7520E">
      <w:pPr>
        <w:spacing w:after="0" w:line="360" w:lineRule="auto"/>
        <w:jc w:val="both"/>
        <w:rPr>
          <w:rFonts w:ascii="Times New Roman" w:hAnsi="Times New Roman" w:cs="Times New Roman"/>
          <w:b/>
          <w:sz w:val="28"/>
          <w:szCs w:val="28"/>
        </w:rPr>
      </w:pPr>
      <w:r w:rsidRPr="00F63FFE">
        <w:rPr>
          <w:rFonts w:ascii="Times New Roman" w:hAnsi="Times New Roman" w:cs="Times New Roman"/>
          <w:b/>
          <w:sz w:val="28"/>
          <w:szCs w:val="28"/>
        </w:rPr>
        <w:lastRenderedPageBreak/>
        <w:t>Висновки</w:t>
      </w:r>
    </w:p>
    <w:p w:rsidR="00110E46" w:rsidRPr="00F63FFE" w:rsidRDefault="00110E46" w:rsidP="00E7520E">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t xml:space="preserve">Структурний функціоналізм розглядає суспільство як соціальну систему, що має свою структуру і механізми взаємодії структурних елементів, кожен з яких виконує власну функцію. В якості системи може розглядатися будь-який соціальний інститут або організація. </w:t>
      </w:r>
      <w:r w:rsidR="0069117C" w:rsidRPr="00F63FFE">
        <w:rPr>
          <w:rFonts w:ascii="Times New Roman" w:hAnsi="Times New Roman" w:cs="Times New Roman"/>
          <w:sz w:val="28"/>
          <w:szCs w:val="28"/>
        </w:rPr>
        <w:t>Соціальні і</w:t>
      </w:r>
      <w:r w:rsidRPr="00F63FFE">
        <w:rPr>
          <w:rFonts w:ascii="Times New Roman" w:hAnsi="Times New Roman" w:cs="Times New Roman"/>
          <w:sz w:val="28"/>
          <w:szCs w:val="28"/>
        </w:rPr>
        <w:t xml:space="preserve">нститути пояснюються через призму функцій, які вони виконують в соціокультурній системі.  Так, </w:t>
      </w:r>
      <w:r w:rsidR="003C05CF" w:rsidRPr="00F63FFE">
        <w:rPr>
          <w:rFonts w:ascii="Times New Roman" w:hAnsi="Times New Roman" w:cs="Times New Roman"/>
          <w:sz w:val="28"/>
          <w:szCs w:val="28"/>
        </w:rPr>
        <w:t xml:space="preserve">представники </w:t>
      </w:r>
      <w:r w:rsidRPr="00F63FFE">
        <w:rPr>
          <w:rFonts w:ascii="Times New Roman" w:hAnsi="Times New Roman" w:cs="Times New Roman"/>
          <w:sz w:val="28"/>
          <w:szCs w:val="28"/>
        </w:rPr>
        <w:t xml:space="preserve">структурного функціоналізму, основною, загальною функцією будь-якого соціального інституту є задоволення тих соціальних потреб, заради яких він був створений. Для здійснення цієї функції кожному соціальному інституту доводиться виконувати низку функцій, які забезпечують сумісну діяльність людей, що прагнуть задовольнити певні потреби. Неспроможність соціального інституту виконувати своїх явних функцій призводить до його дезорганізації та змін. У період інтенсивних соціальних змін у суспільстві часто виникають ситуації, коли постійно змінювані соціальні потреби не можуть знайти адекватного вираження в структурі й функціях вже існуючих соціальних інститутів. Така невідповідність може призвести до дисфункції. Якщо функція сприяє виживанню системи, її адаптації до оточуючого навколишнього середовища, то дисфункція дає зворотній результат. Дисфункція може знайти своє вираження як у зовнішній, формальній структурі, так і у внутрішній, змістовній діяльності. </w:t>
      </w:r>
    </w:p>
    <w:p w:rsidR="003C05CF" w:rsidRPr="00F63FFE" w:rsidRDefault="003C05CF" w:rsidP="00E7520E">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rPr>
        <w:t xml:space="preserve">Отже, з позицій структурно-функціонального аналізу соціальні інститути розглядаються не стільки як самостійні утворення, скільки як частини соціальної системи, які впливають на функціонування всього суспільства. Одна з найважливіших особливостей будь-якої системи, що підкреслюється функціоналістами, є взаємозалежність її частин. Зміни в одному інституті суспільства створюють вплив на iншi інститути та на суспільство в цілому. </w:t>
      </w:r>
    </w:p>
    <w:p w:rsidR="00110E46" w:rsidRPr="00F63FFE" w:rsidRDefault="00825EDA" w:rsidP="00E7520E">
      <w:pPr>
        <w:spacing w:after="0" w:line="360" w:lineRule="auto"/>
        <w:jc w:val="both"/>
        <w:rPr>
          <w:rFonts w:ascii="Times New Roman" w:hAnsi="Times New Roman" w:cs="Times New Roman"/>
          <w:b/>
          <w:sz w:val="28"/>
          <w:szCs w:val="28"/>
        </w:rPr>
      </w:pPr>
      <w:r w:rsidRPr="00F63FFE">
        <w:rPr>
          <w:rFonts w:ascii="Times New Roman" w:hAnsi="Times New Roman" w:cs="Times New Roman"/>
          <w:b/>
          <w:sz w:val="28"/>
          <w:szCs w:val="28"/>
        </w:rPr>
        <w:t>Список літератури</w:t>
      </w:r>
    </w:p>
    <w:p w:rsidR="00B90B4F" w:rsidRPr="00F63FFE" w:rsidRDefault="00B90B4F"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1. Дюркгейм Э. О разделении общественного труда. Метод социологии / Дюркгейм Э. – М.: Наука, 1991. – 574 с.</w:t>
      </w:r>
    </w:p>
    <w:p w:rsidR="00B90B4F" w:rsidRPr="00F63FFE" w:rsidRDefault="00B90B4F" w:rsidP="00E7520E">
      <w:pPr>
        <w:pStyle w:val="p0"/>
        <w:spacing w:before="0" w:after="0" w:line="360" w:lineRule="auto"/>
        <w:ind w:left="0" w:right="75" w:firstLine="708"/>
        <w:rPr>
          <w:rFonts w:ascii="Times New Roman" w:hAnsi="Times New Roman"/>
          <w:color w:val="auto"/>
          <w:sz w:val="28"/>
          <w:szCs w:val="28"/>
          <w:lang w:val="uk-UA"/>
        </w:rPr>
      </w:pPr>
      <w:r w:rsidRPr="00F63FFE">
        <w:rPr>
          <w:rFonts w:ascii="Times New Roman" w:hAnsi="Times New Roman"/>
          <w:sz w:val="28"/>
          <w:szCs w:val="28"/>
        </w:rPr>
        <w:lastRenderedPageBreak/>
        <w:t xml:space="preserve">2. </w:t>
      </w:r>
      <w:r w:rsidRPr="00F63FFE">
        <w:rPr>
          <w:rFonts w:ascii="Times New Roman" w:hAnsi="Times New Roman"/>
          <w:color w:val="auto"/>
          <w:sz w:val="28"/>
          <w:szCs w:val="28"/>
        </w:rPr>
        <w:t xml:space="preserve">Спенсер Г. Основания социологии: В 2 т.: Пер. с англ. / Г. Спенсер. </w:t>
      </w:r>
      <w:r w:rsidRPr="00F63FFE">
        <w:rPr>
          <w:rFonts w:ascii="Times New Roman" w:hAnsi="Times New Roman"/>
          <w:sz w:val="28"/>
          <w:szCs w:val="28"/>
          <w:lang w:val="uk-UA"/>
        </w:rPr>
        <w:t xml:space="preserve">– </w:t>
      </w:r>
      <w:r w:rsidRPr="00F63FFE">
        <w:rPr>
          <w:rFonts w:ascii="Times New Roman" w:hAnsi="Times New Roman"/>
          <w:color w:val="auto"/>
          <w:sz w:val="28"/>
          <w:szCs w:val="28"/>
        </w:rPr>
        <w:t>СПб.: Изд. И. И. Билибина, 1876.</w:t>
      </w:r>
      <w:r w:rsidRPr="00F63FFE">
        <w:rPr>
          <w:rFonts w:ascii="Times New Roman" w:hAnsi="Times New Roman"/>
          <w:sz w:val="28"/>
          <w:szCs w:val="28"/>
          <w:lang w:val="uk-UA"/>
        </w:rPr>
        <w:t xml:space="preserve"> –</w:t>
      </w:r>
      <w:r w:rsidRPr="00F63FFE">
        <w:rPr>
          <w:rFonts w:ascii="Times New Roman" w:hAnsi="Times New Roman"/>
          <w:color w:val="auto"/>
          <w:sz w:val="28"/>
          <w:szCs w:val="28"/>
        </w:rPr>
        <w:t xml:space="preserve"> II, 897 с.</w:t>
      </w:r>
      <w:r w:rsidRPr="00F63FFE">
        <w:rPr>
          <w:rFonts w:ascii="Times New Roman" w:hAnsi="Times New Roman"/>
          <w:sz w:val="28"/>
          <w:szCs w:val="28"/>
          <w:lang w:val="uk-UA"/>
        </w:rPr>
        <w:t xml:space="preserve"> – </w:t>
      </w:r>
      <w:r w:rsidRPr="00F63FFE">
        <w:rPr>
          <w:rFonts w:ascii="Times New Roman" w:hAnsi="Times New Roman"/>
          <w:color w:val="auto"/>
          <w:sz w:val="28"/>
          <w:szCs w:val="28"/>
        </w:rPr>
        <w:t>Прил. к т.2: Крит. заметки Э. Б. Тайлора по вопросу об анемизме и ответы на них Г. Спенсера.</w:t>
      </w:r>
      <w:r w:rsidRPr="00F63FFE">
        <w:rPr>
          <w:rFonts w:ascii="Times New Roman" w:hAnsi="Times New Roman"/>
          <w:sz w:val="28"/>
          <w:szCs w:val="28"/>
          <w:lang w:val="uk-UA"/>
        </w:rPr>
        <w:t xml:space="preserve"> –</w:t>
      </w:r>
      <w:r w:rsidRPr="00F63FFE">
        <w:rPr>
          <w:rFonts w:ascii="Times New Roman" w:hAnsi="Times New Roman"/>
          <w:color w:val="auto"/>
          <w:sz w:val="28"/>
          <w:szCs w:val="28"/>
        </w:rPr>
        <w:t xml:space="preserve"> В общ. переплете. </w:t>
      </w:r>
    </w:p>
    <w:p w:rsidR="001F4C91" w:rsidRPr="00F63FFE" w:rsidRDefault="00B90B4F" w:rsidP="00E7520E">
      <w:pPr>
        <w:spacing w:after="0" w:line="360" w:lineRule="auto"/>
        <w:ind w:firstLine="709"/>
        <w:jc w:val="both"/>
        <w:rPr>
          <w:rFonts w:ascii="Times New Roman" w:hAnsi="Times New Roman" w:cs="Times New Roman"/>
          <w:sz w:val="28"/>
          <w:szCs w:val="28"/>
        </w:rPr>
      </w:pPr>
      <w:r w:rsidRPr="00F63FFE">
        <w:rPr>
          <w:rFonts w:ascii="Times New Roman" w:hAnsi="Times New Roman" w:cs="Times New Roman"/>
          <w:sz w:val="28"/>
          <w:szCs w:val="28"/>
          <w:lang w:val="ru-RU"/>
        </w:rPr>
        <w:t>3</w:t>
      </w:r>
      <w:r w:rsidRPr="00F63FFE">
        <w:rPr>
          <w:rFonts w:ascii="Times New Roman" w:hAnsi="Times New Roman" w:cs="Times New Roman"/>
          <w:sz w:val="28"/>
          <w:szCs w:val="28"/>
        </w:rPr>
        <w:t xml:space="preserve">. </w:t>
      </w:r>
      <w:r w:rsidR="001F4C91" w:rsidRPr="00F63FFE">
        <w:rPr>
          <w:rFonts w:ascii="Times New Roman" w:hAnsi="Times New Roman" w:cs="Times New Roman"/>
          <w:sz w:val="28"/>
          <w:szCs w:val="28"/>
        </w:rPr>
        <w:t xml:space="preserve">Гавра Д.П. Понятие социального института // Регион. Экономика, политика, идеология. – 1999. – № 1/2 ; То же [Электронный ресурс]. – URL: </w:t>
      </w:r>
      <w:hyperlink r:id="rId7" w:tgtFrame="_blank" w:history="1">
        <w:r w:rsidR="001F4C91" w:rsidRPr="00D84334">
          <w:rPr>
            <w:rStyle w:val="a7"/>
            <w:rFonts w:ascii="Times New Roman" w:hAnsi="Times New Roman" w:cs="Times New Roman"/>
            <w:color w:val="auto"/>
            <w:sz w:val="28"/>
            <w:szCs w:val="28"/>
          </w:rPr>
          <w:t>http://www.soc.pu.ru/materials/golovin/reader/gavra/r_gavra1.html</w:t>
        </w:r>
      </w:hyperlink>
      <w:r w:rsidR="001F4C91" w:rsidRPr="00F63FFE">
        <w:rPr>
          <w:rFonts w:ascii="Times New Roman" w:hAnsi="Times New Roman" w:cs="Times New Roman"/>
          <w:sz w:val="28"/>
          <w:szCs w:val="28"/>
        </w:rPr>
        <w:t xml:space="preserve"> (23.09.08).</w:t>
      </w:r>
    </w:p>
    <w:p w:rsidR="00B90B4F" w:rsidRPr="00F63FFE" w:rsidRDefault="00B90B4F"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4. Рэдклифф-Браун А.Р. Структура и функция в примитивном обществе: [очерки и лекции]. – М.: Издательская фирма «Восточная литература» РАН, 2001. – 304 с. (Этнографическая библиотека).</w:t>
      </w:r>
    </w:p>
    <w:p w:rsidR="00B90B4F" w:rsidRPr="00F63FFE" w:rsidRDefault="00B90B4F" w:rsidP="00E7520E">
      <w:pPr>
        <w:tabs>
          <w:tab w:val="left" w:pos="709"/>
        </w:tabs>
        <w:spacing w:after="0" w:line="360" w:lineRule="auto"/>
        <w:jc w:val="both"/>
        <w:rPr>
          <w:rFonts w:ascii="Times New Roman" w:hAnsi="Times New Roman" w:cs="Times New Roman"/>
          <w:sz w:val="28"/>
          <w:szCs w:val="28"/>
        </w:rPr>
      </w:pPr>
      <w:r w:rsidRPr="00F63FFE">
        <w:rPr>
          <w:rFonts w:ascii="Times New Roman" w:hAnsi="Times New Roman" w:cs="Times New Roman"/>
          <w:sz w:val="28"/>
          <w:szCs w:val="28"/>
        </w:rPr>
        <w:tab/>
        <w:t xml:space="preserve">5. </w:t>
      </w:r>
      <w:r w:rsidRPr="00F63FFE">
        <w:rPr>
          <w:rFonts w:ascii="Times New Roman" w:hAnsi="Times New Roman" w:cs="Times New Roman"/>
          <w:color w:val="000000"/>
          <w:sz w:val="28"/>
          <w:szCs w:val="28"/>
        </w:rPr>
        <w:t>История социологии в Западной Европе и США: [отв. ред. Г. В. Осипов]. — М.: Издательство НОРМА (Издательская группа НОРМА</w:t>
      </w:r>
      <w:r w:rsidRPr="00F63FFE">
        <w:rPr>
          <w:rFonts w:ascii="Times New Roman" w:hAnsi="Times New Roman" w:cs="Times New Roman"/>
          <w:sz w:val="28"/>
          <w:szCs w:val="28"/>
        </w:rPr>
        <w:t>–</w:t>
      </w:r>
      <w:r w:rsidRPr="00F63FFE">
        <w:rPr>
          <w:rFonts w:ascii="Times New Roman" w:hAnsi="Times New Roman" w:cs="Times New Roman"/>
          <w:color w:val="000000"/>
          <w:sz w:val="28"/>
          <w:szCs w:val="28"/>
        </w:rPr>
        <w:t>ИНФРА • М), 2001. — 576 с.</w:t>
      </w:r>
    </w:p>
    <w:p w:rsidR="00B90B4F" w:rsidRPr="00F63FFE" w:rsidRDefault="00B90B4F"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6. Тур М.Г. Некласичні моделі легітимації соціальних інститутів / Тур М.Г. – К.: ПАРАПАН, 2006. – 396 с.</w:t>
      </w:r>
    </w:p>
    <w:p w:rsidR="00E7520E" w:rsidRPr="00F63FFE" w:rsidRDefault="00B90B4F" w:rsidP="00E7520E">
      <w:pPr>
        <w:spacing w:after="0" w:line="360" w:lineRule="auto"/>
        <w:ind w:firstLine="708"/>
        <w:jc w:val="both"/>
        <w:rPr>
          <w:rFonts w:ascii="Times New Roman" w:hAnsi="Times New Roman" w:cs="Times New Roman"/>
          <w:color w:val="000000"/>
          <w:sz w:val="28"/>
          <w:szCs w:val="28"/>
        </w:rPr>
      </w:pPr>
      <w:r w:rsidRPr="00F63FFE">
        <w:rPr>
          <w:rFonts w:ascii="Times New Roman" w:hAnsi="Times New Roman" w:cs="Times New Roman"/>
          <w:sz w:val="28"/>
          <w:szCs w:val="28"/>
        </w:rPr>
        <w:t xml:space="preserve">7. </w:t>
      </w:r>
      <w:r w:rsidR="00E7520E" w:rsidRPr="00F63FFE">
        <w:rPr>
          <w:rStyle w:val="a8"/>
          <w:rFonts w:ascii="Times New Roman" w:hAnsi="Times New Roman" w:cs="Times New Roman"/>
          <w:b w:val="0"/>
          <w:color w:val="000000"/>
          <w:sz w:val="28"/>
          <w:szCs w:val="28"/>
        </w:rPr>
        <w:t>Бержель</w:t>
      </w:r>
      <w:r w:rsidR="00E7520E" w:rsidRPr="00F63FFE">
        <w:rPr>
          <w:rFonts w:ascii="Times New Roman" w:hAnsi="Times New Roman" w:cs="Times New Roman"/>
          <w:color w:val="000000"/>
          <w:sz w:val="28"/>
          <w:szCs w:val="28"/>
        </w:rPr>
        <w:t xml:space="preserve"> Ж. Л.</w:t>
      </w:r>
      <w:r w:rsidR="00E7520E" w:rsidRPr="00F63FFE">
        <w:rPr>
          <w:rStyle w:val="a8"/>
          <w:rFonts w:ascii="Times New Roman" w:hAnsi="Times New Roman" w:cs="Times New Roman"/>
          <w:b w:val="0"/>
          <w:color w:val="000000"/>
          <w:sz w:val="28"/>
          <w:szCs w:val="28"/>
        </w:rPr>
        <w:t>Общая теория права</w:t>
      </w:r>
      <w:r w:rsidR="00E7520E" w:rsidRPr="00F63FFE">
        <w:rPr>
          <w:rFonts w:ascii="Times New Roman" w:hAnsi="Times New Roman" w:cs="Times New Roman"/>
          <w:color w:val="000000"/>
          <w:sz w:val="28"/>
          <w:szCs w:val="28"/>
        </w:rPr>
        <w:t xml:space="preserve"> /</w:t>
      </w:r>
      <w:r w:rsidR="00E7520E" w:rsidRPr="00F63FFE">
        <w:rPr>
          <w:rStyle w:val="a8"/>
          <w:rFonts w:ascii="Times New Roman" w:hAnsi="Times New Roman" w:cs="Times New Roman"/>
          <w:b w:val="0"/>
          <w:color w:val="000000"/>
          <w:sz w:val="28"/>
          <w:szCs w:val="28"/>
        </w:rPr>
        <w:t xml:space="preserve"> Бержель</w:t>
      </w:r>
      <w:r w:rsidR="00E7520E" w:rsidRPr="00F63FFE">
        <w:rPr>
          <w:rFonts w:ascii="Times New Roman" w:hAnsi="Times New Roman" w:cs="Times New Roman"/>
          <w:color w:val="000000"/>
          <w:sz w:val="28"/>
          <w:szCs w:val="28"/>
        </w:rPr>
        <w:t xml:space="preserve"> Ж. Л. [под ред. В.И.Даниленко; пер.с фр. Г.В.Чуршукова]. </w:t>
      </w:r>
      <w:r w:rsidR="00E7520E" w:rsidRPr="00F63FFE">
        <w:rPr>
          <w:rStyle w:val="google-src-text1"/>
          <w:rFonts w:ascii="Times New Roman" w:hAnsi="Times New Roman" w:cs="Times New Roman"/>
          <w:vanish w:val="0"/>
          <w:color w:val="000000"/>
          <w:sz w:val="28"/>
          <w:szCs w:val="28"/>
        </w:rPr>
        <w:t>–</w:t>
      </w:r>
      <w:r w:rsidR="00E7520E" w:rsidRPr="00F63FFE">
        <w:rPr>
          <w:rFonts w:ascii="Times New Roman" w:hAnsi="Times New Roman" w:cs="Times New Roman"/>
          <w:color w:val="000000"/>
          <w:sz w:val="28"/>
          <w:szCs w:val="28"/>
        </w:rPr>
        <w:t xml:space="preserve"> </w:t>
      </w:r>
      <w:r w:rsidR="00E7520E" w:rsidRPr="00F63FFE">
        <w:rPr>
          <w:rStyle w:val="a8"/>
          <w:rFonts w:ascii="Times New Roman" w:hAnsi="Times New Roman" w:cs="Times New Roman"/>
          <w:b w:val="0"/>
          <w:color w:val="000000"/>
          <w:sz w:val="28"/>
          <w:szCs w:val="28"/>
        </w:rPr>
        <w:t>М</w:t>
      </w:r>
      <w:r w:rsidR="00E7520E" w:rsidRPr="00F63FFE">
        <w:rPr>
          <w:rFonts w:ascii="Times New Roman" w:hAnsi="Times New Roman" w:cs="Times New Roman"/>
          <w:b/>
          <w:color w:val="000000"/>
          <w:sz w:val="28"/>
          <w:szCs w:val="28"/>
        </w:rPr>
        <w:t xml:space="preserve">.: </w:t>
      </w:r>
      <w:r w:rsidR="00E7520E" w:rsidRPr="00F63FFE">
        <w:rPr>
          <w:rStyle w:val="a8"/>
          <w:rFonts w:ascii="Times New Roman" w:hAnsi="Times New Roman" w:cs="Times New Roman"/>
          <w:b w:val="0"/>
          <w:color w:val="000000"/>
          <w:sz w:val="28"/>
          <w:szCs w:val="28"/>
        </w:rPr>
        <w:t>NOTA BENE</w:t>
      </w:r>
      <w:r w:rsidR="00E7520E" w:rsidRPr="00F63FFE">
        <w:rPr>
          <w:rFonts w:ascii="Times New Roman" w:hAnsi="Times New Roman" w:cs="Times New Roman"/>
          <w:b/>
          <w:color w:val="000000"/>
          <w:sz w:val="28"/>
          <w:szCs w:val="28"/>
        </w:rPr>
        <w:t xml:space="preserve">, </w:t>
      </w:r>
      <w:r w:rsidR="00E7520E" w:rsidRPr="00F63FFE">
        <w:rPr>
          <w:rStyle w:val="a8"/>
          <w:rFonts w:ascii="Times New Roman" w:hAnsi="Times New Roman" w:cs="Times New Roman"/>
          <w:b w:val="0"/>
          <w:color w:val="000000"/>
          <w:sz w:val="28"/>
          <w:szCs w:val="28"/>
        </w:rPr>
        <w:t>2000</w:t>
      </w:r>
      <w:r w:rsidR="00E7520E" w:rsidRPr="00F63FFE">
        <w:rPr>
          <w:rFonts w:ascii="Times New Roman" w:hAnsi="Times New Roman" w:cs="Times New Roman"/>
          <w:color w:val="000000"/>
          <w:sz w:val="28"/>
          <w:szCs w:val="28"/>
        </w:rPr>
        <w:t>.</w:t>
      </w:r>
      <w:r w:rsidR="00E7520E" w:rsidRPr="00F63FFE">
        <w:rPr>
          <w:rStyle w:val="google-src-text1"/>
          <w:rFonts w:ascii="Times New Roman" w:hAnsi="Times New Roman" w:cs="Times New Roman"/>
          <w:vanish w:val="0"/>
          <w:color w:val="000000"/>
          <w:sz w:val="28"/>
          <w:szCs w:val="28"/>
        </w:rPr>
        <w:t xml:space="preserve"> –</w:t>
      </w:r>
      <w:r w:rsidR="00E7520E" w:rsidRPr="00F63FFE">
        <w:rPr>
          <w:rFonts w:ascii="Times New Roman" w:hAnsi="Times New Roman" w:cs="Times New Roman"/>
          <w:color w:val="000000"/>
          <w:sz w:val="28"/>
          <w:szCs w:val="28"/>
        </w:rPr>
        <w:t xml:space="preserve">  575с.</w:t>
      </w:r>
    </w:p>
    <w:p w:rsidR="00E7520E" w:rsidRPr="00F63FFE" w:rsidRDefault="00E7520E"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color w:val="000000"/>
          <w:sz w:val="28"/>
          <w:szCs w:val="28"/>
        </w:rPr>
        <w:t xml:space="preserve">8. </w:t>
      </w:r>
      <w:r w:rsidRPr="00F63FFE">
        <w:rPr>
          <w:rFonts w:ascii="Times New Roman" w:hAnsi="Times New Roman" w:cs="Times New Roman"/>
          <w:sz w:val="28"/>
          <w:szCs w:val="28"/>
        </w:rPr>
        <w:t>Войтович С.О. Соціальні інститути суспільства : рід, влада, власність / Войтович С.О. – К. : НАН України, Інститут соціології, 1998. – 120 с.</w:t>
      </w:r>
    </w:p>
    <w:p w:rsidR="00E7520E" w:rsidRPr="00F63FFE" w:rsidRDefault="00E7520E" w:rsidP="00E7520E">
      <w:pPr>
        <w:spacing w:after="0" w:line="360" w:lineRule="auto"/>
        <w:ind w:firstLine="708"/>
        <w:jc w:val="both"/>
        <w:rPr>
          <w:rFonts w:ascii="Times New Roman" w:hAnsi="Times New Roman" w:cs="Times New Roman"/>
          <w:sz w:val="28"/>
          <w:szCs w:val="28"/>
        </w:rPr>
      </w:pPr>
      <w:r w:rsidRPr="00F63FFE">
        <w:rPr>
          <w:rFonts w:ascii="Times New Roman" w:hAnsi="Times New Roman" w:cs="Times New Roman"/>
          <w:sz w:val="28"/>
          <w:szCs w:val="28"/>
        </w:rPr>
        <w:t>9. Мертон Р. Социальная теория и социальная структура / Роберт Мертон. – М.: ACT: ACT МОСКВА: ХРАНИТЕЛЬ, 2006. – 873с.</w:t>
      </w:r>
    </w:p>
    <w:p w:rsidR="004472E1" w:rsidRPr="00F63FFE" w:rsidRDefault="00E7520E" w:rsidP="00E7520E">
      <w:pPr>
        <w:autoSpaceDE w:val="0"/>
        <w:autoSpaceDN w:val="0"/>
        <w:adjustRightInd w:val="0"/>
        <w:spacing w:after="0" w:line="360" w:lineRule="auto"/>
        <w:ind w:firstLine="709"/>
        <w:jc w:val="both"/>
        <w:rPr>
          <w:rFonts w:ascii="Times New Roman" w:hAnsi="Times New Roman" w:cs="Times New Roman"/>
          <w:b/>
          <w:bCs/>
          <w:sz w:val="28"/>
          <w:szCs w:val="28"/>
        </w:rPr>
      </w:pPr>
      <w:r w:rsidRPr="00F63FFE">
        <w:rPr>
          <w:rFonts w:ascii="Times New Roman" w:hAnsi="Times New Roman" w:cs="Times New Roman"/>
          <w:sz w:val="28"/>
          <w:szCs w:val="28"/>
        </w:rPr>
        <w:t xml:space="preserve">10. </w:t>
      </w:r>
      <w:r w:rsidRPr="00F63FFE">
        <w:rPr>
          <w:rFonts w:ascii="Times New Roman" w:hAnsi="Times New Roman" w:cs="Times New Roman"/>
          <w:bCs/>
          <w:sz w:val="28"/>
          <w:szCs w:val="28"/>
        </w:rPr>
        <w:t>Новикова С.С.</w:t>
      </w:r>
      <w:r w:rsidRPr="00F63FFE">
        <w:rPr>
          <w:rFonts w:ascii="Times New Roman" w:hAnsi="Times New Roman" w:cs="Times New Roman"/>
          <w:b/>
          <w:bCs/>
          <w:sz w:val="28"/>
          <w:szCs w:val="28"/>
        </w:rPr>
        <w:t xml:space="preserve"> </w:t>
      </w:r>
      <w:r w:rsidRPr="00F63FFE">
        <w:rPr>
          <w:rFonts w:ascii="Times New Roman" w:hAnsi="Times New Roman" w:cs="Times New Roman"/>
          <w:sz w:val="28"/>
          <w:szCs w:val="28"/>
        </w:rPr>
        <w:t>Социология: история, основы, институционализация в России. – М.: Московский психолого-социальный институт; Воронеж : Издательство НПО «МОДЭК»,</w:t>
      </w:r>
      <w:r w:rsidRPr="00F63FFE">
        <w:rPr>
          <w:rFonts w:ascii="Times New Roman" w:hAnsi="Times New Roman" w:cs="Times New Roman"/>
          <w:noProof/>
          <w:sz w:val="28"/>
          <w:szCs w:val="28"/>
        </w:rPr>
        <w:t xml:space="preserve"> 2000. </w:t>
      </w:r>
      <w:r w:rsidRPr="00F63FFE">
        <w:rPr>
          <w:rFonts w:ascii="Times New Roman" w:hAnsi="Times New Roman" w:cs="Times New Roman"/>
          <w:sz w:val="28"/>
          <w:szCs w:val="28"/>
        </w:rPr>
        <w:t>–</w:t>
      </w:r>
      <w:r w:rsidRPr="00F63FFE">
        <w:rPr>
          <w:rFonts w:ascii="Times New Roman" w:hAnsi="Times New Roman" w:cs="Times New Roman"/>
          <w:noProof/>
          <w:sz w:val="28"/>
          <w:szCs w:val="28"/>
        </w:rPr>
        <w:t xml:space="preserve"> 464</w:t>
      </w:r>
      <w:r w:rsidRPr="00F63FFE">
        <w:rPr>
          <w:rFonts w:ascii="Times New Roman" w:hAnsi="Times New Roman" w:cs="Times New Roman"/>
          <w:sz w:val="28"/>
          <w:szCs w:val="28"/>
        </w:rPr>
        <w:t xml:space="preserve"> с. (Серия «Библиотека сту</w:t>
      </w:r>
      <w:r w:rsidRPr="00F63FFE">
        <w:rPr>
          <w:rFonts w:ascii="Times New Roman" w:hAnsi="Times New Roman" w:cs="Times New Roman"/>
          <w:sz w:val="28"/>
          <w:szCs w:val="28"/>
        </w:rPr>
        <w:softHyphen/>
        <w:t>дента»).</w:t>
      </w:r>
    </w:p>
    <w:p w:rsidR="00E7520E" w:rsidRPr="00F63FFE" w:rsidRDefault="00E7520E" w:rsidP="00E7520E">
      <w:pPr>
        <w:autoSpaceDE w:val="0"/>
        <w:autoSpaceDN w:val="0"/>
        <w:adjustRightInd w:val="0"/>
        <w:spacing w:after="0" w:line="360" w:lineRule="auto"/>
        <w:ind w:firstLine="709"/>
        <w:jc w:val="both"/>
        <w:rPr>
          <w:rFonts w:ascii="Times New Roman" w:hAnsi="Times New Roman" w:cs="Times New Roman"/>
          <w:b/>
          <w:bCs/>
          <w:sz w:val="28"/>
          <w:szCs w:val="28"/>
        </w:rPr>
      </w:pPr>
    </w:p>
    <w:p w:rsidR="004472E1" w:rsidRPr="00F63FFE" w:rsidRDefault="004472E1" w:rsidP="00E7520E">
      <w:pPr>
        <w:spacing w:after="0" w:line="360" w:lineRule="auto"/>
        <w:jc w:val="both"/>
        <w:rPr>
          <w:rFonts w:ascii="Times New Roman" w:hAnsi="Times New Roman" w:cs="Times New Roman"/>
          <w:sz w:val="28"/>
          <w:szCs w:val="28"/>
          <w:lang w:val="ru-RU"/>
        </w:rPr>
      </w:pPr>
      <w:r w:rsidRPr="00F63FFE">
        <w:rPr>
          <w:rFonts w:ascii="Times New Roman" w:hAnsi="Times New Roman" w:cs="Times New Roman"/>
          <w:sz w:val="28"/>
          <w:szCs w:val="28"/>
          <w:lang w:val="ru-RU"/>
        </w:rPr>
        <w:t>И.В.Литовченко</w:t>
      </w:r>
    </w:p>
    <w:p w:rsidR="004472E1" w:rsidRPr="00F63FFE" w:rsidRDefault="004472E1" w:rsidP="00E7520E">
      <w:pPr>
        <w:spacing w:after="0" w:line="360" w:lineRule="auto"/>
        <w:jc w:val="both"/>
        <w:rPr>
          <w:rFonts w:ascii="Times New Roman" w:hAnsi="Times New Roman" w:cs="Times New Roman"/>
          <w:sz w:val="28"/>
          <w:szCs w:val="28"/>
          <w:lang w:val="ru-RU"/>
        </w:rPr>
      </w:pPr>
      <w:r w:rsidRPr="00F63FFE">
        <w:rPr>
          <w:rFonts w:ascii="Times New Roman" w:hAnsi="Times New Roman" w:cs="Times New Roman"/>
          <w:sz w:val="28"/>
          <w:szCs w:val="28"/>
        </w:rPr>
        <w:t>СТРУКТУРНО-ФУНКЦИОНАЛИСТСКАЯ ПАРАДИГМА В ИССЛЕДОВАНИЯХ СОЦИАЛЬН</w:t>
      </w:r>
      <w:r w:rsidRPr="00F63FFE">
        <w:rPr>
          <w:rFonts w:ascii="Times New Roman" w:hAnsi="Times New Roman" w:cs="Times New Roman"/>
          <w:sz w:val="28"/>
          <w:szCs w:val="28"/>
          <w:lang w:val="ru-RU"/>
        </w:rPr>
        <w:t>ЫХ ИНСТИТУТОВ</w:t>
      </w:r>
    </w:p>
    <w:p w:rsidR="004472E1" w:rsidRPr="00F63FFE" w:rsidRDefault="004472E1" w:rsidP="00E7520E">
      <w:pPr>
        <w:spacing w:after="0" w:line="360" w:lineRule="auto"/>
        <w:jc w:val="both"/>
        <w:rPr>
          <w:rFonts w:ascii="Times New Roman" w:hAnsi="Times New Roman" w:cs="Times New Roman"/>
          <w:sz w:val="28"/>
          <w:szCs w:val="28"/>
          <w:lang w:val="ru-RU"/>
        </w:rPr>
      </w:pPr>
      <w:r w:rsidRPr="00F63FFE">
        <w:rPr>
          <w:rFonts w:ascii="Times New Roman" w:hAnsi="Times New Roman" w:cs="Times New Roman"/>
          <w:sz w:val="28"/>
          <w:szCs w:val="28"/>
          <w:lang w:val="ru-RU"/>
        </w:rPr>
        <w:t xml:space="preserve">В статье рассмотрено проблему развития </w:t>
      </w:r>
      <w:r w:rsidR="0013020D" w:rsidRPr="00F63FFE">
        <w:rPr>
          <w:rFonts w:ascii="Times New Roman" w:hAnsi="Times New Roman" w:cs="Times New Roman"/>
          <w:sz w:val="28"/>
          <w:szCs w:val="28"/>
          <w:lang w:val="ru-RU"/>
        </w:rPr>
        <w:t xml:space="preserve">социально-философской </w:t>
      </w:r>
      <w:r w:rsidRPr="00F63FFE">
        <w:rPr>
          <w:rFonts w:ascii="Times New Roman" w:hAnsi="Times New Roman" w:cs="Times New Roman"/>
          <w:sz w:val="28"/>
          <w:szCs w:val="28"/>
          <w:lang w:val="ru-RU"/>
        </w:rPr>
        <w:t xml:space="preserve">концептуализации социальных институтов, которые играют важную роль в </w:t>
      </w:r>
      <w:r w:rsidRPr="00F63FFE">
        <w:rPr>
          <w:rFonts w:ascii="Times New Roman" w:hAnsi="Times New Roman" w:cs="Times New Roman"/>
          <w:sz w:val="28"/>
          <w:szCs w:val="28"/>
          <w:lang w:val="ru-RU"/>
        </w:rPr>
        <w:lastRenderedPageBreak/>
        <w:t>обеспечении и поддержке общества, как социальной системы. Автор описывает и систематизирует основные понятия, принципы структурно-функционального подхода в исследованиях социальных институтов.</w:t>
      </w:r>
    </w:p>
    <w:p w:rsidR="004472E1" w:rsidRPr="00F63FFE" w:rsidRDefault="004472E1" w:rsidP="00E7520E">
      <w:pPr>
        <w:spacing w:after="0" w:line="360" w:lineRule="auto"/>
        <w:jc w:val="both"/>
        <w:rPr>
          <w:rFonts w:ascii="Times New Roman" w:hAnsi="Times New Roman" w:cs="Times New Roman"/>
          <w:sz w:val="28"/>
          <w:szCs w:val="28"/>
          <w:lang w:val="ru-RU"/>
        </w:rPr>
      </w:pPr>
      <w:r w:rsidRPr="00F63FFE">
        <w:rPr>
          <w:rFonts w:ascii="Times New Roman" w:hAnsi="Times New Roman" w:cs="Times New Roman"/>
          <w:sz w:val="28"/>
          <w:szCs w:val="28"/>
          <w:lang w:val="ru-RU"/>
        </w:rPr>
        <w:tab/>
      </w:r>
    </w:p>
    <w:p w:rsidR="004472E1" w:rsidRPr="00F63FFE" w:rsidRDefault="004472E1" w:rsidP="00E7520E">
      <w:pPr>
        <w:spacing w:after="0" w:line="360" w:lineRule="auto"/>
        <w:jc w:val="both"/>
        <w:rPr>
          <w:rFonts w:ascii="Times New Roman" w:eastAsia="Times New Roman" w:hAnsi="Times New Roman" w:cs="Times New Roman"/>
          <w:sz w:val="28"/>
          <w:szCs w:val="28"/>
          <w:lang w:val="en-US"/>
        </w:rPr>
      </w:pPr>
      <w:r w:rsidRPr="00F63FFE">
        <w:rPr>
          <w:rFonts w:ascii="Times New Roman" w:eastAsia="Times New Roman" w:hAnsi="Times New Roman" w:cs="Times New Roman"/>
          <w:sz w:val="28"/>
          <w:szCs w:val="28"/>
        </w:rPr>
        <w:t>І</w:t>
      </w:r>
      <w:r w:rsidRPr="00F63FFE">
        <w:rPr>
          <w:rFonts w:ascii="Times New Roman" w:eastAsia="Times New Roman" w:hAnsi="Times New Roman" w:cs="Times New Roman"/>
          <w:sz w:val="28"/>
          <w:szCs w:val="28"/>
          <w:lang w:val="en-US"/>
        </w:rPr>
        <w:t>.Lytovchenko</w:t>
      </w:r>
      <w:r w:rsidRPr="00F63FFE">
        <w:rPr>
          <w:rFonts w:ascii="Times New Roman" w:eastAsia="Times New Roman" w:hAnsi="Times New Roman" w:cs="Times New Roman"/>
          <w:sz w:val="28"/>
          <w:szCs w:val="28"/>
        </w:rPr>
        <w:t xml:space="preserve"> </w:t>
      </w:r>
    </w:p>
    <w:p w:rsidR="004472E1" w:rsidRPr="00F63FFE" w:rsidRDefault="004472E1" w:rsidP="00E7520E">
      <w:pPr>
        <w:spacing w:after="0" w:line="360" w:lineRule="auto"/>
        <w:jc w:val="both"/>
        <w:rPr>
          <w:rFonts w:ascii="Times New Roman" w:hAnsi="Times New Roman" w:cs="Times New Roman"/>
          <w:sz w:val="28"/>
          <w:szCs w:val="28"/>
          <w:lang w:val="en-US"/>
        </w:rPr>
      </w:pPr>
      <w:r w:rsidRPr="00F63FFE">
        <w:rPr>
          <w:rFonts w:ascii="Times New Roman" w:eastAsia="Times New Roman" w:hAnsi="Times New Roman" w:cs="Times New Roman"/>
          <w:sz w:val="28"/>
          <w:szCs w:val="28"/>
          <w:lang w:val="en-US"/>
        </w:rPr>
        <w:t>STRUCTURAL-FUNCTIONALIST PARADIGM IN STUDIES OF SOCIAL INSTITUNIONS</w:t>
      </w:r>
    </w:p>
    <w:p w:rsidR="004472E1" w:rsidRPr="00F63FFE" w:rsidRDefault="004472E1" w:rsidP="00E7520E">
      <w:pPr>
        <w:spacing w:after="0" w:line="360" w:lineRule="auto"/>
        <w:jc w:val="both"/>
        <w:rPr>
          <w:rFonts w:ascii="Times New Roman" w:hAnsi="Times New Roman" w:cs="Times New Roman"/>
          <w:sz w:val="28"/>
          <w:szCs w:val="28"/>
        </w:rPr>
      </w:pPr>
      <w:r w:rsidRPr="00F63FFE">
        <w:rPr>
          <w:rFonts w:ascii="Times New Roman" w:hAnsi="Times New Roman" w:cs="Times New Roman"/>
          <w:sz w:val="28"/>
          <w:szCs w:val="28"/>
        </w:rPr>
        <w:t xml:space="preserve">This article considers the problem of </w:t>
      </w:r>
      <w:r w:rsidR="0013020D" w:rsidRPr="00F63FFE">
        <w:rPr>
          <w:rFonts w:ascii="Times New Roman" w:hAnsi="Times New Roman" w:cs="Times New Roman"/>
          <w:sz w:val="28"/>
          <w:szCs w:val="28"/>
        </w:rPr>
        <w:t xml:space="preserve">social-philosophical </w:t>
      </w:r>
      <w:r w:rsidRPr="00F63FFE">
        <w:rPr>
          <w:rFonts w:ascii="Times New Roman" w:hAnsi="Times New Roman" w:cs="Times New Roman"/>
          <w:sz w:val="28"/>
          <w:szCs w:val="28"/>
        </w:rPr>
        <w:t xml:space="preserve">conceptualization of social institutions, which has an important role in providing and maintaining the functionality of society as a social system. The author describes and classifies the basic concepts and principles of structural-functional approach to the study of social institutions. </w:t>
      </w:r>
    </w:p>
    <w:p w:rsidR="004472E1" w:rsidRPr="00F63FFE" w:rsidRDefault="004472E1" w:rsidP="00E7520E">
      <w:pPr>
        <w:spacing w:after="0" w:line="360" w:lineRule="auto"/>
        <w:ind w:firstLine="709"/>
        <w:jc w:val="both"/>
        <w:rPr>
          <w:rFonts w:ascii="Times New Roman" w:hAnsi="Times New Roman" w:cs="Times New Roman"/>
          <w:sz w:val="28"/>
          <w:szCs w:val="28"/>
        </w:rPr>
      </w:pPr>
    </w:p>
    <w:p w:rsidR="001F4C91" w:rsidRPr="00F63FFE" w:rsidRDefault="001F4C91" w:rsidP="00E7520E">
      <w:pPr>
        <w:spacing w:after="0" w:line="360" w:lineRule="auto"/>
        <w:ind w:firstLine="708"/>
        <w:jc w:val="both"/>
        <w:rPr>
          <w:rFonts w:ascii="Times New Roman" w:hAnsi="Times New Roman" w:cs="Times New Roman"/>
          <w:sz w:val="28"/>
          <w:szCs w:val="28"/>
        </w:rPr>
      </w:pPr>
    </w:p>
    <w:p w:rsidR="001A0CB1" w:rsidRPr="00F63FFE" w:rsidRDefault="001A0CB1" w:rsidP="00E7520E">
      <w:pPr>
        <w:spacing w:after="0" w:line="360" w:lineRule="auto"/>
        <w:ind w:firstLine="708"/>
        <w:jc w:val="both"/>
        <w:rPr>
          <w:rFonts w:ascii="Times New Roman" w:hAnsi="Times New Roman" w:cs="Times New Roman"/>
          <w:b/>
          <w:sz w:val="28"/>
          <w:szCs w:val="28"/>
        </w:rPr>
      </w:pPr>
    </w:p>
    <w:p w:rsidR="00376325" w:rsidRPr="00F63FFE" w:rsidRDefault="00376325" w:rsidP="00E7520E">
      <w:pPr>
        <w:spacing w:after="0" w:line="360" w:lineRule="auto"/>
        <w:ind w:firstLine="708"/>
        <w:jc w:val="both"/>
        <w:rPr>
          <w:rFonts w:ascii="Times New Roman" w:hAnsi="Times New Roman" w:cs="Times New Roman"/>
          <w:sz w:val="28"/>
          <w:szCs w:val="28"/>
        </w:rPr>
      </w:pPr>
    </w:p>
    <w:p w:rsidR="0069117C" w:rsidRPr="00F63FFE" w:rsidRDefault="0069117C" w:rsidP="00E7520E">
      <w:pPr>
        <w:spacing w:after="0" w:line="360" w:lineRule="auto"/>
        <w:rPr>
          <w:rFonts w:ascii="Times New Roman" w:hAnsi="Times New Roman" w:cs="Times New Roman"/>
          <w:sz w:val="28"/>
          <w:szCs w:val="28"/>
        </w:rPr>
      </w:pPr>
    </w:p>
    <w:sectPr w:rsidR="0069117C" w:rsidRPr="00F63FFE" w:rsidSect="004472E1">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A72" w:rsidRDefault="008B0A72" w:rsidP="0093111D">
      <w:pPr>
        <w:spacing w:after="0" w:line="240" w:lineRule="auto"/>
      </w:pPr>
      <w:r>
        <w:separator/>
      </w:r>
    </w:p>
  </w:endnote>
  <w:endnote w:type="continuationSeparator" w:id="1">
    <w:p w:rsidR="008B0A72" w:rsidRDefault="008B0A72" w:rsidP="00931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43344"/>
    </w:sdtPr>
    <w:sdtContent>
      <w:p w:rsidR="002D0731" w:rsidRDefault="0097355C">
        <w:pPr>
          <w:pStyle w:val="a5"/>
          <w:jc w:val="center"/>
        </w:pPr>
        <w:fldSimple w:instr=" PAGE   \* MERGEFORMAT ">
          <w:r w:rsidR="00D84334">
            <w:rPr>
              <w:noProof/>
            </w:rPr>
            <w:t>10</w:t>
          </w:r>
        </w:fldSimple>
      </w:p>
    </w:sdtContent>
  </w:sdt>
  <w:p w:rsidR="002D0731" w:rsidRDefault="002D07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A72" w:rsidRDefault="008B0A72" w:rsidP="0093111D">
      <w:pPr>
        <w:spacing w:after="0" w:line="240" w:lineRule="auto"/>
      </w:pPr>
      <w:r>
        <w:separator/>
      </w:r>
    </w:p>
  </w:footnote>
  <w:footnote w:type="continuationSeparator" w:id="1">
    <w:p w:rsidR="008B0A72" w:rsidRDefault="008B0A72" w:rsidP="009311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9331A"/>
    <w:rsid w:val="00032798"/>
    <w:rsid w:val="00064DAC"/>
    <w:rsid w:val="000865CB"/>
    <w:rsid w:val="00105511"/>
    <w:rsid w:val="00110E46"/>
    <w:rsid w:val="0013020D"/>
    <w:rsid w:val="001A0CB1"/>
    <w:rsid w:val="001A2047"/>
    <w:rsid w:val="001F4C91"/>
    <w:rsid w:val="00274663"/>
    <w:rsid w:val="0029331A"/>
    <w:rsid w:val="002A077B"/>
    <w:rsid w:val="002A096C"/>
    <w:rsid w:val="002D0474"/>
    <w:rsid w:val="002D0731"/>
    <w:rsid w:val="002F3639"/>
    <w:rsid w:val="002F6FE8"/>
    <w:rsid w:val="00334FBE"/>
    <w:rsid w:val="00376325"/>
    <w:rsid w:val="003C05CF"/>
    <w:rsid w:val="003C5396"/>
    <w:rsid w:val="004472E1"/>
    <w:rsid w:val="004724D7"/>
    <w:rsid w:val="004C427C"/>
    <w:rsid w:val="004E32EC"/>
    <w:rsid w:val="004F4F72"/>
    <w:rsid w:val="005365B6"/>
    <w:rsid w:val="00591453"/>
    <w:rsid w:val="005B3CEE"/>
    <w:rsid w:val="005D03DA"/>
    <w:rsid w:val="005D0E40"/>
    <w:rsid w:val="005D318A"/>
    <w:rsid w:val="005D65D6"/>
    <w:rsid w:val="0069117C"/>
    <w:rsid w:val="00752F99"/>
    <w:rsid w:val="00825EDA"/>
    <w:rsid w:val="0084395A"/>
    <w:rsid w:val="00871933"/>
    <w:rsid w:val="008B0A72"/>
    <w:rsid w:val="009155B0"/>
    <w:rsid w:val="0093111D"/>
    <w:rsid w:val="00950060"/>
    <w:rsid w:val="009573DB"/>
    <w:rsid w:val="0097355C"/>
    <w:rsid w:val="009D00A9"/>
    <w:rsid w:val="00A723EA"/>
    <w:rsid w:val="00AE298E"/>
    <w:rsid w:val="00AE5DA0"/>
    <w:rsid w:val="00B36B31"/>
    <w:rsid w:val="00B62440"/>
    <w:rsid w:val="00B74292"/>
    <w:rsid w:val="00B90B4F"/>
    <w:rsid w:val="00BB4B30"/>
    <w:rsid w:val="00BC4D63"/>
    <w:rsid w:val="00BF1C7B"/>
    <w:rsid w:val="00C40CC6"/>
    <w:rsid w:val="00C45158"/>
    <w:rsid w:val="00C77676"/>
    <w:rsid w:val="00C838ED"/>
    <w:rsid w:val="00C90186"/>
    <w:rsid w:val="00CA0D3D"/>
    <w:rsid w:val="00CA5B2C"/>
    <w:rsid w:val="00D82598"/>
    <w:rsid w:val="00D84334"/>
    <w:rsid w:val="00DD19EC"/>
    <w:rsid w:val="00E10642"/>
    <w:rsid w:val="00E464F4"/>
    <w:rsid w:val="00E7520E"/>
    <w:rsid w:val="00EF5651"/>
    <w:rsid w:val="00F534AE"/>
    <w:rsid w:val="00F63FFE"/>
    <w:rsid w:val="00FF3B4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111D"/>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93111D"/>
  </w:style>
  <w:style w:type="paragraph" w:styleId="a5">
    <w:name w:val="footer"/>
    <w:basedOn w:val="a"/>
    <w:link w:val="a6"/>
    <w:uiPriority w:val="99"/>
    <w:unhideWhenUsed/>
    <w:rsid w:val="0093111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3111D"/>
  </w:style>
  <w:style w:type="character" w:styleId="a7">
    <w:name w:val="Hyperlink"/>
    <w:basedOn w:val="a0"/>
    <w:uiPriority w:val="99"/>
    <w:semiHidden/>
    <w:unhideWhenUsed/>
    <w:rsid w:val="002D0474"/>
    <w:rPr>
      <w:color w:val="0000FF"/>
      <w:u w:val="single"/>
    </w:rPr>
  </w:style>
  <w:style w:type="paragraph" w:customStyle="1" w:styleId="Default">
    <w:name w:val="Default"/>
    <w:rsid w:val="005D65D6"/>
    <w:pPr>
      <w:autoSpaceDE w:val="0"/>
      <w:autoSpaceDN w:val="0"/>
      <w:adjustRightInd w:val="0"/>
      <w:spacing w:after="0" w:line="240" w:lineRule="auto"/>
    </w:pPr>
    <w:rPr>
      <w:rFonts w:ascii="Arial" w:hAnsi="Arial" w:cs="Arial"/>
      <w:color w:val="000000"/>
      <w:sz w:val="24"/>
      <w:szCs w:val="24"/>
    </w:rPr>
  </w:style>
  <w:style w:type="paragraph" w:customStyle="1" w:styleId="p0">
    <w:name w:val="p0"/>
    <w:basedOn w:val="a"/>
    <w:rsid w:val="00B90B4F"/>
    <w:pPr>
      <w:spacing w:before="15" w:after="15" w:line="240" w:lineRule="auto"/>
      <w:ind w:left="225" w:right="45"/>
      <w:jc w:val="both"/>
    </w:pPr>
    <w:rPr>
      <w:rFonts w:ascii="Verdana" w:eastAsia="Times New Roman" w:hAnsi="Verdana" w:cs="Times New Roman"/>
      <w:color w:val="000080"/>
      <w:sz w:val="20"/>
      <w:szCs w:val="20"/>
      <w:lang w:val="ru-RU" w:eastAsia="ru-RU"/>
    </w:rPr>
  </w:style>
  <w:style w:type="character" w:styleId="a8">
    <w:name w:val="Emphasis"/>
    <w:basedOn w:val="a0"/>
    <w:qFormat/>
    <w:rsid w:val="00E7520E"/>
    <w:rPr>
      <w:b/>
      <w:bCs/>
      <w:i w:val="0"/>
      <w:iCs w:val="0"/>
    </w:rPr>
  </w:style>
  <w:style w:type="character" w:customStyle="1" w:styleId="google-src-text1">
    <w:name w:val="google-src-text1"/>
    <w:basedOn w:val="a0"/>
    <w:rsid w:val="00E7520E"/>
    <w:rPr>
      <w:vanish/>
      <w:webHidden w:val="0"/>
      <w:specVanish w:val="0"/>
    </w:rPr>
  </w:style>
  <w:style w:type="paragraph" w:styleId="a9">
    <w:name w:val="Balloon Text"/>
    <w:basedOn w:val="a"/>
    <w:link w:val="aa"/>
    <w:uiPriority w:val="99"/>
    <w:semiHidden/>
    <w:unhideWhenUsed/>
    <w:rsid w:val="004724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2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pu.ru/materials/golovin/reader/gavra/r_gavra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9792-6959-41A2-838B-623F4F2E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11</Pages>
  <Words>12938</Words>
  <Characters>7376</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71</cp:revision>
  <cp:lastPrinted>2012-11-08T23:21:00Z</cp:lastPrinted>
  <dcterms:created xsi:type="dcterms:W3CDTF">2012-11-07T19:16:00Z</dcterms:created>
  <dcterms:modified xsi:type="dcterms:W3CDTF">2012-11-09T10:20:00Z</dcterms:modified>
</cp:coreProperties>
</file>