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24" w:rsidRPr="004E146A" w:rsidRDefault="00065898" w:rsidP="00180E68">
      <w:pPr>
        <w:spacing w:after="0" w:line="360" w:lineRule="auto"/>
        <w:ind w:left="227" w:right="227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Олександрук</w:t>
      </w:r>
      <w:bookmarkStart w:id="0" w:name="_GoBack"/>
      <w:bookmarkEnd w:id="0"/>
      <w:r w:rsidR="004E146A" w:rsidRPr="004E1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І.В.</w:t>
      </w:r>
    </w:p>
    <w:p w:rsidR="004E146A" w:rsidRDefault="004E146A" w:rsidP="00180E68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146A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Історична основа поеми Тараса Шевченка </w:t>
      </w:r>
      <w:r w:rsidRPr="004E146A">
        <w:rPr>
          <w:rFonts w:ascii="Times New Roman" w:hAnsi="Times New Roman" w:cs="Times New Roman"/>
          <w:b/>
          <w:sz w:val="32"/>
          <w:szCs w:val="32"/>
        </w:rPr>
        <w:t>“</w:t>
      </w:r>
      <w:r w:rsidRPr="004E146A">
        <w:rPr>
          <w:rFonts w:ascii="Times New Roman" w:hAnsi="Times New Roman" w:cs="Times New Roman"/>
          <w:b/>
          <w:sz w:val="32"/>
          <w:szCs w:val="32"/>
          <w:lang w:val="uk-UA"/>
        </w:rPr>
        <w:t>Гайдамаки</w:t>
      </w:r>
      <w:r w:rsidRPr="004E146A">
        <w:rPr>
          <w:rFonts w:ascii="Times New Roman" w:hAnsi="Times New Roman" w:cs="Times New Roman"/>
          <w:b/>
          <w:sz w:val="32"/>
          <w:szCs w:val="32"/>
        </w:rPr>
        <w:t>”</w:t>
      </w:r>
    </w:p>
    <w:p w:rsidR="008166E3" w:rsidRDefault="002B6200" w:rsidP="00180E68">
      <w:pPr>
        <w:spacing w:after="0" w:line="360" w:lineRule="auto"/>
        <w:ind w:left="227" w:right="227" w:firstLine="4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Поема </w:t>
      </w:r>
      <w:r w:rsidR="004E146A" w:rsidRPr="002B6200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="004E146A">
        <w:rPr>
          <w:rFonts w:ascii="Times New Roman" w:hAnsi="Times New Roman" w:cs="Times New Roman"/>
          <w:sz w:val="28"/>
          <w:szCs w:val="28"/>
          <w:lang w:val="uk-UA"/>
        </w:rPr>
        <w:t>Гайдамаки</w:t>
      </w:r>
      <w:r w:rsidR="004E146A" w:rsidRPr="002B620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E146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романтична</w:t>
      </w:r>
      <w:r w:rsidR="004E146A">
        <w:rPr>
          <w:rFonts w:ascii="Times New Roman" w:hAnsi="Times New Roman" w:cs="Times New Roman"/>
          <w:sz w:val="28"/>
          <w:szCs w:val="28"/>
          <w:lang w:val="uk-UA"/>
        </w:rPr>
        <w:t xml:space="preserve"> героїчна епопея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національно-історичного змісту, в якій Т. Шевченко звернувся до однієї з найдраматичніших сторінок української історії – селянського повстання 1768 року, яке дістало назву Коліївщина. Воно почалося на півдні Київщини і ширилося по Правобережній, «польській» Україні. Це був могутній спалах народного гніву, викликаний прагненням українського народу звільнитись від соціального та національного гніту польсько-шляхетських чужинців, які на той час колонізували більшу частину Правобережної України.</w:t>
      </w:r>
      <w:r w:rsidR="00446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07C4" w:rsidRDefault="00EE58B3" w:rsidP="00180E68">
      <w:pPr>
        <w:spacing w:after="0" w:line="360" w:lineRule="auto"/>
        <w:ind w:left="227" w:right="227" w:firstLine="4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Задум написати широке епічне полотно про Коліївщину виник у </w:t>
      </w:r>
      <w:r w:rsidR="002236ED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>Т. Шевченка ще в 1839 році, під час навчання в Академії мистецтв. Готуючись до втілення ідеї, поет намагався згадати та прочитати все, що стосувалося Коліївщини. Автор ґрунтовної монографії про «Гайдамаків» М. Гнатюк зазначив: «</w:t>
      </w:r>
      <w:r w:rsidRPr="00EE58B3">
        <w:rPr>
          <w:rFonts w:ascii="Times New Roman" w:hAnsi="Times New Roman" w:cs="Times New Roman"/>
          <w:i/>
          <w:sz w:val="28"/>
          <w:szCs w:val="28"/>
          <w:lang w:val="uk-UA"/>
        </w:rPr>
        <w:t>У процесі роботи над поемою Т. Шевченко знайомився з працями тодішніх російських і польських істориків»</w:t>
      </w:r>
      <w:r w:rsidR="002236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Pr="00EE58B3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2, с.163</w:t>
      </w:r>
      <w:r w:rsidRPr="00EE58B3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 Цілком ймовірно, що поет читав у рукописі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Сказание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8007C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proofErr w:type="spellStart"/>
      <w:r w:rsidR="00D8007C">
        <w:rPr>
          <w:rFonts w:ascii="Times New Roman" w:hAnsi="Times New Roman" w:cs="Times New Roman"/>
          <w:sz w:val="28"/>
          <w:szCs w:val="28"/>
          <w:lang w:val="uk-UA"/>
        </w:rPr>
        <w:t>Колиивщине</w:t>
      </w:r>
      <w:proofErr w:type="spellEnd"/>
      <w:r w:rsidR="00D8007C">
        <w:rPr>
          <w:rFonts w:ascii="Times New Roman" w:hAnsi="Times New Roman" w:cs="Times New Roman"/>
          <w:sz w:val="28"/>
          <w:szCs w:val="28"/>
          <w:lang w:val="uk-UA"/>
        </w:rPr>
        <w:t xml:space="preserve">» М. Максимовича. Знайомлячись з цією працею, митець не міг не звернути увагу на список опрацьованої автором при написанні книги літератури, а в </w:t>
      </w:r>
      <w:proofErr w:type="spellStart"/>
      <w:r w:rsidR="00D8007C"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="00D8007C" w:rsidRPr="00D8007C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D8007C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="00D8007C">
        <w:rPr>
          <w:rFonts w:ascii="Times New Roman" w:hAnsi="Times New Roman" w:cs="Times New Roman"/>
          <w:sz w:val="28"/>
          <w:szCs w:val="28"/>
          <w:lang w:val="uk-UA"/>
        </w:rPr>
        <w:t xml:space="preserve"> з цим, очевидно, і перечитати її. Серед зазначених джерел: а) народні пісні і перекази, розповіді старих людей; б) «Історія про Унію» М. </w:t>
      </w:r>
      <w:proofErr w:type="spellStart"/>
      <w:r w:rsidR="00D8007C">
        <w:rPr>
          <w:rFonts w:ascii="Times New Roman" w:hAnsi="Times New Roman" w:cs="Times New Roman"/>
          <w:sz w:val="28"/>
          <w:szCs w:val="28"/>
          <w:lang w:val="uk-UA"/>
        </w:rPr>
        <w:t>Бантиш-Каменського</w:t>
      </w:r>
      <w:proofErr w:type="spellEnd"/>
      <w:r w:rsidR="00D8007C">
        <w:rPr>
          <w:rFonts w:ascii="Times New Roman" w:hAnsi="Times New Roman" w:cs="Times New Roman"/>
          <w:sz w:val="28"/>
          <w:szCs w:val="28"/>
          <w:lang w:val="uk-UA"/>
        </w:rPr>
        <w:t xml:space="preserve"> (1805); в) рукописні мемуарні матеріали, написані В. Кребс, П. </w:t>
      </w:r>
      <w:proofErr w:type="spellStart"/>
      <w:r w:rsidR="00D8007C">
        <w:rPr>
          <w:rFonts w:ascii="Times New Roman" w:hAnsi="Times New Roman" w:cs="Times New Roman"/>
          <w:sz w:val="28"/>
          <w:szCs w:val="28"/>
          <w:lang w:val="uk-UA"/>
        </w:rPr>
        <w:t>Младановичем</w:t>
      </w:r>
      <w:proofErr w:type="spellEnd"/>
      <w:r w:rsidR="00D8007C">
        <w:rPr>
          <w:rFonts w:ascii="Times New Roman" w:hAnsi="Times New Roman" w:cs="Times New Roman"/>
          <w:sz w:val="28"/>
          <w:szCs w:val="28"/>
          <w:lang w:val="uk-UA"/>
        </w:rPr>
        <w:t xml:space="preserve">; г)виписки справ </w:t>
      </w:r>
      <w:proofErr w:type="spellStart"/>
      <w:r w:rsidR="00D8007C">
        <w:rPr>
          <w:rFonts w:ascii="Times New Roman" w:hAnsi="Times New Roman" w:cs="Times New Roman"/>
          <w:sz w:val="28"/>
          <w:szCs w:val="28"/>
          <w:lang w:val="uk-UA"/>
        </w:rPr>
        <w:t>Кодненського</w:t>
      </w:r>
      <w:proofErr w:type="spellEnd"/>
      <w:r w:rsidR="00D8007C">
        <w:rPr>
          <w:rFonts w:ascii="Times New Roman" w:hAnsi="Times New Roman" w:cs="Times New Roman"/>
          <w:sz w:val="28"/>
          <w:szCs w:val="28"/>
          <w:lang w:val="uk-UA"/>
        </w:rPr>
        <w:t xml:space="preserve"> костьолу ; д) повість М. Грабовського «Коліївщина і степи» та ін. Також Т. Шевченко був знайомий з «</w:t>
      </w:r>
      <w:proofErr w:type="spellStart"/>
      <w:r w:rsidR="00D8007C">
        <w:rPr>
          <w:rFonts w:ascii="Times New Roman" w:hAnsi="Times New Roman" w:cs="Times New Roman"/>
          <w:sz w:val="28"/>
          <w:szCs w:val="28"/>
          <w:lang w:val="uk-UA"/>
        </w:rPr>
        <w:t>Историей</w:t>
      </w:r>
      <w:proofErr w:type="spellEnd"/>
      <w:r w:rsidR="00D80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007C">
        <w:rPr>
          <w:rFonts w:ascii="Times New Roman" w:hAnsi="Times New Roman" w:cs="Times New Roman"/>
          <w:sz w:val="28"/>
          <w:szCs w:val="28"/>
          <w:lang w:val="uk-UA"/>
        </w:rPr>
        <w:t>Новой</w:t>
      </w:r>
      <w:proofErr w:type="spellEnd"/>
      <w:r w:rsidR="00D80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007C">
        <w:rPr>
          <w:rFonts w:ascii="Times New Roman" w:hAnsi="Times New Roman" w:cs="Times New Roman"/>
          <w:sz w:val="28"/>
          <w:szCs w:val="28"/>
          <w:lang w:val="uk-UA"/>
        </w:rPr>
        <w:t>Сечи</w:t>
      </w:r>
      <w:proofErr w:type="spellEnd"/>
      <w:r w:rsidR="00D80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8007C">
        <w:rPr>
          <w:rFonts w:ascii="Times New Roman" w:hAnsi="Times New Roman" w:cs="Times New Roman"/>
          <w:sz w:val="28"/>
          <w:szCs w:val="28"/>
          <w:lang w:val="uk-UA"/>
        </w:rPr>
        <w:t>или</w:t>
      </w:r>
      <w:proofErr w:type="spellEnd"/>
      <w:r w:rsidR="00D800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5555">
        <w:rPr>
          <w:rFonts w:ascii="Times New Roman" w:hAnsi="Times New Roman" w:cs="Times New Roman"/>
          <w:sz w:val="28"/>
          <w:szCs w:val="28"/>
          <w:lang w:val="uk-UA"/>
        </w:rPr>
        <w:t>последнего</w:t>
      </w:r>
      <w:proofErr w:type="spellEnd"/>
      <w:r w:rsidR="008C5555">
        <w:rPr>
          <w:rFonts w:ascii="Times New Roman" w:hAnsi="Times New Roman" w:cs="Times New Roman"/>
          <w:sz w:val="28"/>
          <w:szCs w:val="28"/>
          <w:lang w:val="uk-UA"/>
        </w:rPr>
        <w:t xml:space="preserve"> Коша </w:t>
      </w:r>
      <w:proofErr w:type="spellStart"/>
      <w:r w:rsidR="008C5555">
        <w:rPr>
          <w:rFonts w:ascii="Times New Roman" w:hAnsi="Times New Roman" w:cs="Times New Roman"/>
          <w:sz w:val="28"/>
          <w:szCs w:val="28"/>
          <w:lang w:val="uk-UA"/>
        </w:rPr>
        <w:t>Запорожского</w:t>
      </w:r>
      <w:proofErr w:type="spellEnd"/>
      <w:r w:rsidR="008C5555">
        <w:rPr>
          <w:rFonts w:ascii="Times New Roman" w:hAnsi="Times New Roman" w:cs="Times New Roman"/>
          <w:sz w:val="28"/>
          <w:szCs w:val="28"/>
          <w:lang w:val="uk-UA"/>
        </w:rPr>
        <w:t xml:space="preserve">» А. </w:t>
      </w:r>
      <w:proofErr w:type="spellStart"/>
      <w:r w:rsidR="008C5555">
        <w:rPr>
          <w:rFonts w:ascii="Times New Roman" w:hAnsi="Times New Roman" w:cs="Times New Roman"/>
          <w:sz w:val="28"/>
          <w:szCs w:val="28"/>
          <w:lang w:val="uk-UA"/>
        </w:rPr>
        <w:t>Скальковського</w:t>
      </w:r>
      <w:proofErr w:type="spellEnd"/>
      <w:r w:rsidR="008C5555">
        <w:rPr>
          <w:rFonts w:ascii="Times New Roman" w:hAnsi="Times New Roman" w:cs="Times New Roman"/>
          <w:sz w:val="28"/>
          <w:szCs w:val="28"/>
          <w:lang w:val="uk-UA"/>
        </w:rPr>
        <w:t>, про що свідчить його реакція на працю у вірші «Холодний яр»:</w:t>
      </w:r>
    </w:p>
    <w:p w:rsidR="008C5555" w:rsidRPr="008C5555" w:rsidRDefault="008C5555" w:rsidP="00180E68">
      <w:pPr>
        <w:spacing w:after="0" w:line="360" w:lineRule="auto"/>
        <w:ind w:left="227" w:right="22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5555">
        <w:rPr>
          <w:rFonts w:ascii="Times New Roman" w:hAnsi="Times New Roman" w:cs="Times New Roman"/>
          <w:i/>
          <w:sz w:val="28"/>
          <w:szCs w:val="28"/>
          <w:lang w:val="uk-UA"/>
        </w:rPr>
        <w:t>«Гайдамаки не</w:t>
      </w:r>
      <w:r w:rsidRPr="008C5555">
        <w:rPr>
          <w:rFonts w:ascii="Times New Roman" w:hAnsi="Times New Roman" w:cs="Times New Roman"/>
          <w:i/>
          <w:sz w:val="28"/>
          <w:szCs w:val="28"/>
        </w:rPr>
        <w:t xml:space="preserve"> воины –</w:t>
      </w:r>
    </w:p>
    <w:p w:rsidR="008C5555" w:rsidRPr="008C5555" w:rsidRDefault="008C5555" w:rsidP="00180E68">
      <w:pPr>
        <w:spacing w:after="0" w:line="360" w:lineRule="auto"/>
        <w:ind w:left="227" w:right="227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C5555">
        <w:rPr>
          <w:rFonts w:ascii="Times New Roman" w:hAnsi="Times New Roman" w:cs="Times New Roman"/>
          <w:i/>
          <w:sz w:val="28"/>
          <w:szCs w:val="28"/>
        </w:rPr>
        <w:t>Розбойники</w:t>
      </w:r>
      <w:proofErr w:type="spellEnd"/>
      <w:r w:rsidRPr="008C5555">
        <w:rPr>
          <w:rFonts w:ascii="Times New Roman" w:hAnsi="Times New Roman" w:cs="Times New Roman"/>
          <w:i/>
          <w:sz w:val="28"/>
          <w:szCs w:val="28"/>
        </w:rPr>
        <w:t>, воры.</w:t>
      </w:r>
    </w:p>
    <w:p w:rsidR="008C5555" w:rsidRPr="008C5555" w:rsidRDefault="008C5555" w:rsidP="00180E68">
      <w:pPr>
        <w:spacing w:after="0" w:line="360" w:lineRule="auto"/>
        <w:ind w:left="227" w:right="22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5555">
        <w:rPr>
          <w:rFonts w:ascii="Times New Roman" w:hAnsi="Times New Roman" w:cs="Times New Roman"/>
          <w:i/>
          <w:sz w:val="28"/>
          <w:szCs w:val="28"/>
        </w:rPr>
        <w:lastRenderedPageBreak/>
        <w:t>Пятно в нашей истории…»</w:t>
      </w:r>
    </w:p>
    <w:p w:rsidR="008C5555" w:rsidRDefault="008C5555" w:rsidP="00180E68">
      <w:pPr>
        <w:spacing w:after="0" w:line="360" w:lineRule="auto"/>
        <w:ind w:left="227" w:right="22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C5555">
        <w:rPr>
          <w:rFonts w:ascii="Times New Roman" w:hAnsi="Times New Roman" w:cs="Times New Roman"/>
          <w:i/>
          <w:sz w:val="28"/>
          <w:szCs w:val="28"/>
        </w:rPr>
        <w:t>Брешеш</w:t>
      </w:r>
      <w:proofErr w:type="spellEnd"/>
      <w:r w:rsidRPr="008C5555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C5555">
        <w:rPr>
          <w:rFonts w:ascii="Times New Roman" w:hAnsi="Times New Roman" w:cs="Times New Roman"/>
          <w:i/>
          <w:sz w:val="28"/>
          <w:szCs w:val="28"/>
        </w:rPr>
        <w:t>людоморе</w:t>
      </w:r>
      <w:proofErr w:type="spellEnd"/>
      <w:r w:rsidRPr="008C5555">
        <w:rPr>
          <w:rFonts w:ascii="Times New Roman" w:hAnsi="Times New Roman" w:cs="Times New Roman"/>
          <w:i/>
          <w:sz w:val="28"/>
          <w:szCs w:val="28"/>
        </w:rPr>
        <w:t xml:space="preserve">! </w:t>
      </w:r>
      <w:r w:rsidRPr="00CC59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6, с.86</w:t>
      </w:r>
      <w:r w:rsidRPr="00CC59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18A5" w:rsidRDefault="00CC5939" w:rsidP="00180E68">
      <w:pPr>
        <w:spacing w:after="0" w:line="360" w:lineRule="auto"/>
        <w:ind w:left="227" w:right="227" w:firstLine="4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Поему "Гайдамаки» схвально зустріли українські митці. </w:t>
      </w:r>
      <w:r w:rsidRPr="007718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«Ну, вже так що порадували Ви нас своїми «Гайдамаками»! – писав Т. Шевченкові у листі від 29 квітня 1842 року Г. </w:t>
      </w:r>
      <w:proofErr w:type="spellStart"/>
      <w:r w:rsidRPr="007718A5">
        <w:rPr>
          <w:rFonts w:ascii="Times New Roman" w:hAnsi="Times New Roman" w:cs="Times New Roman"/>
          <w:i/>
          <w:sz w:val="28"/>
          <w:szCs w:val="28"/>
          <w:lang w:val="uk-UA"/>
        </w:rPr>
        <w:t>Квітка-Основяненко</w:t>
      </w:r>
      <w:proofErr w:type="spellEnd"/>
      <w:r w:rsidRPr="007718A5">
        <w:rPr>
          <w:rFonts w:ascii="Times New Roman" w:hAnsi="Times New Roman" w:cs="Times New Roman"/>
          <w:i/>
          <w:sz w:val="28"/>
          <w:szCs w:val="28"/>
          <w:lang w:val="uk-UA"/>
        </w:rPr>
        <w:t>. – Як кажу: читаєш та й облизуєшся. Якраз к Великодню прислали Ви нам свою писанку…Як такого добра не хвалити?»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C5939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6,с.186</w:t>
      </w:r>
      <w:r w:rsidRPr="00CC5939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18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18A5" w:rsidRDefault="00CC5939" w:rsidP="00180E68">
      <w:pPr>
        <w:spacing w:after="0" w:line="360" w:lineRule="auto"/>
        <w:ind w:left="227" w:right="227" w:firstLine="4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«Гайдамаки» - це історичний роман у віршах, як зазначає науковець </w:t>
      </w:r>
      <w:r w:rsidR="002236E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Слоньовська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7718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«Два прологи – власне вступ та інтродукція – свідчать про добру ознайомленість Т. </w:t>
      </w:r>
      <w:r w:rsidR="007718A5" w:rsidRPr="007718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Шевченка з історією не тільки України, а й Польщі. Інтуїтивно (оскільки почерпнути дані в той час поет не мав змоги), але напрочуд точно визначив автор роль і місце Катерини ІІ у повстанні, </w:t>
      </w:r>
      <w:proofErr w:type="spellStart"/>
      <w:r w:rsidR="007718A5" w:rsidRPr="007718A5">
        <w:rPr>
          <w:rFonts w:ascii="Times New Roman" w:hAnsi="Times New Roman" w:cs="Times New Roman"/>
          <w:i/>
          <w:sz w:val="28"/>
          <w:szCs w:val="28"/>
          <w:lang w:val="uk-UA"/>
        </w:rPr>
        <w:t>атакож</w:t>
      </w:r>
      <w:proofErr w:type="spellEnd"/>
      <w:r w:rsidR="007718A5" w:rsidRPr="007718A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підпорядкувати Польщу Росії</w:t>
      </w:r>
      <w:r w:rsidR="007718A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7718A5" w:rsidRPr="007718A5">
        <w:rPr>
          <w:rFonts w:ascii="Times New Roman" w:hAnsi="Times New Roman" w:cs="Times New Roman"/>
          <w:sz w:val="28"/>
          <w:szCs w:val="28"/>
        </w:rPr>
        <w:t>[</w:t>
      </w:r>
      <w:r w:rsidR="007718A5">
        <w:rPr>
          <w:rFonts w:ascii="Times New Roman" w:hAnsi="Times New Roman" w:cs="Times New Roman"/>
          <w:sz w:val="28"/>
          <w:szCs w:val="28"/>
          <w:lang w:val="uk-UA"/>
        </w:rPr>
        <w:t>4, с.27</w:t>
      </w:r>
      <w:r w:rsidR="007718A5" w:rsidRPr="007718A5">
        <w:rPr>
          <w:rFonts w:ascii="Times New Roman" w:hAnsi="Times New Roman" w:cs="Times New Roman"/>
          <w:sz w:val="28"/>
          <w:szCs w:val="28"/>
        </w:rPr>
        <w:t>]</w:t>
      </w:r>
      <w:r w:rsidR="007718A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18A5" w:rsidRDefault="007718A5" w:rsidP="00180E68">
      <w:pPr>
        <w:spacing w:after="0" w:line="360" w:lineRule="auto"/>
        <w:ind w:left="227" w:right="227" w:firstLine="4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творі чітко простежуються дві сюжетні лінії: визвольної боротьби, тобто концептуально-історична сюжетна лінія, та історично-художня лінія – життя Яреми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Галайди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718A5" w:rsidRDefault="008E011A" w:rsidP="00180E68">
      <w:pPr>
        <w:spacing w:after="0" w:line="360" w:lineRule="auto"/>
        <w:ind w:left="227" w:right="227" w:firstLine="4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Центральна сюжетна лінія охоплює в часовому художньому просторі півроку, тоді як Коліївщина тривала всього місяць. Т. Шевченко вводить образи керівників народного повстання – Максима Залізняка та Івана Гонту.</w:t>
      </w:r>
    </w:p>
    <w:p w:rsidR="008E011A" w:rsidRDefault="008E011A" w:rsidP="00180E68">
      <w:pPr>
        <w:spacing w:after="0" w:line="360" w:lineRule="auto"/>
        <w:ind w:left="227" w:right="227" w:firstLine="4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свідчать історичні джерела, Максим Залізняк був родом з містечка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Медведівки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Чигиринщині. Ще підлітком опинився на Запорожжі, де пробув чотирнадцять років. У тридцять років став послушником спочатку Жаботинського, а потім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Мотронинського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монастирів. Причини переходу в табір повсталих не встановлені. Очолив визвольну боротьбу, обравши для табору повсталих місцевість, яка називається Холодний Яр. Максим Залізняк намагався створити військо за зразком козацького, а його виважена політика породила в народі віру, що козаччина повертається, що є можливість відновити соборну вільну Україну.</w:t>
      </w:r>
    </w:p>
    <w:p w:rsidR="008E011A" w:rsidRDefault="008E011A" w:rsidP="00180E68">
      <w:pPr>
        <w:spacing w:after="0" w:line="360" w:lineRule="auto"/>
        <w:ind w:left="227" w:right="227" w:firstLine="4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Стос</w:t>
      </w:r>
      <w:r w:rsidR="00AE5BDA">
        <w:rPr>
          <w:rFonts w:ascii="Times New Roman" w:hAnsi="Times New Roman" w:cs="Times New Roman"/>
          <w:sz w:val="28"/>
          <w:szCs w:val="28"/>
          <w:lang w:val="uk-UA"/>
        </w:rPr>
        <w:t>овно прототипу образу Івана Гонти, то в поемі мають місце певні неточності та авторський художній домисел.</w:t>
      </w:r>
    </w:p>
    <w:p w:rsidR="00AE5BDA" w:rsidRDefault="00AE5BDA" w:rsidP="00180E68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6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Іван Гонта був вільним селянином з села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Росішок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яке належало польським магнатам Потоцьким. Він служив надвірним козаком, а потім став керувати сотнею, і, як зазначає історик Д. Дорошенко, </w:t>
      </w:r>
      <w:r w:rsidRPr="00AE5BDA">
        <w:rPr>
          <w:rFonts w:ascii="Times New Roman" w:hAnsi="Times New Roman" w:cs="Times New Roman"/>
          <w:i/>
          <w:sz w:val="28"/>
          <w:szCs w:val="28"/>
          <w:lang w:val="uk-UA"/>
        </w:rPr>
        <w:t>«… за свою службу дістав від Потоцьких два села (</w:t>
      </w:r>
      <w:proofErr w:type="spellStart"/>
      <w:r w:rsidRPr="00AE5BDA">
        <w:rPr>
          <w:rFonts w:ascii="Times New Roman" w:hAnsi="Times New Roman" w:cs="Times New Roman"/>
          <w:i/>
          <w:sz w:val="28"/>
          <w:szCs w:val="28"/>
          <w:lang w:val="uk-UA"/>
        </w:rPr>
        <w:t>Орадівку</w:t>
      </w:r>
      <w:proofErr w:type="spellEnd"/>
      <w:r w:rsidRPr="00AE5BD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й </w:t>
      </w:r>
      <w:proofErr w:type="spellStart"/>
      <w:r w:rsidRPr="00AE5BDA">
        <w:rPr>
          <w:rFonts w:ascii="Times New Roman" w:hAnsi="Times New Roman" w:cs="Times New Roman"/>
          <w:i/>
          <w:sz w:val="28"/>
          <w:szCs w:val="28"/>
          <w:lang w:val="uk-UA"/>
        </w:rPr>
        <w:t>Росішки</w:t>
      </w:r>
      <w:proofErr w:type="spellEnd"/>
      <w:r w:rsidRPr="00AE5BDA">
        <w:rPr>
          <w:rFonts w:ascii="Times New Roman" w:hAnsi="Times New Roman" w:cs="Times New Roman"/>
          <w:i/>
          <w:sz w:val="28"/>
          <w:szCs w:val="28"/>
          <w:lang w:val="uk-UA"/>
        </w:rPr>
        <w:t>), які давали йому великий як на той час дохід. Він став ніби зовсім шляхтичем, зв’язаним своїми службовими й економічними інтересами з шляхетською верствою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AE5BDA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3, с.258</w:t>
      </w:r>
      <w:r w:rsidRPr="0017433A">
        <w:rPr>
          <w:rFonts w:ascii="Times New Roman" w:hAnsi="Times New Roman" w:cs="Times New Roman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5BDA" w:rsidRDefault="00AE5BDA" w:rsidP="00180E68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6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травні 1768 року гайдамацький загін під проводом Максима Залізняка та сотня надвірних козаків на чолі з Іваном Гонтою </w:t>
      </w:r>
      <w:r w:rsidR="00C619F0">
        <w:rPr>
          <w:rFonts w:ascii="Times New Roman" w:hAnsi="Times New Roman" w:cs="Times New Roman"/>
          <w:sz w:val="28"/>
          <w:szCs w:val="28"/>
          <w:lang w:val="uk-UA"/>
        </w:rPr>
        <w:t xml:space="preserve">об’єдналися, підступили до Умані і здобули його штурмом. </w:t>
      </w:r>
      <w:r w:rsidR="00C619F0" w:rsidRPr="00C619F0">
        <w:rPr>
          <w:rFonts w:ascii="Times New Roman" w:hAnsi="Times New Roman" w:cs="Times New Roman"/>
          <w:i/>
          <w:sz w:val="28"/>
          <w:szCs w:val="28"/>
          <w:lang w:val="uk-UA"/>
        </w:rPr>
        <w:t>«Тридцять годин одбивалася шляхта, але нарешті не встояла проти величезної сили гайдамаків, і вони увійшли в город…»</w:t>
      </w:r>
      <w:r w:rsidR="00C61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19F0" w:rsidRPr="00C619F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C619F0">
        <w:rPr>
          <w:rFonts w:ascii="Times New Roman" w:hAnsi="Times New Roman" w:cs="Times New Roman"/>
          <w:sz w:val="28"/>
          <w:szCs w:val="28"/>
          <w:lang w:val="uk-UA"/>
        </w:rPr>
        <w:t>1, с.314</w:t>
      </w:r>
      <w:r w:rsidR="00C619F0" w:rsidRPr="00C619F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619F0">
        <w:rPr>
          <w:rFonts w:ascii="Times New Roman" w:hAnsi="Times New Roman" w:cs="Times New Roman"/>
          <w:sz w:val="28"/>
          <w:szCs w:val="28"/>
          <w:lang w:val="uk-UA"/>
        </w:rPr>
        <w:t>. – описує відомий історик М. Аркас. «Уманська різанина» відповідає картинам Т. Шевченка. Безсумнівно, поет зображував побоїще  й бенкет інтуїтивно, але його інтуїція виявилась досить пророчою:</w:t>
      </w:r>
    </w:p>
    <w:p w:rsidR="00C619F0" w:rsidRPr="00C619F0" w:rsidRDefault="00C619F0" w:rsidP="00180E68">
      <w:pPr>
        <w:spacing w:after="0" w:line="360" w:lineRule="auto"/>
        <w:ind w:left="227" w:right="22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19F0">
        <w:rPr>
          <w:rFonts w:ascii="Times New Roman" w:hAnsi="Times New Roman" w:cs="Times New Roman"/>
          <w:i/>
          <w:sz w:val="28"/>
          <w:szCs w:val="28"/>
          <w:lang w:val="uk-UA"/>
        </w:rPr>
        <w:t>…Серед базару,</w:t>
      </w:r>
    </w:p>
    <w:p w:rsidR="00C619F0" w:rsidRDefault="00C619F0" w:rsidP="00180E68">
      <w:pPr>
        <w:spacing w:after="0" w:line="360" w:lineRule="auto"/>
        <w:ind w:left="227" w:right="22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19F0">
        <w:rPr>
          <w:rFonts w:ascii="Times New Roman" w:hAnsi="Times New Roman" w:cs="Times New Roman"/>
          <w:i/>
          <w:sz w:val="28"/>
          <w:szCs w:val="28"/>
          <w:lang w:val="uk-UA"/>
        </w:rPr>
        <w:t>В крові, гайдамаки ставили столи…</w:t>
      </w:r>
      <w:r w:rsidRPr="00C619F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5, с.103</w:t>
      </w:r>
      <w:r w:rsidRPr="00C619F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619F0" w:rsidRDefault="00C619F0" w:rsidP="00180E68">
      <w:pPr>
        <w:spacing w:after="0" w:line="360" w:lineRule="auto"/>
        <w:ind w:left="227" w:right="227" w:firstLine="4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Виписуючи образ Івана Гонти, Т. Шевченко вводить в поему сцену його розправи над власними синами.</w:t>
      </w:r>
    </w:p>
    <w:p w:rsidR="00C619F0" w:rsidRDefault="009E336E" w:rsidP="00180E68">
      <w:pPr>
        <w:spacing w:after="0" w:line="360" w:lineRule="auto"/>
        <w:ind w:left="227" w:right="22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«Мої діти – католики…</w:t>
      </w:r>
    </w:p>
    <w:p w:rsidR="009E336E" w:rsidRDefault="009E336E" w:rsidP="00180E68">
      <w:pPr>
        <w:spacing w:after="0" w:line="360" w:lineRule="auto"/>
        <w:ind w:left="227" w:right="22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Щоб не було зради,</w:t>
      </w:r>
    </w:p>
    <w:p w:rsidR="009E336E" w:rsidRDefault="009E336E" w:rsidP="00180E68">
      <w:pPr>
        <w:spacing w:after="0" w:line="360" w:lineRule="auto"/>
        <w:ind w:left="227" w:right="22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Щоб не було поговору,</w:t>
      </w:r>
    </w:p>
    <w:p w:rsidR="009E336E" w:rsidRDefault="009E336E" w:rsidP="00180E68">
      <w:pPr>
        <w:spacing w:after="0" w:line="360" w:lineRule="auto"/>
        <w:ind w:left="227" w:right="22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Панове громадо!</w:t>
      </w:r>
    </w:p>
    <w:p w:rsidR="009E336E" w:rsidRDefault="009E336E" w:rsidP="00180E68">
      <w:pPr>
        <w:spacing w:after="0" w:line="360" w:lineRule="auto"/>
        <w:ind w:left="227" w:right="22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Я присягав, брав свячений</w:t>
      </w:r>
    </w:p>
    <w:p w:rsidR="009E336E" w:rsidRDefault="009E336E" w:rsidP="00180E68">
      <w:pPr>
        <w:spacing w:after="0" w:line="360" w:lineRule="auto"/>
        <w:ind w:left="227" w:right="22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Різать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католика» </w:t>
      </w:r>
      <w:r w:rsidRPr="009E336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5, с.146</w:t>
      </w:r>
      <w:r w:rsidRPr="009E336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336E" w:rsidRDefault="009E336E" w:rsidP="00180E68">
      <w:pPr>
        <w:spacing w:after="0" w:line="360" w:lineRule="auto"/>
        <w:ind w:left="227" w:right="227" w:firstLine="4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Історичні факти свідчать, що вбивство І. Гонтою дітей, взагалі було неможливе з кількох причин: у сім’ях з різним віросповіданням дочки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унаслідували віру матері, сини – батька; окрім того, в І. Гонти, на час повстання, був один вже дорослий та одружений син.</w:t>
      </w:r>
    </w:p>
    <w:p w:rsidR="009E336E" w:rsidRDefault="009E336E" w:rsidP="00180E68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6E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Гонта у Шевченка – це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«трагічний образ патріота, безмежно відданого справі народу; про його вчинок поет пише з глибоким сердечним болем. Саме тому, сцена похорону Гонтою своїх дітей є однією з найсильніших, найбільш хвилюючих в усій поемі»</w:t>
      </w:r>
      <w:r w:rsidR="00B616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616ED" w:rsidRPr="00B616ED">
        <w:rPr>
          <w:rFonts w:ascii="Times New Roman" w:hAnsi="Times New Roman" w:cs="Times New Roman"/>
          <w:sz w:val="28"/>
          <w:szCs w:val="28"/>
        </w:rPr>
        <w:t>[</w:t>
      </w:r>
      <w:r w:rsidR="00B616ED">
        <w:rPr>
          <w:rFonts w:ascii="Times New Roman" w:hAnsi="Times New Roman" w:cs="Times New Roman"/>
          <w:sz w:val="28"/>
          <w:szCs w:val="28"/>
          <w:lang w:val="uk-UA"/>
        </w:rPr>
        <w:t>4, с.27</w:t>
      </w:r>
      <w:r w:rsidR="00B616ED" w:rsidRPr="00B616ED">
        <w:rPr>
          <w:rFonts w:ascii="Times New Roman" w:hAnsi="Times New Roman" w:cs="Times New Roman"/>
          <w:sz w:val="28"/>
          <w:szCs w:val="28"/>
        </w:rPr>
        <w:t>]</w:t>
      </w:r>
      <w:r w:rsidR="00B616E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16ED" w:rsidRDefault="00B616ED" w:rsidP="00180E68">
      <w:pPr>
        <w:spacing w:after="0" w:line="360" w:lineRule="auto"/>
        <w:ind w:left="227" w:right="227" w:firstLine="4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Найяскравішим представником повсталого народу у поемі виступає Ярема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Галайда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Це не історичний, а узагальнений образ рядового гайдамаки, учасника Коліївщини. За допомогою образу Яреми поет розкриває причини участі в повстанні широких народних верств. З цього погляду характерна сцена зустрічі й розмови Залізняка з Яремою. З’ясовується, що у повстанця навіть прізвища немає. Щоб записати в реєстр, Залізняк пропонує назвати його то Голим, то Бідою і, нарешті, зупиняється на прізвищі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Галайда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(рос. Бродяга).</w:t>
      </w:r>
    </w:p>
    <w:p w:rsidR="00B616ED" w:rsidRDefault="00B616ED" w:rsidP="00180E68">
      <w:pPr>
        <w:spacing w:after="0" w:line="360" w:lineRule="auto"/>
        <w:ind w:left="227" w:right="227" w:firstLine="4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Показ особистого життя Яреми органічно зливається </w:t>
      </w:r>
      <w:r w:rsidR="006F3C36">
        <w:rPr>
          <w:rFonts w:ascii="Times New Roman" w:hAnsi="Times New Roman" w:cs="Times New Roman"/>
          <w:sz w:val="28"/>
          <w:szCs w:val="28"/>
          <w:lang w:val="uk-UA"/>
        </w:rPr>
        <w:t>з головною сюжетною лінією поеми – боротьбою всього народу. Уже початок розділу «</w:t>
      </w:r>
      <w:proofErr w:type="spellStart"/>
      <w:r w:rsidR="006F3C36">
        <w:rPr>
          <w:rFonts w:ascii="Times New Roman" w:hAnsi="Times New Roman" w:cs="Times New Roman"/>
          <w:sz w:val="28"/>
          <w:szCs w:val="28"/>
          <w:lang w:val="uk-UA"/>
        </w:rPr>
        <w:t>Галайда</w:t>
      </w:r>
      <w:proofErr w:type="spellEnd"/>
      <w:r w:rsidR="006F3C36">
        <w:rPr>
          <w:rFonts w:ascii="Times New Roman" w:hAnsi="Times New Roman" w:cs="Times New Roman"/>
          <w:sz w:val="28"/>
          <w:szCs w:val="28"/>
          <w:lang w:val="uk-UA"/>
        </w:rPr>
        <w:t xml:space="preserve">» свідчить про те, якою була доля наймита. Розправити крила, по-новому подивитися на світ, відчути себе господарем становища Ярема </w:t>
      </w:r>
      <w:proofErr w:type="spellStart"/>
      <w:r w:rsidR="006F3C36">
        <w:rPr>
          <w:rFonts w:ascii="Times New Roman" w:hAnsi="Times New Roman" w:cs="Times New Roman"/>
          <w:sz w:val="28"/>
          <w:szCs w:val="28"/>
          <w:lang w:val="uk-UA"/>
        </w:rPr>
        <w:t>змвг</w:t>
      </w:r>
      <w:proofErr w:type="spellEnd"/>
      <w:r w:rsidR="006F3C36">
        <w:rPr>
          <w:rFonts w:ascii="Times New Roman" w:hAnsi="Times New Roman" w:cs="Times New Roman"/>
          <w:sz w:val="28"/>
          <w:szCs w:val="28"/>
          <w:lang w:val="uk-UA"/>
        </w:rPr>
        <w:t xml:space="preserve"> тільки під час повстання, коли став народним месником. Під час повстання розкрилися нові риси Яреми: героїзм, відданість народові. Особиста кривда (вбивство титаря і викрадення Оксани) посилює ненависть повстанця до ворогів, додає завзяття у боротьбі. Йому вдається врятувати Оксану, відвезти її в Лебедин. Там він і одружується з нею, але залишає дружину і поспішає</w:t>
      </w:r>
      <w:r w:rsidR="00BD56E6">
        <w:rPr>
          <w:rFonts w:ascii="Times New Roman" w:hAnsi="Times New Roman" w:cs="Times New Roman"/>
          <w:sz w:val="28"/>
          <w:szCs w:val="28"/>
          <w:lang w:val="uk-UA"/>
        </w:rPr>
        <w:t xml:space="preserve"> до гайдамаків, чим підкреслює відданість Яреми боротьбі проти ненависного ворога.</w:t>
      </w:r>
    </w:p>
    <w:p w:rsidR="0017433A" w:rsidRDefault="0017433A" w:rsidP="00180E68">
      <w:pPr>
        <w:spacing w:after="0" w:line="360" w:lineRule="auto"/>
        <w:ind w:left="227" w:right="227" w:firstLine="4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епічним показом життя героя Т. Шевченко поєднує ліричне розкриття образу. Глибокі переживання Яреми яскраво відтворені в розділі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Галайда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безпосередньо після опису знущань шинкаря з наймита. Ярема відчуває красу природи, милується нею. Він виявляє у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жорстокий час особливу ніжність до коханої. Ліризм підсилюється відступами, в яких автор висловлює своє ставлення до героїв.</w:t>
      </w:r>
    </w:p>
    <w:p w:rsidR="0017433A" w:rsidRDefault="0017433A" w:rsidP="00180E68">
      <w:pPr>
        <w:spacing w:after="0" w:line="360" w:lineRule="auto"/>
        <w:ind w:left="227" w:right="227" w:firstLine="4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Образ Яреми становить певний етап у поезії Т. Шевченка. Якщо раніше подібні персонажі (сироти) тільки страждали, терпіли, виливали свою журбу, то Ярема знаходить свою долю в таборі повстанців, піднімається на боротьбу проти гнобителів. Закономірним є й те, що у головних героїв-повстанців жити залишається</w:t>
      </w:r>
      <w:r w:rsidR="00875D5C">
        <w:rPr>
          <w:rFonts w:ascii="Times New Roman" w:hAnsi="Times New Roman" w:cs="Times New Roman"/>
          <w:sz w:val="28"/>
          <w:szCs w:val="28"/>
          <w:lang w:val="uk-UA"/>
        </w:rPr>
        <w:t xml:space="preserve"> лише Ярема. Таким, як він, належить майбутнє.</w:t>
      </w:r>
    </w:p>
    <w:p w:rsidR="00875D5C" w:rsidRDefault="00875D5C" w:rsidP="00180E68">
      <w:pPr>
        <w:spacing w:after="0" w:line="360" w:lineRule="auto"/>
        <w:ind w:left="227" w:right="227" w:firstLine="4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У поемі виведено образ кобзаря Волоха – співця, який виражає погляди і прагнення народу. Репертуар його дуже широкий. У своїх піснях Волох прославляє боротьбу, учасником якої є і сам. З’явившись у поемі за кілька годин до початку повстання, кобзар супроводить гайдамаків у боях, співає їм пісні,  надихаючи на подвиги. Образом кобзаря Шевченко підкреслює зв'язок поезії з життям і боротьбою народу, велику силу пісні, здатної запалити на подвиг.</w:t>
      </w:r>
    </w:p>
    <w:p w:rsidR="00C619F0" w:rsidRDefault="00875D5C" w:rsidP="00180E68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E6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Образ Волоха реалістичний, взятий із дійсності. Участь народних співців у повстанні 1768 р., котрі виконували роль натхненників, підтверджуються історичними даними. Волох</w:t>
      </w:r>
      <w:r w:rsidR="004248BC">
        <w:rPr>
          <w:rFonts w:ascii="Times New Roman" w:hAnsi="Times New Roman" w:cs="Times New Roman"/>
          <w:sz w:val="28"/>
          <w:szCs w:val="28"/>
          <w:lang w:val="uk-UA"/>
        </w:rPr>
        <w:t xml:space="preserve"> із «Гайдамаків» був типовий для того часу.</w:t>
      </w:r>
    </w:p>
    <w:p w:rsidR="004248BC" w:rsidRDefault="004248BC" w:rsidP="00180E68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0E6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У поемі відтворено історичні події. Однак вони тісно пов’язані із Шевченковою сучасністю, про яку безпосередньо йдеться у розділі «Треті півні», де висловлюється незадоволення поета пасивністю народних мас, покорою панам. Прославляючи минуле, Т. Шевченко звертається до сучасників з гірким докором за їх пасивність. З болем у серці він говорить, що нащадки гайдамаків забули героїчну боротьбу в минулому, не знають навіть, де Гонти могила. Тепер в Україні «кат панує,а їх не згадають». Пасивність широких мас, відсутність будь-якого руху, незадоволення, найбільше гнітили поета.</w:t>
      </w:r>
    </w:p>
    <w:p w:rsidR="008166E3" w:rsidRDefault="004248BC" w:rsidP="00180E68">
      <w:pPr>
        <w:spacing w:after="0" w:line="360" w:lineRule="auto"/>
        <w:ind w:left="227" w:right="227" w:firstLine="4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н</w:t>
      </w:r>
      <w:r w:rsidR="000C4628">
        <w:rPr>
          <w:rFonts w:ascii="Times New Roman" w:hAnsi="Times New Roman" w:cs="Times New Roman"/>
          <w:sz w:val="28"/>
          <w:szCs w:val="28"/>
          <w:lang w:val="uk-UA"/>
        </w:rPr>
        <w:t>аціональна ідея є головною,</w:t>
      </w:r>
      <w:r w:rsidR="009D78CA">
        <w:rPr>
          <w:rFonts w:ascii="Times New Roman" w:hAnsi="Times New Roman" w:cs="Times New Roman"/>
          <w:sz w:val="28"/>
          <w:szCs w:val="28"/>
          <w:lang w:val="uk-UA"/>
        </w:rPr>
        <w:t xml:space="preserve"> наскрізн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ою у творчості великого Кобзаря. </w:t>
      </w:r>
      <w:r w:rsidR="00C0244D">
        <w:rPr>
          <w:rFonts w:ascii="Times New Roman" w:hAnsi="Times New Roman" w:cs="Times New Roman"/>
          <w:sz w:val="28"/>
          <w:szCs w:val="28"/>
          <w:lang w:val="uk-UA"/>
        </w:rPr>
        <w:t xml:space="preserve">Твори на історичну тему свідчать про інтерес поета до минулого </w:t>
      </w:r>
      <w:r w:rsidR="00C0244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рідної країни. </w:t>
      </w:r>
      <w:r w:rsidR="005B3731">
        <w:rPr>
          <w:rFonts w:ascii="Times New Roman" w:hAnsi="Times New Roman" w:cs="Times New Roman"/>
          <w:sz w:val="28"/>
          <w:szCs w:val="28"/>
          <w:lang w:val="uk-UA"/>
        </w:rPr>
        <w:t>Шевченко не переставав думати про Україну, про її минуле,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теперішнє і майбутнє. Він мріяв</w:t>
      </w:r>
      <w:r w:rsidR="005B3731">
        <w:rPr>
          <w:rFonts w:ascii="Times New Roman" w:hAnsi="Times New Roman" w:cs="Times New Roman"/>
          <w:sz w:val="28"/>
          <w:szCs w:val="28"/>
          <w:lang w:val="uk-UA"/>
        </w:rPr>
        <w:t xml:space="preserve">, щоб український народ був вільним. </w:t>
      </w:r>
    </w:p>
    <w:p w:rsidR="004A2642" w:rsidRPr="00180E68" w:rsidRDefault="00A5328B" w:rsidP="00180E68">
      <w:pPr>
        <w:spacing w:after="0" w:line="360" w:lineRule="auto"/>
        <w:ind w:left="227" w:right="22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328B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446BD1" w:rsidRDefault="00A5328B" w:rsidP="00180E68">
      <w:pPr>
        <w:pStyle w:val="a3"/>
        <w:numPr>
          <w:ilvl w:val="0"/>
          <w:numId w:val="1"/>
        </w:numPr>
        <w:spacing w:after="0" w:line="360" w:lineRule="auto"/>
        <w:ind w:left="227"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Аркас М. історія України-Русі</w:t>
      </w:r>
      <w:r w:rsidRPr="00A532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Передне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слово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Гвоздецького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 – К., 1993. – 414 с.</w:t>
      </w:r>
    </w:p>
    <w:p w:rsidR="00A5328B" w:rsidRDefault="00A5328B" w:rsidP="00180E68">
      <w:pPr>
        <w:pStyle w:val="a3"/>
        <w:numPr>
          <w:ilvl w:val="0"/>
          <w:numId w:val="1"/>
        </w:numPr>
        <w:spacing w:after="0" w:line="360" w:lineRule="auto"/>
        <w:ind w:left="227"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Гнатюк М. Поема Тараса Шевченка «Гайдамаки». – К., 1963. – 183 с.</w:t>
      </w:r>
    </w:p>
    <w:p w:rsidR="00A5328B" w:rsidRDefault="00A5328B" w:rsidP="00180E68">
      <w:pPr>
        <w:pStyle w:val="a3"/>
        <w:numPr>
          <w:ilvl w:val="0"/>
          <w:numId w:val="1"/>
        </w:numPr>
        <w:spacing w:after="0" w:line="360" w:lineRule="auto"/>
        <w:ind w:left="227"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Дорошенко Д. Нарис історії України.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вид. 1966: В 2 т. – К., 1992. –Т. 1. – 349 с.</w:t>
      </w:r>
    </w:p>
    <w:p w:rsidR="00A5328B" w:rsidRDefault="00A5328B" w:rsidP="00180E68">
      <w:pPr>
        <w:pStyle w:val="a3"/>
        <w:numPr>
          <w:ilvl w:val="0"/>
          <w:numId w:val="1"/>
        </w:numPr>
        <w:spacing w:after="0" w:line="360" w:lineRule="auto"/>
        <w:ind w:left="227"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Слоновська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Історична концепція «Гайдамаків» Тараса Шевченка </w:t>
      </w:r>
      <w:r w:rsidRPr="00A5328B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Дивослово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1997. - №12. – с. 26-30.</w:t>
      </w:r>
    </w:p>
    <w:p w:rsidR="00A5328B" w:rsidRDefault="00A5328B" w:rsidP="00180E68">
      <w:pPr>
        <w:pStyle w:val="a3"/>
        <w:numPr>
          <w:ilvl w:val="0"/>
          <w:numId w:val="1"/>
        </w:numPr>
        <w:spacing w:after="0" w:line="360" w:lineRule="auto"/>
        <w:ind w:left="227"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 Т.Гайдамаки</w:t>
      </w:r>
      <w:r w:rsidR="00BC583B">
        <w:rPr>
          <w:rFonts w:ascii="Times New Roman" w:hAnsi="Times New Roman" w:cs="Times New Roman"/>
          <w:sz w:val="28"/>
          <w:szCs w:val="28"/>
          <w:lang w:val="uk-UA"/>
        </w:rPr>
        <w:t>. – К., 2007. – 156 с.</w:t>
      </w:r>
    </w:p>
    <w:p w:rsidR="00BC583B" w:rsidRDefault="00BC583B" w:rsidP="00180E68">
      <w:pPr>
        <w:pStyle w:val="a3"/>
        <w:numPr>
          <w:ilvl w:val="0"/>
          <w:numId w:val="1"/>
        </w:numPr>
        <w:spacing w:after="0" w:line="360" w:lineRule="auto"/>
        <w:ind w:left="227"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 Тарас. Зібрання творів: В 6 т. – К., 2003. – Т. 2. С.9-187, Т.6. – С.186.</w:t>
      </w:r>
    </w:p>
    <w:p w:rsidR="00BC583B" w:rsidRDefault="00BC583B" w:rsidP="00180E68">
      <w:pPr>
        <w:pStyle w:val="a3"/>
        <w:spacing w:after="0" w:line="360" w:lineRule="auto"/>
        <w:ind w:left="227"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583B" w:rsidRPr="00BC583B" w:rsidRDefault="00BC583B" w:rsidP="00180E68">
      <w:pPr>
        <w:pStyle w:val="a3"/>
        <w:spacing w:after="0" w:line="360" w:lineRule="auto"/>
        <w:ind w:left="227" w:right="2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C583B" w:rsidRPr="00BC583B" w:rsidSect="0061775E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361E1"/>
    <w:multiLevelType w:val="hybridMultilevel"/>
    <w:tmpl w:val="DF60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146A"/>
    <w:rsid w:val="00035963"/>
    <w:rsid w:val="00065898"/>
    <w:rsid w:val="000C4628"/>
    <w:rsid w:val="00130348"/>
    <w:rsid w:val="0017433A"/>
    <w:rsid w:val="00180E68"/>
    <w:rsid w:val="002007C4"/>
    <w:rsid w:val="00213292"/>
    <w:rsid w:val="002236ED"/>
    <w:rsid w:val="002358D0"/>
    <w:rsid w:val="002B6200"/>
    <w:rsid w:val="00370A9E"/>
    <w:rsid w:val="003B0CC8"/>
    <w:rsid w:val="004248BC"/>
    <w:rsid w:val="00446BD1"/>
    <w:rsid w:val="004A2642"/>
    <w:rsid w:val="004D7C07"/>
    <w:rsid w:val="004E146A"/>
    <w:rsid w:val="004F1587"/>
    <w:rsid w:val="004F1B24"/>
    <w:rsid w:val="00532E1A"/>
    <w:rsid w:val="00566135"/>
    <w:rsid w:val="005B3731"/>
    <w:rsid w:val="0061775E"/>
    <w:rsid w:val="006631F4"/>
    <w:rsid w:val="006857FF"/>
    <w:rsid w:val="006F3C36"/>
    <w:rsid w:val="007718A5"/>
    <w:rsid w:val="00771BA6"/>
    <w:rsid w:val="008166E3"/>
    <w:rsid w:val="00875D5C"/>
    <w:rsid w:val="008B305D"/>
    <w:rsid w:val="008C5555"/>
    <w:rsid w:val="008E011A"/>
    <w:rsid w:val="00940ABA"/>
    <w:rsid w:val="009D78CA"/>
    <w:rsid w:val="009E336E"/>
    <w:rsid w:val="00A30E7A"/>
    <w:rsid w:val="00A5328B"/>
    <w:rsid w:val="00A73CE2"/>
    <w:rsid w:val="00AE5BDA"/>
    <w:rsid w:val="00B2255E"/>
    <w:rsid w:val="00B616ED"/>
    <w:rsid w:val="00BC583B"/>
    <w:rsid w:val="00BD56E6"/>
    <w:rsid w:val="00BE2613"/>
    <w:rsid w:val="00C0244D"/>
    <w:rsid w:val="00C619F0"/>
    <w:rsid w:val="00CC5939"/>
    <w:rsid w:val="00D0432D"/>
    <w:rsid w:val="00D53D7D"/>
    <w:rsid w:val="00D8007C"/>
    <w:rsid w:val="00E53FC8"/>
    <w:rsid w:val="00EB0034"/>
    <w:rsid w:val="00ED00BA"/>
    <w:rsid w:val="00EE58B3"/>
    <w:rsid w:val="00F07B19"/>
    <w:rsid w:val="00F4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D557-EC19-4352-9542-1CF2B3AA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12345</cp:lastModifiedBy>
  <cp:revision>13</cp:revision>
  <dcterms:created xsi:type="dcterms:W3CDTF">2011-02-26T12:05:00Z</dcterms:created>
  <dcterms:modified xsi:type="dcterms:W3CDTF">2016-02-04T16:11:00Z</dcterms:modified>
</cp:coreProperties>
</file>