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 xml:space="preserve">УДК: 368.914(477)(043.2) 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044">
        <w:rPr>
          <w:rFonts w:ascii="Times New Roman" w:hAnsi="Times New Roman" w:cs="Times New Roman"/>
          <w:sz w:val="28"/>
          <w:szCs w:val="28"/>
        </w:rPr>
        <w:t>Житнік</w:t>
      </w:r>
      <w:proofErr w:type="spellEnd"/>
      <w:r w:rsidRPr="00E40044">
        <w:rPr>
          <w:rFonts w:ascii="Times New Roman" w:hAnsi="Times New Roman" w:cs="Times New Roman"/>
          <w:sz w:val="28"/>
          <w:szCs w:val="28"/>
        </w:rPr>
        <w:t xml:space="preserve"> А.І. Національний авіаційний університет, Київ 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 xml:space="preserve">ТРИРІВНЕВА ПЕНСІЙНА СИСТЕМА В УКРАЇНІ 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 xml:space="preserve">Організація фінансування пенсійних витрат для різних верств населення має важливе значення в структурі державних фінансів. Система пенсійного обслуговування є складною і має різні форми фінансування. Крім державних установ у наданні послуг з мобілізації фінансових ресурсів і організації виплати пенсій беруть участь і недержавні юридичні особи. Практика розвитку пенсійного забезпечення виявила також доцільність використання обов'язкового і добровільного формування пенсійних фондів. В умовах недостатності фінансових ресурсів держава має забезпечити виплату громадянам мінімальних доходів із виходом на пенсію. 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 xml:space="preserve">В Україні система пенсійного обслуговування перебуває на стадії трансформації. Перехід до ринкової економіки виявив неспроможність забезпечити достатні і надійні виплати пенсіонерам, використовуючи </w:t>
      </w:r>
      <w:proofErr w:type="spellStart"/>
      <w:r w:rsidRPr="00E40044">
        <w:rPr>
          <w:rFonts w:ascii="Times New Roman" w:hAnsi="Times New Roman" w:cs="Times New Roman"/>
          <w:sz w:val="28"/>
          <w:szCs w:val="28"/>
        </w:rPr>
        <w:t>однорівневу</w:t>
      </w:r>
      <w:proofErr w:type="spellEnd"/>
      <w:r w:rsidRPr="00E40044">
        <w:rPr>
          <w:rFonts w:ascii="Times New Roman" w:hAnsi="Times New Roman" w:cs="Times New Roman"/>
          <w:sz w:val="28"/>
          <w:szCs w:val="28"/>
        </w:rPr>
        <w:t xml:space="preserve"> модель державного пенсійного страхування. Адже нині середній розмір пенсії становить 30–35% від середньої заробітної плати. Реформування пенсійної системи має за мету збільшити величину пенсії до 65%. Організація пенсійного забезпечення, яке відповідає вимогам ринкової економіки – напевно, одна із найважливіших задач, яку необхідно вирішити в соціальній сфері. У промислово розвинутих країнах використовується багаторівневе пенсійне обслуговування, яке охоплює солідарну систему, обов'язкове накопичення та добровільне формування пенсійних коштів. Така структура має сприяти забезпеченню обов'язкового прожиткового мінімуму всім пенсіонерам, а також запровадженню гарантованих механізмів, за допомогою яких громадяни можуть заощаджувати кошти на старість. 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>Пенсійна система України — сукупність створених в Україні правових, економічних і організаційних інститутів і норм, мето</w:t>
      </w:r>
      <w:r>
        <w:rPr>
          <w:rFonts w:ascii="Times New Roman" w:hAnsi="Times New Roman" w:cs="Times New Roman"/>
          <w:sz w:val="28"/>
          <w:szCs w:val="28"/>
        </w:rPr>
        <w:t xml:space="preserve">ю яких є надання громадянам </w:t>
      </w:r>
      <w:r w:rsidRPr="00E40044">
        <w:rPr>
          <w:rFonts w:ascii="Times New Roman" w:hAnsi="Times New Roman" w:cs="Times New Roman"/>
          <w:sz w:val="28"/>
          <w:szCs w:val="28"/>
        </w:rPr>
        <w:t xml:space="preserve">матеріального забезпечення у вигляді пенсії. Пенсійна система України в сучасному вигляді започаткована в січні 2004 року і містить у собі відносини по формуванню, призначенню і виплаті пенсій в </w:t>
      </w:r>
      <w:proofErr w:type="spellStart"/>
      <w:r w:rsidRPr="00E40044">
        <w:rPr>
          <w:rFonts w:ascii="Times New Roman" w:hAnsi="Times New Roman" w:cs="Times New Roman"/>
          <w:sz w:val="28"/>
          <w:szCs w:val="28"/>
        </w:rPr>
        <w:t>трирівневій</w:t>
      </w:r>
      <w:proofErr w:type="spellEnd"/>
      <w:r w:rsidRPr="00E40044">
        <w:rPr>
          <w:rFonts w:ascii="Times New Roman" w:hAnsi="Times New Roman" w:cs="Times New Roman"/>
          <w:sz w:val="28"/>
          <w:szCs w:val="28"/>
        </w:rPr>
        <w:t xml:space="preserve"> пенсійній системі. 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 xml:space="preserve">З прийняттям законів України «Про загальнообов'язкове державне пенсійне страхування» і «Про недержавне пенсійне забезпечення» в 2004 розпочато впровадження пенсійної реформи, сутність якої полягає в переході до </w:t>
      </w:r>
      <w:proofErr w:type="spellStart"/>
      <w:r w:rsidRPr="00E40044">
        <w:rPr>
          <w:rFonts w:ascii="Times New Roman" w:hAnsi="Times New Roman" w:cs="Times New Roman"/>
          <w:sz w:val="28"/>
          <w:szCs w:val="28"/>
        </w:rPr>
        <w:t>трирівневої</w:t>
      </w:r>
      <w:proofErr w:type="spellEnd"/>
      <w:r w:rsidRPr="00E40044">
        <w:rPr>
          <w:rFonts w:ascii="Times New Roman" w:hAnsi="Times New Roman" w:cs="Times New Roman"/>
          <w:sz w:val="28"/>
          <w:szCs w:val="28"/>
        </w:rPr>
        <w:t xml:space="preserve"> пенсійної системи: 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 xml:space="preserve">Перший рівень — це солідарна система загальнообов'язкового державного пенсійного страхування, в якій усі кошти, що перераховуються підприємствами та застрахованими особами до Пенсійного фонду України, одразу ж виплачуються нинішнім пенсіонерам. 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lastRenderedPageBreak/>
        <w:t xml:space="preserve">У солідарній системі за рахунок коштів ПФУ призначають такі пенсії:  </w:t>
      </w:r>
    </w:p>
    <w:p w:rsidR="00E40044" w:rsidRDefault="00E40044" w:rsidP="00E40044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>пенсія за віком;</w:t>
      </w:r>
    </w:p>
    <w:p w:rsidR="00E40044" w:rsidRDefault="00E40044" w:rsidP="00E40044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>пенсія з інвалідності внаслідок загального захворювання;</w:t>
      </w:r>
    </w:p>
    <w:p w:rsidR="00E40044" w:rsidRDefault="00E40044" w:rsidP="00E40044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>пенсія у зв'язку із втратою годувальника.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 xml:space="preserve">Другий рівень — накопичувальна система загальнообов'язкового державного пенсійного страхування. Частина обов'язкових пенсійних відрахувань (до 7% від заробітної плати працівника) буде спрямована на персональні рахунки громадян. Ці кошти будуть інвестуватися в українську економіку, а інвестиційний дохід збільшуватиме розмір майбутніх пенсійних виплат. 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>Адміністративне управління Накопичувальним пенсійним фондом здійснює виконавча дирекція ПФУ, управління активами цього фонду проводять компанії з управління</w:t>
      </w:r>
      <w:r>
        <w:rPr>
          <w:rFonts w:ascii="Times New Roman" w:hAnsi="Times New Roman" w:cs="Times New Roman"/>
          <w:sz w:val="28"/>
          <w:szCs w:val="28"/>
        </w:rPr>
        <w:t xml:space="preserve"> активами.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 xml:space="preserve">За рахунок коштів Накопичувального фонду забезпечуються такі виплати:  </w:t>
      </w:r>
    </w:p>
    <w:p w:rsidR="00E40044" w:rsidRDefault="00E40044" w:rsidP="00E40044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>довічна пенсія з установленим періодом, що підлягає виплаті протягом життя пенсіонера, але не менше</w:t>
      </w:r>
      <w:r>
        <w:rPr>
          <w:rFonts w:ascii="Times New Roman" w:hAnsi="Times New Roman" w:cs="Times New Roman"/>
          <w:sz w:val="28"/>
          <w:szCs w:val="28"/>
        </w:rPr>
        <w:t xml:space="preserve"> 10 років з дня її призначення;</w:t>
      </w:r>
    </w:p>
    <w:p w:rsidR="00E40044" w:rsidRDefault="00E40044" w:rsidP="00E40044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>довічна обумовлена пенсія, що виплачуєть</w:t>
      </w:r>
      <w:r>
        <w:rPr>
          <w:rFonts w:ascii="Times New Roman" w:hAnsi="Times New Roman" w:cs="Times New Roman"/>
          <w:sz w:val="28"/>
          <w:szCs w:val="28"/>
        </w:rPr>
        <w:t>ся протягом життя пенсіонера;</w:t>
      </w:r>
    </w:p>
    <w:p w:rsidR="00E40044" w:rsidRDefault="00E40044" w:rsidP="00E40044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>довічна пенсія подружжя, яку виплачують протягом життя пенсіонера, а п</w:t>
      </w:r>
      <w:r>
        <w:rPr>
          <w:rFonts w:ascii="Times New Roman" w:hAnsi="Times New Roman" w:cs="Times New Roman"/>
          <w:sz w:val="28"/>
          <w:szCs w:val="28"/>
        </w:rPr>
        <w:t>ісля його смерті – дружині;</w:t>
      </w:r>
    </w:p>
    <w:p w:rsidR="00E40044" w:rsidRDefault="00E40044" w:rsidP="00E40044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 xml:space="preserve">одноразова виплата, що надається у разі виїзду застрахованої особи за кордон, смерті до досягнення пенсійного віку та ін. 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>Третій рівень — система недержавного пенсійного забезпечення. В цій системі можуть брати участь добровільно як фізич</w:t>
      </w:r>
      <w:r>
        <w:rPr>
          <w:rFonts w:ascii="Times New Roman" w:hAnsi="Times New Roman" w:cs="Times New Roman"/>
          <w:sz w:val="28"/>
          <w:szCs w:val="28"/>
        </w:rPr>
        <w:t>ні особи, так і юридичні особи-роботодавці.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>Надання пенсійних послуг здійснюється на основі добровільної участі фізичних осіб у системі недержавного пенсійного забезпечення та вибору виду пенсійної виплати. Залучення коштів суб'єктами пенсійного забезпечення має здійснюватися з додержанням принципів цільового й ефективного використання. Важливим є положення про надання гарантій фізичним особам щодо реалізації їх прав у процесі виконання пенсійних програм. Державні органи управління здійснюють регулювання розміру тарифів на послуги, що надаються у системі недерж</w:t>
      </w:r>
      <w:r>
        <w:rPr>
          <w:rFonts w:ascii="Times New Roman" w:hAnsi="Times New Roman" w:cs="Times New Roman"/>
          <w:sz w:val="28"/>
          <w:szCs w:val="28"/>
        </w:rPr>
        <w:t>авного пенсійного забезпечення.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 xml:space="preserve">Недержавні пенсійні фонди створюються на підставі рішень засновників. Вони не мають переслідувати мету одержувати прибуток для його подальшого розподілу між засновниками. Недержавне пенсійне забезпечення є для пенсійних фондів єдиним видом діяльності. Активи пенсійних фондів формуються за рахунок внесків до пенсійного фонду та прибутку від </w:t>
      </w:r>
      <w:r>
        <w:rPr>
          <w:rFonts w:ascii="Times New Roman" w:hAnsi="Times New Roman" w:cs="Times New Roman"/>
          <w:sz w:val="28"/>
          <w:szCs w:val="28"/>
        </w:rPr>
        <w:t>інвестування пенсійних внесків.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lastRenderedPageBreak/>
        <w:t xml:space="preserve">Тож </w:t>
      </w:r>
      <w:proofErr w:type="spellStart"/>
      <w:r w:rsidRPr="00E40044">
        <w:rPr>
          <w:rFonts w:ascii="Times New Roman" w:hAnsi="Times New Roman" w:cs="Times New Roman"/>
          <w:sz w:val="28"/>
          <w:szCs w:val="28"/>
        </w:rPr>
        <w:t>трирівнева</w:t>
      </w:r>
      <w:proofErr w:type="spellEnd"/>
      <w:r w:rsidRPr="00E40044">
        <w:rPr>
          <w:rFonts w:ascii="Times New Roman" w:hAnsi="Times New Roman" w:cs="Times New Roman"/>
          <w:sz w:val="28"/>
          <w:szCs w:val="28"/>
        </w:rPr>
        <w:t xml:space="preserve"> пенсійна система дозволить розподілити між трьома її складовими ризики, пов'язані з коливаннями в економіці і на ринку капіталів (що більше відчувається у накопичувальній системі). Такий розподіл ризиків дозволить зробити пенсійну систему більш фінансово збалансованою та стійкою, що застрахує працівників від зниження загального рівня доходів після виходу на пенсію і є принципово важливим та вигідним для них. </w:t>
      </w:r>
    </w:p>
    <w:p w:rsid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016" w:rsidRPr="00E40044" w:rsidRDefault="00E40044" w:rsidP="00E40044">
      <w:pPr>
        <w:pStyle w:val="a3"/>
        <w:tabs>
          <w:tab w:val="left" w:pos="567"/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044">
        <w:rPr>
          <w:rFonts w:ascii="Times New Roman" w:hAnsi="Times New Roman" w:cs="Times New Roman"/>
          <w:sz w:val="28"/>
          <w:szCs w:val="28"/>
        </w:rPr>
        <w:t xml:space="preserve">Науковий керівник – В.В. </w:t>
      </w:r>
      <w:proofErr w:type="spellStart"/>
      <w:r w:rsidRPr="00E40044">
        <w:rPr>
          <w:rFonts w:ascii="Times New Roman" w:hAnsi="Times New Roman" w:cs="Times New Roman"/>
          <w:sz w:val="28"/>
          <w:szCs w:val="28"/>
        </w:rPr>
        <w:t>Куліченко</w:t>
      </w:r>
      <w:proofErr w:type="spellEnd"/>
      <w:r w:rsidRPr="00E40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0044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E4004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40044">
        <w:rPr>
          <w:rFonts w:ascii="Times New Roman" w:hAnsi="Times New Roman" w:cs="Times New Roman"/>
          <w:sz w:val="28"/>
          <w:szCs w:val="28"/>
        </w:rPr>
        <w:t>доц</w:t>
      </w:r>
      <w:proofErr w:type="spellEnd"/>
    </w:p>
    <w:sectPr w:rsidR="00536016" w:rsidRPr="00E40044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64269"/>
    <w:rsid w:val="000E5A5B"/>
    <w:rsid w:val="00242C73"/>
    <w:rsid w:val="002A5E1F"/>
    <w:rsid w:val="002E1E34"/>
    <w:rsid w:val="003577FA"/>
    <w:rsid w:val="003778CC"/>
    <w:rsid w:val="004E640F"/>
    <w:rsid w:val="0051068A"/>
    <w:rsid w:val="0052119C"/>
    <w:rsid w:val="0052156D"/>
    <w:rsid w:val="00536016"/>
    <w:rsid w:val="005657C1"/>
    <w:rsid w:val="005706E7"/>
    <w:rsid w:val="005E430E"/>
    <w:rsid w:val="006175E9"/>
    <w:rsid w:val="00641403"/>
    <w:rsid w:val="006A44A5"/>
    <w:rsid w:val="006A7989"/>
    <w:rsid w:val="00774A90"/>
    <w:rsid w:val="00795B6F"/>
    <w:rsid w:val="007A732F"/>
    <w:rsid w:val="007C572E"/>
    <w:rsid w:val="008B5D37"/>
    <w:rsid w:val="00903769"/>
    <w:rsid w:val="00926601"/>
    <w:rsid w:val="009E0F8C"/>
    <w:rsid w:val="00A303AF"/>
    <w:rsid w:val="00A46736"/>
    <w:rsid w:val="00A531B2"/>
    <w:rsid w:val="00A94921"/>
    <w:rsid w:val="00AD5FA2"/>
    <w:rsid w:val="00AF173A"/>
    <w:rsid w:val="00B33D4B"/>
    <w:rsid w:val="00B56D87"/>
    <w:rsid w:val="00BA0454"/>
    <w:rsid w:val="00BD5E09"/>
    <w:rsid w:val="00C0749D"/>
    <w:rsid w:val="00C63667"/>
    <w:rsid w:val="00CA0BF8"/>
    <w:rsid w:val="00CA4D43"/>
    <w:rsid w:val="00D066C8"/>
    <w:rsid w:val="00D33AB5"/>
    <w:rsid w:val="00E27601"/>
    <w:rsid w:val="00E40044"/>
    <w:rsid w:val="00E97CD9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3398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33</cp:revision>
  <dcterms:created xsi:type="dcterms:W3CDTF">2015-09-18T11:38:00Z</dcterms:created>
  <dcterms:modified xsi:type="dcterms:W3CDTF">2015-09-18T15:59:00Z</dcterms:modified>
</cp:coreProperties>
</file>