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УДК: 316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Губа О.Г. Національний авіаційний університет, Київ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ДЕРЖАВНА СОЦІАЛЬНА ДОПОМОГА МАЛОЗАБЕЗПЕЧЕНИМ СІМ’ЯМ У СУЧАСНИХ УМОВАХ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З кожним днем у нашій країні збільшується кількість сімей, які втрачають останні джерела доходів. Масові звільнення, невиплата зарплат і тотальне подорожчання товарів першої необхідності роблять свою справу. Проте, якщо отримати статус малозабезпечених, можна в деяких випадках заощадити кровно зароблені гроші.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В Україні малозабезпеченої вважається сім'я, яка з поважних або не залежних від неї причин має середньомісячний сукупний дохід нижче прожиткового мінімуму для сім’ї. Така норма міститься в Законі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державну соціальну допомогу малозабезпеченим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сім'ям”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Саме прожитковий мінімум є точкою відліку бідності. Відповідно до Закону України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державну соціальну допомогу малозабезпеченим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сім’ям”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право на таку допомогу мають малозабезпечені сім’ї, або одинокі особи, чи кілька осіб, які проживають разом і об'єднанні законними правами та обов'язками щодо утримання, та які, з поважних або незалежних від них причин, мають середньомісячний сукупний дохід нижчий від встановленого законодавством прожиткового мінімуму для сім'ї. Ще однією умовою надання соціальної допомоги малозабезпеченим сім’ям – є їх постійне проживання на території України, маючи середньомісячний сукупний дохід, нижчий від прожиткового мінімуму для сім’ї.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У сучасних умовах, з метою посилення соціального захисту сімей з дітьми для кожної дитини, яка входить до складу малозабезпеченої сім’ї, рівень забезпечення прожиткового мінімуму збільшується на 10 відсотків, а для кожної дитини, яка утримується матір’ю (батьком, усиновителем), що не перебуває у шлюбі, і запис про батька (матір) цієї дитини знаходиться у Книзі реєстрації 13 народжень провадиться в установленому порядку за вказівкою матері (батька), для кожної дитини, в якої один або обоє батьків є інвалідами I або II групи, та для кожної дитини, яка за висновком лікарсько-консультативної комісії визнана дитиною-інвалідом, – на 20 відсотків.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Найважливішими заходами, що здійснюються державою щодо соціального захисту малозабезпечених громадян, є: соціальне забезпечення, соціальне страхування, соціальна опіка і піклування. З сім’єю, яка перебуває у складній життєвій ситуації внаслідок індивідуального випадку чи складної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психотравмуючої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ситуації, проводиться сімейна психотерапія, реалізуються різні технології соціальної роботи, які мають на меті поліпшення соціального і психологічного стану подружжя і членів родини: соціальна корекція, соціальна терапія, психологічне і соціальне консультування, соціально-психологічна </w:t>
      </w:r>
      <w:r w:rsidRPr="00D066C8">
        <w:rPr>
          <w:rFonts w:ascii="Times New Roman" w:hAnsi="Times New Roman" w:cs="Times New Roman"/>
          <w:sz w:val="28"/>
          <w:szCs w:val="28"/>
        </w:rPr>
        <w:lastRenderedPageBreak/>
        <w:t xml:space="preserve">адаптація. Для організації рекреаційної діяльності, проведення дозвілля, допомоги у реалізації виховної функції сім’ї застосовуються соціально-педагогічні методи і методи соціального виховання. Актуальною для попередження дисгармонії сімейних стосунків, поліпшення її соціально-психологічного стану є соціальна робота на місцевому рівні, спрямована на активізацію зусиль громади у напрямку благоустрою району, створення умов для відпочинку, тимчасового перебування маленьких дітей у дитячих кімнатах, створення ігрових майданчиків для дітей, забезпечення сучасним і зручним транспортним обслуговуванням тощо.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Перелік пільг для малозабезпечених сімей, які надаються державою: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1. Батьки звільняються від плати за навчання у державних школах естетичного виховання дітей, якщо розмір коштів, що припадають на одного члена сім'ї на місяць, не перевищують розмір мінімальної зарплати (з 1 грудня в Україні рівень мінімальної зарплати збільшений з 545 грн. до 605 грн.).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>2. Діти з сімей, які отримують допомогу відповідно до Закону "Про державну соціальну допомогу малозабезпеченим сім'ям", забезпечуються безкоштовними обідами в загальноосвітніх навчальних закладах. Постанова Кабінету Міністрів України "Про організацію харчування окремих категорій учнів у загальноос</w:t>
      </w:r>
      <w:r>
        <w:rPr>
          <w:rFonts w:ascii="Times New Roman" w:hAnsi="Times New Roman" w:cs="Times New Roman"/>
          <w:sz w:val="28"/>
          <w:szCs w:val="28"/>
        </w:rPr>
        <w:t>вітніх навчальних закладах".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3. Малозабезпечені сім'ї також можуть отримати адресну субсидію на відшкодування витрат на оплату житлово-комунальних послуг. Положення про призначення і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палива. Крім того, щоб допомогти оформити субсидії безробітним людям, Кабінет Міністрів прийняв Постанову від 20 грудня 2008 N1084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“Деякі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питання визначення сукупного доходу сім’ї для окремих видів соціальної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допомогу”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, згідно з яким змінено порядок обчислення сукупного доходу для сімей безробітних. Так, відтепер для отримання субсидії потрібно подавати довідку про доходи лише за останні три місяці, а не за шість, як це передбачалося раніше.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4. Місцеві органи виконавчої влади та органи місцевого самоврядування за рахунок власних коштів можуть запроваджувати додаткові види допомоги та встановлювати на місцевому рівні додаткові пільги для багатодітних сімей, у тому числі пільговий проїзд у міському транспорті.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5. Передбачається також грошова допомога для найменш соціально захищених сімей (розміри цієї допомоги визначаються з урахуванням забезпечення рівня життя не нижче від прожиткового мінімуму).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6. Сім’я, яка отримує допомогу згідно із Законом України :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державну соціальну допомогу малозабезпеченим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сім’ям”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, звільняється від плати за перебування та харчування дітей у дошкільних та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інтернатних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закладах.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lastRenderedPageBreak/>
        <w:t xml:space="preserve">7. Малозабезпечена сім’я має пріоритетне право на отримання кредиту для навчання дітей у вузах.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Таким чином, використавши право на отримання тієї чи іншої пільги, малозабезпечені сім’ї можуть істотно знизити свої витрати. Підсумовуючи все вищенаведене, можна зробити висновок, що в даний час достатньо врегульовані питання щодо порядку призначення і виплати соціальної допомоги відповідно до Закону України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 державну соціальну д</w:t>
      </w:r>
      <w:r>
        <w:rPr>
          <w:rFonts w:ascii="Times New Roman" w:hAnsi="Times New Roman" w:cs="Times New Roman"/>
          <w:sz w:val="28"/>
          <w:szCs w:val="28"/>
        </w:rPr>
        <w:t xml:space="preserve">опомогу малозабезпеченим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сім’я”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D066C8" w:rsidRDefault="00D066C8" w:rsidP="00D066C8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66C8">
        <w:rPr>
          <w:rFonts w:ascii="Times New Roman" w:hAnsi="Times New Roman" w:cs="Times New Roman"/>
          <w:sz w:val="28"/>
          <w:szCs w:val="28"/>
        </w:rPr>
        <w:t xml:space="preserve">Науковий керівник – І.Ф.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Тімкін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6C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066C8">
        <w:rPr>
          <w:rFonts w:ascii="Times New Roman" w:hAnsi="Times New Roman" w:cs="Times New Roman"/>
          <w:sz w:val="28"/>
          <w:szCs w:val="28"/>
        </w:rPr>
        <w:t>., доц.</w:t>
      </w:r>
    </w:p>
    <w:sectPr w:rsidR="00536016" w:rsidRPr="00D066C8" w:rsidSect="005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A5E1F"/>
    <w:rsid w:val="002E1E34"/>
    <w:rsid w:val="003577FA"/>
    <w:rsid w:val="003778CC"/>
    <w:rsid w:val="004E640F"/>
    <w:rsid w:val="0051068A"/>
    <w:rsid w:val="0052119C"/>
    <w:rsid w:val="00536016"/>
    <w:rsid w:val="005657C1"/>
    <w:rsid w:val="005706E7"/>
    <w:rsid w:val="005E430E"/>
    <w:rsid w:val="006175E9"/>
    <w:rsid w:val="00641403"/>
    <w:rsid w:val="006A7989"/>
    <w:rsid w:val="00774A90"/>
    <w:rsid w:val="00795B6F"/>
    <w:rsid w:val="007A732F"/>
    <w:rsid w:val="007C572E"/>
    <w:rsid w:val="00903769"/>
    <w:rsid w:val="00926601"/>
    <w:rsid w:val="00A303AF"/>
    <w:rsid w:val="00A46736"/>
    <w:rsid w:val="00A531B2"/>
    <w:rsid w:val="00A94921"/>
    <w:rsid w:val="00AF173A"/>
    <w:rsid w:val="00B33D4B"/>
    <w:rsid w:val="00B56D87"/>
    <w:rsid w:val="00BA0454"/>
    <w:rsid w:val="00CA0BF8"/>
    <w:rsid w:val="00D066C8"/>
    <w:rsid w:val="00D33AB5"/>
    <w:rsid w:val="00E27601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3729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25</cp:revision>
  <dcterms:created xsi:type="dcterms:W3CDTF">2015-09-18T11:38:00Z</dcterms:created>
  <dcterms:modified xsi:type="dcterms:W3CDTF">2015-09-18T15:22:00Z</dcterms:modified>
</cp:coreProperties>
</file>