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УДК: 316.4 – 058.56 (043.2)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Карпенко Т.С. Національний авіаційний університет, Київ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ПРОФЕСІЙНА РЕАБІЛІТАЦІЯ ТА ПРАЦЕВЛАШТУВАННЯ ОСІБ, ЗВІЛЬНЕНИХ З ПЕНІТЕНЦІАРНИХ УСТАНОВ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Становище людини, що відбула покарання, є досить важким тому, що в період позбавлення волі вона повсякденно підкорялася суворим правилам тюремного розпорядку. І при виході на свободу вона нерідко втрачає здібність до самостійності, відвикає від необхідності піклуватися про себе. Такі особи часом схильні йти по шляху найменшого опору, небезпечному злочинним рецидивом. Найгостріше виділяється проблема працевлаштування.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Після відбування покарання людина залишається сам на сам у середовищі, котре дуже часто вороже до неї. І без постійної роботи та стабільного заробітку знову автоматич</w:t>
      </w:r>
      <w:r>
        <w:rPr>
          <w:rFonts w:ascii="Times New Roman" w:hAnsi="Times New Roman" w:cs="Times New Roman"/>
          <w:sz w:val="28"/>
          <w:szCs w:val="28"/>
        </w:rPr>
        <w:t>но стає потенційним злочинцем.</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Даній проблемі присвятили свої праці вітчизняні та зарубіжні вчені: В. </w:t>
      </w:r>
      <w:proofErr w:type="spellStart"/>
      <w:r w:rsidRPr="006A7989">
        <w:rPr>
          <w:rFonts w:ascii="Times New Roman" w:hAnsi="Times New Roman" w:cs="Times New Roman"/>
          <w:sz w:val="28"/>
          <w:szCs w:val="28"/>
        </w:rPr>
        <w:t>Бадира</w:t>
      </w:r>
      <w:proofErr w:type="spellEnd"/>
      <w:r w:rsidRPr="006A7989">
        <w:rPr>
          <w:rFonts w:ascii="Times New Roman" w:hAnsi="Times New Roman" w:cs="Times New Roman"/>
          <w:sz w:val="28"/>
          <w:szCs w:val="28"/>
        </w:rPr>
        <w:t xml:space="preserve">, І. Богатирьов, Т. Денисова, О. Колб, О. </w:t>
      </w:r>
      <w:proofErr w:type="spellStart"/>
      <w:r w:rsidRPr="006A7989">
        <w:rPr>
          <w:rFonts w:ascii="Times New Roman" w:hAnsi="Times New Roman" w:cs="Times New Roman"/>
          <w:sz w:val="28"/>
          <w:szCs w:val="28"/>
        </w:rPr>
        <w:t>Лисодід</w:t>
      </w:r>
      <w:proofErr w:type="spellEnd"/>
      <w:r w:rsidRPr="006A7989">
        <w:rPr>
          <w:rFonts w:ascii="Times New Roman" w:hAnsi="Times New Roman" w:cs="Times New Roman"/>
          <w:sz w:val="28"/>
          <w:szCs w:val="28"/>
        </w:rPr>
        <w:t xml:space="preserve">, М. </w:t>
      </w:r>
      <w:proofErr w:type="spellStart"/>
      <w:r w:rsidRPr="006A7989">
        <w:rPr>
          <w:rFonts w:ascii="Times New Roman" w:hAnsi="Times New Roman" w:cs="Times New Roman"/>
          <w:sz w:val="28"/>
          <w:szCs w:val="28"/>
        </w:rPr>
        <w:t>Немченко</w:t>
      </w:r>
      <w:proofErr w:type="spellEnd"/>
      <w:r w:rsidRPr="006A7989">
        <w:rPr>
          <w:rFonts w:ascii="Times New Roman" w:hAnsi="Times New Roman" w:cs="Times New Roman"/>
          <w:sz w:val="28"/>
          <w:szCs w:val="28"/>
        </w:rPr>
        <w:t xml:space="preserve">, Л. </w:t>
      </w:r>
      <w:proofErr w:type="spellStart"/>
      <w:r w:rsidRPr="006A7989">
        <w:rPr>
          <w:rFonts w:ascii="Times New Roman" w:hAnsi="Times New Roman" w:cs="Times New Roman"/>
          <w:sz w:val="28"/>
          <w:szCs w:val="28"/>
        </w:rPr>
        <w:t>Оніка</w:t>
      </w:r>
      <w:proofErr w:type="spellEnd"/>
      <w:r w:rsidRPr="006A7989">
        <w:rPr>
          <w:rFonts w:ascii="Times New Roman" w:hAnsi="Times New Roman" w:cs="Times New Roman"/>
          <w:sz w:val="28"/>
          <w:szCs w:val="28"/>
        </w:rPr>
        <w:t xml:space="preserve">, В. </w:t>
      </w:r>
      <w:proofErr w:type="spellStart"/>
      <w:r w:rsidRPr="006A7989">
        <w:rPr>
          <w:rFonts w:ascii="Times New Roman" w:hAnsi="Times New Roman" w:cs="Times New Roman"/>
          <w:sz w:val="28"/>
          <w:szCs w:val="28"/>
        </w:rPr>
        <w:t>Пирожков</w:t>
      </w:r>
      <w:proofErr w:type="spellEnd"/>
      <w:r w:rsidRPr="006A7989">
        <w:rPr>
          <w:rFonts w:ascii="Times New Roman" w:hAnsi="Times New Roman" w:cs="Times New Roman"/>
          <w:sz w:val="28"/>
          <w:szCs w:val="28"/>
        </w:rPr>
        <w:t xml:space="preserve">, А. </w:t>
      </w:r>
      <w:proofErr w:type="spellStart"/>
      <w:r w:rsidRPr="006A7989">
        <w:rPr>
          <w:rFonts w:ascii="Times New Roman" w:hAnsi="Times New Roman" w:cs="Times New Roman"/>
          <w:sz w:val="28"/>
          <w:szCs w:val="28"/>
        </w:rPr>
        <w:t>Рябінін</w:t>
      </w:r>
      <w:proofErr w:type="spellEnd"/>
      <w:r w:rsidRPr="006A7989">
        <w:rPr>
          <w:rFonts w:ascii="Times New Roman" w:hAnsi="Times New Roman" w:cs="Times New Roman"/>
          <w:sz w:val="28"/>
          <w:szCs w:val="28"/>
        </w:rPr>
        <w:t xml:space="preserve">, А. Степанюк, В. </w:t>
      </w:r>
      <w:proofErr w:type="spellStart"/>
      <w:r w:rsidRPr="006A7989">
        <w:rPr>
          <w:rFonts w:ascii="Times New Roman" w:hAnsi="Times New Roman" w:cs="Times New Roman"/>
          <w:sz w:val="28"/>
          <w:szCs w:val="28"/>
        </w:rPr>
        <w:t>Трубніков</w:t>
      </w:r>
      <w:proofErr w:type="spellEnd"/>
      <w:r w:rsidRPr="006A7989">
        <w:rPr>
          <w:rFonts w:ascii="Times New Roman" w:hAnsi="Times New Roman" w:cs="Times New Roman"/>
          <w:sz w:val="28"/>
          <w:szCs w:val="28"/>
        </w:rPr>
        <w:t xml:space="preserve"> О.М. </w:t>
      </w:r>
      <w:proofErr w:type="spellStart"/>
      <w:r w:rsidRPr="006A7989">
        <w:rPr>
          <w:rFonts w:ascii="Times New Roman" w:hAnsi="Times New Roman" w:cs="Times New Roman"/>
          <w:sz w:val="28"/>
          <w:szCs w:val="28"/>
        </w:rPr>
        <w:t>Неживець</w:t>
      </w:r>
      <w:proofErr w:type="spellEnd"/>
      <w:r w:rsidRPr="006A7989">
        <w:rPr>
          <w:rFonts w:ascii="Times New Roman" w:hAnsi="Times New Roman" w:cs="Times New Roman"/>
          <w:sz w:val="28"/>
          <w:szCs w:val="28"/>
        </w:rPr>
        <w:t xml:space="preserve">, В.М. Вовк, Т.В. Журавель, В.М. </w:t>
      </w:r>
      <w:proofErr w:type="spellStart"/>
      <w:r w:rsidRPr="006A7989">
        <w:rPr>
          <w:rFonts w:ascii="Times New Roman" w:hAnsi="Times New Roman" w:cs="Times New Roman"/>
          <w:sz w:val="28"/>
          <w:szCs w:val="28"/>
        </w:rPr>
        <w:t>Калівошко</w:t>
      </w:r>
      <w:proofErr w:type="spellEnd"/>
      <w:r w:rsidRPr="006A7989">
        <w:rPr>
          <w:rFonts w:ascii="Times New Roman" w:hAnsi="Times New Roman" w:cs="Times New Roman"/>
          <w:sz w:val="28"/>
          <w:szCs w:val="28"/>
        </w:rPr>
        <w:t xml:space="preserve"> та інші.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Професійна реабілітація – це система заходів, спрямованих на підготовку особи до професійної діяльності, відновлення чи здобуття професійної працездатності шляхом адаптації, реадаптації, навчання, перенавчання чи перекваліфікації з можливим подальшим працевлаштуванням та необхідним соціальним супроводженням з урахуванням особистих схильностей та побажань особи. Професійної реабілітації перш за все потребують «звільнені з пенітенціарних установ» – це особи, які відбули термін покарання у вигляді позбавлення волі (у повній або частковій ізоляції від суспільства). Коли вони виходять на волю, необхідність працевлаштування становить для них суттєву життєву проблему. Професійна реабілітація колишніх ув’язнених сприятиме успішност</w:t>
      </w:r>
      <w:r>
        <w:rPr>
          <w:rFonts w:ascii="Times New Roman" w:hAnsi="Times New Roman" w:cs="Times New Roman"/>
          <w:sz w:val="28"/>
          <w:szCs w:val="28"/>
        </w:rPr>
        <w:t>і їх адаптації в суспільстві.</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Працевлаштування колишніх в’язнів – це складний процес, до якого долучаються різні органи та структури, і перш за все, центри зайнятості, до яких їх спрямовують, центри </w:t>
      </w:r>
      <w:proofErr w:type="spellStart"/>
      <w:r w:rsidRPr="006A7989">
        <w:rPr>
          <w:rFonts w:ascii="Times New Roman" w:hAnsi="Times New Roman" w:cs="Times New Roman"/>
          <w:sz w:val="28"/>
          <w:szCs w:val="28"/>
        </w:rPr>
        <w:t>ресоціалізації</w:t>
      </w:r>
      <w:proofErr w:type="spellEnd"/>
      <w:r w:rsidRPr="006A7989">
        <w:rPr>
          <w:rFonts w:ascii="Times New Roman" w:hAnsi="Times New Roman" w:cs="Times New Roman"/>
          <w:sz w:val="28"/>
          <w:szCs w:val="28"/>
        </w:rPr>
        <w:t xml:space="preserve"> бездомних громадян або інші заклади, де перебуває звільнений. Спеціальним органом працевлаштування виступає Державна служба зайнятості, діяльність якої здійснюється під керівництвом Міністерства соціальної політики, місцевих державних адміністрацій та органів місцевого самоврядування.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На адміністрацію установ виконання покарань Кримінально-виконавчим кодексом України – п.1. ст. 156 – покладено обов’язок не пізніше, ніж за три місяці до закінчення строку покарання, через територіальні органи внутрішніх справ і центри зайнятості населення вжити заходів щодо трудового влаштування звільненого засудженого за обраним місцем проживання.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Для осіб, звільнених після відбування покарання, законодавство встановлює додаткові гарантії зайнятості. Так, ст. 5 Закону України </w:t>
      </w:r>
      <w:proofErr w:type="spellStart"/>
      <w:r w:rsidRPr="006A7989">
        <w:rPr>
          <w:rFonts w:ascii="Times New Roman" w:hAnsi="Times New Roman" w:cs="Times New Roman"/>
          <w:sz w:val="28"/>
          <w:szCs w:val="28"/>
        </w:rPr>
        <w:t>“Про</w:t>
      </w:r>
      <w:proofErr w:type="spellEnd"/>
      <w:r w:rsidRPr="006A7989">
        <w:rPr>
          <w:rFonts w:ascii="Times New Roman" w:hAnsi="Times New Roman" w:cs="Times New Roman"/>
          <w:sz w:val="28"/>
          <w:szCs w:val="28"/>
        </w:rPr>
        <w:t xml:space="preserve"> зайнятість </w:t>
      </w:r>
      <w:proofErr w:type="spellStart"/>
      <w:r w:rsidRPr="006A7989">
        <w:rPr>
          <w:rFonts w:ascii="Times New Roman" w:hAnsi="Times New Roman" w:cs="Times New Roman"/>
          <w:sz w:val="28"/>
          <w:szCs w:val="28"/>
        </w:rPr>
        <w:t>населення”</w:t>
      </w:r>
      <w:proofErr w:type="spellEnd"/>
      <w:r w:rsidRPr="006A7989">
        <w:rPr>
          <w:rFonts w:ascii="Times New Roman" w:hAnsi="Times New Roman" w:cs="Times New Roman"/>
          <w:sz w:val="28"/>
          <w:szCs w:val="28"/>
        </w:rPr>
        <w:t xml:space="preserve"> від 1 березня 1991 року на державу покладено обов’язок забезпечувати надання додаткових гарантій щодо працевлаштування працездатних громадян у працездатному віці, які потребують соціального захисту і не здатні на рівних конкурувати на ринку праці.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lastRenderedPageBreak/>
        <w:t xml:space="preserve">Особи, які вийшли з місць позбавлення волі, звертаються до державних центрів зайнятості відповідно до їх місця проживання, де здійснюється реєстрація.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Допомога соціального працівника у працевлаштуванні передбачає: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 надання інформації про призначення та функції центрів зайнятості, молодіжних бірж праці, кадрових агенцій;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аналіз наявних вакансій та визначенн</w:t>
      </w:r>
      <w:r>
        <w:rPr>
          <w:rFonts w:ascii="Times New Roman" w:hAnsi="Times New Roman" w:cs="Times New Roman"/>
          <w:sz w:val="28"/>
          <w:szCs w:val="28"/>
        </w:rPr>
        <w:t>я можливостей працевлаштування;</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 допомога у постановці на облік в центр зайнятості;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 консультування щодо особливостей проходження співбесіди, презентації своїх професійних знань та умінь;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 організація стажування на підприємствах, в установах, організаціях з метою </w:t>
      </w:r>
      <w:r>
        <w:rPr>
          <w:rFonts w:ascii="Times New Roman" w:hAnsi="Times New Roman" w:cs="Times New Roman"/>
          <w:sz w:val="28"/>
          <w:szCs w:val="28"/>
        </w:rPr>
        <w:t xml:space="preserve">подальшого працевлаштування;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 надання допомоги у влаштуванні на оплачувані громадські роботи; </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підтримка під час адаптації на робочому м</w:t>
      </w:r>
      <w:r>
        <w:rPr>
          <w:rFonts w:ascii="Times New Roman" w:hAnsi="Times New Roman" w:cs="Times New Roman"/>
          <w:sz w:val="28"/>
          <w:szCs w:val="28"/>
        </w:rPr>
        <w:t>ісці з метою утримання на ньому.</w:t>
      </w:r>
    </w:p>
    <w:p w:rsidR="006A798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При працевлаштуванні колишніх ув'язнених активно використовуються такі форми роботи:  </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посередництво у працевлаштуванні на вакантні робочі місця введення загального спеціалізованого банку вакансій, що передбачають по можливості надання житла; </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взаємодія з роботодавцями;</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встановлення квоти робочих місць і резервування окремих видів</w:t>
      </w:r>
      <w:r>
        <w:rPr>
          <w:rFonts w:ascii="Times New Roman" w:hAnsi="Times New Roman" w:cs="Times New Roman"/>
          <w:sz w:val="28"/>
          <w:szCs w:val="28"/>
        </w:rPr>
        <w:t xml:space="preserve"> </w:t>
      </w:r>
      <w:r w:rsidRPr="006A7989">
        <w:rPr>
          <w:rFonts w:ascii="Times New Roman" w:hAnsi="Times New Roman" w:cs="Times New Roman"/>
          <w:sz w:val="28"/>
          <w:szCs w:val="28"/>
        </w:rPr>
        <w:t xml:space="preserve">робіт;  </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працевлаштування через підприємництво і </w:t>
      </w:r>
      <w:proofErr w:type="spellStart"/>
      <w:r w:rsidRPr="006A7989">
        <w:rPr>
          <w:rFonts w:ascii="Times New Roman" w:hAnsi="Times New Roman" w:cs="Times New Roman"/>
          <w:sz w:val="28"/>
          <w:szCs w:val="28"/>
        </w:rPr>
        <w:t>самозайнятість</w:t>
      </w:r>
      <w:proofErr w:type="spellEnd"/>
      <w:r w:rsidRPr="006A7989">
        <w:rPr>
          <w:rFonts w:ascii="Times New Roman" w:hAnsi="Times New Roman" w:cs="Times New Roman"/>
          <w:sz w:val="28"/>
          <w:szCs w:val="28"/>
        </w:rPr>
        <w:t>;</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тимчасова зайнятість, в тому числі громадські роботи;</w:t>
      </w:r>
    </w:p>
    <w:p w:rsidR="006A798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працевлаштування після професійної підготовки,</w:t>
      </w:r>
      <w:r>
        <w:rPr>
          <w:rFonts w:ascii="Times New Roman" w:hAnsi="Times New Roman" w:cs="Times New Roman"/>
          <w:sz w:val="28"/>
          <w:szCs w:val="28"/>
        </w:rPr>
        <w:t xml:space="preserve"> </w:t>
      </w:r>
      <w:r w:rsidRPr="006A7989">
        <w:rPr>
          <w:rFonts w:ascii="Times New Roman" w:hAnsi="Times New Roman" w:cs="Times New Roman"/>
          <w:sz w:val="28"/>
          <w:szCs w:val="28"/>
        </w:rPr>
        <w:t>перепідго</w:t>
      </w:r>
      <w:r>
        <w:rPr>
          <w:rFonts w:ascii="Times New Roman" w:hAnsi="Times New Roman" w:cs="Times New Roman"/>
          <w:sz w:val="28"/>
          <w:szCs w:val="28"/>
        </w:rPr>
        <w:t>товки, підвищення кваліфікації;</w:t>
      </w:r>
    </w:p>
    <w:p w:rsidR="006175E9" w:rsidRDefault="006A7989" w:rsidP="00064269">
      <w:pPr>
        <w:pStyle w:val="a3"/>
        <w:numPr>
          <w:ilvl w:val="0"/>
          <w:numId w:val="4"/>
        </w:numPr>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сприяння у переїзді громадян для їх працевлаштування в іншу місцевість за направленням служби зайнятості оргнабір, пере</w:t>
      </w:r>
      <w:r w:rsidR="006175E9">
        <w:rPr>
          <w:rFonts w:ascii="Times New Roman" w:hAnsi="Times New Roman" w:cs="Times New Roman"/>
          <w:sz w:val="28"/>
          <w:szCs w:val="28"/>
        </w:rPr>
        <w:t>селення в сільську місцевість).</w:t>
      </w:r>
    </w:p>
    <w:p w:rsidR="00064269" w:rsidRDefault="006A798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r w:rsidRPr="006A7989">
        <w:rPr>
          <w:rFonts w:ascii="Times New Roman" w:hAnsi="Times New Roman" w:cs="Times New Roman"/>
          <w:sz w:val="28"/>
          <w:szCs w:val="28"/>
        </w:rPr>
        <w:t xml:space="preserve">Таким чином, найважливішою умовою успішної соціальної реабілітації осіб, звільнених з місць позбавлення волі, є їхнє працевлаштування та подальша трудова діяльність. І роль соціального працівника полягає у допомозі та підтримці даної категорії населення. </w:t>
      </w:r>
    </w:p>
    <w:p w:rsidR="00064269" w:rsidRDefault="00064269" w:rsidP="00064269">
      <w:pPr>
        <w:pStyle w:val="a3"/>
        <w:tabs>
          <w:tab w:val="left" w:pos="567"/>
          <w:tab w:val="left" w:pos="1134"/>
        </w:tabs>
        <w:spacing w:after="0" w:line="240" w:lineRule="auto"/>
        <w:ind w:left="0" w:firstLine="709"/>
        <w:jc w:val="both"/>
        <w:rPr>
          <w:rFonts w:ascii="Times New Roman" w:hAnsi="Times New Roman" w:cs="Times New Roman"/>
          <w:sz w:val="28"/>
          <w:szCs w:val="28"/>
        </w:rPr>
      </w:pPr>
    </w:p>
    <w:p w:rsidR="00536016" w:rsidRPr="006A7989" w:rsidRDefault="006A7989" w:rsidP="00064269">
      <w:pPr>
        <w:pStyle w:val="a3"/>
        <w:tabs>
          <w:tab w:val="left" w:pos="567"/>
          <w:tab w:val="left" w:pos="1134"/>
        </w:tabs>
        <w:spacing w:after="0" w:line="240" w:lineRule="auto"/>
        <w:ind w:left="0" w:firstLine="709"/>
        <w:jc w:val="right"/>
        <w:rPr>
          <w:rFonts w:ascii="Times New Roman" w:hAnsi="Times New Roman" w:cs="Times New Roman"/>
          <w:sz w:val="28"/>
          <w:szCs w:val="28"/>
        </w:rPr>
      </w:pPr>
      <w:r w:rsidRPr="006A7989">
        <w:rPr>
          <w:rFonts w:ascii="Times New Roman" w:hAnsi="Times New Roman" w:cs="Times New Roman"/>
          <w:sz w:val="28"/>
          <w:szCs w:val="28"/>
        </w:rPr>
        <w:t>Науковий керівник – Т.В.</w:t>
      </w:r>
      <w:r w:rsidR="00064269">
        <w:rPr>
          <w:rFonts w:ascii="Times New Roman" w:hAnsi="Times New Roman" w:cs="Times New Roman"/>
          <w:sz w:val="28"/>
          <w:szCs w:val="28"/>
        </w:rPr>
        <w:t xml:space="preserve"> </w:t>
      </w:r>
      <w:r w:rsidRPr="006A7989">
        <w:rPr>
          <w:rFonts w:ascii="Times New Roman" w:hAnsi="Times New Roman" w:cs="Times New Roman"/>
          <w:sz w:val="28"/>
          <w:szCs w:val="28"/>
        </w:rPr>
        <w:t xml:space="preserve">Петренко, </w:t>
      </w:r>
      <w:proofErr w:type="spellStart"/>
      <w:r w:rsidRPr="006A7989">
        <w:rPr>
          <w:rFonts w:ascii="Times New Roman" w:hAnsi="Times New Roman" w:cs="Times New Roman"/>
          <w:sz w:val="28"/>
          <w:szCs w:val="28"/>
        </w:rPr>
        <w:t>к.пед.н</w:t>
      </w:r>
      <w:proofErr w:type="spellEnd"/>
      <w:r w:rsidRPr="006A7989">
        <w:rPr>
          <w:rFonts w:ascii="Times New Roman" w:hAnsi="Times New Roman" w:cs="Times New Roman"/>
          <w:sz w:val="28"/>
          <w:szCs w:val="28"/>
        </w:rPr>
        <w:t>., доц.</w:t>
      </w:r>
    </w:p>
    <w:sectPr w:rsidR="00536016" w:rsidRPr="006A7989"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78CC"/>
    <w:rsid w:val="00064269"/>
    <w:rsid w:val="003577FA"/>
    <w:rsid w:val="003778CC"/>
    <w:rsid w:val="00536016"/>
    <w:rsid w:val="005706E7"/>
    <w:rsid w:val="005E430E"/>
    <w:rsid w:val="006175E9"/>
    <w:rsid w:val="006A7989"/>
    <w:rsid w:val="00774A90"/>
    <w:rsid w:val="00795B6F"/>
    <w:rsid w:val="00A303AF"/>
    <w:rsid w:val="00A94921"/>
    <w:rsid w:val="00CA0B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3094</Words>
  <Characters>1765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10</cp:revision>
  <dcterms:created xsi:type="dcterms:W3CDTF">2015-09-18T11:38:00Z</dcterms:created>
  <dcterms:modified xsi:type="dcterms:W3CDTF">2015-09-18T14:17:00Z</dcterms:modified>
</cp:coreProperties>
</file>