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D5" w:rsidRDefault="00D66670" w:rsidP="001522B1">
      <w:pPr>
        <w:widowControl w:val="0"/>
        <w:spacing w:after="0" w:line="360" w:lineRule="auto"/>
        <w:ind w:right="72"/>
        <w:contextualSpacing/>
        <w:rPr>
          <w:rFonts w:ascii="Times New Roman" w:hAnsi="Times New Roman" w:cs="Times New Roman"/>
          <w:sz w:val="28"/>
          <w:szCs w:val="28"/>
        </w:rPr>
      </w:pPr>
      <w:r w:rsidRPr="00D66670">
        <w:rPr>
          <w:rFonts w:ascii="Times New Roman" w:hAnsi="Times New Roman" w:cs="Times New Roman"/>
          <w:sz w:val="28"/>
          <w:szCs w:val="28"/>
        </w:rPr>
        <w:t>УДК 341.</w:t>
      </w:r>
      <w:r w:rsidR="00FC5B8E">
        <w:rPr>
          <w:rFonts w:ascii="Times New Roman" w:hAnsi="Times New Roman" w:cs="Times New Roman"/>
          <w:sz w:val="28"/>
          <w:szCs w:val="28"/>
        </w:rPr>
        <w:t>83.</w:t>
      </w:r>
    </w:p>
    <w:p w:rsidR="004E50D5" w:rsidRDefault="00D66670" w:rsidP="001522B1">
      <w:pPr>
        <w:widowControl w:val="0"/>
        <w:spacing w:after="0" w:line="360" w:lineRule="auto"/>
        <w:ind w:right="7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</w:t>
      </w:r>
      <w:r w:rsidR="00FC5B8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132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О.А.</w:t>
      </w:r>
      <w:r w:rsidRPr="00D66670">
        <w:rPr>
          <w:rFonts w:ascii="Times New Roman" w:hAnsi="Times New Roman" w:cs="Times New Roman"/>
          <w:b/>
          <w:sz w:val="28"/>
          <w:szCs w:val="28"/>
        </w:rPr>
        <w:t>,</w:t>
      </w:r>
    </w:p>
    <w:p w:rsidR="00D66670" w:rsidRPr="00D66670" w:rsidRDefault="00D66670" w:rsidP="001522B1">
      <w:pPr>
        <w:widowControl w:val="0"/>
        <w:spacing w:after="0" w:line="360" w:lineRule="auto"/>
        <w:ind w:right="7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66670">
        <w:rPr>
          <w:rFonts w:ascii="Times New Roman" w:hAnsi="Times New Roman" w:cs="Times New Roman"/>
          <w:sz w:val="28"/>
          <w:szCs w:val="28"/>
        </w:rPr>
        <w:t xml:space="preserve"> старший викладач,</w:t>
      </w:r>
    </w:p>
    <w:p w:rsidR="00D66670" w:rsidRPr="00D66670" w:rsidRDefault="00D66670" w:rsidP="001522B1">
      <w:pPr>
        <w:widowControl w:val="0"/>
        <w:spacing w:after="0" w:line="360" w:lineRule="auto"/>
        <w:ind w:right="7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66670">
        <w:rPr>
          <w:rFonts w:ascii="Times New Roman" w:hAnsi="Times New Roman" w:cs="Times New Roman"/>
          <w:sz w:val="28"/>
          <w:szCs w:val="28"/>
        </w:rPr>
        <w:t>Юридичний інститут,</w:t>
      </w:r>
    </w:p>
    <w:p w:rsidR="00D66670" w:rsidRPr="00D66670" w:rsidRDefault="00D66670" w:rsidP="001522B1">
      <w:pPr>
        <w:widowControl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66670">
        <w:rPr>
          <w:rFonts w:ascii="Times New Roman" w:hAnsi="Times New Roman" w:cs="Times New Roman"/>
          <w:sz w:val="28"/>
          <w:szCs w:val="28"/>
        </w:rPr>
        <w:t>Національний авіаційний університет, м. Київ</w:t>
      </w:r>
    </w:p>
    <w:p w:rsidR="00325463" w:rsidRDefault="006E66CF" w:rsidP="001522B1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ЗАСТОСУВАННЯ МУЛЬТИМЕДІЙНИХ ЗАСОБІВ </w:t>
      </w:r>
      <w:r w:rsidR="0071329B">
        <w:rPr>
          <w:rFonts w:ascii="Times New Roman" w:hAnsi="Times New Roman" w:cs="Times New Roman"/>
          <w:sz w:val="28"/>
          <w:szCs w:val="28"/>
        </w:rPr>
        <w:t xml:space="preserve">НАВЧАННЯ </w:t>
      </w:r>
      <w:r>
        <w:rPr>
          <w:rFonts w:ascii="Times New Roman" w:hAnsi="Times New Roman" w:cs="Times New Roman"/>
          <w:sz w:val="28"/>
          <w:szCs w:val="28"/>
        </w:rPr>
        <w:t>ПРИ ВИВЧЕННІ ДИСЦИПЛІНИ «ДЕРЖАВНЕ (КОНСТИТУЦІЙНЕ) ПРАВО ЗАРУБІЖНИХ КРАЇН</w:t>
      </w:r>
      <w:r w:rsidR="00E118DB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ЮРИДИЧНОМУ ІНСТИТУТІ НАУ</w:t>
      </w:r>
    </w:p>
    <w:p w:rsidR="0080793B" w:rsidRDefault="0080793B" w:rsidP="001522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C43">
        <w:rPr>
          <w:rFonts w:ascii="Times New Roman" w:hAnsi="Times New Roman" w:cs="Times New Roman"/>
          <w:sz w:val="28"/>
          <w:szCs w:val="28"/>
        </w:rPr>
        <w:t>Інтенсифікація інформаційних процесів, впроваджуваних в науку, економіку, виробництво, вимагає розробки нової моделі освіти, різноманітних інформаційно-освітніх середовищ, в яких людина могла б розкрити свій творчий потенціал</w:t>
      </w:r>
      <w:r w:rsidRPr="00A83C43">
        <w:t xml:space="preserve"> </w:t>
      </w:r>
      <w:r w:rsidRPr="00A83C43">
        <w:rPr>
          <w:rFonts w:ascii="Times New Roman" w:hAnsi="Times New Roman" w:cs="Times New Roman"/>
          <w:sz w:val="28"/>
          <w:szCs w:val="28"/>
        </w:rPr>
        <w:t>повністю, розвинути свої здібності, виховати в собі потребу безперервного самовдосконалення та відповідальності за власне виховання і розвиток</w:t>
      </w:r>
      <w:r>
        <w:rPr>
          <w:rFonts w:ascii="Times New Roman" w:hAnsi="Times New Roman" w:cs="Times New Roman"/>
          <w:sz w:val="28"/>
          <w:szCs w:val="28"/>
        </w:rPr>
        <w:t>. Тому с</w:t>
      </w:r>
      <w:r w:rsidR="00A83C43" w:rsidRPr="00A83C43">
        <w:rPr>
          <w:rFonts w:ascii="Times New Roman" w:hAnsi="Times New Roman" w:cs="Times New Roman"/>
          <w:sz w:val="28"/>
          <w:szCs w:val="28"/>
        </w:rPr>
        <w:t xml:space="preserve">учасна освіта повинна будуватися з використанням новітніх досягнень у </w:t>
      </w:r>
      <w:r>
        <w:rPr>
          <w:rFonts w:ascii="Times New Roman" w:hAnsi="Times New Roman" w:cs="Times New Roman"/>
          <w:sz w:val="28"/>
          <w:szCs w:val="28"/>
        </w:rPr>
        <w:t xml:space="preserve">загально </w:t>
      </w:r>
      <w:r w:rsidR="00A83C43" w:rsidRPr="00A83C43">
        <w:rPr>
          <w:rFonts w:ascii="Times New Roman" w:hAnsi="Times New Roman" w:cs="Times New Roman"/>
          <w:sz w:val="28"/>
          <w:szCs w:val="28"/>
        </w:rPr>
        <w:t xml:space="preserve">- наукових і гуманітарних галузях знань. </w:t>
      </w:r>
    </w:p>
    <w:p w:rsidR="00992EFB" w:rsidRDefault="00130816" w:rsidP="001522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п</w:t>
      </w:r>
      <w:r w:rsidR="00A83C43" w:rsidRPr="00A83C43">
        <w:rPr>
          <w:rFonts w:ascii="Times New Roman" w:hAnsi="Times New Roman" w:cs="Times New Roman"/>
          <w:sz w:val="28"/>
          <w:szCs w:val="28"/>
        </w:rPr>
        <w:t xml:space="preserve">ріоритетною метою освіти є формування у людини таких якостей, які допомогли б йому швидко адаптуватися до сучасних умов життя, формувати потреби безперервного самовдосконалення і критичного ставлення до життя. </w:t>
      </w:r>
      <w:r w:rsidR="00992EFB">
        <w:rPr>
          <w:rFonts w:ascii="Times New Roman" w:hAnsi="Times New Roman" w:cs="Times New Roman"/>
          <w:sz w:val="28"/>
          <w:szCs w:val="28"/>
        </w:rPr>
        <w:t>Р</w:t>
      </w:r>
      <w:r w:rsidRPr="0051182A">
        <w:rPr>
          <w:rFonts w:ascii="Times New Roman" w:hAnsi="Times New Roman" w:cs="Times New Roman"/>
          <w:sz w:val="28"/>
          <w:szCs w:val="28"/>
        </w:rPr>
        <w:t xml:space="preserve">озширення можливостей глобальної мережі Інтернет </w:t>
      </w:r>
      <w:r>
        <w:rPr>
          <w:rFonts w:ascii="Times New Roman" w:hAnsi="Times New Roman" w:cs="Times New Roman"/>
          <w:sz w:val="28"/>
          <w:szCs w:val="28"/>
        </w:rPr>
        <w:t xml:space="preserve">дозволило </w:t>
      </w:r>
      <w:r w:rsidRPr="0051182A">
        <w:rPr>
          <w:rFonts w:ascii="Times New Roman" w:hAnsi="Times New Roman" w:cs="Times New Roman"/>
          <w:sz w:val="28"/>
          <w:szCs w:val="28"/>
        </w:rPr>
        <w:t>впровадж</w:t>
      </w:r>
      <w:r>
        <w:rPr>
          <w:rFonts w:ascii="Times New Roman" w:hAnsi="Times New Roman" w:cs="Times New Roman"/>
          <w:sz w:val="28"/>
          <w:szCs w:val="28"/>
        </w:rPr>
        <w:t>увати інформаційні</w:t>
      </w:r>
      <w:r w:rsidRPr="0051182A">
        <w:rPr>
          <w:rFonts w:ascii="Times New Roman" w:hAnsi="Times New Roman" w:cs="Times New Roman"/>
          <w:sz w:val="28"/>
          <w:szCs w:val="28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51182A">
        <w:rPr>
          <w:rFonts w:ascii="Times New Roman" w:hAnsi="Times New Roman" w:cs="Times New Roman"/>
          <w:sz w:val="28"/>
          <w:szCs w:val="28"/>
        </w:rPr>
        <w:t xml:space="preserve"> під час підготовки майбутніх фахівців</w:t>
      </w:r>
      <w:r w:rsidR="00992EFB">
        <w:rPr>
          <w:rFonts w:ascii="Times New Roman" w:hAnsi="Times New Roman" w:cs="Times New Roman"/>
          <w:sz w:val="28"/>
          <w:szCs w:val="28"/>
        </w:rPr>
        <w:t>-юристів.</w:t>
      </w:r>
      <w:r w:rsidR="00992EFB" w:rsidRPr="00992EFB">
        <w:rPr>
          <w:rFonts w:ascii="Times New Roman" w:hAnsi="Times New Roman" w:cs="Times New Roman"/>
          <w:sz w:val="28"/>
          <w:szCs w:val="28"/>
        </w:rPr>
        <w:t xml:space="preserve"> </w:t>
      </w:r>
      <w:r w:rsidR="00992EFB">
        <w:rPr>
          <w:rFonts w:ascii="Times New Roman" w:hAnsi="Times New Roman" w:cs="Times New Roman"/>
          <w:sz w:val="28"/>
          <w:szCs w:val="28"/>
        </w:rPr>
        <w:t xml:space="preserve">Так, </w:t>
      </w:r>
      <w:r w:rsidR="00992EFB" w:rsidRPr="0051182A">
        <w:rPr>
          <w:rFonts w:ascii="Times New Roman" w:hAnsi="Times New Roman" w:cs="Times New Roman"/>
          <w:sz w:val="28"/>
          <w:szCs w:val="28"/>
        </w:rPr>
        <w:t>можлив</w:t>
      </w:r>
      <w:r w:rsidR="00992EFB">
        <w:rPr>
          <w:rFonts w:ascii="Times New Roman" w:hAnsi="Times New Roman" w:cs="Times New Roman"/>
          <w:sz w:val="28"/>
          <w:szCs w:val="28"/>
        </w:rPr>
        <w:t>і</w:t>
      </w:r>
      <w:r w:rsidR="00992EFB" w:rsidRPr="0051182A">
        <w:rPr>
          <w:rFonts w:ascii="Times New Roman" w:hAnsi="Times New Roman" w:cs="Times New Roman"/>
          <w:sz w:val="28"/>
          <w:szCs w:val="28"/>
        </w:rPr>
        <w:t>ст</w:t>
      </w:r>
      <w:r w:rsidR="00992EFB">
        <w:rPr>
          <w:rFonts w:ascii="Times New Roman" w:hAnsi="Times New Roman" w:cs="Times New Roman"/>
          <w:sz w:val="28"/>
          <w:szCs w:val="28"/>
        </w:rPr>
        <w:t>ь</w:t>
      </w:r>
      <w:r w:rsidR="00992EFB" w:rsidRPr="0051182A">
        <w:rPr>
          <w:rFonts w:ascii="Times New Roman" w:hAnsi="Times New Roman" w:cs="Times New Roman"/>
          <w:sz w:val="28"/>
          <w:szCs w:val="28"/>
        </w:rPr>
        <w:t xml:space="preserve"> використання мультимедійних технологій</w:t>
      </w:r>
      <w:r w:rsidR="00992EFB">
        <w:rPr>
          <w:rFonts w:ascii="Times New Roman" w:hAnsi="Times New Roman" w:cs="Times New Roman"/>
          <w:sz w:val="28"/>
          <w:szCs w:val="28"/>
        </w:rPr>
        <w:t xml:space="preserve"> в Юридичному інституті Національного авіаційного </w:t>
      </w:r>
      <w:r w:rsidR="00B241B5">
        <w:rPr>
          <w:rFonts w:ascii="Times New Roman" w:hAnsi="Times New Roman" w:cs="Times New Roman"/>
          <w:sz w:val="28"/>
          <w:szCs w:val="28"/>
        </w:rPr>
        <w:t>університету,</w:t>
      </w:r>
      <w:r w:rsidR="00992EFB">
        <w:rPr>
          <w:rFonts w:ascii="Times New Roman" w:hAnsi="Times New Roman" w:cs="Times New Roman"/>
          <w:sz w:val="28"/>
          <w:szCs w:val="28"/>
        </w:rPr>
        <w:t xml:space="preserve"> </w:t>
      </w:r>
      <w:r w:rsidR="00B241B5">
        <w:rPr>
          <w:rFonts w:ascii="Times New Roman" w:hAnsi="Times New Roman" w:cs="Times New Roman"/>
          <w:sz w:val="28"/>
          <w:szCs w:val="28"/>
        </w:rPr>
        <w:t xml:space="preserve">дозволяє ефективно засвоювати матеріал при </w:t>
      </w:r>
      <w:r w:rsidR="00992EFB">
        <w:rPr>
          <w:rFonts w:ascii="Times New Roman" w:hAnsi="Times New Roman" w:cs="Times New Roman"/>
          <w:sz w:val="28"/>
          <w:szCs w:val="28"/>
        </w:rPr>
        <w:t>вивченні дисципліни «Державне (конституційне) право зарубіжних країн»</w:t>
      </w:r>
      <w:r w:rsidR="00B241B5">
        <w:rPr>
          <w:rFonts w:ascii="Times New Roman" w:hAnsi="Times New Roman" w:cs="Times New Roman"/>
          <w:sz w:val="28"/>
          <w:szCs w:val="28"/>
        </w:rPr>
        <w:t>.</w:t>
      </w:r>
      <w:r w:rsidR="00992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1B5" w:rsidRPr="006E66CF" w:rsidRDefault="00B241B5" w:rsidP="001522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3B">
        <w:rPr>
          <w:rFonts w:ascii="Times New Roman" w:hAnsi="Times New Roman" w:cs="Times New Roman"/>
          <w:sz w:val="28"/>
          <w:szCs w:val="28"/>
        </w:rPr>
        <w:t>Мультимедіа (multimedia) - це сучасна комп'ютерна інформаційна технологія, що дозволяє об'єднати в комп'ютерній системі текст, звук, відеозображення, графічне зображення та анімацію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1B5" w:rsidRDefault="00B241B5" w:rsidP="001522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82A">
        <w:rPr>
          <w:rFonts w:ascii="Times New Roman" w:hAnsi="Times New Roman" w:cs="Times New Roman"/>
          <w:sz w:val="28"/>
          <w:szCs w:val="28"/>
        </w:rPr>
        <w:t>У «Енциклопедії освіти» вказано, що мультимедійні засоби навчання – це комплекс апаратних і програмних засобів, що дозволяють користувачеві спілкуватися з комп’ютером, використовуючи різноманітні, природні для себе середовища: графіку, гіпертексти, звук</w:t>
      </w:r>
      <w:r w:rsidR="009A4AD5">
        <w:rPr>
          <w:rFonts w:ascii="Times New Roman" w:hAnsi="Times New Roman" w:cs="Times New Roman"/>
          <w:sz w:val="28"/>
          <w:szCs w:val="28"/>
        </w:rPr>
        <w:t xml:space="preserve">, </w:t>
      </w:r>
      <w:r w:rsidRPr="0051182A">
        <w:rPr>
          <w:rFonts w:ascii="Times New Roman" w:hAnsi="Times New Roman" w:cs="Times New Roman"/>
          <w:sz w:val="28"/>
          <w:szCs w:val="28"/>
        </w:rPr>
        <w:t xml:space="preserve">анімацію, відео. Відповідно, технології, які дають можливість за допомогою комп’ютера інтегрувати, обробляти і </w:t>
      </w:r>
      <w:r w:rsidRPr="0051182A">
        <w:rPr>
          <w:rFonts w:ascii="Times New Roman" w:hAnsi="Times New Roman" w:cs="Times New Roman"/>
          <w:sz w:val="28"/>
          <w:szCs w:val="28"/>
        </w:rPr>
        <w:lastRenderedPageBreak/>
        <w:t>водночас відтворювати різноманітні типи сигналів, різні середовища, засоби і способи обміну інформацією, називають мультимедійними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182A">
        <w:rPr>
          <w:rFonts w:ascii="Times New Roman" w:hAnsi="Times New Roman" w:cs="Times New Roman"/>
          <w:sz w:val="28"/>
          <w:szCs w:val="28"/>
        </w:rPr>
        <w:t>, с. 532].</w:t>
      </w:r>
    </w:p>
    <w:p w:rsidR="00130816" w:rsidRDefault="00C232BA" w:rsidP="001522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="0071329B">
        <w:rPr>
          <w:rFonts w:ascii="Times New Roman" w:hAnsi="Times New Roman" w:cs="Times New Roman"/>
          <w:sz w:val="28"/>
          <w:szCs w:val="28"/>
        </w:rPr>
        <w:t>зазначити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="00992EFB" w:rsidRPr="0051182A">
        <w:rPr>
          <w:rFonts w:ascii="Times New Roman" w:hAnsi="Times New Roman" w:cs="Times New Roman"/>
          <w:sz w:val="28"/>
          <w:szCs w:val="28"/>
        </w:rPr>
        <w:t xml:space="preserve">обливості проведення мультимедійних лекцій у ВНЗ </w:t>
      </w:r>
      <w:r>
        <w:rPr>
          <w:rFonts w:ascii="Times New Roman" w:hAnsi="Times New Roman" w:cs="Times New Roman"/>
          <w:sz w:val="28"/>
          <w:szCs w:val="28"/>
        </w:rPr>
        <w:t>досліджували</w:t>
      </w:r>
      <w:r w:rsidR="00992EFB" w:rsidRPr="0051182A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="00992EFB" w:rsidRPr="0051182A">
        <w:rPr>
          <w:rFonts w:ascii="Times New Roman" w:hAnsi="Times New Roman" w:cs="Times New Roman"/>
          <w:sz w:val="28"/>
          <w:szCs w:val="28"/>
        </w:rPr>
        <w:t>Бєліцин</w:t>
      </w:r>
      <w:proofErr w:type="spellEnd"/>
      <w:r w:rsidR="00992EFB" w:rsidRPr="0051182A">
        <w:rPr>
          <w:rFonts w:ascii="Times New Roman" w:hAnsi="Times New Roman" w:cs="Times New Roman"/>
          <w:sz w:val="28"/>
          <w:szCs w:val="28"/>
        </w:rPr>
        <w:t xml:space="preserve">, Т. Козак та ін. Методиці створення і використання мультимедійних презентацій присвячено праці таких науковців, як А. Ващенко, Н. Клевцова, Н. Могильна, С. Мукомел, Н. Стеценко, О. </w:t>
      </w:r>
      <w:proofErr w:type="spellStart"/>
      <w:r w:rsidR="00992EFB" w:rsidRPr="0051182A">
        <w:rPr>
          <w:rFonts w:ascii="Times New Roman" w:hAnsi="Times New Roman" w:cs="Times New Roman"/>
          <w:sz w:val="28"/>
          <w:szCs w:val="28"/>
        </w:rPr>
        <w:t>Худобець</w:t>
      </w:r>
      <w:proofErr w:type="spellEnd"/>
      <w:r w:rsidR="00992EFB" w:rsidRPr="0051182A">
        <w:rPr>
          <w:rFonts w:ascii="Times New Roman" w:hAnsi="Times New Roman" w:cs="Times New Roman"/>
          <w:sz w:val="28"/>
          <w:szCs w:val="28"/>
        </w:rPr>
        <w:t>, А. Чабан.</w:t>
      </w:r>
    </w:p>
    <w:p w:rsidR="003E6C54" w:rsidRDefault="00FC5B8E" w:rsidP="001522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4F6A8C">
        <w:rPr>
          <w:rFonts w:ascii="Times New Roman" w:hAnsi="Times New Roman" w:cs="Times New Roman"/>
          <w:sz w:val="28"/>
          <w:szCs w:val="28"/>
        </w:rPr>
        <w:t>робоч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4F6A8C">
        <w:rPr>
          <w:rFonts w:ascii="Times New Roman" w:hAnsi="Times New Roman" w:cs="Times New Roman"/>
          <w:sz w:val="28"/>
          <w:szCs w:val="28"/>
        </w:rPr>
        <w:t xml:space="preserve"> н</w:t>
      </w:r>
      <w:r w:rsidR="008D7185" w:rsidRPr="008A3239">
        <w:rPr>
          <w:rFonts w:ascii="Times New Roman" w:hAnsi="Times New Roman" w:cs="Times New Roman"/>
          <w:sz w:val="28"/>
          <w:szCs w:val="28"/>
        </w:rPr>
        <w:t>авчальн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8D7185" w:rsidRPr="008A3239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7185" w:rsidRPr="008A3239">
        <w:rPr>
          <w:rFonts w:ascii="Times New Roman" w:hAnsi="Times New Roman" w:cs="Times New Roman"/>
          <w:sz w:val="28"/>
          <w:szCs w:val="28"/>
        </w:rPr>
        <w:t xml:space="preserve"> курсу </w:t>
      </w:r>
      <w:r w:rsidR="004F6A8C">
        <w:rPr>
          <w:rFonts w:ascii="Times New Roman" w:hAnsi="Times New Roman" w:cs="Times New Roman"/>
          <w:sz w:val="28"/>
          <w:szCs w:val="28"/>
        </w:rPr>
        <w:t>«Державне (конституційне) право зарубіжних країн»</w:t>
      </w:r>
      <w:r w:rsidR="0071329B">
        <w:rPr>
          <w:rFonts w:ascii="Times New Roman" w:hAnsi="Times New Roman" w:cs="Times New Roman"/>
          <w:sz w:val="28"/>
          <w:szCs w:val="28"/>
        </w:rPr>
        <w:t xml:space="preserve"> Юридичного інституту </w:t>
      </w:r>
      <w:r w:rsidR="008D7185" w:rsidRPr="008A3239">
        <w:rPr>
          <w:rFonts w:ascii="Times New Roman" w:hAnsi="Times New Roman" w:cs="Times New Roman"/>
          <w:sz w:val="28"/>
          <w:szCs w:val="28"/>
        </w:rPr>
        <w:t>передбач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8D7185" w:rsidRPr="008A3239">
        <w:rPr>
          <w:rFonts w:ascii="Times New Roman" w:hAnsi="Times New Roman" w:cs="Times New Roman"/>
          <w:sz w:val="28"/>
          <w:szCs w:val="28"/>
        </w:rPr>
        <w:t xml:space="preserve"> вивчення основних інститутів конституційного права зарубіжних країн, які поділені на два</w:t>
      </w:r>
      <w:r w:rsidR="008A3239">
        <w:rPr>
          <w:sz w:val="28"/>
          <w:szCs w:val="28"/>
        </w:rPr>
        <w:t xml:space="preserve"> </w:t>
      </w:r>
      <w:r w:rsidR="008D7185" w:rsidRPr="008A3239">
        <w:rPr>
          <w:rFonts w:ascii="Times New Roman" w:hAnsi="Times New Roman" w:cs="Times New Roman"/>
          <w:sz w:val="28"/>
          <w:szCs w:val="28"/>
        </w:rPr>
        <w:t>модулі. Перший включає загальну частину, що має в основному теоретичне значення</w:t>
      </w:r>
      <w:r w:rsidR="008A3239">
        <w:rPr>
          <w:sz w:val="28"/>
          <w:szCs w:val="28"/>
        </w:rPr>
        <w:t xml:space="preserve"> </w:t>
      </w:r>
      <w:r w:rsidR="008A3239" w:rsidRPr="008A3239">
        <w:rPr>
          <w:rFonts w:ascii="Times New Roman" w:hAnsi="Times New Roman" w:cs="Times New Roman"/>
          <w:sz w:val="28"/>
          <w:szCs w:val="28"/>
        </w:rPr>
        <w:t>(Загальна частина)</w:t>
      </w:r>
      <w:r w:rsidR="008D7185" w:rsidRPr="008A3239">
        <w:rPr>
          <w:rFonts w:ascii="Times New Roman" w:hAnsi="Times New Roman" w:cs="Times New Roman"/>
          <w:sz w:val="28"/>
          <w:szCs w:val="28"/>
        </w:rPr>
        <w:t xml:space="preserve">, другий - основи конституційного права таких країн як </w:t>
      </w:r>
      <w:r w:rsidR="008A3239" w:rsidRPr="008A3239">
        <w:rPr>
          <w:rFonts w:ascii="Times New Roman" w:hAnsi="Times New Roman" w:cs="Times New Roman"/>
          <w:sz w:val="28"/>
          <w:szCs w:val="28"/>
        </w:rPr>
        <w:t>США</w:t>
      </w:r>
      <w:r w:rsidR="008D7185" w:rsidRPr="008A3239">
        <w:rPr>
          <w:rFonts w:ascii="Times New Roman" w:hAnsi="Times New Roman" w:cs="Times New Roman"/>
          <w:sz w:val="28"/>
          <w:szCs w:val="28"/>
        </w:rPr>
        <w:t>,</w:t>
      </w:r>
      <w:r w:rsidR="008A3239">
        <w:rPr>
          <w:sz w:val="28"/>
          <w:szCs w:val="28"/>
        </w:rPr>
        <w:t xml:space="preserve"> </w:t>
      </w:r>
      <w:r w:rsidR="008D7185" w:rsidRPr="008A3239">
        <w:rPr>
          <w:rFonts w:ascii="Times New Roman" w:hAnsi="Times New Roman" w:cs="Times New Roman"/>
          <w:sz w:val="28"/>
          <w:szCs w:val="28"/>
        </w:rPr>
        <w:t>Велика Британія,</w:t>
      </w:r>
      <w:r w:rsidR="009A4AD5">
        <w:rPr>
          <w:rFonts w:ascii="Times New Roman" w:hAnsi="Times New Roman" w:cs="Times New Roman"/>
          <w:sz w:val="28"/>
          <w:szCs w:val="28"/>
        </w:rPr>
        <w:t xml:space="preserve"> </w:t>
      </w:r>
      <w:r w:rsidR="008D7185" w:rsidRPr="008A3239">
        <w:rPr>
          <w:rFonts w:ascii="Times New Roman" w:hAnsi="Times New Roman" w:cs="Times New Roman"/>
          <w:sz w:val="28"/>
          <w:szCs w:val="28"/>
        </w:rPr>
        <w:t>Франція</w:t>
      </w:r>
      <w:r w:rsidR="008D7185" w:rsidRPr="003E6C54">
        <w:rPr>
          <w:rFonts w:ascii="Times New Roman" w:hAnsi="Times New Roman" w:cs="Times New Roman"/>
          <w:sz w:val="28"/>
          <w:szCs w:val="28"/>
        </w:rPr>
        <w:t>, Німеччина</w:t>
      </w:r>
      <w:r w:rsidR="008A3239" w:rsidRPr="003E6C54">
        <w:rPr>
          <w:rFonts w:ascii="Times New Roman" w:hAnsi="Times New Roman" w:cs="Times New Roman"/>
          <w:sz w:val="28"/>
          <w:szCs w:val="28"/>
        </w:rPr>
        <w:t>,</w:t>
      </w:r>
      <w:r w:rsidR="008D7185" w:rsidRPr="003E6C54">
        <w:rPr>
          <w:rFonts w:ascii="Times New Roman" w:hAnsi="Times New Roman" w:cs="Times New Roman"/>
          <w:sz w:val="28"/>
          <w:szCs w:val="28"/>
        </w:rPr>
        <w:t xml:space="preserve"> що представляють різні правові системи сучасності (Особлива частина).</w:t>
      </w:r>
    </w:p>
    <w:p w:rsidR="00C45AAF" w:rsidRDefault="008D7185" w:rsidP="001522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C54">
        <w:rPr>
          <w:rFonts w:ascii="Times New Roman" w:hAnsi="Times New Roman" w:cs="Times New Roman"/>
          <w:sz w:val="28"/>
          <w:szCs w:val="28"/>
        </w:rPr>
        <w:t>Процес оволодіння знаннями з даної дисципліни передбачає не лише лекції викладача, але і значну самостійну роботу студентів, ознайомлення їх з окремими конституціями і рекомендованою літературою</w:t>
      </w:r>
      <w:r w:rsidR="004F6A8C">
        <w:rPr>
          <w:rFonts w:ascii="Times New Roman" w:hAnsi="Times New Roman" w:cs="Times New Roman"/>
          <w:sz w:val="28"/>
          <w:szCs w:val="28"/>
        </w:rPr>
        <w:t>, виконанням практичних завдань з практикуму.</w:t>
      </w:r>
      <w:r w:rsidR="003E6C54" w:rsidRPr="003E6C54">
        <w:rPr>
          <w:rFonts w:ascii="Times New Roman" w:hAnsi="Times New Roman" w:cs="Times New Roman"/>
          <w:sz w:val="28"/>
          <w:szCs w:val="28"/>
        </w:rPr>
        <w:t xml:space="preserve"> Під час розгляду </w:t>
      </w:r>
      <w:r w:rsidR="00C45AAF">
        <w:rPr>
          <w:rFonts w:ascii="Times New Roman" w:hAnsi="Times New Roman" w:cs="Times New Roman"/>
          <w:sz w:val="28"/>
          <w:szCs w:val="28"/>
        </w:rPr>
        <w:t xml:space="preserve">теоретичних </w:t>
      </w:r>
      <w:r w:rsidR="003E6C54" w:rsidRPr="003E6C54">
        <w:rPr>
          <w:rFonts w:ascii="Times New Roman" w:hAnsi="Times New Roman" w:cs="Times New Roman"/>
          <w:sz w:val="28"/>
          <w:szCs w:val="28"/>
        </w:rPr>
        <w:t xml:space="preserve">питань дисципліни </w:t>
      </w:r>
      <w:r w:rsidR="004F6A8C">
        <w:rPr>
          <w:rFonts w:ascii="Times New Roman" w:hAnsi="Times New Roman" w:cs="Times New Roman"/>
          <w:sz w:val="28"/>
          <w:szCs w:val="28"/>
        </w:rPr>
        <w:t xml:space="preserve">студентам доводиться </w:t>
      </w:r>
      <w:r w:rsidR="003E6C54" w:rsidRPr="003E6C54">
        <w:rPr>
          <w:rFonts w:ascii="Times New Roman" w:hAnsi="Times New Roman" w:cs="Times New Roman"/>
          <w:sz w:val="28"/>
          <w:szCs w:val="28"/>
        </w:rPr>
        <w:t>аналізуються дані загальної історії,</w:t>
      </w:r>
      <w:r w:rsidR="004F6A8C">
        <w:rPr>
          <w:rFonts w:ascii="Times New Roman" w:hAnsi="Times New Roman" w:cs="Times New Roman"/>
          <w:sz w:val="28"/>
          <w:szCs w:val="28"/>
        </w:rPr>
        <w:t xml:space="preserve"> </w:t>
      </w:r>
      <w:r w:rsidR="00C45AAF">
        <w:rPr>
          <w:rFonts w:ascii="Times New Roman" w:hAnsi="Times New Roman" w:cs="Times New Roman"/>
          <w:sz w:val="28"/>
          <w:szCs w:val="28"/>
        </w:rPr>
        <w:t>економіки, політики і культури зарубіжних</w:t>
      </w:r>
      <w:r w:rsidR="004F6A8C">
        <w:rPr>
          <w:rFonts w:ascii="Times New Roman" w:hAnsi="Times New Roman" w:cs="Times New Roman"/>
          <w:sz w:val="28"/>
          <w:szCs w:val="28"/>
        </w:rPr>
        <w:t xml:space="preserve"> країн, </w:t>
      </w:r>
      <w:r w:rsidR="003E6C54" w:rsidRPr="003E6C54">
        <w:rPr>
          <w:rFonts w:ascii="Times New Roman" w:hAnsi="Times New Roman" w:cs="Times New Roman"/>
          <w:sz w:val="28"/>
          <w:szCs w:val="28"/>
        </w:rPr>
        <w:t>а також інш</w:t>
      </w:r>
      <w:r w:rsidR="004F6A8C">
        <w:rPr>
          <w:rFonts w:ascii="Times New Roman" w:hAnsi="Times New Roman" w:cs="Times New Roman"/>
          <w:sz w:val="28"/>
          <w:szCs w:val="28"/>
        </w:rPr>
        <w:t>у</w:t>
      </w:r>
      <w:r w:rsidR="003E6C54" w:rsidRPr="003E6C54">
        <w:rPr>
          <w:rFonts w:ascii="Times New Roman" w:hAnsi="Times New Roman" w:cs="Times New Roman"/>
          <w:sz w:val="28"/>
          <w:szCs w:val="28"/>
        </w:rPr>
        <w:t xml:space="preserve"> інформаці</w:t>
      </w:r>
      <w:r w:rsidR="004F6A8C">
        <w:rPr>
          <w:rFonts w:ascii="Times New Roman" w:hAnsi="Times New Roman" w:cs="Times New Roman"/>
          <w:sz w:val="28"/>
          <w:szCs w:val="28"/>
        </w:rPr>
        <w:t>ю</w:t>
      </w:r>
      <w:r w:rsidR="003E6C54" w:rsidRPr="003E6C54">
        <w:rPr>
          <w:rFonts w:ascii="Times New Roman" w:hAnsi="Times New Roman" w:cs="Times New Roman"/>
          <w:sz w:val="28"/>
          <w:szCs w:val="28"/>
        </w:rPr>
        <w:t>, що не належить безпосередньо до юридичних наук</w:t>
      </w:r>
      <w:r w:rsidR="004F6A8C">
        <w:rPr>
          <w:rFonts w:ascii="Times New Roman" w:hAnsi="Times New Roman" w:cs="Times New Roman"/>
          <w:sz w:val="28"/>
          <w:szCs w:val="28"/>
        </w:rPr>
        <w:t xml:space="preserve">, </w:t>
      </w:r>
      <w:r w:rsidR="00C45AAF">
        <w:rPr>
          <w:rFonts w:ascii="Times New Roman" w:hAnsi="Times New Roman" w:cs="Times New Roman"/>
          <w:sz w:val="28"/>
          <w:szCs w:val="28"/>
        </w:rPr>
        <w:t xml:space="preserve">через що </w:t>
      </w:r>
      <w:r w:rsidR="003E6C54" w:rsidRPr="003E6C54">
        <w:rPr>
          <w:rFonts w:ascii="Times New Roman" w:hAnsi="Times New Roman" w:cs="Times New Roman"/>
          <w:sz w:val="28"/>
          <w:szCs w:val="28"/>
        </w:rPr>
        <w:t xml:space="preserve">виникає потреба розгляду цілого ряду положень теорії держави і права, а також галузевих юридичних </w:t>
      </w:r>
      <w:r w:rsidR="00C45AAF" w:rsidRPr="003E6C54">
        <w:rPr>
          <w:rFonts w:ascii="Times New Roman" w:hAnsi="Times New Roman" w:cs="Times New Roman"/>
          <w:sz w:val="28"/>
          <w:szCs w:val="28"/>
        </w:rPr>
        <w:t>дисциплін.</w:t>
      </w:r>
      <w:r w:rsidR="00C45AAF">
        <w:rPr>
          <w:rFonts w:ascii="Times New Roman" w:hAnsi="Times New Roman" w:cs="Times New Roman"/>
          <w:sz w:val="28"/>
          <w:szCs w:val="28"/>
        </w:rPr>
        <w:t xml:space="preserve"> Тому, з метою </w:t>
      </w:r>
      <w:r w:rsidR="0023184E" w:rsidRPr="0051182A">
        <w:rPr>
          <w:rFonts w:ascii="Times New Roman" w:hAnsi="Times New Roman" w:cs="Times New Roman"/>
          <w:sz w:val="28"/>
          <w:szCs w:val="28"/>
        </w:rPr>
        <w:t>поліпш</w:t>
      </w:r>
      <w:r w:rsidR="00C45AAF">
        <w:rPr>
          <w:rFonts w:ascii="Times New Roman" w:hAnsi="Times New Roman" w:cs="Times New Roman"/>
          <w:sz w:val="28"/>
          <w:szCs w:val="28"/>
        </w:rPr>
        <w:t xml:space="preserve">ення </w:t>
      </w:r>
      <w:r w:rsidR="0023184E" w:rsidRPr="0051182A">
        <w:rPr>
          <w:rFonts w:ascii="Times New Roman" w:hAnsi="Times New Roman" w:cs="Times New Roman"/>
          <w:sz w:val="28"/>
          <w:szCs w:val="28"/>
        </w:rPr>
        <w:t>як</w:t>
      </w:r>
      <w:r w:rsidR="00C45AAF">
        <w:rPr>
          <w:rFonts w:ascii="Times New Roman" w:hAnsi="Times New Roman" w:cs="Times New Roman"/>
          <w:sz w:val="28"/>
          <w:szCs w:val="28"/>
        </w:rPr>
        <w:t>о</w:t>
      </w:r>
      <w:r w:rsidR="0023184E" w:rsidRPr="0051182A">
        <w:rPr>
          <w:rFonts w:ascii="Times New Roman" w:hAnsi="Times New Roman" w:cs="Times New Roman"/>
          <w:sz w:val="28"/>
          <w:szCs w:val="28"/>
        </w:rPr>
        <w:t>ст</w:t>
      </w:r>
      <w:r w:rsidR="00C45AAF">
        <w:rPr>
          <w:rFonts w:ascii="Times New Roman" w:hAnsi="Times New Roman" w:cs="Times New Roman"/>
          <w:sz w:val="28"/>
          <w:szCs w:val="28"/>
        </w:rPr>
        <w:t>і</w:t>
      </w:r>
      <w:r w:rsidR="0023184E" w:rsidRPr="0051182A">
        <w:rPr>
          <w:rFonts w:ascii="Times New Roman" w:hAnsi="Times New Roman" w:cs="Times New Roman"/>
          <w:sz w:val="28"/>
          <w:szCs w:val="28"/>
        </w:rPr>
        <w:t xml:space="preserve"> </w:t>
      </w:r>
      <w:r w:rsidR="00C45AAF">
        <w:rPr>
          <w:rFonts w:ascii="Times New Roman" w:hAnsi="Times New Roman" w:cs="Times New Roman"/>
          <w:sz w:val="28"/>
          <w:szCs w:val="28"/>
        </w:rPr>
        <w:t>опрацюван</w:t>
      </w:r>
      <w:r w:rsidR="0023184E" w:rsidRPr="0051182A">
        <w:rPr>
          <w:rFonts w:ascii="Times New Roman" w:hAnsi="Times New Roman" w:cs="Times New Roman"/>
          <w:sz w:val="28"/>
          <w:szCs w:val="28"/>
        </w:rPr>
        <w:t>ня навчального матеріалу та ефективн</w:t>
      </w:r>
      <w:r w:rsidR="00C45AAF">
        <w:rPr>
          <w:rFonts w:ascii="Times New Roman" w:hAnsi="Times New Roman" w:cs="Times New Roman"/>
          <w:sz w:val="28"/>
          <w:szCs w:val="28"/>
        </w:rPr>
        <w:t>ості</w:t>
      </w:r>
      <w:r w:rsidR="0023184E" w:rsidRPr="0051182A">
        <w:rPr>
          <w:rFonts w:ascii="Times New Roman" w:hAnsi="Times New Roman" w:cs="Times New Roman"/>
          <w:sz w:val="28"/>
          <w:szCs w:val="28"/>
        </w:rPr>
        <w:t xml:space="preserve"> його засвоєнн</w:t>
      </w:r>
      <w:r w:rsidR="0023184E">
        <w:rPr>
          <w:rFonts w:ascii="Times New Roman" w:hAnsi="Times New Roman" w:cs="Times New Roman"/>
          <w:sz w:val="28"/>
          <w:szCs w:val="28"/>
        </w:rPr>
        <w:t>я</w:t>
      </w:r>
      <w:r w:rsidR="00C45AAF">
        <w:rPr>
          <w:rFonts w:ascii="Times New Roman" w:hAnsi="Times New Roman" w:cs="Times New Roman"/>
          <w:sz w:val="28"/>
          <w:szCs w:val="28"/>
        </w:rPr>
        <w:t xml:space="preserve">, студенти заздалегідь отримують завдання щодо </w:t>
      </w:r>
      <w:r w:rsidR="00C45AAF" w:rsidRPr="003E6C54">
        <w:rPr>
          <w:rFonts w:ascii="Times New Roman" w:hAnsi="Times New Roman" w:cs="Times New Roman"/>
          <w:sz w:val="28"/>
          <w:szCs w:val="28"/>
        </w:rPr>
        <w:t>самостійно</w:t>
      </w:r>
      <w:r w:rsidR="00C45AAF">
        <w:rPr>
          <w:rFonts w:ascii="Times New Roman" w:hAnsi="Times New Roman" w:cs="Times New Roman"/>
          <w:sz w:val="28"/>
          <w:szCs w:val="28"/>
        </w:rPr>
        <w:t>ї</w:t>
      </w:r>
      <w:r w:rsidR="00C45AAF" w:rsidRPr="003E6C54">
        <w:rPr>
          <w:rFonts w:ascii="Times New Roman" w:hAnsi="Times New Roman" w:cs="Times New Roman"/>
          <w:sz w:val="28"/>
          <w:szCs w:val="28"/>
        </w:rPr>
        <w:t xml:space="preserve"> підгот</w:t>
      </w:r>
      <w:r w:rsidR="00C45AAF">
        <w:rPr>
          <w:rFonts w:ascii="Times New Roman" w:hAnsi="Times New Roman" w:cs="Times New Roman"/>
          <w:sz w:val="28"/>
          <w:szCs w:val="28"/>
        </w:rPr>
        <w:t>о</w:t>
      </w:r>
      <w:r w:rsidR="00C45AAF" w:rsidRPr="003E6C54">
        <w:rPr>
          <w:rFonts w:ascii="Times New Roman" w:hAnsi="Times New Roman" w:cs="Times New Roman"/>
          <w:sz w:val="28"/>
          <w:szCs w:val="28"/>
        </w:rPr>
        <w:t>в</w:t>
      </w:r>
      <w:r w:rsidR="00C45AAF">
        <w:rPr>
          <w:rFonts w:ascii="Times New Roman" w:hAnsi="Times New Roman" w:cs="Times New Roman"/>
          <w:sz w:val="28"/>
          <w:szCs w:val="28"/>
        </w:rPr>
        <w:t>ки</w:t>
      </w:r>
      <w:r w:rsidR="00C45AAF" w:rsidRPr="003E6C54">
        <w:rPr>
          <w:rFonts w:ascii="Times New Roman" w:hAnsi="Times New Roman" w:cs="Times New Roman"/>
          <w:sz w:val="28"/>
          <w:szCs w:val="28"/>
        </w:rPr>
        <w:t xml:space="preserve"> презентаці</w:t>
      </w:r>
      <w:r w:rsidR="00C45AAF">
        <w:rPr>
          <w:rFonts w:ascii="Times New Roman" w:hAnsi="Times New Roman" w:cs="Times New Roman"/>
          <w:sz w:val="28"/>
          <w:szCs w:val="28"/>
        </w:rPr>
        <w:t>ї</w:t>
      </w:r>
      <w:r w:rsidR="00C45AAF" w:rsidRPr="003E6C54">
        <w:rPr>
          <w:rFonts w:ascii="Times New Roman" w:hAnsi="Times New Roman" w:cs="Times New Roman"/>
          <w:sz w:val="28"/>
          <w:szCs w:val="28"/>
        </w:rPr>
        <w:t xml:space="preserve"> по основам конституційного ладу окремої країни.</w:t>
      </w:r>
      <w:r w:rsidR="00F727FF" w:rsidRPr="00F727FF">
        <w:rPr>
          <w:rFonts w:ascii="Times New Roman" w:hAnsi="Times New Roman" w:cs="Times New Roman"/>
          <w:sz w:val="28"/>
          <w:szCs w:val="28"/>
        </w:rPr>
        <w:t xml:space="preserve"> </w:t>
      </w:r>
      <w:r w:rsidR="00F727FF">
        <w:rPr>
          <w:rFonts w:ascii="Times New Roman" w:hAnsi="Times New Roman" w:cs="Times New Roman"/>
          <w:sz w:val="28"/>
          <w:szCs w:val="28"/>
        </w:rPr>
        <w:t>Необхідно зазначити, з практичного досвіду, в</w:t>
      </w:r>
      <w:r w:rsidR="00F727FF" w:rsidRPr="0051182A">
        <w:rPr>
          <w:rFonts w:ascii="Times New Roman" w:hAnsi="Times New Roman" w:cs="Times New Roman"/>
          <w:sz w:val="28"/>
          <w:szCs w:val="28"/>
        </w:rPr>
        <w:t xml:space="preserve">икористання мультимедійних технологій </w:t>
      </w:r>
      <w:r w:rsidR="00F727FF" w:rsidRPr="003E6C54">
        <w:rPr>
          <w:rFonts w:ascii="Times New Roman" w:hAnsi="Times New Roman" w:cs="Times New Roman"/>
          <w:sz w:val="28"/>
          <w:szCs w:val="28"/>
        </w:rPr>
        <w:t xml:space="preserve">особливо </w:t>
      </w:r>
      <w:r w:rsidR="00F727FF">
        <w:rPr>
          <w:rFonts w:ascii="Times New Roman" w:hAnsi="Times New Roman" w:cs="Times New Roman"/>
          <w:sz w:val="28"/>
          <w:szCs w:val="28"/>
        </w:rPr>
        <w:t xml:space="preserve">ефективно </w:t>
      </w:r>
      <w:r w:rsidR="00F727FF" w:rsidRPr="003E6C54">
        <w:rPr>
          <w:rFonts w:ascii="Times New Roman" w:hAnsi="Times New Roman" w:cs="Times New Roman"/>
          <w:sz w:val="28"/>
          <w:szCs w:val="28"/>
        </w:rPr>
        <w:t>застосову</w:t>
      </w:r>
      <w:r w:rsidR="00F727FF">
        <w:rPr>
          <w:rFonts w:ascii="Times New Roman" w:hAnsi="Times New Roman" w:cs="Times New Roman"/>
          <w:sz w:val="28"/>
          <w:szCs w:val="28"/>
        </w:rPr>
        <w:t xml:space="preserve">вати </w:t>
      </w:r>
      <w:r w:rsidR="00F727FF" w:rsidRPr="003E6C54">
        <w:rPr>
          <w:rFonts w:ascii="Times New Roman" w:hAnsi="Times New Roman" w:cs="Times New Roman"/>
          <w:sz w:val="28"/>
          <w:szCs w:val="28"/>
        </w:rPr>
        <w:t>на практичних заняттях другого модуля</w:t>
      </w:r>
      <w:r w:rsidR="00F727FF">
        <w:rPr>
          <w:rFonts w:ascii="Times New Roman" w:hAnsi="Times New Roman" w:cs="Times New Roman"/>
          <w:sz w:val="28"/>
          <w:szCs w:val="28"/>
        </w:rPr>
        <w:t>.</w:t>
      </w:r>
    </w:p>
    <w:p w:rsidR="00F727FF" w:rsidRDefault="00F727FF" w:rsidP="001522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1182A">
        <w:rPr>
          <w:rFonts w:ascii="Times New Roman" w:hAnsi="Times New Roman" w:cs="Times New Roman"/>
          <w:sz w:val="28"/>
          <w:szCs w:val="28"/>
        </w:rPr>
        <w:t xml:space="preserve">ля успішного впровадження мультимедійних технологій </w:t>
      </w:r>
      <w:r>
        <w:rPr>
          <w:rFonts w:ascii="Times New Roman" w:hAnsi="Times New Roman" w:cs="Times New Roman"/>
          <w:sz w:val="28"/>
          <w:szCs w:val="28"/>
        </w:rPr>
        <w:t xml:space="preserve">необхідна </w:t>
      </w:r>
      <w:r w:rsidRPr="0051182A">
        <w:rPr>
          <w:rFonts w:ascii="Times New Roman" w:hAnsi="Times New Roman" w:cs="Times New Roman"/>
          <w:sz w:val="28"/>
          <w:szCs w:val="28"/>
        </w:rPr>
        <w:t>наявність програмн</w:t>
      </w:r>
      <w:r w:rsidR="004E50D5">
        <w:rPr>
          <w:rFonts w:ascii="Times New Roman" w:hAnsi="Times New Roman" w:cs="Times New Roman"/>
          <w:sz w:val="28"/>
          <w:szCs w:val="28"/>
        </w:rPr>
        <w:t>их</w:t>
      </w:r>
      <w:r w:rsidRPr="0051182A">
        <w:rPr>
          <w:rFonts w:ascii="Times New Roman" w:hAnsi="Times New Roman" w:cs="Times New Roman"/>
          <w:sz w:val="28"/>
          <w:szCs w:val="28"/>
        </w:rPr>
        <w:t xml:space="preserve"> засоб</w:t>
      </w:r>
      <w:r w:rsidR="004E50D5">
        <w:rPr>
          <w:rFonts w:ascii="Times New Roman" w:hAnsi="Times New Roman" w:cs="Times New Roman"/>
          <w:sz w:val="28"/>
          <w:szCs w:val="28"/>
        </w:rPr>
        <w:t>ів</w:t>
      </w:r>
      <w:r w:rsidRPr="005118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182A">
        <w:rPr>
          <w:rFonts w:ascii="Times New Roman" w:hAnsi="Times New Roman" w:cs="Times New Roman"/>
          <w:sz w:val="28"/>
          <w:szCs w:val="28"/>
        </w:rPr>
        <w:t>мультимедійні</w:t>
      </w:r>
      <w:proofErr w:type="spellEnd"/>
      <w:r w:rsidRPr="0051182A">
        <w:rPr>
          <w:rFonts w:ascii="Times New Roman" w:hAnsi="Times New Roman" w:cs="Times New Roman"/>
          <w:sz w:val="28"/>
          <w:szCs w:val="28"/>
        </w:rPr>
        <w:t xml:space="preserve"> диски, </w:t>
      </w:r>
      <w:proofErr w:type="spellStart"/>
      <w:r w:rsidRPr="0051182A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511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82A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51182A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1182A">
        <w:rPr>
          <w:rFonts w:ascii="Times New Roman" w:hAnsi="Times New Roman" w:cs="Times New Roman"/>
          <w:sz w:val="28"/>
          <w:szCs w:val="28"/>
        </w:rPr>
        <w:t>аудіо</w:t>
      </w:r>
      <w:proofErr w:type="spellEnd"/>
      <w:r w:rsidRPr="0051182A">
        <w:rPr>
          <w:rFonts w:ascii="Times New Roman" w:hAnsi="Times New Roman" w:cs="Times New Roman"/>
          <w:sz w:val="28"/>
          <w:szCs w:val="28"/>
        </w:rPr>
        <w:t xml:space="preserve">-ролики, </w:t>
      </w:r>
      <w:proofErr w:type="spellStart"/>
      <w:r w:rsidRPr="0051182A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51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82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51182A">
        <w:rPr>
          <w:rFonts w:ascii="Times New Roman" w:hAnsi="Times New Roman" w:cs="Times New Roman"/>
          <w:sz w:val="28"/>
          <w:szCs w:val="28"/>
        </w:rPr>
        <w:t xml:space="preserve"> Інтернет), а </w:t>
      </w:r>
      <w:proofErr w:type="spellStart"/>
      <w:r w:rsidRPr="0051182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1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82A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51182A">
        <w:rPr>
          <w:rFonts w:ascii="Times New Roman" w:hAnsi="Times New Roman" w:cs="Times New Roman"/>
          <w:sz w:val="28"/>
          <w:szCs w:val="28"/>
        </w:rPr>
        <w:t xml:space="preserve"> (ПК, </w:t>
      </w:r>
      <w:proofErr w:type="spellStart"/>
      <w:r w:rsidRPr="0051182A">
        <w:rPr>
          <w:rFonts w:ascii="Times New Roman" w:hAnsi="Times New Roman" w:cs="Times New Roman"/>
          <w:sz w:val="28"/>
          <w:szCs w:val="28"/>
        </w:rPr>
        <w:t>аудіо</w:t>
      </w:r>
      <w:proofErr w:type="spellEnd"/>
      <w:r w:rsidRPr="0051182A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1182A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5118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182A">
        <w:rPr>
          <w:rFonts w:ascii="Times New Roman" w:hAnsi="Times New Roman" w:cs="Times New Roman"/>
          <w:sz w:val="28"/>
          <w:szCs w:val="28"/>
        </w:rPr>
        <w:t>апаратура</w:t>
      </w:r>
      <w:proofErr w:type="spellEnd"/>
      <w:r w:rsidRPr="00511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82A">
        <w:rPr>
          <w:rFonts w:ascii="Times New Roman" w:hAnsi="Times New Roman" w:cs="Times New Roman"/>
          <w:sz w:val="28"/>
          <w:szCs w:val="28"/>
        </w:rPr>
        <w:t>мультимедійний</w:t>
      </w:r>
      <w:proofErr w:type="spellEnd"/>
      <w:r w:rsidRPr="0051182A">
        <w:rPr>
          <w:rFonts w:ascii="Times New Roman" w:hAnsi="Times New Roman" w:cs="Times New Roman"/>
          <w:sz w:val="28"/>
          <w:szCs w:val="28"/>
        </w:rPr>
        <w:t xml:space="preserve"> проектор, інтерактивна дошка). </w:t>
      </w:r>
    </w:p>
    <w:p w:rsidR="00EB0BDE" w:rsidRPr="003E6C54" w:rsidRDefault="00C45AAF" w:rsidP="001522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84A1E" w:rsidRPr="003E6C54">
        <w:rPr>
          <w:rFonts w:ascii="Times New Roman" w:hAnsi="Times New Roman" w:cs="Times New Roman"/>
          <w:sz w:val="28"/>
          <w:szCs w:val="28"/>
        </w:rPr>
        <w:t>астосування</w:t>
      </w:r>
      <w:r w:rsidR="00F727FF" w:rsidRPr="00F727FF">
        <w:rPr>
          <w:rFonts w:ascii="Times New Roman" w:hAnsi="Times New Roman" w:cs="Times New Roman"/>
          <w:sz w:val="28"/>
          <w:szCs w:val="28"/>
        </w:rPr>
        <w:t xml:space="preserve"> </w:t>
      </w:r>
      <w:r w:rsidR="00F727FF">
        <w:rPr>
          <w:rFonts w:ascii="Times New Roman" w:hAnsi="Times New Roman" w:cs="Times New Roman"/>
          <w:sz w:val="28"/>
          <w:szCs w:val="28"/>
        </w:rPr>
        <w:t>м</w:t>
      </w:r>
      <w:r w:rsidR="00F727FF" w:rsidRPr="0080793B">
        <w:rPr>
          <w:rFonts w:ascii="Times New Roman" w:hAnsi="Times New Roman" w:cs="Times New Roman"/>
          <w:sz w:val="28"/>
          <w:szCs w:val="28"/>
        </w:rPr>
        <w:t>ультимедіа</w:t>
      </w:r>
      <w:r w:rsidR="00F84A1E" w:rsidRPr="003E6C54">
        <w:rPr>
          <w:rFonts w:ascii="Times New Roman" w:hAnsi="Times New Roman" w:cs="Times New Roman"/>
          <w:sz w:val="28"/>
          <w:szCs w:val="28"/>
        </w:rPr>
        <w:t xml:space="preserve"> </w:t>
      </w:r>
      <w:r w:rsidR="00F727FF">
        <w:rPr>
          <w:rFonts w:ascii="Times New Roman" w:hAnsi="Times New Roman" w:cs="Times New Roman"/>
          <w:sz w:val="28"/>
          <w:szCs w:val="28"/>
        </w:rPr>
        <w:t xml:space="preserve">як </w:t>
      </w:r>
      <w:r w:rsidR="00F84A1E" w:rsidRPr="003E6C54">
        <w:rPr>
          <w:rFonts w:ascii="Times New Roman" w:hAnsi="Times New Roman" w:cs="Times New Roman"/>
          <w:sz w:val="28"/>
          <w:szCs w:val="28"/>
        </w:rPr>
        <w:t xml:space="preserve">засобу навчання </w:t>
      </w:r>
      <w:r w:rsidR="003E6C54">
        <w:rPr>
          <w:rFonts w:ascii="Times New Roman" w:hAnsi="Times New Roman" w:cs="Times New Roman"/>
          <w:sz w:val="28"/>
          <w:szCs w:val="28"/>
        </w:rPr>
        <w:t xml:space="preserve">створює </w:t>
      </w:r>
      <w:r w:rsidR="00F84A1E" w:rsidRPr="003E6C54">
        <w:rPr>
          <w:rFonts w:ascii="Times New Roman" w:hAnsi="Times New Roman" w:cs="Times New Roman"/>
          <w:sz w:val="28"/>
          <w:szCs w:val="28"/>
        </w:rPr>
        <w:t>мо</w:t>
      </w:r>
      <w:r w:rsidR="008A3239" w:rsidRPr="0051182A">
        <w:rPr>
          <w:rFonts w:ascii="Times New Roman" w:hAnsi="Times New Roman" w:cs="Times New Roman"/>
          <w:sz w:val="28"/>
          <w:szCs w:val="28"/>
        </w:rPr>
        <w:t>жливість</w:t>
      </w:r>
      <w:r w:rsidR="00F84A1E" w:rsidRPr="003E6C54">
        <w:rPr>
          <w:rFonts w:ascii="Times New Roman" w:hAnsi="Times New Roman" w:cs="Times New Roman"/>
          <w:sz w:val="28"/>
          <w:szCs w:val="28"/>
        </w:rPr>
        <w:t xml:space="preserve"> </w:t>
      </w:r>
      <w:r w:rsidR="00F84A1E" w:rsidRPr="0051182A">
        <w:rPr>
          <w:rFonts w:ascii="Times New Roman" w:hAnsi="Times New Roman" w:cs="Times New Roman"/>
          <w:sz w:val="28"/>
          <w:szCs w:val="28"/>
        </w:rPr>
        <w:lastRenderedPageBreak/>
        <w:t xml:space="preserve">розширення поля самостійності, розвиток творчих здібностей студентів в навчальній </w:t>
      </w:r>
      <w:r w:rsidR="00F84A1E" w:rsidRPr="009B0894">
        <w:rPr>
          <w:rFonts w:ascii="Times New Roman" w:hAnsi="Times New Roman" w:cs="Times New Roman"/>
          <w:sz w:val="28"/>
          <w:szCs w:val="28"/>
        </w:rPr>
        <w:t xml:space="preserve">діяльності та перетворення їх в активних суб’єктів педагогічної взаємодії. </w:t>
      </w:r>
      <w:r w:rsidR="00500983" w:rsidRPr="009B0894">
        <w:rPr>
          <w:rFonts w:ascii="Times New Roman" w:hAnsi="Times New Roman" w:cs="Times New Roman"/>
          <w:sz w:val="28"/>
          <w:szCs w:val="28"/>
        </w:rPr>
        <w:t>Підготовка презентації дозволяє навчитися студентам сортувати інформацію, вдосконалювати</w:t>
      </w:r>
      <w:r w:rsidR="00500983" w:rsidRPr="003E6C54">
        <w:rPr>
          <w:rFonts w:ascii="Times New Roman" w:hAnsi="Times New Roman" w:cs="Times New Roman"/>
          <w:sz w:val="28"/>
          <w:szCs w:val="28"/>
        </w:rPr>
        <w:t xml:space="preserve"> </w:t>
      </w:r>
      <w:r w:rsidR="00500983" w:rsidRPr="0051182A">
        <w:rPr>
          <w:rFonts w:ascii="Times New Roman" w:hAnsi="Times New Roman" w:cs="Times New Roman"/>
          <w:sz w:val="28"/>
          <w:szCs w:val="28"/>
        </w:rPr>
        <w:t>метод</w:t>
      </w:r>
      <w:r w:rsidR="00500983" w:rsidRPr="003E6C54">
        <w:rPr>
          <w:rFonts w:ascii="Times New Roman" w:hAnsi="Times New Roman" w:cs="Times New Roman"/>
          <w:sz w:val="28"/>
          <w:szCs w:val="28"/>
        </w:rPr>
        <w:t>и</w:t>
      </w:r>
      <w:r w:rsidR="00500983" w:rsidRPr="0051182A">
        <w:rPr>
          <w:rFonts w:ascii="Times New Roman" w:hAnsi="Times New Roman" w:cs="Times New Roman"/>
          <w:sz w:val="28"/>
          <w:szCs w:val="28"/>
        </w:rPr>
        <w:t xml:space="preserve"> доступу до інформації, </w:t>
      </w:r>
      <w:r w:rsidR="00500983" w:rsidRPr="003E6C54">
        <w:rPr>
          <w:rFonts w:ascii="Times New Roman" w:hAnsi="Times New Roman" w:cs="Times New Roman"/>
          <w:sz w:val="28"/>
          <w:szCs w:val="28"/>
        </w:rPr>
        <w:t xml:space="preserve">а також працювати </w:t>
      </w:r>
      <w:r w:rsidR="00500983" w:rsidRPr="0051182A">
        <w:rPr>
          <w:rFonts w:ascii="Times New Roman" w:hAnsi="Times New Roman" w:cs="Times New Roman"/>
          <w:sz w:val="28"/>
          <w:szCs w:val="28"/>
        </w:rPr>
        <w:t>з нетрадиційними джерелами інформації</w:t>
      </w:r>
      <w:r w:rsidR="00500983">
        <w:rPr>
          <w:rFonts w:ascii="Times New Roman" w:hAnsi="Times New Roman" w:cs="Times New Roman"/>
          <w:sz w:val="28"/>
          <w:szCs w:val="28"/>
        </w:rPr>
        <w:t>.</w:t>
      </w:r>
      <w:r w:rsidR="008A3239" w:rsidRPr="0051182A">
        <w:rPr>
          <w:rFonts w:ascii="Times New Roman" w:hAnsi="Times New Roman" w:cs="Times New Roman"/>
          <w:sz w:val="28"/>
          <w:szCs w:val="28"/>
        </w:rPr>
        <w:t xml:space="preserve"> </w:t>
      </w:r>
      <w:r w:rsidR="00500983">
        <w:rPr>
          <w:rFonts w:ascii="Times New Roman" w:hAnsi="Times New Roman" w:cs="Times New Roman"/>
          <w:sz w:val="28"/>
          <w:szCs w:val="28"/>
        </w:rPr>
        <w:t>Логічний</w:t>
      </w:r>
      <w:r w:rsidR="008A3239" w:rsidRPr="0051182A">
        <w:rPr>
          <w:rFonts w:ascii="Times New Roman" w:hAnsi="Times New Roman" w:cs="Times New Roman"/>
          <w:sz w:val="28"/>
          <w:szCs w:val="28"/>
        </w:rPr>
        <w:t xml:space="preserve"> й образн</w:t>
      </w:r>
      <w:r w:rsidR="00500983">
        <w:rPr>
          <w:rFonts w:ascii="Times New Roman" w:hAnsi="Times New Roman" w:cs="Times New Roman"/>
          <w:sz w:val="28"/>
          <w:szCs w:val="28"/>
        </w:rPr>
        <w:t>ий</w:t>
      </w:r>
      <w:r w:rsidR="008A3239" w:rsidRPr="0051182A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500983">
        <w:rPr>
          <w:rFonts w:ascii="Times New Roman" w:hAnsi="Times New Roman" w:cs="Times New Roman"/>
          <w:sz w:val="28"/>
          <w:szCs w:val="28"/>
        </w:rPr>
        <w:t>и</w:t>
      </w:r>
      <w:r w:rsidR="008A3239" w:rsidRPr="0051182A">
        <w:rPr>
          <w:rFonts w:ascii="Times New Roman" w:hAnsi="Times New Roman" w:cs="Times New Roman"/>
          <w:sz w:val="28"/>
          <w:szCs w:val="28"/>
        </w:rPr>
        <w:t xml:space="preserve"> засвоєння інформації, </w:t>
      </w:r>
      <w:r w:rsidR="009B0894">
        <w:rPr>
          <w:rFonts w:ascii="Times New Roman" w:hAnsi="Times New Roman" w:cs="Times New Roman"/>
          <w:sz w:val="28"/>
          <w:szCs w:val="28"/>
        </w:rPr>
        <w:t xml:space="preserve">роблять </w:t>
      </w:r>
      <w:r w:rsidR="008A3239" w:rsidRPr="0051182A">
        <w:rPr>
          <w:rFonts w:ascii="Times New Roman" w:hAnsi="Times New Roman" w:cs="Times New Roman"/>
          <w:sz w:val="28"/>
          <w:szCs w:val="28"/>
        </w:rPr>
        <w:t>процес навчання більш насиченим та цікавим</w:t>
      </w:r>
      <w:r w:rsidR="003E6C54">
        <w:rPr>
          <w:rFonts w:ascii="Times New Roman" w:hAnsi="Times New Roman" w:cs="Times New Roman"/>
          <w:sz w:val="28"/>
          <w:szCs w:val="28"/>
        </w:rPr>
        <w:t>.</w:t>
      </w:r>
      <w:r w:rsidR="0050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0D5" w:rsidRDefault="00E708F9" w:rsidP="001522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82A">
        <w:rPr>
          <w:rFonts w:ascii="Times New Roman" w:hAnsi="Times New Roman" w:cs="Times New Roman"/>
          <w:sz w:val="28"/>
          <w:szCs w:val="28"/>
        </w:rPr>
        <w:t xml:space="preserve">Презентації </w:t>
      </w:r>
      <w:r w:rsidR="001D15D8">
        <w:rPr>
          <w:rFonts w:ascii="Times New Roman" w:hAnsi="Times New Roman" w:cs="Times New Roman"/>
          <w:sz w:val="28"/>
          <w:szCs w:val="28"/>
        </w:rPr>
        <w:t>представляють</w:t>
      </w:r>
      <w:r w:rsidR="004E50D5">
        <w:rPr>
          <w:rFonts w:ascii="Times New Roman" w:hAnsi="Times New Roman" w:cs="Times New Roman"/>
          <w:sz w:val="28"/>
          <w:szCs w:val="28"/>
        </w:rPr>
        <w:t xml:space="preserve"> собою </w:t>
      </w:r>
      <w:r w:rsidR="001D15D8" w:rsidRPr="0051182A">
        <w:rPr>
          <w:rFonts w:ascii="Times New Roman" w:hAnsi="Times New Roman" w:cs="Times New Roman"/>
          <w:sz w:val="28"/>
          <w:szCs w:val="28"/>
        </w:rPr>
        <w:t>набір слайдів</w:t>
      </w:r>
      <w:r w:rsidR="001D15D8">
        <w:rPr>
          <w:rFonts w:ascii="Times New Roman" w:hAnsi="Times New Roman" w:cs="Times New Roman"/>
          <w:sz w:val="28"/>
          <w:szCs w:val="28"/>
        </w:rPr>
        <w:t xml:space="preserve"> розташованих </w:t>
      </w:r>
      <w:r w:rsidRPr="0051182A">
        <w:rPr>
          <w:rFonts w:ascii="Times New Roman" w:hAnsi="Times New Roman" w:cs="Times New Roman"/>
          <w:sz w:val="28"/>
          <w:szCs w:val="28"/>
        </w:rPr>
        <w:t>у певному</w:t>
      </w:r>
      <w:r w:rsidR="004E50D5">
        <w:rPr>
          <w:rFonts w:ascii="Times New Roman" w:hAnsi="Times New Roman" w:cs="Times New Roman"/>
          <w:sz w:val="28"/>
          <w:szCs w:val="28"/>
        </w:rPr>
        <w:t xml:space="preserve"> </w:t>
      </w:r>
      <w:r w:rsidRPr="0051182A">
        <w:rPr>
          <w:rFonts w:ascii="Times New Roman" w:hAnsi="Times New Roman" w:cs="Times New Roman"/>
          <w:sz w:val="28"/>
          <w:szCs w:val="28"/>
        </w:rPr>
        <w:t>порядку, які демонструють</w:t>
      </w:r>
      <w:r w:rsidR="004E50D5">
        <w:rPr>
          <w:rFonts w:ascii="Times New Roman" w:hAnsi="Times New Roman" w:cs="Times New Roman"/>
          <w:sz w:val="28"/>
          <w:szCs w:val="28"/>
        </w:rPr>
        <w:t>ся</w:t>
      </w:r>
      <w:r w:rsidRPr="0051182A">
        <w:rPr>
          <w:rFonts w:ascii="Times New Roman" w:hAnsi="Times New Roman" w:cs="Times New Roman"/>
          <w:sz w:val="28"/>
          <w:szCs w:val="28"/>
        </w:rPr>
        <w:t xml:space="preserve"> на великому екрані за допомогою мультимедійного проектора і слугують ілюстрацією до розповіді. Особливістю застосування мультимедійних презентацій є наявність автоматичного контролю і обмеження часу, поєднання усного викладу матеріалу з демонстрацією слайд-шоу, що дає змогу зосереджувати увагу на найважливіших моментах навчального матеріалу.</w:t>
      </w:r>
      <w:r w:rsidR="009A4AD5">
        <w:rPr>
          <w:rFonts w:ascii="Times New Roman" w:hAnsi="Times New Roman" w:cs="Times New Roman"/>
          <w:sz w:val="28"/>
          <w:szCs w:val="28"/>
        </w:rPr>
        <w:t xml:space="preserve"> </w:t>
      </w:r>
      <w:r w:rsidR="00500983">
        <w:rPr>
          <w:rFonts w:ascii="Times New Roman" w:hAnsi="Times New Roman" w:cs="Times New Roman"/>
          <w:sz w:val="28"/>
          <w:szCs w:val="28"/>
        </w:rPr>
        <w:t>С</w:t>
      </w:r>
      <w:r w:rsidR="00B241B5" w:rsidRPr="0051182A">
        <w:rPr>
          <w:rFonts w:ascii="Times New Roman" w:hAnsi="Times New Roman" w:cs="Times New Roman"/>
          <w:sz w:val="28"/>
          <w:szCs w:val="28"/>
        </w:rPr>
        <w:t>творюва</w:t>
      </w:r>
      <w:r w:rsidR="00500983">
        <w:rPr>
          <w:rFonts w:ascii="Times New Roman" w:hAnsi="Times New Roman" w:cs="Times New Roman"/>
          <w:sz w:val="28"/>
          <w:szCs w:val="28"/>
        </w:rPr>
        <w:t xml:space="preserve">ні </w:t>
      </w:r>
      <w:r w:rsidR="00B241B5" w:rsidRPr="0051182A">
        <w:rPr>
          <w:rFonts w:ascii="Times New Roman" w:hAnsi="Times New Roman" w:cs="Times New Roman"/>
          <w:sz w:val="28"/>
          <w:szCs w:val="28"/>
        </w:rPr>
        <w:t xml:space="preserve">цілі колекції зображень, текстів і даних, що супроводжуються звуком, відео, та іншими </w:t>
      </w:r>
      <w:proofErr w:type="spellStart"/>
      <w:r w:rsidR="00B241B5" w:rsidRPr="0051182A">
        <w:rPr>
          <w:rFonts w:ascii="Times New Roman" w:hAnsi="Times New Roman" w:cs="Times New Roman"/>
          <w:sz w:val="28"/>
          <w:szCs w:val="28"/>
        </w:rPr>
        <w:t>візуальними</w:t>
      </w:r>
      <w:proofErr w:type="spellEnd"/>
      <w:r w:rsidR="00B241B5" w:rsidRPr="0051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1B5" w:rsidRPr="0051182A">
        <w:rPr>
          <w:rFonts w:ascii="Times New Roman" w:hAnsi="Times New Roman" w:cs="Times New Roman"/>
          <w:sz w:val="28"/>
          <w:szCs w:val="28"/>
        </w:rPr>
        <w:t>ефектами</w:t>
      </w:r>
      <w:proofErr w:type="spellEnd"/>
      <w:r w:rsidR="00B241B5" w:rsidRPr="005118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41B5" w:rsidRPr="0051182A">
        <w:rPr>
          <w:rFonts w:ascii="Times New Roman" w:hAnsi="Times New Roman" w:cs="Times New Roman"/>
          <w:sz w:val="28"/>
          <w:szCs w:val="28"/>
        </w:rPr>
        <w:t>Simulation</w:t>
      </w:r>
      <w:proofErr w:type="spellEnd"/>
      <w:r w:rsidR="00B241B5" w:rsidRPr="0051182A">
        <w:rPr>
          <w:rFonts w:ascii="Times New Roman" w:hAnsi="Times New Roman" w:cs="Times New Roman"/>
          <w:sz w:val="28"/>
          <w:szCs w:val="28"/>
        </w:rPr>
        <w:t>)</w:t>
      </w:r>
      <w:r w:rsidR="00500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83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="00500983" w:rsidRPr="00500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83">
        <w:rPr>
          <w:rFonts w:ascii="Times New Roman" w:hAnsi="Times New Roman" w:cs="Times New Roman"/>
          <w:sz w:val="28"/>
          <w:szCs w:val="28"/>
        </w:rPr>
        <w:t>м</w:t>
      </w:r>
      <w:r w:rsidR="00500983" w:rsidRPr="0051182A">
        <w:rPr>
          <w:rFonts w:ascii="Times New Roman" w:hAnsi="Times New Roman" w:cs="Times New Roman"/>
          <w:sz w:val="28"/>
          <w:szCs w:val="28"/>
        </w:rPr>
        <w:t>ожливість</w:t>
      </w:r>
      <w:proofErr w:type="spellEnd"/>
      <w:r w:rsidR="00500983" w:rsidRPr="0051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83" w:rsidRPr="0051182A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500983" w:rsidRPr="0051182A">
        <w:rPr>
          <w:rFonts w:ascii="Times New Roman" w:hAnsi="Times New Roman" w:cs="Times New Roman"/>
          <w:sz w:val="28"/>
          <w:szCs w:val="28"/>
        </w:rPr>
        <w:t xml:space="preserve"> майже всіх органів чуття</w:t>
      </w:r>
      <w:r w:rsidR="00500983">
        <w:rPr>
          <w:rFonts w:ascii="Times New Roman" w:hAnsi="Times New Roman" w:cs="Times New Roman"/>
          <w:sz w:val="28"/>
          <w:szCs w:val="28"/>
        </w:rPr>
        <w:t xml:space="preserve"> студентів</w:t>
      </w:r>
      <w:r w:rsidR="00500983" w:rsidRPr="0051182A">
        <w:rPr>
          <w:rFonts w:ascii="Times New Roman" w:hAnsi="Times New Roman" w:cs="Times New Roman"/>
          <w:sz w:val="28"/>
          <w:szCs w:val="28"/>
        </w:rPr>
        <w:t>,</w:t>
      </w:r>
      <w:r w:rsidR="0071329B">
        <w:rPr>
          <w:rFonts w:ascii="Times New Roman" w:hAnsi="Times New Roman" w:cs="Times New Roman"/>
          <w:sz w:val="28"/>
          <w:szCs w:val="28"/>
        </w:rPr>
        <w:t xml:space="preserve"> а</w:t>
      </w:r>
      <w:r w:rsidR="00500983" w:rsidRPr="0051182A">
        <w:rPr>
          <w:rFonts w:ascii="Times New Roman" w:hAnsi="Times New Roman" w:cs="Times New Roman"/>
          <w:sz w:val="28"/>
          <w:szCs w:val="28"/>
        </w:rPr>
        <w:t xml:space="preserve"> поєднання друкованого тексту, графічного зображення, рухомого відео, статичних фотографій та </w:t>
      </w:r>
      <w:r w:rsidR="00500983" w:rsidRPr="003E6C54">
        <w:rPr>
          <w:rFonts w:ascii="Times New Roman" w:hAnsi="Times New Roman" w:cs="Times New Roman"/>
          <w:sz w:val="28"/>
          <w:szCs w:val="28"/>
        </w:rPr>
        <w:t xml:space="preserve">аудіо запису </w:t>
      </w:r>
      <w:r w:rsidR="00500983">
        <w:rPr>
          <w:rFonts w:ascii="Times New Roman" w:hAnsi="Times New Roman" w:cs="Times New Roman"/>
          <w:sz w:val="28"/>
          <w:szCs w:val="28"/>
        </w:rPr>
        <w:t>дозволяє збільшити рівень</w:t>
      </w:r>
      <w:r w:rsidR="00500983" w:rsidRPr="0051182A">
        <w:rPr>
          <w:rFonts w:ascii="Times New Roman" w:hAnsi="Times New Roman" w:cs="Times New Roman"/>
          <w:sz w:val="28"/>
          <w:szCs w:val="28"/>
        </w:rPr>
        <w:t xml:space="preserve"> запам’ятовування</w:t>
      </w:r>
      <w:r w:rsidR="00500983">
        <w:rPr>
          <w:rFonts w:ascii="Times New Roman" w:hAnsi="Times New Roman" w:cs="Times New Roman"/>
          <w:sz w:val="28"/>
          <w:szCs w:val="28"/>
        </w:rPr>
        <w:t>.</w:t>
      </w:r>
      <w:r w:rsidR="004E5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D8" w:rsidRPr="003E6C54" w:rsidRDefault="001D15D8" w:rsidP="001522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</w:t>
      </w:r>
      <w:r w:rsidRPr="001D15D8">
        <w:rPr>
          <w:rFonts w:ascii="Times New Roman" w:hAnsi="Times New Roman" w:cs="Times New Roman"/>
          <w:sz w:val="28"/>
          <w:szCs w:val="28"/>
        </w:rPr>
        <w:t xml:space="preserve"> </w:t>
      </w:r>
      <w:r w:rsidRPr="0051182A">
        <w:rPr>
          <w:rFonts w:ascii="Times New Roman" w:hAnsi="Times New Roman" w:cs="Times New Roman"/>
          <w:sz w:val="28"/>
          <w:szCs w:val="28"/>
        </w:rPr>
        <w:t>використання мультимедійних технологій у навчальному процесі дає змогу збільшити обсяг засвоєної інформації, активізувати їхню роботу, підвищити інтенсивність занять в умовах диференційованого підходу,</w:t>
      </w:r>
      <w:r>
        <w:rPr>
          <w:rFonts w:ascii="Times New Roman" w:hAnsi="Times New Roman" w:cs="Times New Roman"/>
          <w:sz w:val="28"/>
          <w:szCs w:val="28"/>
        </w:rPr>
        <w:t>а також</w:t>
      </w:r>
      <w:r w:rsidRPr="0051182A">
        <w:rPr>
          <w:rFonts w:ascii="Times New Roman" w:hAnsi="Times New Roman" w:cs="Times New Roman"/>
          <w:sz w:val="28"/>
          <w:szCs w:val="28"/>
        </w:rPr>
        <w:t xml:space="preserve"> забезпечити методичний супровід самостійної роботи студентів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71F" w:rsidRDefault="0023184E" w:rsidP="001522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82A">
        <w:rPr>
          <w:rFonts w:ascii="Times New Roman" w:hAnsi="Times New Roman" w:cs="Times New Roman"/>
          <w:sz w:val="28"/>
          <w:szCs w:val="28"/>
        </w:rPr>
        <w:t>Отже,</w:t>
      </w:r>
      <w:r w:rsidR="0023071F" w:rsidRPr="0023071F">
        <w:rPr>
          <w:rFonts w:ascii="Times New Roman" w:hAnsi="Times New Roman" w:cs="Times New Roman"/>
          <w:sz w:val="28"/>
          <w:szCs w:val="28"/>
        </w:rPr>
        <w:t xml:space="preserve"> </w:t>
      </w:r>
      <w:r w:rsidR="0023071F">
        <w:rPr>
          <w:rFonts w:ascii="Times New Roman" w:hAnsi="Times New Roman" w:cs="Times New Roman"/>
          <w:sz w:val="28"/>
          <w:szCs w:val="28"/>
        </w:rPr>
        <w:t>в</w:t>
      </w:r>
      <w:r w:rsidR="0023071F" w:rsidRPr="0051182A">
        <w:rPr>
          <w:rFonts w:ascii="Times New Roman" w:hAnsi="Times New Roman" w:cs="Times New Roman"/>
          <w:sz w:val="28"/>
          <w:szCs w:val="28"/>
        </w:rPr>
        <w:t xml:space="preserve"> умовах інтеграції України до європейського освітнього простору</w:t>
      </w:r>
      <w:r w:rsidR="0023071F">
        <w:rPr>
          <w:rFonts w:ascii="Times New Roman" w:hAnsi="Times New Roman" w:cs="Times New Roman"/>
          <w:sz w:val="28"/>
          <w:szCs w:val="28"/>
        </w:rPr>
        <w:t xml:space="preserve"> постає необхідним </w:t>
      </w:r>
      <w:r w:rsidR="0023071F" w:rsidRPr="00A83C43">
        <w:rPr>
          <w:rFonts w:ascii="Times New Roman" w:hAnsi="Times New Roman" w:cs="Times New Roman"/>
          <w:sz w:val="28"/>
          <w:szCs w:val="28"/>
        </w:rPr>
        <w:t>створення нової парадигми освіти</w:t>
      </w:r>
      <w:r w:rsidR="0023071F">
        <w:rPr>
          <w:rFonts w:ascii="Times New Roman" w:hAnsi="Times New Roman" w:cs="Times New Roman"/>
          <w:sz w:val="28"/>
          <w:szCs w:val="28"/>
        </w:rPr>
        <w:t xml:space="preserve">, що вимагає на належному рівні створення належних умов навчання, забезпечення умов виховання та </w:t>
      </w:r>
      <w:r w:rsidR="0023071F" w:rsidRPr="00A83C43">
        <w:rPr>
          <w:rFonts w:ascii="Times New Roman" w:hAnsi="Times New Roman" w:cs="Times New Roman"/>
          <w:sz w:val="28"/>
          <w:szCs w:val="28"/>
        </w:rPr>
        <w:t>розвитку вільної,</w:t>
      </w:r>
      <w:r w:rsidR="001D15D8">
        <w:rPr>
          <w:rFonts w:ascii="Times New Roman" w:hAnsi="Times New Roman" w:cs="Times New Roman"/>
          <w:sz w:val="28"/>
          <w:szCs w:val="28"/>
        </w:rPr>
        <w:t xml:space="preserve"> </w:t>
      </w:r>
      <w:r w:rsidR="0023071F">
        <w:rPr>
          <w:rFonts w:ascii="Times New Roman" w:hAnsi="Times New Roman" w:cs="Times New Roman"/>
          <w:sz w:val="28"/>
          <w:szCs w:val="28"/>
        </w:rPr>
        <w:t xml:space="preserve">самостійної, </w:t>
      </w:r>
      <w:r w:rsidR="0023071F" w:rsidRPr="00A83C43">
        <w:rPr>
          <w:rFonts w:ascii="Times New Roman" w:hAnsi="Times New Roman" w:cs="Times New Roman"/>
          <w:sz w:val="28"/>
          <w:szCs w:val="28"/>
        </w:rPr>
        <w:t>критично мислячої особисто</w:t>
      </w:r>
      <w:r w:rsidR="0023071F">
        <w:rPr>
          <w:rFonts w:ascii="Times New Roman" w:hAnsi="Times New Roman" w:cs="Times New Roman"/>
          <w:sz w:val="28"/>
          <w:szCs w:val="28"/>
        </w:rPr>
        <w:t>с</w:t>
      </w:r>
      <w:r w:rsidR="0023071F" w:rsidRPr="00A83C43">
        <w:rPr>
          <w:rFonts w:ascii="Times New Roman" w:hAnsi="Times New Roman" w:cs="Times New Roman"/>
          <w:sz w:val="28"/>
          <w:szCs w:val="28"/>
        </w:rPr>
        <w:t>ті, здатної до безперервного підвищення власного рівня освіти і культури</w:t>
      </w:r>
      <w:r w:rsidR="001D15D8">
        <w:rPr>
          <w:rFonts w:ascii="Times New Roman" w:hAnsi="Times New Roman" w:cs="Times New Roman"/>
          <w:sz w:val="28"/>
          <w:szCs w:val="28"/>
        </w:rPr>
        <w:t>.</w:t>
      </w:r>
      <w:r w:rsidR="0023071F" w:rsidRPr="00A83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0D5" w:rsidRDefault="00D66670" w:rsidP="001522B1">
      <w:pPr>
        <w:widowControl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</w:t>
      </w:r>
    </w:p>
    <w:p w:rsidR="00B241B5" w:rsidRPr="006E66CF" w:rsidRDefault="00D66670" w:rsidP="001522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182A">
        <w:rPr>
          <w:rFonts w:ascii="Times New Roman" w:hAnsi="Times New Roman" w:cs="Times New Roman"/>
          <w:sz w:val="28"/>
          <w:szCs w:val="28"/>
        </w:rPr>
        <w:t xml:space="preserve">. Енциклопедія освіти / гол. ред. В. Г. Кремень. – К.: </w:t>
      </w:r>
      <w:proofErr w:type="spellStart"/>
      <w:r w:rsidRPr="0051182A"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 w:rsidRPr="0051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82A"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 w:rsidRPr="0051182A">
        <w:rPr>
          <w:rFonts w:ascii="Times New Roman" w:hAnsi="Times New Roman" w:cs="Times New Roman"/>
          <w:sz w:val="28"/>
          <w:szCs w:val="28"/>
        </w:rPr>
        <w:t>, 2008. – 1040 с.</w:t>
      </w:r>
    </w:p>
    <w:sectPr w:rsidR="00B241B5" w:rsidRPr="006E66CF" w:rsidSect="001522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CF"/>
    <w:rsid w:val="00130816"/>
    <w:rsid w:val="001522B1"/>
    <w:rsid w:val="00182863"/>
    <w:rsid w:val="001B677B"/>
    <w:rsid w:val="001D15D8"/>
    <w:rsid w:val="0023071F"/>
    <w:rsid w:val="0023184E"/>
    <w:rsid w:val="00296CD4"/>
    <w:rsid w:val="002E7E66"/>
    <w:rsid w:val="00325463"/>
    <w:rsid w:val="003E6C54"/>
    <w:rsid w:val="004E50D5"/>
    <w:rsid w:val="004F6A8C"/>
    <w:rsid w:val="00500983"/>
    <w:rsid w:val="00524140"/>
    <w:rsid w:val="0069293C"/>
    <w:rsid w:val="006E66CF"/>
    <w:rsid w:val="0071329B"/>
    <w:rsid w:val="007455F1"/>
    <w:rsid w:val="0080793B"/>
    <w:rsid w:val="008A3239"/>
    <w:rsid w:val="008D7185"/>
    <w:rsid w:val="00992EFB"/>
    <w:rsid w:val="009A4AD5"/>
    <w:rsid w:val="009B0894"/>
    <w:rsid w:val="009E4F42"/>
    <w:rsid w:val="00A83C43"/>
    <w:rsid w:val="00B241B5"/>
    <w:rsid w:val="00C232BA"/>
    <w:rsid w:val="00C45AAF"/>
    <w:rsid w:val="00C53AB3"/>
    <w:rsid w:val="00D66670"/>
    <w:rsid w:val="00E118DB"/>
    <w:rsid w:val="00E708F9"/>
    <w:rsid w:val="00E9644C"/>
    <w:rsid w:val="00EB0BDE"/>
    <w:rsid w:val="00F727FF"/>
    <w:rsid w:val="00F84A1E"/>
    <w:rsid w:val="00F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667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B0BDE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B0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B0BD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B0BDE"/>
  </w:style>
  <w:style w:type="character" w:customStyle="1" w:styleId="a6">
    <w:name w:val="Основной текст_"/>
    <w:basedOn w:val="a0"/>
    <w:link w:val="21"/>
    <w:uiPriority w:val="99"/>
    <w:locked/>
    <w:rsid w:val="008D718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8D7185"/>
    <w:pPr>
      <w:shd w:val="clear" w:color="auto" w:fill="FFFFFF"/>
      <w:spacing w:after="3780" w:line="346" w:lineRule="exact"/>
      <w:ind w:hanging="360"/>
      <w:jc w:val="center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667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B0BDE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B0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B0BD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B0BDE"/>
  </w:style>
  <w:style w:type="character" w:customStyle="1" w:styleId="a6">
    <w:name w:val="Основной текст_"/>
    <w:basedOn w:val="a0"/>
    <w:link w:val="21"/>
    <w:uiPriority w:val="99"/>
    <w:locked/>
    <w:rsid w:val="008D718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8D7185"/>
    <w:pPr>
      <w:shd w:val="clear" w:color="auto" w:fill="FFFFFF"/>
      <w:spacing w:after="3780" w:line="346" w:lineRule="exact"/>
      <w:ind w:hanging="360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Admin</cp:lastModifiedBy>
  <cp:revision>3</cp:revision>
  <dcterms:created xsi:type="dcterms:W3CDTF">2015-04-21T07:21:00Z</dcterms:created>
  <dcterms:modified xsi:type="dcterms:W3CDTF">2015-04-21T12:52:00Z</dcterms:modified>
</cp:coreProperties>
</file>