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33" w:rsidRPr="00D01733" w:rsidRDefault="00D01733" w:rsidP="00D017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01733">
        <w:rPr>
          <w:rFonts w:ascii="Times New Roman" w:hAnsi="Times New Roman" w:cs="Times New Roman"/>
          <w:sz w:val="28"/>
          <w:szCs w:val="28"/>
          <w:lang w:val="uk-UA"/>
        </w:rPr>
        <w:t>УДК: 343 (043.2)</w:t>
      </w:r>
    </w:p>
    <w:p w:rsidR="00543C9E" w:rsidRPr="009C2FA1" w:rsidRDefault="009C2FA1" w:rsidP="009C2FA1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F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Волинський О.В. </w:t>
      </w:r>
    </w:p>
    <w:p w:rsidR="009C2FA1" w:rsidRPr="009C2FA1" w:rsidRDefault="009C2FA1" w:rsidP="009C2FA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F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А</w:t>
      </w:r>
      <w:r w:rsidRPr="009C2FA1">
        <w:rPr>
          <w:rFonts w:ascii="Times New Roman" w:hAnsi="Times New Roman" w:cs="Times New Roman"/>
          <w:b/>
          <w:sz w:val="28"/>
          <w:szCs w:val="28"/>
          <w:lang w:val="uk-UA"/>
        </w:rPr>
        <w:t>двокат</w:t>
      </w:r>
    </w:p>
    <w:p w:rsidR="009C2FA1" w:rsidRDefault="009C2FA1" w:rsidP="009C2F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C2FA1" w:rsidRDefault="009C2FA1" w:rsidP="009C2F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СИСТЕМАТИЗАЦІЇ КРИМІНАЛЬНО-ПРАВОВИХ ПРИНЦИПІВ</w:t>
      </w:r>
    </w:p>
    <w:p w:rsidR="009C2FA1" w:rsidRDefault="009C2FA1" w:rsidP="009C2F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2FA1" w:rsidRDefault="009C2FA1" w:rsidP="00846AF7">
      <w:pPr>
        <w:spacing w:after="0" w:line="36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в юридичній літературі спостерігається надмірна  деталізація такого феномена як </w:t>
      </w:r>
      <w:r w:rsidR="00404ADC">
        <w:rPr>
          <w:rFonts w:ascii="Times New Roman" w:hAnsi="Times New Roman" w:cs="Times New Roman"/>
          <w:sz w:val="28"/>
          <w:szCs w:val="28"/>
          <w:lang w:val="uk-UA"/>
        </w:rPr>
        <w:t>кримінально-</w:t>
      </w:r>
      <w:r>
        <w:rPr>
          <w:rFonts w:ascii="Times New Roman" w:hAnsi="Times New Roman" w:cs="Times New Roman"/>
          <w:sz w:val="28"/>
          <w:szCs w:val="28"/>
          <w:lang w:val="uk-UA"/>
        </w:rPr>
        <w:t>правові принципи. Це, в свою чергу</w:t>
      </w:r>
      <w:r w:rsidR="00404AD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затруднює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розуміння та вивчення. Завжди будуть існувати норми, сукупність норм і навіть правові інститути, на які окремі пр</w:t>
      </w:r>
      <w:r w:rsidR="001A1A96">
        <w:rPr>
          <w:rFonts w:ascii="Times New Roman" w:hAnsi="Times New Roman" w:cs="Times New Roman"/>
          <w:sz w:val="28"/>
          <w:szCs w:val="28"/>
          <w:lang w:val="uk-UA"/>
        </w:rPr>
        <w:t xml:space="preserve">инципи не будуть поширюватися. </w:t>
      </w:r>
      <w:r w:rsidR="00404ADC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1A1A96">
        <w:rPr>
          <w:rFonts w:ascii="Times New Roman" w:hAnsi="Times New Roman" w:cs="Times New Roman"/>
          <w:sz w:val="28"/>
          <w:szCs w:val="28"/>
          <w:lang w:val="uk-UA"/>
        </w:rPr>
        <w:t xml:space="preserve">тучно створена система заставить дослідника просто «заганяти», «прилаштовувати» окремі </w:t>
      </w:r>
      <w:r w:rsidR="00096E9D">
        <w:rPr>
          <w:rFonts w:ascii="Times New Roman" w:hAnsi="Times New Roman" w:cs="Times New Roman"/>
          <w:sz w:val="28"/>
          <w:szCs w:val="28"/>
          <w:lang w:val="uk-UA"/>
        </w:rPr>
        <w:t xml:space="preserve">інститути під дію тих чи інших кримінально-правових принципів. Цей шкідливий шлях свідчить лише про таке: по-перше, не слід забувати, що будь-який кримінально-правовий принцип, не залежно від його нормативного закріплення, не є суто принципом кримінального законодавства, і весь нормативний матеріал ґрунтується на основі природного права, а по-друге, враховуючи специфіку прояву природних прав у кримінальному законодавстві як </w:t>
      </w:r>
      <w:r w:rsidR="00B84679">
        <w:rPr>
          <w:rFonts w:ascii="Times New Roman" w:hAnsi="Times New Roman" w:cs="Times New Roman"/>
          <w:sz w:val="28"/>
          <w:szCs w:val="28"/>
          <w:lang w:val="uk-UA"/>
        </w:rPr>
        <w:t>формалізованих вимог щодо регуляції соціальних процесів і, зокрема, поведінки людини, розподіл кримінально-правових принципів</w:t>
      </w:r>
      <w:r w:rsidR="00404ADC">
        <w:rPr>
          <w:rFonts w:ascii="Times New Roman" w:hAnsi="Times New Roman" w:cs="Times New Roman"/>
          <w:sz w:val="28"/>
          <w:szCs w:val="28"/>
          <w:lang w:val="uk-UA"/>
        </w:rPr>
        <w:t xml:space="preserve"> має відбуватися </w:t>
      </w:r>
      <w:r w:rsidR="00B84679">
        <w:rPr>
          <w:rFonts w:ascii="Times New Roman" w:hAnsi="Times New Roman" w:cs="Times New Roman"/>
          <w:sz w:val="28"/>
          <w:szCs w:val="28"/>
          <w:lang w:val="uk-UA"/>
        </w:rPr>
        <w:t xml:space="preserve"> за системною ознакою, яка має бути тісно </w:t>
      </w:r>
      <w:proofErr w:type="spellStart"/>
      <w:r w:rsidR="00B84679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="00B84679" w:rsidRPr="00404AD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B84679">
        <w:rPr>
          <w:rFonts w:ascii="Times New Roman" w:hAnsi="Times New Roman" w:cs="Times New Roman"/>
          <w:sz w:val="28"/>
          <w:szCs w:val="28"/>
          <w:lang w:val="uk-UA"/>
        </w:rPr>
        <w:t>язана</w:t>
      </w:r>
      <w:proofErr w:type="spellEnd"/>
      <w:r w:rsidR="00B84679">
        <w:rPr>
          <w:rFonts w:ascii="Times New Roman" w:hAnsi="Times New Roman" w:cs="Times New Roman"/>
          <w:sz w:val="28"/>
          <w:szCs w:val="28"/>
          <w:lang w:val="uk-UA"/>
        </w:rPr>
        <w:t xml:space="preserve"> із системою галузі права. </w:t>
      </w:r>
    </w:p>
    <w:p w:rsidR="00B84679" w:rsidRDefault="00B84679" w:rsidP="00846AF7">
      <w:pPr>
        <w:spacing w:after="0" w:line="36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Це, в першу чергу, стосується так званих загальних або конституційних принципів права. Не зрозуміло, до якої галузі права ці принципи слід відносити і як вони формально вкладаються в структуру кримінально-правових норм. На нашу думку, загальноправові принципи не входять в систему кримінально-правових принципів залежно від структури права. </w:t>
      </w:r>
    </w:p>
    <w:p w:rsidR="00DB782E" w:rsidRDefault="00B84679" w:rsidP="00846AF7">
      <w:pPr>
        <w:spacing w:after="0" w:line="36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Загальноправові принципи не можуть бути віднесені до принципів кримінального права, тому що діють у різних галузях права не поряд з галузевими, не безпосередньо, а тільки через ці галузеві принципи. В даному випадку йдеться про принципи, закріплені в Конституції України. До цього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питання слід, на нашу думку, підходити таким чином: не в Кримінальному кодексі України закріплені ті декларативні норми, які вже прописані в Конституції України, а в Конституції України знайшли </w:t>
      </w:r>
      <w:r w:rsidR="00DB782E">
        <w:rPr>
          <w:rFonts w:ascii="Times New Roman" w:hAnsi="Times New Roman" w:cs="Times New Roman"/>
          <w:sz w:val="28"/>
          <w:szCs w:val="28"/>
          <w:lang w:val="uk-UA"/>
        </w:rPr>
        <w:t xml:space="preserve">своє відображення окремі положення, які можна розглядати як кримінально-правові принципи. </w:t>
      </w:r>
    </w:p>
    <w:p w:rsidR="00B84679" w:rsidRDefault="00404ADC" w:rsidP="00846AF7">
      <w:pPr>
        <w:spacing w:after="0" w:line="36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ми розглядаємо принцип</w:t>
      </w:r>
      <w:r w:rsidR="00DB782E">
        <w:rPr>
          <w:rFonts w:ascii="Times New Roman" w:hAnsi="Times New Roman" w:cs="Times New Roman"/>
          <w:sz w:val="28"/>
          <w:szCs w:val="28"/>
          <w:lang w:val="uk-UA"/>
        </w:rPr>
        <w:t xml:space="preserve"> як універсальну ідею, то слід погодитися із тим, що цю універсальну ідею не можна обмежити рамками правової норми. Але кримінально-правовий принцип має чітку форму, чітке формулювання, він має бути закріплений в правовій нормі, якщо не у вигляді конкретного принципу, як це має місце в КК РФ, то має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01733">
        <w:rPr>
          <w:rFonts w:ascii="Times New Roman" w:hAnsi="Times New Roman" w:cs="Times New Roman"/>
          <w:sz w:val="28"/>
          <w:szCs w:val="28"/>
          <w:lang w:val="uk-UA"/>
        </w:rPr>
        <w:t>принаймні</w:t>
      </w:r>
      <w:r w:rsidR="00DB782E">
        <w:rPr>
          <w:rFonts w:ascii="Times New Roman" w:hAnsi="Times New Roman" w:cs="Times New Roman"/>
          <w:sz w:val="28"/>
          <w:szCs w:val="28"/>
          <w:lang w:val="uk-UA"/>
        </w:rPr>
        <w:t xml:space="preserve"> випливати із тлумачення інших кримінально-правових норм. Безумовно, всі правові інститути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формуються</w:t>
      </w:r>
      <w:r w:rsidR="00DB782E">
        <w:rPr>
          <w:rFonts w:ascii="Times New Roman" w:hAnsi="Times New Roman" w:cs="Times New Roman"/>
          <w:sz w:val="28"/>
          <w:szCs w:val="28"/>
          <w:lang w:val="uk-UA"/>
        </w:rPr>
        <w:t xml:space="preserve"> (принаймні, мають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формуватися</w:t>
      </w:r>
      <w:r w:rsidR="00DB782E">
        <w:rPr>
          <w:rFonts w:ascii="Times New Roman" w:hAnsi="Times New Roman" w:cs="Times New Roman"/>
          <w:sz w:val="28"/>
          <w:szCs w:val="28"/>
          <w:lang w:val="uk-UA"/>
        </w:rPr>
        <w:t>) під впливом відповідних принципів. Суспільна діяльність людини в галузі кримінального права є одно</w:t>
      </w:r>
      <w:r>
        <w:rPr>
          <w:rFonts w:ascii="Times New Roman" w:hAnsi="Times New Roman" w:cs="Times New Roman"/>
          <w:sz w:val="28"/>
          <w:szCs w:val="28"/>
          <w:lang w:val="uk-UA"/>
        </w:rPr>
        <w:t>часно</w:t>
      </w:r>
      <w:r w:rsidR="00DB782E">
        <w:rPr>
          <w:rFonts w:ascii="Times New Roman" w:hAnsi="Times New Roman" w:cs="Times New Roman"/>
          <w:sz w:val="28"/>
          <w:szCs w:val="28"/>
          <w:lang w:val="uk-UA"/>
        </w:rPr>
        <w:t xml:space="preserve"> і діяльністю, і її результатом.</w:t>
      </w:r>
    </w:p>
    <w:p w:rsidR="00DB782E" w:rsidRDefault="00DB782E" w:rsidP="00846AF7">
      <w:pPr>
        <w:spacing w:after="0" w:line="36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Результатом нормотворчої діяльності людини є система кодифікованого законодавства</w:t>
      </w:r>
      <w:r w:rsidR="00EA1F81">
        <w:rPr>
          <w:rFonts w:ascii="Times New Roman" w:hAnsi="Times New Roman" w:cs="Times New Roman"/>
          <w:sz w:val="28"/>
          <w:szCs w:val="28"/>
          <w:lang w:val="uk-UA"/>
        </w:rPr>
        <w:t xml:space="preserve">, яке базується на </w:t>
      </w:r>
      <w:r w:rsidR="00404ADC">
        <w:rPr>
          <w:rFonts w:ascii="Times New Roman" w:hAnsi="Times New Roman" w:cs="Times New Roman"/>
          <w:sz w:val="28"/>
          <w:szCs w:val="28"/>
          <w:lang w:val="uk-UA"/>
        </w:rPr>
        <w:t>системі</w:t>
      </w:r>
      <w:r w:rsidR="00EA1F81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кримінально-правових принципів. Тому у галузі кримінального права принципи діяльності і є принципами результатів такої діяльності. </w:t>
      </w:r>
    </w:p>
    <w:p w:rsidR="00EA1F81" w:rsidRDefault="00EA1F81" w:rsidP="00846AF7">
      <w:pPr>
        <w:spacing w:after="0" w:line="36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нашу думку, кримінально-правові принципи мають бути систематизовані відповідно до системи кримінального права. Саме такий підхід дозволить зрозуміти їх сутність, механізм дії, вплив </w:t>
      </w:r>
      <w:r w:rsidR="00404ADC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кримінального законодавства як форми існування кримінально-правових норм. Всі норми кримінального закону побудовані відповідно до принципів кримінального права, а всі норми кримінального права закріплені прямо чи опосередковано в нормах кримінального законодавства.</w:t>
      </w:r>
    </w:p>
    <w:p w:rsidR="00EA1F81" w:rsidRDefault="00EA1F81" w:rsidP="00846AF7">
      <w:pPr>
        <w:spacing w:after="0" w:line="36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Нами пропонується власний підхід до розуміння системи кримінально-правових принципів.</w:t>
      </w:r>
    </w:p>
    <w:p w:rsidR="00EA1F81" w:rsidRDefault="00EA1F81" w:rsidP="00846AF7">
      <w:pPr>
        <w:spacing w:after="0" w:line="36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рівень системи утворюють принципи кримінального права. Це ті принципи, які характеризують кримінальне право як би із зовнішньої сторони і які лежать в основі всіх без виключення </w:t>
      </w:r>
      <w:r w:rsidR="00846AF7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кримінально-правових положень (принцип вини, принцип законності, принцип рівності всіх перед законом). </w:t>
      </w:r>
    </w:p>
    <w:p w:rsidR="00846AF7" w:rsidRDefault="00846AF7" w:rsidP="00846AF7">
      <w:pPr>
        <w:spacing w:after="0" w:line="36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Другий рівень системи утворюють інституційні кримінально-правові принципи. Це принципи, які сформульовані «всередині» кримінального законодавства (наприклад, принцип</w:t>
      </w:r>
      <w:r w:rsidR="00404AD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покарання). </w:t>
      </w:r>
    </w:p>
    <w:p w:rsidR="00846AF7" w:rsidRPr="00B84679" w:rsidRDefault="00846AF7" w:rsidP="00846AF7">
      <w:pPr>
        <w:spacing w:after="0" w:line="36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Третій рівень складають принципи кримінального законодавства. Ці принципи носять </w:t>
      </w:r>
      <w:r w:rsidR="00404ADC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технічний</w:t>
      </w:r>
      <w:r w:rsidR="00404ADC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характер і відповідно до них має формуватися кримінальний закон та мають вноситися до нього зміни та доповнення. </w:t>
      </w:r>
    </w:p>
    <w:sectPr w:rsidR="00846AF7" w:rsidRPr="00B8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33"/>
    <w:rsid w:val="00096E9D"/>
    <w:rsid w:val="000E21F4"/>
    <w:rsid w:val="001A1A96"/>
    <w:rsid w:val="00345CBE"/>
    <w:rsid w:val="003C2D33"/>
    <w:rsid w:val="00404ADC"/>
    <w:rsid w:val="00610239"/>
    <w:rsid w:val="006A0F73"/>
    <w:rsid w:val="00846AF7"/>
    <w:rsid w:val="0091416A"/>
    <w:rsid w:val="009C2FA1"/>
    <w:rsid w:val="00A95018"/>
    <w:rsid w:val="00B84679"/>
    <w:rsid w:val="00BF2CD1"/>
    <w:rsid w:val="00D01733"/>
    <w:rsid w:val="00DB782E"/>
    <w:rsid w:val="00E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8</cp:revision>
  <cp:lastPrinted>2015-01-28T10:33:00Z</cp:lastPrinted>
  <dcterms:created xsi:type="dcterms:W3CDTF">2015-01-28T09:25:00Z</dcterms:created>
  <dcterms:modified xsi:type="dcterms:W3CDTF">2015-02-09T13:34:00Z</dcterms:modified>
</cp:coreProperties>
</file>