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4" w:rsidRPr="00955FF4" w:rsidRDefault="00955FF4" w:rsidP="00955FF4">
      <w:r w:rsidRPr="00955FF4">
        <w:t>УДК 629.7.067(043.2)</w:t>
      </w:r>
    </w:p>
    <w:p w:rsidR="00955FF4" w:rsidRPr="00955FF4" w:rsidRDefault="00955FF4" w:rsidP="00955FF4">
      <w:r w:rsidRPr="00955FF4">
        <w:rPr>
          <w:rFonts w:hint="eastAsia"/>
        </w:rPr>
        <w:t>Костиріна</w:t>
      </w:r>
      <w:r w:rsidRPr="00955FF4">
        <w:t xml:space="preserve"> </w:t>
      </w:r>
      <w:r w:rsidRPr="00955FF4">
        <w:rPr>
          <w:rFonts w:hint="eastAsia"/>
        </w:rPr>
        <w:t>М</w:t>
      </w:r>
      <w:r w:rsidRPr="00955FF4">
        <w:t xml:space="preserve">. </w:t>
      </w:r>
      <w:r w:rsidRPr="00955FF4">
        <w:rPr>
          <w:rFonts w:hint="eastAsia"/>
        </w:rPr>
        <w:t>В</w:t>
      </w:r>
      <w:r w:rsidRPr="00955FF4">
        <w:t xml:space="preserve">., </w:t>
      </w:r>
      <w:r w:rsidRPr="00955FF4">
        <w:rPr>
          <w:rFonts w:hint="eastAsia"/>
        </w:rPr>
        <w:t>Козир</w:t>
      </w:r>
      <w:r w:rsidRPr="00955FF4">
        <w:t xml:space="preserve"> </w:t>
      </w:r>
      <w:r w:rsidRPr="00955FF4">
        <w:rPr>
          <w:rFonts w:hint="eastAsia"/>
        </w:rPr>
        <w:t>О</w:t>
      </w:r>
      <w:r w:rsidRPr="00955FF4">
        <w:t xml:space="preserve">. </w:t>
      </w:r>
      <w:r w:rsidRPr="00955FF4">
        <w:rPr>
          <w:rFonts w:hint="eastAsia"/>
        </w:rPr>
        <w:t>В</w:t>
      </w:r>
      <w:r w:rsidRPr="00955FF4">
        <w:t>., студентки,</w:t>
      </w:r>
    </w:p>
    <w:p w:rsidR="00955FF4" w:rsidRPr="00955FF4" w:rsidRDefault="00955FF4" w:rsidP="00955FF4">
      <w:r w:rsidRPr="00955FF4">
        <w:t>Юридичний інститут,</w:t>
      </w:r>
    </w:p>
    <w:p w:rsidR="00955FF4" w:rsidRPr="00955FF4" w:rsidRDefault="00955FF4" w:rsidP="00955FF4">
      <w:r w:rsidRPr="00955FF4">
        <w:t>Національний авіаційний університет, м. Київ</w:t>
      </w:r>
    </w:p>
    <w:p w:rsidR="00955FF4" w:rsidRPr="00955FF4" w:rsidRDefault="00955FF4" w:rsidP="00955FF4">
      <w:r w:rsidRPr="00955FF4">
        <w:t>Науковий керівник: Корнєєв Ю. В., к.ю.н., доцент</w:t>
      </w:r>
    </w:p>
    <w:p w:rsidR="00955FF4" w:rsidRPr="00955FF4" w:rsidRDefault="00955FF4" w:rsidP="00955FF4">
      <w:r w:rsidRPr="00955FF4">
        <w:rPr>
          <w:rFonts w:hint="eastAsia"/>
        </w:rPr>
        <w:t>БЕЗПЕКА</w:t>
      </w:r>
      <w:r w:rsidRPr="00955FF4">
        <w:t xml:space="preserve"> </w:t>
      </w:r>
      <w:r w:rsidRPr="00955FF4">
        <w:rPr>
          <w:rFonts w:hint="eastAsia"/>
        </w:rPr>
        <w:t>ПОВІТРЯНОГО</w:t>
      </w:r>
      <w:r w:rsidRPr="00955FF4">
        <w:t xml:space="preserve"> </w:t>
      </w:r>
      <w:r w:rsidRPr="00955FF4">
        <w:rPr>
          <w:rFonts w:hint="eastAsia"/>
        </w:rPr>
        <w:t>ПРОСТОРУ</w:t>
      </w:r>
      <w:r w:rsidRPr="00955FF4">
        <w:t xml:space="preserve"> </w:t>
      </w:r>
      <w:r w:rsidRPr="00955FF4">
        <w:rPr>
          <w:rFonts w:hint="eastAsia"/>
        </w:rPr>
        <w:t>ЯК</w:t>
      </w:r>
      <w:r w:rsidRPr="00955FF4">
        <w:t xml:space="preserve"> </w:t>
      </w:r>
      <w:r w:rsidRPr="00955FF4">
        <w:rPr>
          <w:rFonts w:hint="eastAsia"/>
        </w:rPr>
        <w:t>ЧАСТИНА</w:t>
      </w:r>
    </w:p>
    <w:p w:rsidR="00955FF4" w:rsidRPr="00955FF4" w:rsidRDefault="00955FF4" w:rsidP="00955FF4">
      <w:r w:rsidRPr="00955FF4">
        <w:rPr>
          <w:rFonts w:hint="eastAsia"/>
        </w:rPr>
        <w:t>ЦИВІЛЬНОЇ</w:t>
      </w:r>
      <w:r w:rsidRPr="00955FF4">
        <w:t xml:space="preserve"> </w:t>
      </w:r>
      <w:r w:rsidRPr="00955FF4">
        <w:rPr>
          <w:rFonts w:hint="eastAsia"/>
        </w:rPr>
        <w:t>АВІАЦІЇ</w:t>
      </w:r>
    </w:p>
    <w:p w:rsidR="00955FF4" w:rsidRPr="00955FF4" w:rsidRDefault="00955FF4" w:rsidP="00955FF4">
      <w:r w:rsidRPr="00955FF4">
        <w:t>Повітряний простір України – частина повітряної сфери, розташована</w:t>
      </w:r>
    </w:p>
    <w:p w:rsidR="00955FF4" w:rsidRPr="00955FF4" w:rsidRDefault="00955FF4" w:rsidP="00955FF4">
      <w:r w:rsidRPr="00955FF4">
        <w:t>над суходолом і водною територією України, в тому числі над її</w:t>
      </w:r>
    </w:p>
    <w:p w:rsidR="00955FF4" w:rsidRPr="00955FF4" w:rsidRDefault="00955FF4" w:rsidP="00955FF4">
      <w:r w:rsidRPr="00955FF4">
        <w:t>територіальними водами (територіальним морем) [1].</w:t>
      </w:r>
    </w:p>
    <w:p w:rsidR="00955FF4" w:rsidRPr="00955FF4" w:rsidRDefault="00955FF4" w:rsidP="00955FF4">
      <w:r w:rsidRPr="00955FF4">
        <w:t>Використання повітряного простору − провадження діяльності, пов’язаної</w:t>
      </w:r>
    </w:p>
    <w:p w:rsidR="00955FF4" w:rsidRPr="00955FF4" w:rsidRDefault="00955FF4" w:rsidP="00955FF4">
      <w:r w:rsidRPr="00955FF4">
        <w:t>з польотами повітряних суден, з переміщенням (перебуванням) матеріальних</w:t>
      </w:r>
    </w:p>
    <w:p w:rsidR="00955FF4" w:rsidRPr="00955FF4" w:rsidRDefault="00955FF4" w:rsidP="00955FF4">
      <w:r w:rsidRPr="00955FF4">
        <w:t>об’єктів у повітряному просторі, а також з вибуховими роботами, пусками</w:t>
      </w:r>
    </w:p>
    <w:p w:rsidR="00955FF4" w:rsidRPr="00955FF4" w:rsidRDefault="00955FF4" w:rsidP="00955FF4">
      <w:r w:rsidRPr="00955FF4">
        <w:t>ракет, усіма видами стрільб, у тому числі з метою здійснення впливу на</w:t>
      </w:r>
    </w:p>
    <w:p w:rsidR="00955FF4" w:rsidRPr="00955FF4" w:rsidRDefault="00955FF4" w:rsidP="00955FF4">
      <w:r w:rsidRPr="00955FF4">
        <w:t>гідрометеорологічні процеси в атмосфері, що становлять загрозу безпеці</w:t>
      </w:r>
    </w:p>
    <w:p w:rsidR="00955FF4" w:rsidRPr="00955FF4" w:rsidRDefault="00955FF4" w:rsidP="00955FF4">
      <w:r w:rsidRPr="00955FF4">
        <w:t>польотів повітряних суден та інших літальних апаратів [4].</w:t>
      </w:r>
    </w:p>
    <w:p w:rsidR="00955FF4" w:rsidRPr="00955FF4" w:rsidRDefault="00955FF4" w:rsidP="00955FF4">
      <w:r w:rsidRPr="00955FF4">
        <w:t>Повітряний простір України та повітряний простір над відкритим морем,</w:t>
      </w:r>
    </w:p>
    <w:p w:rsidR="00955FF4" w:rsidRPr="00955FF4" w:rsidRDefault="00955FF4" w:rsidP="00955FF4">
      <w:r w:rsidRPr="00955FF4">
        <w:t>де відповідальність за обслуговування повітряного руху міжнародними</w:t>
      </w:r>
    </w:p>
    <w:p w:rsidR="00955FF4" w:rsidRPr="00955FF4" w:rsidRDefault="00955FF4" w:rsidP="00955FF4">
      <w:r w:rsidRPr="00955FF4">
        <w:t>договорами покладена на Україну, визначається та встановлюється</w:t>
      </w:r>
    </w:p>
    <w:p w:rsidR="00955FF4" w:rsidRPr="00955FF4" w:rsidRDefault="00955FF4" w:rsidP="00955FF4">
      <w:r w:rsidRPr="00955FF4">
        <w:t>відповідно до стандартів та рекомендованої практики ICAO, документів</w:t>
      </w:r>
    </w:p>
    <w:p w:rsidR="00955FF4" w:rsidRPr="00955FF4" w:rsidRDefault="00955FF4" w:rsidP="00955FF4">
      <w:r w:rsidRPr="00955FF4">
        <w:t>ЄВРОКОНТРОЛЮ, Повітряного кодексу України, Положення про</w:t>
      </w:r>
    </w:p>
    <w:p w:rsidR="00955FF4" w:rsidRPr="00955FF4" w:rsidRDefault="00955FF4" w:rsidP="00955FF4">
      <w:r w:rsidRPr="00955FF4">
        <w:t>використання повітряного простору України [2].</w:t>
      </w:r>
    </w:p>
    <w:p w:rsidR="00955FF4" w:rsidRPr="00955FF4" w:rsidRDefault="00955FF4" w:rsidP="00955FF4">
      <w:r w:rsidRPr="00955FF4">
        <w:t>Державне регулювання використання повітряного простору у межах</w:t>
      </w:r>
    </w:p>
    <w:p w:rsidR="00955FF4" w:rsidRPr="00955FF4" w:rsidRDefault="00955FF4" w:rsidP="00955FF4">
      <w:r w:rsidRPr="00955FF4">
        <w:t>своїх повноважень здійснюють Мінінфраструктури та Міноборони України.</w:t>
      </w:r>
    </w:p>
    <w:p w:rsidR="00955FF4" w:rsidRPr="00955FF4" w:rsidRDefault="00955FF4" w:rsidP="00955FF4">
      <w:r w:rsidRPr="00955FF4">
        <w:t>458</w:t>
      </w:r>
    </w:p>
    <w:p w:rsidR="00955FF4" w:rsidRPr="00955FF4" w:rsidRDefault="00955FF4" w:rsidP="00955FF4">
      <w:r w:rsidRPr="00955FF4">
        <w:t>Використання повітряного простору над відкритим морем здійснюється</w:t>
      </w:r>
    </w:p>
    <w:p w:rsidR="00955FF4" w:rsidRPr="00955FF4" w:rsidRDefault="00955FF4" w:rsidP="00955FF4">
      <w:r w:rsidRPr="00955FF4">
        <w:t>згідно з правилами, що затверджуються відповідно до Конвенції про</w:t>
      </w:r>
    </w:p>
    <w:p w:rsidR="00955FF4" w:rsidRPr="00955FF4" w:rsidRDefault="00955FF4" w:rsidP="00955FF4">
      <w:r w:rsidRPr="00955FF4">
        <w:t>міжнародну цивільну авіацію [1].</w:t>
      </w:r>
    </w:p>
    <w:p w:rsidR="00955FF4" w:rsidRPr="00955FF4" w:rsidRDefault="00955FF4" w:rsidP="00955FF4">
      <w:r w:rsidRPr="00955FF4">
        <w:lastRenderedPageBreak/>
        <w:t>Розслідування авіаційних подій та інцидентів з цивільними повітряними</w:t>
      </w:r>
    </w:p>
    <w:p w:rsidR="00955FF4" w:rsidRPr="00955FF4" w:rsidRDefault="00955FF4" w:rsidP="00955FF4">
      <w:r w:rsidRPr="00955FF4">
        <w:t>суднами України та іноземними цивільними повітряними суднами, фактів</w:t>
      </w:r>
    </w:p>
    <w:p w:rsidR="00955FF4" w:rsidRPr="00955FF4" w:rsidRDefault="00955FF4" w:rsidP="00955FF4">
      <w:r w:rsidRPr="00955FF4">
        <w:t>порушення порядку використання повітряного простору України</w:t>
      </w:r>
    </w:p>
    <w:p w:rsidR="00955FF4" w:rsidRPr="00955FF4" w:rsidRDefault="00955FF4" w:rsidP="00955FF4">
      <w:r w:rsidRPr="00955FF4">
        <w:t>покладається на спеціалізовану експертну установу з розслідування</w:t>
      </w:r>
    </w:p>
    <w:p w:rsidR="00955FF4" w:rsidRPr="00955FF4" w:rsidRDefault="00955FF4" w:rsidP="00955FF4">
      <w:r w:rsidRPr="00955FF4">
        <w:t>авіаційних подій [4].</w:t>
      </w:r>
    </w:p>
    <w:p w:rsidR="00955FF4" w:rsidRPr="00955FF4" w:rsidRDefault="00955FF4" w:rsidP="00955FF4">
      <w:r w:rsidRPr="00955FF4">
        <w:t>Контроль за дотриманням порядку використання повітряного простору</w:t>
      </w:r>
    </w:p>
    <w:p w:rsidR="00955FF4" w:rsidRPr="00955FF4" w:rsidRDefault="00955FF4" w:rsidP="00955FF4">
      <w:r w:rsidRPr="00955FF4">
        <w:t>здійснюється: 1) відповідними органами об'єднаної цивільно-військової</w:t>
      </w:r>
    </w:p>
    <w:p w:rsidR="00955FF4" w:rsidRPr="00955FF4" w:rsidRDefault="00955FF4" w:rsidP="00955FF4">
      <w:r w:rsidRPr="00955FF4">
        <w:t>системи організації повітряного руху – під час обслуговування повітряного</w:t>
      </w:r>
    </w:p>
    <w:p w:rsidR="00955FF4" w:rsidRPr="00955FF4" w:rsidRDefault="00955FF4" w:rsidP="00955FF4">
      <w:r w:rsidRPr="00955FF4">
        <w:t>руху, управління повітряним рухом, планування та координації</w:t>
      </w:r>
    </w:p>
    <w:p w:rsidR="00955FF4" w:rsidRPr="00955FF4" w:rsidRDefault="00955FF4" w:rsidP="00955FF4">
      <w:r w:rsidRPr="00955FF4">
        <w:t>використання повітряного простору, менеджменту повітряного простору;</w:t>
      </w:r>
    </w:p>
    <w:p w:rsidR="00955FF4" w:rsidRPr="00955FF4" w:rsidRDefault="00955FF4" w:rsidP="00955FF4">
      <w:r w:rsidRPr="00955FF4">
        <w:t>2) органами ОПР державних органів, органів місцевого самоврядування,</w:t>
      </w:r>
    </w:p>
    <w:p w:rsidR="00955FF4" w:rsidRPr="00955FF4" w:rsidRDefault="00955FF4" w:rsidP="00955FF4">
      <w:r w:rsidRPr="00955FF4">
        <w:t>суб'єктів авіаційної діяльності, що не входять до складу об'єднаної цивільно-</w:t>
      </w:r>
    </w:p>
    <w:p w:rsidR="00955FF4" w:rsidRPr="00955FF4" w:rsidRDefault="00955FF4" w:rsidP="00955FF4">
      <w:r w:rsidRPr="00955FF4">
        <w:t>військової системи організації повітряного руху, – під час обслуговування</w:t>
      </w:r>
    </w:p>
    <w:p w:rsidR="00955FF4" w:rsidRPr="00955FF4" w:rsidRDefault="00955FF4" w:rsidP="00955FF4">
      <w:r w:rsidRPr="00955FF4">
        <w:t>повітряного руху в зонах їх відповідальності; 3) органами управління</w:t>
      </w:r>
    </w:p>
    <w:p w:rsidR="00955FF4" w:rsidRPr="00955FF4" w:rsidRDefault="00955FF4" w:rsidP="00955FF4">
      <w:r w:rsidRPr="00955FF4">
        <w:t>Повітряних Сил Збройних Сил, інших військових формувань та</w:t>
      </w:r>
    </w:p>
    <w:p w:rsidR="00955FF4" w:rsidRPr="00955FF4" w:rsidRDefault="00955FF4" w:rsidP="00955FF4">
      <w:r w:rsidRPr="00955FF4">
        <w:t>правоохоронних органів – під час управління польотами державних</w:t>
      </w:r>
    </w:p>
    <w:p w:rsidR="00955FF4" w:rsidRPr="00955FF4" w:rsidRDefault="00955FF4" w:rsidP="00955FF4">
      <w:r w:rsidRPr="00955FF4">
        <w:t>повітряних суден, при виконані польотів повітряних суден та переміщенні</w:t>
      </w:r>
    </w:p>
    <w:p w:rsidR="00955FF4" w:rsidRPr="00955FF4" w:rsidRDefault="00955FF4" w:rsidP="00955FF4">
      <w:r w:rsidRPr="00955FF4">
        <w:t>інших об'єктів, що перетинають державний кордон, та виконанні польотів у</w:t>
      </w:r>
    </w:p>
    <w:p w:rsidR="00955FF4" w:rsidRPr="00955FF4" w:rsidRDefault="00955FF4" w:rsidP="00955FF4">
      <w:r w:rsidRPr="00955FF4">
        <w:t>межах зони з особливим режимом використання повітряного простору. При</w:t>
      </w:r>
    </w:p>
    <w:p w:rsidR="00955FF4" w:rsidRPr="00955FF4" w:rsidRDefault="00955FF4" w:rsidP="00955FF4">
      <w:r w:rsidRPr="00955FF4">
        <w:t>цьому радіолокаційний контроль здійснюється органами управління</w:t>
      </w:r>
    </w:p>
    <w:p w:rsidR="00955FF4" w:rsidRPr="00955FF4" w:rsidRDefault="00955FF4" w:rsidP="00955FF4">
      <w:r w:rsidRPr="00955FF4">
        <w:t>Повітряних Сил Збройних Сил в межах чергового радіолокаційного поля та</w:t>
      </w:r>
    </w:p>
    <w:p w:rsidR="00955FF4" w:rsidRPr="00955FF4" w:rsidRDefault="00955FF4" w:rsidP="00955FF4">
      <w:r w:rsidRPr="00955FF4">
        <w:t>з урахуванням можливостей їх радіолокаційних засобів [3].</w:t>
      </w:r>
    </w:p>
    <w:p w:rsidR="00955FF4" w:rsidRPr="00955FF4" w:rsidRDefault="00955FF4" w:rsidP="00955FF4">
      <w:r w:rsidRPr="00955FF4">
        <w:t>Контроль за дотриманням порядку та правил використання повітряного</w:t>
      </w:r>
    </w:p>
    <w:p w:rsidR="00955FF4" w:rsidRPr="00955FF4" w:rsidRDefault="00955FF4" w:rsidP="00955FF4">
      <w:r w:rsidRPr="00955FF4">
        <w:t>простору здійснюється шляхом обміну інформацією та координацією дій.</w:t>
      </w:r>
    </w:p>
    <w:p w:rsidR="00955FF4" w:rsidRPr="00955FF4" w:rsidRDefault="00955FF4" w:rsidP="00955FF4">
      <w:r w:rsidRPr="00955FF4">
        <w:t>Взаємодія між органами ОЦВС, органами управління Повітряних Сил</w:t>
      </w:r>
    </w:p>
    <w:p w:rsidR="00955FF4" w:rsidRPr="00955FF4" w:rsidRDefault="00955FF4" w:rsidP="00955FF4">
      <w:r w:rsidRPr="00955FF4">
        <w:t>ЗС України та іншими органами з обслуговування та/або управління</w:t>
      </w:r>
    </w:p>
    <w:p w:rsidR="00955FF4" w:rsidRPr="00955FF4" w:rsidRDefault="00955FF4" w:rsidP="00955FF4">
      <w:r w:rsidRPr="00955FF4">
        <w:t>повітряного руху здійснюється відповідно до інструкцій із взаємодії.</w:t>
      </w:r>
    </w:p>
    <w:p w:rsidR="00955FF4" w:rsidRPr="00955FF4" w:rsidRDefault="00955FF4" w:rsidP="00955FF4">
      <w:r w:rsidRPr="00955FF4">
        <w:t>Взаємодія повинна бути безпосередня, з використанням оперативних</w:t>
      </w:r>
    </w:p>
    <w:p w:rsidR="00955FF4" w:rsidRPr="00955FF4" w:rsidRDefault="00955FF4" w:rsidP="00955FF4">
      <w:r w:rsidRPr="00955FF4">
        <w:t>засобів зв’язку та автоматизації, забезпечувати обмін достовірною та</w:t>
      </w:r>
    </w:p>
    <w:p w:rsidR="00955FF4" w:rsidRPr="00955FF4" w:rsidRDefault="00955FF4" w:rsidP="00955FF4">
      <w:r w:rsidRPr="00955FF4">
        <w:lastRenderedPageBreak/>
        <w:t>повною інформацією.</w:t>
      </w:r>
    </w:p>
    <w:p w:rsidR="00955FF4" w:rsidRPr="00955FF4" w:rsidRDefault="00955FF4" w:rsidP="00955FF4">
      <w:r w:rsidRPr="00955FF4">
        <w:t>При виявленні повітряного судна – порушника органи управління</w:t>
      </w:r>
    </w:p>
    <w:p w:rsidR="00955FF4" w:rsidRPr="00955FF4" w:rsidRDefault="00955FF4" w:rsidP="00955FF4">
      <w:r w:rsidRPr="00955FF4">
        <w:t>Повітряних Сил ЗС України подають органам ОПР або відомчим органам</w:t>
      </w:r>
    </w:p>
    <w:p w:rsidR="00955FF4" w:rsidRPr="00955FF4" w:rsidRDefault="00955FF4" w:rsidP="00955FF4">
      <w:r w:rsidRPr="00955FF4">
        <w:t>УПР сигнал «Режим». Органи ОПР, відомчі органи УПР після отримання</w:t>
      </w:r>
    </w:p>
    <w:p w:rsidR="00955FF4" w:rsidRPr="00955FF4" w:rsidRDefault="00955FF4" w:rsidP="00955FF4">
      <w:r w:rsidRPr="00955FF4">
        <w:t>сигналу «Режим» вживають негайних заходів до припинення порушення,</w:t>
      </w:r>
    </w:p>
    <w:p w:rsidR="00955FF4" w:rsidRPr="00955FF4" w:rsidRDefault="00955FF4" w:rsidP="00955FF4">
      <w:r w:rsidRPr="00955FF4">
        <w:t>доповідають Украероцентру та відповідному Центру ОрПР про отримання</w:t>
      </w:r>
    </w:p>
    <w:p w:rsidR="00955FF4" w:rsidRPr="00955FF4" w:rsidRDefault="00955FF4" w:rsidP="00955FF4">
      <w:r w:rsidRPr="00955FF4">
        <w:t>сигналу із зазначенням місця, часу, характеру порушення та вжитих</w:t>
      </w:r>
    </w:p>
    <w:p w:rsidR="00955FF4" w:rsidRPr="00955FF4" w:rsidRDefault="00955FF4" w:rsidP="00955FF4">
      <w:r w:rsidRPr="00955FF4">
        <w:t>заходів.</w:t>
      </w:r>
    </w:p>
    <w:p w:rsidR="00955FF4" w:rsidRPr="00955FF4" w:rsidRDefault="00955FF4" w:rsidP="00955FF4">
      <w:r w:rsidRPr="00955FF4">
        <w:t>459</w:t>
      </w:r>
    </w:p>
    <w:p w:rsidR="00955FF4" w:rsidRPr="00955FF4" w:rsidRDefault="00955FF4" w:rsidP="00955FF4">
      <w:r w:rsidRPr="00955FF4">
        <w:t>Після посадки та з'ясування причин порушення порядку використання</w:t>
      </w:r>
    </w:p>
    <w:p w:rsidR="00955FF4" w:rsidRPr="00955FF4" w:rsidRDefault="00955FF4" w:rsidP="00955FF4">
      <w:r w:rsidRPr="00955FF4">
        <w:t>повітряного простору дозвіл на подальше виконання польоту цивільним</w:t>
      </w:r>
    </w:p>
    <w:p w:rsidR="00955FF4" w:rsidRPr="00955FF4" w:rsidRDefault="00955FF4" w:rsidP="00955FF4">
      <w:r w:rsidRPr="00955FF4">
        <w:t>повітряним суднам – порушникам надає Державіаслужба України, державним</w:t>
      </w:r>
    </w:p>
    <w:p w:rsidR="00955FF4" w:rsidRPr="00955FF4" w:rsidRDefault="00955FF4" w:rsidP="00955FF4">
      <w:r w:rsidRPr="00955FF4">
        <w:t>повітряним суднам – порушникам – Генеральний штаб ЗС України.</w:t>
      </w:r>
    </w:p>
    <w:p w:rsidR="00955FF4" w:rsidRPr="00955FF4" w:rsidRDefault="00955FF4" w:rsidP="00955FF4">
      <w:r w:rsidRPr="00955FF4">
        <w:t>Інформація про факти порушення порядку використання повітряного</w:t>
      </w:r>
    </w:p>
    <w:p w:rsidR="00955FF4" w:rsidRPr="00955FF4" w:rsidRDefault="00955FF4" w:rsidP="00955FF4">
      <w:r w:rsidRPr="00955FF4">
        <w:t>простору невідкладно доводиться до відома Державіаслужби України,</w:t>
      </w:r>
    </w:p>
    <w:p w:rsidR="00955FF4" w:rsidRPr="00955FF4" w:rsidRDefault="00955FF4" w:rsidP="00955FF4">
      <w:r w:rsidRPr="00955FF4">
        <w:t>Украероцентру, командного центру Повітряних Сил ЗС України, штабу</w:t>
      </w:r>
    </w:p>
    <w:p w:rsidR="00955FF4" w:rsidRPr="00955FF4" w:rsidRDefault="00955FF4" w:rsidP="00955FF4">
      <w:r w:rsidRPr="00955FF4">
        <w:t>Антитерористичного центру при Службі безпеки України, відповідних</w:t>
      </w:r>
    </w:p>
    <w:p w:rsidR="00955FF4" w:rsidRPr="00955FF4" w:rsidRDefault="00955FF4" w:rsidP="00955FF4">
      <w:r w:rsidRPr="00955FF4">
        <w:t>Центрів ОрПР, органів ОПР та відомчих органів УПР [4].</w:t>
      </w:r>
    </w:p>
    <w:p w:rsidR="00955FF4" w:rsidRPr="00955FF4" w:rsidRDefault="00955FF4" w:rsidP="00955FF4">
      <w:r w:rsidRPr="00955FF4">
        <w:rPr>
          <w:rFonts w:hint="eastAsia"/>
        </w:rPr>
        <w:t>Література</w:t>
      </w:r>
    </w:p>
    <w:p w:rsidR="00955FF4" w:rsidRPr="00955FF4" w:rsidRDefault="00955FF4" w:rsidP="00955FF4">
      <w:r w:rsidRPr="00955FF4">
        <w:t>1. Повітряний кодекс України від 19 травня 2011 р. № 3393-VI // Відомості</w:t>
      </w:r>
    </w:p>
    <w:p w:rsidR="00955FF4" w:rsidRPr="00955FF4" w:rsidRDefault="00955FF4" w:rsidP="00955FF4">
      <w:r w:rsidRPr="00955FF4">
        <w:t>Верховної Ради України. – 2011. – № 48-49. – Ст. 536.</w:t>
      </w:r>
    </w:p>
    <w:p w:rsidR="00955FF4" w:rsidRPr="00955FF4" w:rsidRDefault="00955FF4" w:rsidP="00955FF4">
      <w:r w:rsidRPr="00955FF4">
        <w:t>2. Зеленська Л. М. Методика навчання дисципліні «Безпека польотів»</w:t>
      </w:r>
    </w:p>
    <w:p w:rsidR="00955FF4" w:rsidRPr="00955FF4" w:rsidRDefault="00955FF4" w:rsidP="00955FF4">
      <w:r w:rsidRPr="00955FF4">
        <w:t>майбутніх пілотів у вищих навчальних закладах: автореф. дис... канд. пед.</w:t>
      </w:r>
    </w:p>
    <w:p w:rsidR="00955FF4" w:rsidRPr="00955FF4" w:rsidRDefault="00955FF4" w:rsidP="00955FF4">
      <w:r w:rsidRPr="00955FF4">
        <w:t>наук: 13.00.02 / Л. М. Зеленська. – Х., 2006. – 19 с.</w:t>
      </w:r>
    </w:p>
    <w:p w:rsidR="00955FF4" w:rsidRPr="00955FF4" w:rsidRDefault="00955FF4" w:rsidP="00955FF4">
      <w:r w:rsidRPr="00955FF4">
        <w:t>3. Про затвердження Положення про використання повітряного простору</w:t>
      </w:r>
    </w:p>
    <w:p w:rsidR="00955FF4" w:rsidRPr="00955FF4" w:rsidRDefault="00955FF4" w:rsidP="00955FF4">
      <w:r w:rsidRPr="00955FF4">
        <w:t>України: Постанова Кабінету Міністрів України від 29 березня 2002 р. N 401</w:t>
      </w:r>
    </w:p>
    <w:p w:rsidR="00955FF4" w:rsidRPr="00955FF4" w:rsidRDefault="00955FF4" w:rsidP="00955FF4">
      <w:r w:rsidRPr="00955FF4">
        <w:t>[Електронний ресурс]. – Режим доступу: http://zakon0.rada.gov.ua/laws/show/</w:t>
      </w:r>
    </w:p>
    <w:p w:rsidR="00955FF4" w:rsidRPr="00955FF4" w:rsidRDefault="00955FF4" w:rsidP="00955FF4">
      <w:r w:rsidRPr="00955FF4">
        <w:t>401-2002-%D0%BF</w:t>
      </w:r>
    </w:p>
    <w:p w:rsidR="00955FF4" w:rsidRPr="00955FF4" w:rsidRDefault="00955FF4" w:rsidP="00955FF4">
      <w:r w:rsidRPr="00955FF4">
        <w:t>4. Правила використання повітряного простору України [Електронний</w:t>
      </w:r>
    </w:p>
    <w:p w:rsidR="00AD30D0" w:rsidRDefault="00955FF4" w:rsidP="00955FF4">
      <w:r w:rsidRPr="00955FF4">
        <w:lastRenderedPageBreak/>
        <w:t>ресурс]. – Режим доступу: http://avia.gov.ua/uploads/ documents/8561.doc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4"/>
    <w:rsid w:val="00955FF4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2014-11-27T18:28:00Z</dcterms:created>
  <dcterms:modified xsi:type="dcterms:W3CDTF">2014-11-27T18:29:00Z</dcterms:modified>
</cp:coreProperties>
</file>