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DC" w:rsidRPr="004D0FB7" w:rsidRDefault="004D0FB7" w:rsidP="00DE205F">
      <w:pPr>
        <w:spacing w:after="0"/>
        <w:jc w:val="center"/>
        <w:rPr>
          <w:rFonts w:asciiTheme="majorBidi" w:hAnsiTheme="majorBidi" w:cstheme="majorBidi"/>
          <w:b/>
          <w:bCs/>
          <w:sz w:val="20"/>
          <w:szCs w:val="20"/>
          <w:lang w:val="uk-UA"/>
        </w:rPr>
      </w:pPr>
      <w:r w:rsidRPr="004D0FB7">
        <w:rPr>
          <w:rFonts w:asciiTheme="majorBidi" w:hAnsiTheme="majorBidi" w:cstheme="majorBidi"/>
          <w:b/>
          <w:bCs/>
          <w:sz w:val="20"/>
          <w:szCs w:val="20"/>
          <w:lang w:val="uk-UA"/>
        </w:rPr>
        <w:t>Модульна контрольна робота № 1</w:t>
      </w:r>
    </w:p>
    <w:p w:rsidR="004D0FB7" w:rsidRPr="004D0FB7" w:rsidRDefault="004D0FB7" w:rsidP="004D0FB7">
      <w:pPr>
        <w:spacing w:after="0"/>
        <w:jc w:val="center"/>
        <w:rPr>
          <w:rFonts w:asciiTheme="majorBidi" w:hAnsiTheme="majorBidi" w:cstheme="majorBidi"/>
          <w:sz w:val="20"/>
          <w:szCs w:val="20"/>
          <w:lang w:val="uk-UA"/>
        </w:rPr>
      </w:pPr>
      <w:r w:rsidRPr="004D0FB7">
        <w:rPr>
          <w:rFonts w:asciiTheme="majorBidi" w:hAnsiTheme="majorBidi" w:cstheme="majorBidi"/>
          <w:sz w:val="20"/>
          <w:szCs w:val="20"/>
          <w:lang w:val="uk-UA"/>
        </w:rPr>
        <w:t>з дисципліни «Редагування науково-технічних перекладів»</w:t>
      </w:r>
    </w:p>
    <w:p w:rsidR="004D0FB7" w:rsidRPr="004D0FB7" w:rsidRDefault="004D0FB7" w:rsidP="00AA1EFA">
      <w:pPr>
        <w:spacing w:after="0"/>
        <w:jc w:val="center"/>
        <w:rPr>
          <w:rFonts w:asciiTheme="majorBidi" w:hAnsiTheme="majorBidi" w:cstheme="majorBidi"/>
          <w:sz w:val="20"/>
          <w:szCs w:val="20"/>
          <w:lang w:val="uk-UA"/>
        </w:rPr>
      </w:pPr>
      <w:r w:rsidRPr="004D0FB7">
        <w:rPr>
          <w:rFonts w:asciiTheme="majorBidi" w:hAnsiTheme="majorBidi" w:cstheme="majorBidi"/>
          <w:sz w:val="20"/>
          <w:szCs w:val="20"/>
          <w:lang w:val="uk-UA"/>
        </w:rPr>
        <w:t>студентки/та групи ______</w:t>
      </w:r>
      <w:r w:rsidR="00AA1EFA" w:rsidRPr="00AA1EFA">
        <w:rPr>
          <w:rFonts w:asciiTheme="majorBidi" w:hAnsiTheme="majorBidi" w:cstheme="majorBidi"/>
          <w:sz w:val="20"/>
          <w:szCs w:val="20"/>
        </w:rPr>
        <w:t xml:space="preserve">, </w:t>
      </w:r>
      <w:r w:rsidRPr="004D0FB7">
        <w:rPr>
          <w:rFonts w:asciiTheme="majorBidi" w:hAnsiTheme="majorBidi" w:cstheme="majorBidi"/>
          <w:sz w:val="20"/>
          <w:szCs w:val="20"/>
          <w:lang w:val="uk-UA"/>
        </w:rPr>
        <w:t>прізвище, ім’я _____________________</w:t>
      </w:r>
      <w:r w:rsidR="00AA1EFA" w:rsidRPr="00AA1EFA">
        <w:rPr>
          <w:rFonts w:asciiTheme="majorBidi" w:hAnsiTheme="majorBidi" w:cstheme="majorBidi"/>
          <w:sz w:val="20"/>
          <w:szCs w:val="20"/>
        </w:rPr>
        <w:t>___________</w:t>
      </w:r>
      <w:r w:rsidRPr="004D0FB7">
        <w:rPr>
          <w:rFonts w:asciiTheme="majorBidi" w:hAnsiTheme="majorBidi" w:cstheme="majorBidi"/>
          <w:sz w:val="20"/>
          <w:szCs w:val="20"/>
          <w:lang w:val="uk-UA"/>
        </w:rPr>
        <w:t>_</w:t>
      </w:r>
      <w:r w:rsidR="00AA1EFA" w:rsidRPr="00AA1EFA">
        <w:rPr>
          <w:rFonts w:asciiTheme="majorBidi" w:hAnsiTheme="majorBidi" w:cstheme="majorBidi"/>
          <w:sz w:val="20"/>
          <w:szCs w:val="20"/>
        </w:rPr>
        <w:t xml:space="preserve">, </w:t>
      </w:r>
      <w:r w:rsidRPr="004D0FB7">
        <w:rPr>
          <w:rFonts w:asciiTheme="majorBidi" w:hAnsiTheme="majorBidi" w:cstheme="majorBidi"/>
          <w:sz w:val="20"/>
          <w:szCs w:val="20"/>
          <w:lang w:val="uk-UA"/>
        </w:rPr>
        <w:t xml:space="preserve">дата _________________ </w:t>
      </w:r>
    </w:p>
    <w:p w:rsidR="00AA1EFA" w:rsidRPr="00AA1EFA" w:rsidRDefault="00AA1EFA" w:rsidP="00AA1EFA">
      <w:pPr>
        <w:spacing w:after="0" w:line="240" w:lineRule="auto"/>
        <w:rPr>
          <w:rFonts w:asciiTheme="majorBidi" w:hAnsiTheme="majorBidi" w:cstheme="majorBidi"/>
          <w:b/>
          <w:bCs/>
        </w:rPr>
      </w:pPr>
    </w:p>
    <w:p w:rsidR="00DE205F" w:rsidRPr="00AA1EFA" w:rsidRDefault="00214209" w:rsidP="00AA1EFA">
      <w:pPr>
        <w:spacing w:after="0" w:line="240" w:lineRule="auto"/>
        <w:rPr>
          <w:rFonts w:asciiTheme="majorBidi" w:hAnsiTheme="majorBidi" w:cstheme="majorBidi"/>
          <w:b/>
          <w:bCs/>
          <w:lang w:val="en-US"/>
        </w:rPr>
      </w:pPr>
      <w:r w:rsidRPr="00AA1EFA">
        <w:rPr>
          <w:rFonts w:asciiTheme="majorBidi" w:hAnsiTheme="majorBidi" w:cstheme="majorBidi"/>
          <w:b/>
          <w:bCs/>
          <w:lang w:val="en-US"/>
        </w:rPr>
        <w:t>Variant 1</w:t>
      </w:r>
    </w:p>
    <w:p w:rsidR="004D03DC" w:rsidRPr="00AA1EFA" w:rsidRDefault="00DE205F" w:rsidP="00A36C2B">
      <w:pPr>
        <w:spacing w:after="0" w:line="240" w:lineRule="auto"/>
        <w:rPr>
          <w:rFonts w:asciiTheme="majorBidi" w:hAnsiTheme="majorBidi" w:cstheme="majorBidi"/>
          <w:lang w:val="en-US"/>
        </w:rPr>
      </w:pPr>
      <w:r w:rsidRPr="00AA1EFA">
        <w:rPr>
          <w:rFonts w:asciiTheme="majorBidi" w:hAnsiTheme="majorBidi" w:cstheme="majorBidi"/>
          <w:lang w:val="en-US"/>
        </w:rPr>
        <w:t xml:space="preserve">1. Mark the proper </w:t>
      </w:r>
      <w:r w:rsidR="00A36C2B" w:rsidRPr="00AA1EFA">
        <w:rPr>
          <w:rFonts w:asciiTheme="majorBidi" w:hAnsiTheme="majorBidi" w:cstheme="majorBidi"/>
          <w:lang w:val="en-US"/>
        </w:rPr>
        <w:t>statement</w:t>
      </w:r>
      <w:r w:rsidRPr="00AA1EFA">
        <w:rPr>
          <w:rFonts w:asciiTheme="majorBidi" w:hAnsiTheme="majorBidi" w:cstheme="majorBidi"/>
          <w:lang w:val="en-US"/>
        </w:rPr>
        <w:t>:</w:t>
      </w:r>
    </w:p>
    <w:p w:rsidR="00DE205F" w:rsidRPr="00AA1EFA" w:rsidRDefault="00DE205F" w:rsidP="00DE205F">
      <w:pPr>
        <w:spacing w:after="0" w:line="240" w:lineRule="auto"/>
        <w:rPr>
          <w:rFonts w:asciiTheme="majorBidi" w:hAnsiTheme="majorBidi" w:cstheme="majorBidi"/>
          <w:b/>
          <w:bCs/>
          <w:lang w:val="en-US"/>
        </w:rPr>
      </w:pPr>
    </w:p>
    <w:p w:rsidR="00A846E2" w:rsidRPr="00AA1EFA" w:rsidRDefault="004D03DC" w:rsidP="00DE205F">
      <w:pPr>
        <w:spacing w:after="0" w:line="240" w:lineRule="auto"/>
        <w:rPr>
          <w:rFonts w:asciiTheme="majorBidi" w:hAnsiTheme="majorBidi" w:cstheme="majorBidi"/>
          <w:lang w:val="en-US"/>
        </w:rPr>
      </w:pPr>
      <w:r w:rsidRPr="00AA1EFA">
        <w:rPr>
          <w:rFonts w:asciiTheme="majorBidi" w:hAnsiTheme="majorBidi" w:cstheme="majorBidi"/>
          <w:lang w:val="en-US"/>
        </w:rPr>
        <w:t>1</w:t>
      </w:r>
      <w:r w:rsidR="00DE205F" w:rsidRPr="00AA1EFA">
        <w:rPr>
          <w:rFonts w:asciiTheme="majorBidi" w:hAnsiTheme="majorBidi" w:cstheme="majorBidi"/>
          <w:lang w:val="en-US"/>
        </w:rPr>
        <w:t>.1. Analysis is</w:t>
      </w:r>
    </w:p>
    <w:p w:rsidR="004D03DC" w:rsidRPr="00AA1EFA" w:rsidRDefault="004D03DC" w:rsidP="00DE205F">
      <w:pPr>
        <w:spacing w:after="0" w:line="240" w:lineRule="auto"/>
        <w:ind w:left="426"/>
        <w:rPr>
          <w:rFonts w:asciiTheme="majorBidi" w:hAnsiTheme="majorBidi" w:cstheme="majorBidi"/>
          <w:lang w:val="en-US"/>
        </w:rPr>
      </w:pPr>
      <w:proofErr w:type="gramStart"/>
      <w:r w:rsidRPr="00AA1EFA">
        <w:rPr>
          <w:rFonts w:asciiTheme="majorBidi" w:hAnsiTheme="majorBidi" w:cstheme="majorBidi"/>
          <w:lang w:val="en-US"/>
        </w:rPr>
        <w:t>a</w:t>
      </w:r>
      <w:proofErr w:type="gramEnd"/>
      <w:r w:rsidRPr="00AA1EFA">
        <w:rPr>
          <w:rFonts w:asciiTheme="majorBidi" w:hAnsiTheme="majorBidi" w:cstheme="majorBidi"/>
          <w:lang w:val="en-US"/>
        </w:rPr>
        <w:t>. implemented as reconstruction of the identified deviations</w:t>
      </w:r>
    </w:p>
    <w:p w:rsidR="004D03DC" w:rsidRPr="00AA1EFA" w:rsidRDefault="004D03DC" w:rsidP="00DE205F">
      <w:pPr>
        <w:spacing w:after="0" w:line="240" w:lineRule="auto"/>
        <w:ind w:left="426"/>
        <w:rPr>
          <w:rFonts w:asciiTheme="majorBidi" w:hAnsiTheme="majorBidi" w:cstheme="majorBidi"/>
          <w:lang w:val="en-US"/>
        </w:rPr>
      </w:pPr>
      <w:proofErr w:type="gramStart"/>
      <w:r w:rsidRPr="00AA1EFA">
        <w:rPr>
          <w:rFonts w:asciiTheme="majorBidi" w:hAnsiTheme="majorBidi" w:cstheme="majorBidi"/>
          <w:lang w:val="en-US"/>
        </w:rPr>
        <w:t>b</w:t>
      </w:r>
      <w:proofErr w:type="gramEnd"/>
      <w:r w:rsidRPr="00AA1EFA">
        <w:rPr>
          <w:rFonts w:asciiTheme="majorBidi" w:hAnsiTheme="majorBidi" w:cstheme="majorBidi"/>
          <w:lang w:val="en-US"/>
        </w:rPr>
        <w:t>. proceeds from comparing a single text element with the appropriate norm</w:t>
      </w:r>
    </w:p>
    <w:p w:rsidR="004D03DC" w:rsidRPr="00AA1EFA" w:rsidRDefault="004D03DC" w:rsidP="00DE205F">
      <w:pPr>
        <w:spacing w:after="0" w:line="240" w:lineRule="auto"/>
        <w:ind w:left="426"/>
        <w:rPr>
          <w:rFonts w:asciiTheme="majorBidi" w:hAnsiTheme="majorBidi" w:cstheme="majorBidi"/>
          <w:lang w:val="en-US"/>
        </w:rPr>
      </w:pPr>
      <w:proofErr w:type="gramStart"/>
      <w:r w:rsidRPr="00AA1EFA">
        <w:rPr>
          <w:rFonts w:asciiTheme="majorBidi" w:hAnsiTheme="majorBidi" w:cstheme="majorBidi"/>
          <w:lang w:val="en-US"/>
        </w:rPr>
        <w:t>c</w:t>
      </w:r>
      <w:proofErr w:type="gramEnd"/>
      <w:r w:rsidRPr="00AA1EFA">
        <w:rPr>
          <w:rFonts w:asciiTheme="majorBidi" w:hAnsiTheme="majorBidi" w:cstheme="majorBidi"/>
          <w:lang w:val="en-US"/>
        </w:rPr>
        <w:t>. consists in the application of pre-assigned procedure sequences</w:t>
      </w:r>
    </w:p>
    <w:p w:rsidR="00DE205F" w:rsidRPr="00AA1EFA" w:rsidRDefault="00DE205F" w:rsidP="00DE205F">
      <w:pPr>
        <w:spacing w:after="0" w:line="240" w:lineRule="auto"/>
        <w:rPr>
          <w:rFonts w:asciiTheme="majorBidi" w:hAnsiTheme="majorBidi" w:cstheme="majorBidi"/>
          <w:lang w:val="en-US"/>
        </w:rPr>
      </w:pPr>
    </w:p>
    <w:p w:rsidR="00DE205F" w:rsidRPr="00AA1EFA" w:rsidRDefault="00DE205F" w:rsidP="00E1601E">
      <w:pPr>
        <w:spacing w:after="0" w:line="240" w:lineRule="auto"/>
        <w:rPr>
          <w:rFonts w:asciiTheme="majorBidi" w:hAnsiTheme="majorBidi" w:cstheme="majorBidi"/>
          <w:lang w:val="en-US"/>
        </w:rPr>
      </w:pPr>
      <w:r w:rsidRPr="00AA1EFA">
        <w:rPr>
          <w:rFonts w:asciiTheme="majorBidi" w:hAnsiTheme="majorBidi" w:cstheme="majorBidi"/>
          <w:lang w:val="en-US"/>
        </w:rPr>
        <w:t>1.2. The following refer</w:t>
      </w:r>
      <w:r w:rsidR="00E1601E" w:rsidRPr="00AA1EFA">
        <w:rPr>
          <w:rFonts w:asciiTheme="majorBidi" w:hAnsiTheme="majorBidi" w:cstheme="majorBidi"/>
          <w:lang w:val="en-US"/>
        </w:rPr>
        <w:t>(s)</w:t>
      </w:r>
      <w:r w:rsidRPr="00AA1EFA">
        <w:rPr>
          <w:rFonts w:asciiTheme="majorBidi" w:hAnsiTheme="majorBidi" w:cstheme="majorBidi"/>
          <w:lang w:val="en-US"/>
        </w:rPr>
        <w:t xml:space="preserve"> to the specific </w:t>
      </w:r>
      <w:r w:rsidR="00E1601E" w:rsidRPr="00AA1EFA">
        <w:rPr>
          <w:rFonts w:asciiTheme="majorBidi" w:hAnsiTheme="majorBidi" w:cstheme="majorBidi"/>
          <w:lang w:val="en-US"/>
        </w:rPr>
        <w:t>rule</w:t>
      </w:r>
      <w:r w:rsidRPr="00AA1EFA">
        <w:rPr>
          <w:rFonts w:asciiTheme="majorBidi" w:hAnsiTheme="majorBidi" w:cstheme="majorBidi"/>
          <w:lang w:val="en-US"/>
        </w:rPr>
        <w:t>s used in editing:</w:t>
      </w:r>
    </w:p>
    <w:p w:rsidR="00DE205F" w:rsidRPr="00AA1EFA" w:rsidRDefault="00DE205F" w:rsidP="00E1601E">
      <w:pPr>
        <w:spacing w:after="0" w:line="240" w:lineRule="auto"/>
        <w:ind w:left="426"/>
        <w:rPr>
          <w:rFonts w:asciiTheme="majorBidi" w:hAnsiTheme="majorBidi" w:cstheme="majorBidi"/>
          <w:lang w:val="en-US"/>
        </w:rPr>
      </w:pPr>
      <w:proofErr w:type="gramStart"/>
      <w:r w:rsidRPr="00AA1EFA">
        <w:rPr>
          <w:rFonts w:asciiTheme="majorBidi" w:hAnsiTheme="majorBidi" w:cstheme="majorBidi"/>
          <w:lang w:val="en-US"/>
        </w:rPr>
        <w:t>a</w:t>
      </w:r>
      <w:proofErr w:type="gramEnd"/>
      <w:r w:rsidRPr="00AA1EFA">
        <w:rPr>
          <w:rFonts w:asciiTheme="majorBidi" w:hAnsiTheme="majorBidi" w:cstheme="majorBidi"/>
          <w:lang w:val="en-US"/>
        </w:rPr>
        <w:t xml:space="preserve">. compositional </w:t>
      </w:r>
      <w:r w:rsidR="00E1601E" w:rsidRPr="00AA1EFA">
        <w:rPr>
          <w:rFonts w:asciiTheme="majorBidi" w:hAnsiTheme="majorBidi" w:cstheme="majorBidi"/>
          <w:lang w:val="en-US"/>
        </w:rPr>
        <w:t>rule</w:t>
      </w:r>
    </w:p>
    <w:p w:rsidR="00DE205F" w:rsidRPr="00AA1EFA" w:rsidRDefault="00DE205F" w:rsidP="00DE205F">
      <w:pPr>
        <w:spacing w:after="0" w:line="240" w:lineRule="auto"/>
        <w:ind w:left="426"/>
        <w:rPr>
          <w:rFonts w:asciiTheme="majorBidi" w:hAnsiTheme="majorBidi" w:cstheme="majorBidi"/>
          <w:lang w:val="en-US"/>
        </w:rPr>
      </w:pPr>
      <w:proofErr w:type="gramStart"/>
      <w:r w:rsidRPr="00AA1EFA">
        <w:rPr>
          <w:rFonts w:asciiTheme="majorBidi" w:hAnsiTheme="majorBidi" w:cstheme="majorBidi"/>
          <w:lang w:val="en-US"/>
        </w:rPr>
        <w:t>b</w:t>
      </w:r>
      <w:proofErr w:type="gramEnd"/>
      <w:r w:rsidRPr="00AA1EFA">
        <w:rPr>
          <w:rFonts w:asciiTheme="majorBidi" w:hAnsiTheme="majorBidi" w:cstheme="majorBidi"/>
          <w:lang w:val="en-US"/>
        </w:rPr>
        <w:t xml:space="preserve">. </w:t>
      </w:r>
      <w:r w:rsidR="004C6F68" w:rsidRPr="00AA1EFA">
        <w:rPr>
          <w:rFonts w:asciiTheme="majorBidi" w:hAnsiTheme="majorBidi" w:cstheme="majorBidi"/>
          <w:lang w:val="en-US"/>
        </w:rPr>
        <w:t>protection from noises</w:t>
      </w:r>
    </w:p>
    <w:p w:rsidR="00DE205F" w:rsidRPr="00AA1EFA" w:rsidRDefault="00DE205F" w:rsidP="00DE205F">
      <w:pPr>
        <w:spacing w:after="0" w:line="240" w:lineRule="auto"/>
        <w:ind w:left="426"/>
        <w:rPr>
          <w:rFonts w:asciiTheme="majorBidi" w:hAnsiTheme="majorBidi" w:cstheme="majorBidi"/>
          <w:lang w:val="en-US"/>
        </w:rPr>
      </w:pPr>
      <w:proofErr w:type="gramStart"/>
      <w:r w:rsidRPr="00AA1EFA">
        <w:rPr>
          <w:rFonts w:asciiTheme="majorBidi" w:hAnsiTheme="majorBidi" w:cstheme="majorBidi"/>
          <w:lang w:val="en-US"/>
        </w:rPr>
        <w:t>c</w:t>
      </w:r>
      <w:proofErr w:type="gramEnd"/>
      <w:r w:rsidRPr="00AA1EFA">
        <w:rPr>
          <w:rFonts w:asciiTheme="majorBidi" w:hAnsiTheme="majorBidi" w:cstheme="majorBidi"/>
          <w:lang w:val="en-US"/>
        </w:rPr>
        <w:t>.</w:t>
      </w:r>
      <w:r w:rsidR="004C6F68" w:rsidRPr="00AA1EFA">
        <w:rPr>
          <w:rFonts w:asciiTheme="majorBidi" w:hAnsiTheme="majorBidi" w:cstheme="majorBidi"/>
          <w:lang w:val="en-US"/>
        </w:rPr>
        <w:t xml:space="preserve"> templates or samples</w:t>
      </w:r>
    </w:p>
    <w:p w:rsidR="004C6F68" w:rsidRPr="00AA1EFA" w:rsidRDefault="004C6F68" w:rsidP="004C6F68">
      <w:pPr>
        <w:spacing w:after="0" w:line="240" w:lineRule="auto"/>
        <w:rPr>
          <w:rFonts w:asciiTheme="majorBidi" w:hAnsiTheme="majorBidi" w:cstheme="majorBidi"/>
          <w:lang w:val="en-US"/>
        </w:rPr>
      </w:pPr>
    </w:p>
    <w:p w:rsidR="004C6F68" w:rsidRPr="00AA1EFA" w:rsidRDefault="004C6F68" w:rsidP="00E1601E">
      <w:pPr>
        <w:spacing w:after="0" w:line="240" w:lineRule="auto"/>
        <w:rPr>
          <w:rFonts w:asciiTheme="majorBidi" w:hAnsiTheme="majorBidi" w:cstheme="majorBidi"/>
          <w:lang w:val="en-US"/>
        </w:rPr>
      </w:pPr>
      <w:r w:rsidRPr="00AA1EFA">
        <w:rPr>
          <w:rFonts w:asciiTheme="majorBidi" w:hAnsiTheme="majorBidi" w:cstheme="majorBidi"/>
          <w:lang w:val="en-US"/>
        </w:rPr>
        <w:t xml:space="preserve">1.3. </w:t>
      </w:r>
      <w:r w:rsidR="00E1601E" w:rsidRPr="00AA1EFA">
        <w:rPr>
          <w:rFonts w:asciiTheme="majorBidi" w:hAnsiTheme="majorBidi" w:cstheme="majorBidi"/>
          <w:lang w:val="en-US"/>
        </w:rPr>
        <w:t>Language rules in editing</w:t>
      </w:r>
      <w:r w:rsidRPr="00AA1EFA">
        <w:rPr>
          <w:rFonts w:asciiTheme="majorBidi" w:hAnsiTheme="majorBidi" w:cstheme="majorBidi"/>
          <w:lang w:val="en-US"/>
        </w:rPr>
        <w:t xml:space="preserve"> </w:t>
      </w:r>
    </w:p>
    <w:p w:rsidR="004C6F68" w:rsidRPr="00AA1EFA" w:rsidRDefault="004C6F68" w:rsidP="00E1601E">
      <w:pPr>
        <w:spacing w:after="0" w:line="240" w:lineRule="auto"/>
        <w:ind w:firstLine="426"/>
        <w:rPr>
          <w:rFonts w:asciiTheme="majorBidi" w:hAnsiTheme="majorBidi" w:cstheme="majorBidi"/>
          <w:lang w:val="en-US"/>
        </w:rPr>
      </w:pPr>
      <w:proofErr w:type="gramStart"/>
      <w:r w:rsidRPr="00AA1EFA">
        <w:rPr>
          <w:rFonts w:asciiTheme="majorBidi" w:hAnsiTheme="majorBidi" w:cstheme="majorBidi"/>
          <w:lang w:val="en-US"/>
        </w:rPr>
        <w:t>a</w:t>
      </w:r>
      <w:proofErr w:type="gramEnd"/>
      <w:r w:rsidRPr="00AA1EFA">
        <w:rPr>
          <w:rFonts w:asciiTheme="majorBidi" w:hAnsiTheme="majorBidi" w:cstheme="majorBidi"/>
          <w:lang w:val="en-US"/>
        </w:rPr>
        <w:t xml:space="preserve">. </w:t>
      </w:r>
      <w:r w:rsidR="00E1601E" w:rsidRPr="00AA1EFA">
        <w:rPr>
          <w:rFonts w:asciiTheme="majorBidi" w:hAnsiTheme="majorBidi" w:cstheme="majorBidi"/>
          <w:lang w:val="en-US"/>
        </w:rPr>
        <w:t>are related to assumptions and expectations about correctness and/or appropriateness</w:t>
      </w:r>
    </w:p>
    <w:p w:rsidR="004C6F68" w:rsidRPr="00AA1EFA" w:rsidRDefault="004C6F68" w:rsidP="00E1601E">
      <w:pPr>
        <w:spacing w:after="0" w:line="240" w:lineRule="auto"/>
        <w:ind w:left="426"/>
        <w:rPr>
          <w:rFonts w:asciiTheme="majorBidi" w:hAnsiTheme="majorBidi" w:cstheme="majorBidi"/>
          <w:lang w:val="en-US"/>
        </w:rPr>
      </w:pPr>
      <w:proofErr w:type="gramStart"/>
      <w:r w:rsidRPr="00AA1EFA">
        <w:rPr>
          <w:rFonts w:asciiTheme="majorBidi" w:hAnsiTheme="majorBidi" w:cstheme="majorBidi"/>
          <w:lang w:val="en-US"/>
        </w:rPr>
        <w:t>b</w:t>
      </w:r>
      <w:proofErr w:type="gramEnd"/>
      <w:r w:rsidRPr="00AA1EFA">
        <w:rPr>
          <w:rFonts w:asciiTheme="majorBidi" w:hAnsiTheme="majorBidi" w:cstheme="majorBidi"/>
          <w:lang w:val="en-US"/>
        </w:rPr>
        <w:t xml:space="preserve">. consist in using words with </w:t>
      </w:r>
      <w:r w:rsidR="00E1601E" w:rsidRPr="00AA1EFA">
        <w:rPr>
          <w:rFonts w:asciiTheme="majorBidi" w:hAnsiTheme="majorBidi" w:cstheme="majorBidi"/>
          <w:lang w:val="en-US"/>
        </w:rPr>
        <w:t>correct</w:t>
      </w:r>
      <w:r w:rsidRPr="00AA1EFA">
        <w:rPr>
          <w:rFonts w:asciiTheme="majorBidi" w:hAnsiTheme="majorBidi" w:cstheme="majorBidi"/>
          <w:lang w:val="en-US"/>
        </w:rPr>
        <w:t xml:space="preserve"> meanings</w:t>
      </w:r>
    </w:p>
    <w:p w:rsidR="00E1601E" w:rsidRPr="00AA1EFA" w:rsidRDefault="004C6F68" w:rsidP="004852FD">
      <w:pPr>
        <w:spacing w:after="0" w:line="240" w:lineRule="auto"/>
        <w:ind w:firstLine="426"/>
        <w:rPr>
          <w:rFonts w:asciiTheme="majorBidi" w:hAnsiTheme="majorBidi" w:cstheme="majorBidi"/>
          <w:lang w:val="en-US"/>
        </w:rPr>
      </w:pPr>
      <w:proofErr w:type="gramStart"/>
      <w:r w:rsidRPr="00AA1EFA">
        <w:rPr>
          <w:rFonts w:asciiTheme="majorBidi" w:hAnsiTheme="majorBidi" w:cstheme="majorBidi"/>
          <w:lang w:val="en-US"/>
        </w:rPr>
        <w:t>c</w:t>
      </w:r>
      <w:proofErr w:type="gramEnd"/>
      <w:r w:rsidRPr="00AA1EFA">
        <w:rPr>
          <w:rFonts w:asciiTheme="majorBidi" w:hAnsiTheme="majorBidi" w:cstheme="majorBidi"/>
          <w:lang w:val="en-US"/>
        </w:rPr>
        <w:t xml:space="preserve">. </w:t>
      </w:r>
      <w:r w:rsidR="00E1601E" w:rsidRPr="00AA1EFA">
        <w:rPr>
          <w:rFonts w:asciiTheme="majorBidi" w:hAnsiTheme="majorBidi" w:cstheme="majorBidi"/>
          <w:lang w:val="en-US"/>
        </w:rPr>
        <w:t>control the actual decisions made during the act of translation</w:t>
      </w:r>
    </w:p>
    <w:p w:rsidR="00C15F2E" w:rsidRPr="00AA1EFA" w:rsidRDefault="00C15F2E" w:rsidP="00E1601E">
      <w:pPr>
        <w:spacing w:after="0" w:line="240" w:lineRule="auto"/>
        <w:rPr>
          <w:rFonts w:asciiTheme="majorBidi" w:hAnsiTheme="majorBidi" w:cstheme="majorBidi"/>
          <w:lang w:val="en-US"/>
        </w:rPr>
      </w:pPr>
    </w:p>
    <w:p w:rsidR="00C15F2E" w:rsidRPr="00AA1EFA" w:rsidRDefault="00C15F2E" w:rsidP="00C15F2E">
      <w:pPr>
        <w:spacing w:after="0" w:line="240" w:lineRule="auto"/>
        <w:rPr>
          <w:rFonts w:asciiTheme="majorBidi" w:hAnsiTheme="majorBidi" w:cstheme="majorBidi"/>
          <w:lang w:val="en-US"/>
        </w:rPr>
      </w:pPr>
      <w:r w:rsidRPr="00AA1EFA">
        <w:rPr>
          <w:rFonts w:asciiTheme="majorBidi" w:hAnsiTheme="majorBidi" w:cstheme="majorBidi"/>
          <w:lang w:val="en-US"/>
        </w:rPr>
        <w:t>1. 4. A deck</w:t>
      </w:r>
    </w:p>
    <w:p w:rsidR="00C15F2E" w:rsidRPr="00AA1EFA" w:rsidRDefault="00C15F2E" w:rsidP="00C15F2E">
      <w:pPr>
        <w:tabs>
          <w:tab w:val="left" w:pos="426"/>
        </w:tabs>
        <w:spacing w:after="0" w:line="240" w:lineRule="auto"/>
        <w:rPr>
          <w:rFonts w:asciiTheme="majorBidi" w:hAnsiTheme="majorBidi" w:cstheme="majorBidi"/>
          <w:lang w:val="en-US"/>
        </w:rPr>
      </w:pPr>
      <w:r w:rsidRPr="00AA1EFA">
        <w:rPr>
          <w:rFonts w:asciiTheme="majorBidi" w:hAnsiTheme="majorBidi" w:cstheme="majorBidi"/>
          <w:lang w:val="en-US"/>
        </w:rPr>
        <w:tab/>
      </w:r>
      <w:proofErr w:type="gramStart"/>
      <w:r w:rsidRPr="00AA1EFA">
        <w:rPr>
          <w:rFonts w:asciiTheme="majorBidi" w:hAnsiTheme="majorBidi" w:cstheme="majorBidi"/>
          <w:lang w:val="en-US"/>
        </w:rPr>
        <w:t>a</w:t>
      </w:r>
      <w:proofErr w:type="gramEnd"/>
      <w:r w:rsidRPr="00AA1EFA">
        <w:rPr>
          <w:rFonts w:asciiTheme="majorBidi" w:hAnsiTheme="majorBidi" w:cstheme="majorBidi"/>
          <w:lang w:val="en-US"/>
        </w:rPr>
        <w:t>. is a short phrase found set above the headline</w:t>
      </w:r>
    </w:p>
    <w:p w:rsidR="00C15F2E" w:rsidRPr="00AA1EFA" w:rsidRDefault="00C15F2E" w:rsidP="00C15F2E">
      <w:pPr>
        <w:tabs>
          <w:tab w:val="left" w:pos="426"/>
        </w:tabs>
        <w:spacing w:after="0" w:line="240" w:lineRule="auto"/>
        <w:rPr>
          <w:rFonts w:asciiTheme="majorBidi" w:hAnsiTheme="majorBidi" w:cstheme="majorBidi"/>
          <w:lang w:val="en-US"/>
        </w:rPr>
      </w:pPr>
      <w:r w:rsidRPr="00AA1EFA">
        <w:rPr>
          <w:rFonts w:asciiTheme="majorBidi" w:hAnsiTheme="majorBidi" w:cstheme="majorBidi"/>
          <w:lang w:val="en-US"/>
        </w:rPr>
        <w:tab/>
      </w:r>
      <w:proofErr w:type="gramStart"/>
      <w:r w:rsidRPr="00AA1EFA">
        <w:rPr>
          <w:rFonts w:asciiTheme="majorBidi" w:hAnsiTheme="majorBidi" w:cstheme="majorBidi"/>
          <w:lang w:val="en-US"/>
        </w:rPr>
        <w:t>b</w:t>
      </w:r>
      <w:proofErr w:type="gramEnd"/>
      <w:r w:rsidRPr="00AA1EFA">
        <w:rPr>
          <w:rFonts w:asciiTheme="majorBidi" w:hAnsiTheme="majorBidi" w:cstheme="majorBidi"/>
          <w:lang w:val="en-US"/>
        </w:rPr>
        <w:t>. is one or more lines of text found between the headline and the body of the article</w:t>
      </w:r>
    </w:p>
    <w:p w:rsidR="00C15F2E" w:rsidRPr="00AA1EFA" w:rsidRDefault="00C15F2E" w:rsidP="00C15F2E">
      <w:pPr>
        <w:tabs>
          <w:tab w:val="left" w:pos="426"/>
        </w:tabs>
        <w:spacing w:after="0" w:line="240" w:lineRule="auto"/>
        <w:rPr>
          <w:rFonts w:asciiTheme="majorBidi" w:hAnsiTheme="majorBidi" w:cstheme="majorBidi"/>
          <w:lang w:val="en-US"/>
        </w:rPr>
      </w:pPr>
      <w:r w:rsidRPr="00AA1EFA">
        <w:rPr>
          <w:rFonts w:asciiTheme="majorBidi" w:hAnsiTheme="majorBidi" w:cstheme="majorBidi"/>
          <w:lang w:val="en-US"/>
        </w:rPr>
        <w:tab/>
      </w:r>
      <w:proofErr w:type="gramStart"/>
      <w:r w:rsidRPr="00AA1EFA">
        <w:rPr>
          <w:rFonts w:asciiTheme="majorBidi" w:hAnsiTheme="majorBidi" w:cstheme="majorBidi"/>
          <w:lang w:val="en-US"/>
        </w:rPr>
        <w:t>c</w:t>
      </w:r>
      <w:proofErr w:type="gramEnd"/>
      <w:r w:rsidRPr="00AA1EFA">
        <w:rPr>
          <w:rFonts w:asciiTheme="majorBidi" w:hAnsiTheme="majorBidi" w:cstheme="majorBidi"/>
          <w:lang w:val="en-US"/>
        </w:rPr>
        <w:t>. serves as an introduction or as a type of section heading to identify a regular column</w:t>
      </w:r>
    </w:p>
    <w:p w:rsidR="00C15F2E" w:rsidRPr="00AA1EFA" w:rsidRDefault="00C15F2E" w:rsidP="004C6F68">
      <w:pPr>
        <w:spacing w:after="0" w:line="240" w:lineRule="auto"/>
        <w:ind w:firstLine="426"/>
        <w:rPr>
          <w:rFonts w:asciiTheme="majorBidi" w:hAnsiTheme="majorBidi" w:cstheme="majorBidi"/>
          <w:lang w:val="en-US"/>
        </w:rPr>
      </w:pPr>
    </w:p>
    <w:p w:rsidR="00C15F2E" w:rsidRPr="00AA1EFA" w:rsidRDefault="00C15F2E" w:rsidP="00E1601E">
      <w:pPr>
        <w:tabs>
          <w:tab w:val="left" w:pos="426"/>
        </w:tabs>
        <w:spacing w:after="0" w:line="240" w:lineRule="auto"/>
        <w:rPr>
          <w:rFonts w:asciiTheme="majorBidi" w:hAnsiTheme="majorBidi" w:cstheme="majorBidi"/>
          <w:color w:val="151515"/>
          <w:lang w:val="en"/>
        </w:rPr>
      </w:pPr>
      <w:r w:rsidRPr="00AA1EFA">
        <w:rPr>
          <w:rFonts w:asciiTheme="majorBidi" w:hAnsiTheme="majorBidi" w:cstheme="majorBidi"/>
          <w:lang w:val="en-US"/>
        </w:rPr>
        <w:t xml:space="preserve">1.5. </w:t>
      </w:r>
      <w:r w:rsidR="00E1601E" w:rsidRPr="00AA1EFA">
        <w:rPr>
          <w:rFonts w:asciiTheme="majorBidi" w:hAnsiTheme="majorBidi" w:cstheme="majorBidi"/>
          <w:lang w:val="en-US"/>
        </w:rPr>
        <w:t>Nominalizations</w:t>
      </w:r>
    </w:p>
    <w:p w:rsidR="00C15F2E" w:rsidRPr="00AA1EFA" w:rsidRDefault="00C15F2E" w:rsidP="00E1601E">
      <w:pPr>
        <w:tabs>
          <w:tab w:val="left" w:pos="426"/>
        </w:tabs>
        <w:spacing w:after="0" w:line="240" w:lineRule="auto"/>
        <w:rPr>
          <w:rFonts w:asciiTheme="majorBidi" w:hAnsiTheme="majorBidi" w:cstheme="majorBidi"/>
          <w:lang w:val="en-US"/>
        </w:rPr>
      </w:pPr>
      <w:r w:rsidRPr="00AA1EFA">
        <w:rPr>
          <w:rFonts w:asciiTheme="majorBidi" w:hAnsiTheme="majorBidi" w:cstheme="majorBidi"/>
          <w:color w:val="151515"/>
          <w:lang w:val="en"/>
        </w:rPr>
        <w:tab/>
      </w:r>
      <w:proofErr w:type="gramStart"/>
      <w:r w:rsidRPr="00AA1EFA">
        <w:rPr>
          <w:rFonts w:asciiTheme="majorBidi" w:hAnsiTheme="majorBidi" w:cstheme="majorBidi"/>
          <w:lang w:val="en-US"/>
        </w:rPr>
        <w:t>a</w:t>
      </w:r>
      <w:proofErr w:type="gramEnd"/>
      <w:r w:rsidRPr="00AA1EFA">
        <w:rPr>
          <w:rFonts w:asciiTheme="majorBidi" w:hAnsiTheme="majorBidi" w:cstheme="majorBidi"/>
          <w:lang w:val="en-US"/>
        </w:rPr>
        <w:t xml:space="preserve">. </w:t>
      </w:r>
      <w:r w:rsidR="00E1601E" w:rsidRPr="00AA1EFA">
        <w:rPr>
          <w:rFonts w:asciiTheme="majorBidi" w:hAnsiTheme="majorBidi" w:cstheme="majorBidi"/>
          <w:lang w:val="en-US"/>
        </w:rPr>
        <w:t>are more straightforward than verbs</w:t>
      </w:r>
    </w:p>
    <w:p w:rsidR="00C15F2E" w:rsidRPr="00AA1EFA" w:rsidRDefault="00C15F2E" w:rsidP="00E1601E">
      <w:pPr>
        <w:tabs>
          <w:tab w:val="left" w:pos="426"/>
        </w:tabs>
        <w:spacing w:after="0" w:line="240" w:lineRule="auto"/>
        <w:rPr>
          <w:rFonts w:asciiTheme="majorBidi" w:hAnsiTheme="majorBidi" w:cstheme="majorBidi"/>
          <w:lang w:val="en-US"/>
        </w:rPr>
      </w:pPr>
      <w:r w:rsidRPr="00AA1EFA">
        <w:rPr>
          <w:rFonts w:asciiTheme="majorBidi" w:hAnsiTheme="majorBidi" w:cstheme="majorBidi"/>
          <w:lang w:val="en-US"/>
        </w:rPr>
        <w:tab/>
      </w:r>
      <w:proofErr w:type="gramStart"/>
      <w:r w:rsidRPr="00AA1EFA">
        <w:rPr>
          <w:rFonts w:asciiTheme="majorBidi" w:hAnsiTheme="majorBidi" w:cstheme="majorBidi"/>
          <w:lang w:val="en-US"/>
        </w:rPr>
        <w:t>b</w:t>
      </w:r>
      <w:proofErr w:type="gramEnd"/>
      <w:r w:rsidRPr="00AA1EFA">
        <w:rPr>
          <w:rFonts w:asciiTheme="majorBidi" w:hAnsiTheme="majorBidi" w:cstheme="majorBidi"/>
          <w:lang w:val="en-US"/>
        </w:rPr>
        <w:t xml:space="preserve">. </w:t>
      </w:r>
      <w:r w:rsidR="00E1601E" w:rsidRPr="00AA1EFA">
        <w:rPr>
          <w:rFonts w:asciiTheme="majorBidi" w:hAnsiTheme="majorBidi" w:cstheme="majorBidi"/>
          <w:lang w:val="en-US"/>
        </w:rPr>
        <w:t xml:space="preserve">can </w:t>
      </w:r>
      <w:r w:rsidR="00E1601E" w:rsidRPr="00AA1EFA">
        <w:rPr>
          <w:rFonts w:asciiTheme="majorBidi" w:hAnsiTheme="majorBidi" w:cstheme="majorBidi"/>
          <w:lang w:val="en-US"/>
        </w:rPr>
        <w:t>desensitize a statement</w:t>
      </w:r>
    </w:p>
    <w:p w:rsidR="00C15F2E" w:rsidRPr="00AA1EFA" w:rsidRDefault="00C15F2E" w:rsidP="00E1601E">
      <w:pPr>
        <w:tabs>
          <w:tab w:val="left" w:pos="426"/>
        </w:tabs>
        <w:spacing w:after="0" w:line="240" w:lineRule="auto"/>
        <w:rPr>
          <w:rFonts w:asciiTheme="majorBidi" w:hAnsiTheme="majorBidi" w:cstheme="majorBidi"/>
          <w:lang w:val="en-US"/>
        </w:rPr>
      </w:pPr>
      <w:r w:rsidRPr="00AA1EFA">
        <w:rPr>
          <w:rFonts w:asciiTheme="majorBidi" w:hAnsiTheme="majorBidi" w:cstheme="majorBidi"/>
          <w:lang w:val="en-US"/>
        </w:rPr>
        <w:tab/>
      </w:r>
      <w:proofErr w:type="gramStart"/>
      <w:r w:rsidRPr="00AA1EFA">
        <w:rPr>
          <w:rFonts w:asciiTheme="majorBidi" w:hAnsiTheme="majorBidi" w:cstheme="majorBidi"/>
          <w:lang w:val="en-US"/>
        </w:rPr>
        <w:t>c</w:t>
      </w:r>
      <w:proofErr w:type="gramEnd"/>
      <w:r w:rsidRPr="00AA1EFA">
        <w:rPr>
          <w:rFonts w:asciiTheme="majorBidi" w:hAnsiTheme="majorBidi" w:cstheme="majorBidi"/>
          <w:lang w:val="en-US"/>
        </w:rPr>
        <w:t xml:space="preserve">. </w:t>
      </w:r>
      <w:r w:rsidR="00E1601E" w:rsidRPr="00AA1EFA">
        <w:rPr>
          <w:rFonts w:asciiTheme="majorBidi" w:hAnsiTheme="majorBidi" w:cstheme="majorBidi"/>
          <w:lang w:val="en-US"/>
        </w:rPr>
        <w:t>are</w:t>
      </w:r>
      <w:r w:rsidRPr="00AA1EFA">
        <w:rPr>
          <w:rFonts w:asciiTheme="majorBidi" w:hAnsiTheme="majorBidi" w:cstheme="majorBidi"/>
          <w:lang w:val="en-US"/>
        </w:rPr>
        <w:t xml:space="preserve"> required </w:t>
      </w:r>
      <w:r w:rsidR="00E1601E" w:rsidRPr="00AA1EFA">
        <w:rPr>
          <w:rFonts w:asciiTheme="majorBidi" w:hAnsiTheme="majorBidi" w:cstheme="majorBidi"/>
          <w:lang w:val="en-US"/>
        </w:rPr>
        <w:t>to avoid redundancy</w:t>
      </w:r>
    </w:p>
    <w:p w:rsidR="004C6F68" w:rsidRPr="00AA1EFA" w:rsidRDefault="004C6F68" w:rsidP="004C6F68">
      <w:pPr>
        <w:spacing w:after="0" w:line="240" w:lineRule="auto"/>
        <w:rPr>
          <w:rFonts w:asciiTheme="majorBidi" w:hAnsiTheme="majorBidi" w:cstheme="majorBidi"/>
          <w:lang w:val="en-US"/>
        </w:rPr>
      </w:pPr>
    </w:p>
    <w:p w:rsidR="00A36C2B" w:rsidRPr="00AA1EFA" w:rsidRDefault="00A36C2B" w:rsidP="00A36C2B">
      <w:pPr>
        <w:spacing w:after="0" w:line="240" w:lineRule="auto"/>
        <w:rPr>
          <w:rFonts w:asciiTheme="majorBidi" w:hAnsiTheme="majorBidi" w:cstheme="majorBidi"/>
          <w:lang w:val="en-US"/>
        </w:rPr>
      </w:pPr>
      <w:r w:rsidRPr="00AA1EFA">
        <w:rPr>
          <w:rFonts w:asciiTheme="majorBidi" w:hAnsiTheme="majorBidi" w:cstheme="majorBidi"/>
          <w:lang w:val="en-US"/>
        </w:rPr>
        <w:t>2. Mark the correct sentence:</w:t>
      </w:r>
    </w:p>
    <w:p w:rsidR="00A36C2B" w:rsidRPr="00AA1EFA" w:rsidRDefault="00A36C2B" w:rsidP="00BE79D0">
      <w:pPr>
        <w:spacing w:after="0" w:line="240" w:lineRule="auto"/>
        <w:ind w:left="426"/>
        <w:rPr>
          <w:rFonts w:asciiTheme="majorBidi" w:hAnsiTheme="majorBidi" w:cstheme="majorBidi"/>
          <w:lang w:val="en-US"/>
        </w:rPr>
      </w:pPr>
      <w:r w:rsidRPr="00AA1EFA">
        <w:rPr>
          <w:rFonts w:asciiTheme="majorBidi" w:hAnsiTheme="majorBidi" w:cstheme="majorBidi"/>
          <w:lang w:val="en-US"/>
        </w:rPr>
        <w:t xml:space="preserve">a. </w:t>
      </w:r>
      <w:r w:rsidR="00BE79D0" w:rsidRPr="00AA1EFA">
        <w:rPr>
          <w:rFonts w:asciiTheme="majorBidi" w:hAnsiTheme="majorBidi" w:cstheme="majorBidi"/>
          <w:lang w:val="en-US"/>
        </w:rPr>
        <w:t>P</w:t>
      </w:r>
      <w:r w:rsidRPr="00AA1EFA">
        <w:rPr>
          <w:rFonts w:asciiTheme="majorBidi" w:hAnsiTheme="majorBidi" w:cstheme="majorBidi"/>
          <w:lang w:val="en-US"/>
        </w:rPr>
        <w:t>lease fill in our inquiry form</w:t>
      </w:r>
      <w:r w:rsidR="00BE79D0" w:rsidRPr="00AA1EFA">
        <w:rPr>
          <w:rFonts w:asciiTheme="majorBidi" w:hAnsiTheme="majorBidi" w:cstheme="majorBidi"/>
          <w:lang w:val="en-US"/>
        </w:rPr>
        <w:t>.</w:t>
      </w:r>
    </w:p>
    <w:p w:rsidR="00A36C2B" w:rsidRPr="00AA1EFA" w:rsidRDefault="00A36C2B" w:rsidP="00A36C2B">
      <w:pPr>
        <w:spacing w:after="0" w:line="240" w:lineRule="auto"/>
        <w:ind w:left="426"/>
        <w:rPr>
          <w:rFonts w:asciiTheme="majorBidi" w:hAnsiTheme="majorBidi" w:cstheme="majorBidi"/>
          <w:lang w:val="en-US"/>
        </w:rPr>
      </w:pPr>
      <w:r w:rsidRPr="00AA1EFA">
        <w:rPr>
          <w:rFonts w:asciiTheme="majorBidi" w:hAnsiTheme="majorBidi" w:cstheme="majorBidi"/>
          <w:lang w:val="en-US"/>
        </w:rPr>
        <w:t>b. Fewer than a hundred tickets were sold</w:t>
      </w:r>
      <w:r w:rsidR="00BE79D0" w:rsidRPr="00AA1EFA">
        <w:rPr>
          <w:rFonts w:asciiTheme="majorBidi" w:hAnsiTheme="majorBidi" w:cstheme="majorBidi"/>
          <w:lang w:val="en-US"/>
        </w:rPr>
        <w:t>.</w:t>
      </w:r>
    </w:p>
    <w:p w:rsidR="00A36C2B" w:rsidRPr="00AA1EFA" w:rsidRDefault="00A36C2B" w:rsidP="00A36C2B">
      <w:pPr>
        <w:spacing w:after="0" w:line="240" w:lineRule="auto"/>
        <w:ind w:firstLine="426"/>
        <w:rPr>
          <w:rFonts w:asciiTheme="majorBidi" w:hAnsiTheme="majorBidi" w:cstheme="majorBidi"/>
          <w:lang w:val="en-US"/>
        </w:rPr>
      </w:pPr>
      <w:r w:rsidRPr="00AA1EFA">
        <w:rPr>
          <w:rFonts w:asciiTheme="majorBidi" w:hAnsiTheme="majorBidi" w:cstheme="majorBidi"/>
          <w:lang w:val="en-US"/>
        </w:rPr>
        <w:t>c. Elephants, which have big ears, live in Africa.</w:t>
      </w:r>
    </w:p>
    <w:p w:rsidR="00E82167" w:rsidRPr="00AA1EFA" w:rsidRDefault="00E82167" w:rsidP="00E82167">
      <w:pPr>
        <w:tabs>
          <w:tab w:val="left" w:pos="426"/>
        </w:tabs>
        <w:spacing w:after="0" w:line="240" w:lineRule="auto"/>
        <w:rPr>
          <w:rFonts w:asciiTheme="majorBidi" w:hAnsiTheme="majorBidi" w:cstheme="majorBidi"/>
          <w:color w:val="151515"/>
          <w:lang w:val="en"/>
        </w:rPr>
      </w:pPr>
    </w:p>
    <w:p w:rsidR="00E82167" w:rsidRPr="00AA1EFA" w:rsidRDefault="009C7C68" w:rsidP="00E82167">
      <w:pPr>
        <w:tabs>
          <w:tab w:val="left" w:pos="426"/>
        </w:tabs>
        <w:spacing w:after="0" w:line="240" w:lineRule="auto"/>
        <w:rPr>
          <w:rFonts w:asciiTheme="majorBidi" w:hAnsiTheme="majorBidi" w:cstheme="majorBidi"/>
          <w:color w:val="151515"/>
          <w:lang w:val="en"/>
        </w:rPr>
      </w:pPr>
      <w:r w:rsidRPr="00AA1EFA">
        <w:rPr>
          <w:rFonts w:asciiTheme="majorBidi" w:hAnsiTheme="majorBidi" w:cstheme="majorBidi"/>
          <w:lang w:val="en-US"/>
        </w:rPr>
        <w:t>3</w:t>
      </w:r>
      <w:r w:rsidR="00E82167" w:rsidRPr="00AA1EFA">
        <w:rPr>
          <w:rFonts w:asciiTheme="majorBidi" w:hAnsiTheme="majorBidi" w:cstheme="majorBidi"/>
          <w:lang w:val="en-US"/>
        </w:rPr>
        <w:t>. Circle the correct word:</w:t>
      </w:r>
    </w:p>
    <w:p w:rsidR="00E82167" w:rsidRPr="00AA1EFA" w:rsidRDefault="00E82167" w:rsidP="00E82167">
      <w:pPr>
        <w:spacing w:after="0" w:line="240" w:lineRule="auto"/>
        <w:rPr>
          <w:rFonts w:asciiTheme="majorBidi" w:hAnsiTheme="majorBidi" w:cstheme="majorBidi"/>
          <w:lang w:val="en-US"/>
        </w:rPr>
      </w:pPr>
    </w:p>
    <w:p w:rsidR="00E82167" w:rsidRPr="00AA1EFA" w:rsidRDefault="009C7C68" w:rsidP="00E82167">
      <w:pPr>
        <w:spacing w:after="0" w:line="240" w:lineRule="auto"/>
        <w:rPr>
          <w:rFonts w:asciiTheme="majorBidi" w:hAnsiTheme="majorBidi" w:cstheme="majorBidi"/>
          <w:lang w:val="en-US"/>
        </w:rPr>
      </w:pPr>
      <w:r w:rsidRPr="00AA1EFA">
        <w:rPr>
          <w:rFonts w:asciiTheme="majorBidi" w:hAnsiTheme="majorBidi" w:cstheme="majorBidi"/>
          <w:lang w:val="en-US"/>
        </w:rPr>
        <w:t>3</w:t>
      </w:r>
      <w:r w:rsidR="00E82167" w:rsidRPr="00AA1EFA">
        <w:rPr>
          <w:rFonts w:asciiTheme="majorBidi" w:hAnsiTheme="majorBidi" w:cstheme="majorBidi"/>
          <w:lang w:val="en-US"/>
        </w:rPr>
        <w:t xml:space="preserve">.1. Having long </w:t>
      </w:r>
      <w:hyperlink r:id="rId8" w:tgtFrame="_top" w:history="1">
        <w:r w:rsidR="00E82167" w:rsidRPr="00AA1EFA">
          <w:rPr>
            <w:rFonts w:asciiTheme="majorBidi" w:hAnsiTheme="majorBidi" w:cstheme="majorBidi"/>
            <w:lang w:val="en-US"/>
          </w:rPr>
          <w:t>hair</w:t>
        </w:r>
      </w:hyperlink>
      <w:r w:rsidR="00E82167" w:rsidRPr="00AA1EFA">
        <w:rPr>
          <w:rFonts w:asciiTheme="majorBidi" w:hAnsiTheme="majorBidi" w:cstheme="majorBidi"/>
          <w:lang w:val="en-US"/>
        </w:rPr>
        <w:t xml:space="preserve"> and a nose ring </w:t>
      </w:r>
      <w:proofErr w:type="gramStart"/>
      <w:r w:rsidR="00E82167" w:rsidRPr="00AA1EFA">
        <w:rPr>
          <w:rFonts w:asciiTheme="majorBidi" w:hAnsiTheme="majorBidi" w:cstheme="majorBidi"/>
          <w:lang w:val="en-US"/>
        </w:rPr>
        <w:t>may</w:t>
      </w:r>
      <w:proofErr w:type="gramEnd"/>
    </w:p>
    <w:p w:rsidR="00E82167" w:rsidRPr="00AA1EFA" w:rsidRDefault="00E82167" w:rsidP="00E82167">
      <w:pPr>
        <w:spacing w:after="0" w:line="240" w:lineRule="auto"/>
        <w:ind w:left="426"/>
        <w:rPr>
          <w:rFonts w:asciiTheme="majorBidi" w:hAnsiTheme="majorBidi" w:cstheme="majorBidi"/>
          <w:lang w:val="en-US"/>
        </w:rPr>
      </w:pPr>
      <w:proofErr w:type="gramStart"/>
      <w:r w:rsidRPr="00AA1EFA">
        <w:rPr>
          <w:rFonts w:asciiTheme="majorBidi" w:hAnsiTheme="majorBidi" w:cstheme="majorBidi"/>
          <w:lang w:val="en-US"/>
        </w:rPr>
        <w:t>a</w:t>
      </w:r>
      <w:proofErr w:type="gramEnd"/>
      <w:r w:rsidRPr="00AA1EFA">
        <w:rPr>
          <w:rFonts w:asciiTheme="majorBidi" w:hAnsiTheme="majorBidi" w:cstheme="majorBidi"/>
          <w:lang w:val="en-US"/>
        </w:rPr>
        <w:t xml:space="preserve">. affect </w:t>
      </w:r>
      <w:r w:rsidRPr="00AA1EFA">
        <w:rPr>
          <w:rFonts w:asciiTheme="majorBidi" w:hAnsiTheme="majorBidi" w:cstheme="majorBidi"/>
          <w:lang w:val="en-US"/>
        </w:rPr>
        <w:tab/>
        <w:t xml:space="preserve">b. effect   c. impact </w:t>
      </w:r>
      <w:r w:rsidRPr="00AA1EFA">
        <w:rPr>
          <w:rFonts w:asciiTheme="majorBidi" w:hAnsiTheme="majorBidi" w:cstheme="majorBidi"/>
          <w:lang w:val="en-US"/>
        </w:rPr>
        <w:tab/>
      </w:r>
      <w:r w:rsidRPr="00AA1EFA">
        <w:rPr>
          <w:rFonts w:asciiTheme="majorBidi" w:hAnsiTheme="majorBidi" w:cstheme="majorBidi"/>
          <w:lang w:val="en-US"/>
        </w:rPr>
        <w:tab/>
        <w:t>a young man's ability to get a good job.</w:t>
      </w:r>
    </w:p>
    <w:p w:rsidR="00E82167" w:rsidRPr="00AA1EFA" w:rsidRDefault="00E82167" w:rsidP="00E82167">
      <w:pPr>
        <w:spacing w:after="0" w:line="240" w:lineRule="auto"/>
        <w:ind w:left="426"/>
        <w:rPr>
          <w:rFonts w:asciiTheme="majorBidi" w:hAnsiTheme="majorBidi" w:cstheme="majorBidi"/>
          <w:lang w:val="en-US"/>
        </w:rPr>
      </w:pPr>
    </w:p>
    <w:p w:rsidR="00E82167" w:rsidRPr="00AA1EFA" w:rsidRDefault="009C7C68" w:rsidP="00E82167">
      <w:pPr>
        <w:spacing w:after="0" w:line="240" w:lineRule="auto"/>
        <w:rPr>
          <w:rFonts w:asciiTheme="majorBidi" w:hAnsiTheme="majorBidi" w:cstheme="majorBidi"/>
          <w:lang w:val="en-US"/>
        </w:rPr>
      </w:pPr>
      <w:r w:rsidRPr="00AA1EFA">
        <w:rPr>
          <w:rFonts w:asciiTheme="majorBidi" w:hAnsiTheme="majorBidi" w:cstheme="majorBidi"/>
          <w:lang w:val="en-US"/>
        </w:rPr>
        <w:t>3</w:t>
      </w:r>
      <w:r w:rsidR="00E82167" w:rsidRPr="00AA1EFA">
        <w:rPr>
          <w:rFonts w:asciiTheme="majorBidi" w:hAnsiTheme="majorBidi" w:cstheme="majorBidi"/>
          <w:lang w:val="en-US"/>
        </w:rPr>
        <w:t>.2. The patient was seeing a psychiatrist because he had a</w:t>
      </w:r>
    </w:p>
    <w:p w:rsidR="00E82167" w:rsidRPr="00AA1EFA" w:rsidRDefault="00E82167" w:rsidP="00E82167">
      <w:pPr>
        <w:tabs>
          <w:tab w:val="left" w:pos="426"/>
        </w:tabs>
        <w:spacing w:after="0" w:line="240" w:lineRule="auto"/>
        <w:rPr>
          <w:rFonts w:asciiTheme="majorBidi" w:hAnsiTheme="majorBidi" w:cstheme="majorBidi"/>
          <w:lang w:val="en-US"/>
        </w:rPr>
      </w:pPr>
      <w:r w:rsidRPr="00AA1EFA">
        <w:rPr>
          <w:rFonts w:asciiTheme="majorBidi" w:hAnsiTheme="majorBidi" w:cstheme="majorBidi"/>
          <w:lang w:val="en-US"/>
        </w:rPr>
        <w:t xml:space="preserve"> </w:t>
      </w:r>
      <w:r w:rsidRPr="00AA1EFA">
        <w:rPr>
          <w:rFonts w:asciiTheme="majorBidi" w:hAnsiTheme="majorBidi" w:cstheme="majorBidi"/>
          <w:lang w:val="en-US"/>
        </w:rPr>
        <w:tab/>
      </w:r>
      <w:proofErr w:type="gramStart"/>
      <w:r w:rsidRPr="00AA1EFA">
        <w:rPr>
          <w:rFonts w:asciiTheme="majorBidi" w:hAnsiTheme="majorBidi" w:cstheme="majorBidi"/>
          <w:lang w:val="en-US"/>
        </w:rPr>
        <w:t>a</w:t>
      </w:r>
      <w:proofErr w:type="gramEnd"/>
      <w:r w:rsidRPr="00AA1EFA">
        <w:rPr>
          <w:rFonts w:asciiTheme="majorBidi" w:hAnsiTheme="majorBidi" w:cstheme="majorBidi"/>
          <w:lang w:val="en-US"/>
        </w:rPr>
        <w:t>. prosecution complex</w:t>
      </w:r>
      <w:r w:rsidRPr="00AA1EFA">
        <w:rPr>
          <w:rFonts w:asciiTheme="majorBidi" w:hAnsiTheme="majorBidi" w:cstheme="majorBidi"/>
          <w:lang w:val="en-US"/>
        </w:rPr>
        <w:tab/>
        <w:t xml:space="preserve"> b. persecution complex    c. prosecutor complex</w:t>
      </w:r>
    </w:p>
    <w:p w:rsidR="009C7C68" w:rsidRPr="00AA1EFA" w:rsidRDefault="009C7C68" w:rsidP="00E82167">
      <w:pPr>
        <w:tabs>
          <w:tab w:val="left" w:pos="426"/>
        </w:tabs>
        <w:spacing w:after="0" w:line="240" w:lineRule="auto"/>
        <w:rPr>
          <w:rFonts w:asciiTheme="majorBidi" w:hAnsiTheme="majorBidi" w:cstheme="majorBidi"/>
          <w:lang w:val="en-US"/>
        </w:rPr>
      </w:pPr>
    </w:p>
    <w:p w:rsidR="00307639" w:rsidRDefault="009C7C68" w:rsidP="00AA1EFA">
      <w:pPr>
        <w:tabs>
          <w:tab w:val="left" w:pos="426"/>
        </w:tabs>
        <w:spacing w:after="0" w:line="240" w:lineRule="auto"/>
        <w:rPr>
          <w:rFonts w:asciiTheme="majorBidi" w:hAnsiTheme="majorBidi" w:cstheme="majorBidi"/>
          <w:lang w:val="en-US"/>
        </w:rPr>
      </w:pPr>
      <w:r w:rsidRPr="00AA1EFA">
        <w:rPr>
          <w:rFonts w:asciiTheme="majorBidi" w:hAnsiTheme="majorBidi" w:cstheme="majorBidi"/>
          <w:lang w:val="en-US"/>
        </w:rPr>
        <w:t>4</w:t>
      </w:r>
      <w:r w:rsidR="00307639" w:rsidRPr="00AA1EFA">
        <w:rPr>
          <w:rFonts w:asciiTheme="majorBidi" w:hAnsiTheme="majorBidi" w:cstheme="majorBidi"/>
          <w:lang w:val="en-US"/>
        </w:rPr>
        <w:t>. Amend the English version</w:t>
      </w:r>
      <w:r w:rsidR="00E82167" w:rsidRPr="00AA1EFA">
        <w:rPr>
          <w:rFonts w:asciiTheme="majorBidi" w:hAnsiTheme="majorBidi" w:cstheme="majorBidi"/>
          <w:lang w:val="en-US"/>
        </w:rPr>
        <w:t xml:space="preserve">. Pay attention to </w:t>
      </w:r>
      <w:r w:rsidR="00307639" w:rsidRPr="00AA1EFA">
        <w:rPr>
          <w:rFonts w:asciiTheme="majorBidi" w:hAnsiTheme="majorBidi" w:cstheme="majorBidi"/>
          <w:lang w:val="en-US"/>
        </w:rPr>
        <w:t xml:space="preserve">the use of articles, punctuation, </w:t>
      </w:r>
      <w:r w:rsidR="00E82167" w:rsidRPr="00AA1EFA">
        <w:rPr>
          <w:rFonts w:asciiTheme="majorBidi" w:hAnsiTheme="majorBidi" w:cstheme="majorBidi"/>
          <w:lang w:val="en-US"/>
        </w:rPr>
        <w:t>capitalizations and compound words</w:t>
      </w:r>
      <w:r w:rsidR="00AC13F1" w:rsidRPr="00AA1EFA">
        <w:rPr>
          <w:rFonts w:asciiTheme="majorBidi" w:hAnsiTheme="majorBidi" w:cstheme="majorBidi"/>
          <w:lang w:val="en-US"/>
        </w:rPr>
        <w:t>. Provide your comments</w:t>
      </w:r>
      <w:r w:rsidRPr="00AA1EFA">
        <w:rPr>
          <w:rFonts w:asciiTheme="majorBidi" w:hAnsiTheme="majorBidi" w:cstheme="majorBidi"/>
          <w:lang w:val="en-US"/>
        </w:rPr>
        <w:t xml:space="preserve"> as to the language rules </w:t>
      </w:r>
      <w:r w:rsidR="00AA1EFA" w:rsidRPr="00AA1EFA">
        <w:rPr>
          <w:rFonts w:asciiTheme="majorBidi" w:hAnsiTheme="majorBidi" w:cstheme="majorBidi"/>
          <w:lang w:val="en-US"/>
        </w:rPr>
        <w:t xml:space="preserve">(types) </w:t>
      </w:r>
      <w:r w:rsidRPr="00AA1EFA">
        <w:rPr>
          <w:rFonts w:asciiTheme="majorBidi" w:hAnsiTheme="majorBidi" w:cstheme="majorBidi"/>
          <w:lang w:val="en-US"/>
        </w:rPr>
        <w:t>violated in the course of translation</w:t>
      </w:r>
      <w:r w:rsidR="00AA1EFA" w:rsidRPr="00AA1EFA">
        <w:rPr>
          <w:rFonts w:asciiTheme="majorBidi" w:hAnsiTheme="majorBidi" w:cstheme="majorBidi"/>
          <w:lang w:val="en-US"/>
        </w:rPr>
        <w:t xml:space="preserve"> and your assumptions as to the reasons for those violations.</w:t>
      </w:r>
    </w:p>
    <w:p w:rsidR="00AA1EFA" w:rsidRPr="00AA1EFA" w:rsidRDefault="00AA1EFA" w:rsidP="00AA1EFA">
      <w:pPr>
        <w:tabs>
          <w:tab w:val="left" w:pos="426"/>
        </w:tabs>
        <w:spacing w:after="0" w:line="240" w:lineRule="auto"/>
        <w:rPr>
          <w:rFonts w:asciiTheme="majorBidi" w:hAnsiTheme="majorBidi" w:cstheme="majorBidi"/>
          <w:lang w:val="en-US"/>
        </w:rPr>
      </w:pPr>
    </w:p>
    <w:tbl>
      <w:tblPr>
        <w:tblStyle w:val="a4"/>
        <w:tblW w:w="0" w:type="auto"/>
        <w:tblInd w:w="-176" w:type="dxa"/>
        <w:tblLook w:val="04A0" w:firstRow="1" w:lastRow="0" w:firstColumn="1" w:lastColumn="0" w:noHBand="0" w:noVBand="1"/>
      </w:tblPr>
      <w:tblGrid>
        <w:gridCol w:w="5104"/>
        <w:gridCol w:w="4642"/>
      </w:tblGrid>
      <w:tr w:rsidR="006C5E6B" w:rsidRPr="00AA1EFA" w:rsidTr="00AA1EFA">
        <w:tc>
          <w:tcPr>
            <w:tcW w:w="5104" w:type="dxa"/>
          </w:tcPr>
          <w:p w:rsidR="00AC13F1" w:rsidRPr="00AA1EFA" w:rsidRDefault="00307639" w:rsidP="00AA1EFA">
            <w:pPr>
              <w:tabs>
                <w:tab w:val="left" w:pos="426"/>
              </w:tabs>
              <w:rPr>
                <w:rFonts w:ascii="Times New Roman" w:hAnsi="Times New Roman" w:cs="Times New Roman"/>
                <w:bCs/>
              </w:rPr>
            </w:pPr>
            <w:r w:rsidRPr="00AA1EFA">
              <w:rPr>
                <w:rFonts w:ascii="Times New Roman" w:hAnsi="Times New Roman" w:cs="Times New Roman"/>
                <w:bCs/>
                <w:lang w:val="uk-UA"/>
              </w:rPr>
              <w:t>Правила, встановлені цією Директивою для природного газу, у тому числі скрапленого природного газу, поширюються також на біогаз та газ, отриманий від біомаси», а також «</w:t>
            </w:r>
            <w:proofErr w:type="spellStart"/>
            <w:r w:rsidRPr="00AA1EFA">
              <w:rPr>
                <w:rFonts w:ascii="Times New Roman" w:hAnsi="Times New Roman" w:cs="Times New Roman"/>
                <w:bCs/>
                <w:lang w:val="uk-UA"/>
              </w:rPr>
              <w:t>Держави-​​члени</w:t>
            </w:r>
            <w:proofErr w:type="spellEnd"/>
            <w:r w:rsidRPr="00AA1EFA">
              <w:rPr>
                <w:rFonts w:ascii="Times New Roman" w:hAnsi="Times New Roman" w:cs="Times New Roman"/>
                <w:bCs/>
                <w:lang w:val="uk-UA"/>
              </w:rPr>
              <w:t xml:space="preserve"> гарантують, що з урахуванням необхідних вимог до якості, біогаз і газ, отриманий від біомаси, або інші види газу отримуватимуть недискримінаційний доступ до газової системи</w:t>
            </w:r>
            <w:r w:rsidR="00AA1EFA" w:rsidRPr="00AA1EFA">
              <w:rPr>
                <w:rFonts w:ascii="Times New Roman" w:hAnsi="Times New Roman" w:cs="Times New Roman"/>
                <w:bCs/>
                <w:lang w:val="uk-UA"/>
              </w:rPr>
              <w:t>»</w:t>
            </w:r>
            <w:r w:rsidRPr="00AA1EFA">
              <w:rPr>
                <w:rFonts w:ascii="Times New Roman" w:hAnsi="Times New Roman" w:cs="Times New Roman"/>
                <w:bCs/>
                <w:lang w:val="uk-UA"/>
              </w:rPr>
              <w:t>.</w:t>
            </w:r>
          </w:p>
        </w:tc>
        <w:tc>
          <w:tcPr>
            <w:tcW w:w="4642" w:type="dxa"/>
          </w:tcPr>
          <w:p w:rsidR="006C5E6B" w:rsidRPr="00AA1EFA" w:rsidRDefault="009C7C68" w:rsidP="00AA1EFA">
            <w:pPr>
              <w:pStyle w:val="HTML"/>
              <w:tabs>
                <w:tab w:val="left" w:pos="567"/>
              </w:tabs>
              <w:jc w:val="both"/>
              <w:rPr>
                <w:rFonts w:asciiTheme="majorBidi" w:hAnsiTheme="majorBidi" w:cstheme="majorBidi"/>
                <w:sz w:val="22"/>
                <w:szCs w:val="22"/>
                <w:lang w:val="en-US"/>
              </w:rPr>
            </w:pPr>
            <w:r w:rsidRPr="00AA1EFA">
              <w:rPr>
                <w:rFonts w:ascii="Times New Roman" w:hAnsi="Times New Roman" w:cs="Times New Roman"/>
                <w:bCs/>
                <w:sz w:val="22"/>
                <w:szCs w:val="22"/>
                <w:lang w:val="en-US"/>
              </w:rPr>
              <w:t xml:space="preserve">The rules established by this Directive for natural gas, including liquefied natural gas (LNG), shall </w:t>
            </w:r>
            <w:r w:rsidR="00AA1EFA" w:rsidRPr="00AA1EFA">
              <w:rPr>
                <w:rFonts w:ascii="Times New Roman" w:hAnsi="Times New Roman" w:cs="Times New Roman"/>
                <w:bCs/>
                <w:sz w:val="22"/>
                <w:szCs w:val="22"/>
                <w:lang w:val="en-US"/>
              </w:rPr>
              <w:t xml:space="preserve">be </w:t>
            </w:r>
            <w:r w:rsidRPr="00AA1EFA">
              <w:rPr>
                <w:rFonts w:ascii="Times New Roman" w:hAnsi="Times New Roman" w:cs="Times New Roman"/>
                <w:bCs/>
                <w:sz w:val="22"/>
                <w:szCs w:val="22"/>
                <w:lang w:val="en-US"/>
              </w:rPr>
              <w:t>also apply to biogas and gas from biomass, whereas “Member states should ensure that taking into account the necessary quality requirements biogas and gas from biomass or other types of gas are granted nondiscriminatory a</w:t>
            </w:r>
            <w:r w:rsidR="00AA1EFA" w:rsidRPr="00AA1EFA">
              <w:rPr>
                <w:rFonts w:ascii="Times New Roman" w:hAnsi="Times New Roman" w:cs="Times New Roman"/>
                <w:bCs/>
                <w:sz w:val="22"/>
                <w:szCs w:val="22"/>
                <w:lang w:val="en-US"/>
              </w:rPr>
              <w:t>ccess to gas system</w:t>
            </w:r>
            <w:r w:rsidRPr="00AA1EFA">
              <w:rPr>
                <w:rFonts w:ascii="Times New Roman" w:hAnsi="Times New Roman" w:cs="Times New Roman"/>
                <w:bCs/>
                <w:sz w:val="22"/>
                <w:szCs w:val="22"/>
                <w:lang w:val="en-US"/>
              </w:rPr>
              <w:t>”</w:t>
            </w:r>
            <w:r w:rsidR="00AA1EFA" w:rsidRPr="00AA1EFA">
              <w:rPr>
                <w:rFonts w:ascii="Times New Roman" w:hAnsi="Times New Roman" w:cs="Times New Roman"/>
                <w:bCs/>
                <w:sz w:val="22"/>
                <w:szCs w:val="22"/>
                <w:lang w:val="uk-UA"/>
              </w:rPr>
              <w:t>.</w:t>
            </w:r>
          </w:p>
        </w:tc>
      </w:tr>
    </w:tbl>
    <w:p w:rsidR="00AA1EFA" w:rsidRPr="004D0FB7" w:rsidRDefault="00AA1EFA" w:rsidP="00AA1EFA">
      <w:pPr>
        <w:spacing w:after="0"/>
        <w:jc w:val="center"/>
        <w:rPr>
          <w:rFonts w:asciiTheme="majorBidi" w:hAnsiTheme="majorBidi" w:cstheme="majorBidi"/>
          <w:b/>
          <w:bCs/>
          <w:sz w:val="20"/>
          <w:szCs w:val="20"/>
          <w:lang w:val="uk-UA"/>
        </w:rPr>
      </w:pPr>
      <w:r w:rsidRPr="004D0FB7">
        <w:rPr>
          <w:rFonts w:asciiTheme="majorBidi" w:hAnsiTheme="majorBidi" w:cstheme="majorBidi"/>
          <w:b/>
          <w:bCs/>
          <w:sz w:val="20"/>
          <w:szCs w:val="20"/>
          <w:lang w:val="uk-UA"/>
        </w:rPr>
        <w:lastRenderedPageBreak/>
        <w:t>Модульна контрольна робота № 1</w:t>
      </w:r>
    </w:p>
    <w:p w:rsidR="00AA1EFA" w:rsidRPr="004D0FB7" w:rsidRDefault="00AA1EFA" w:rsidP="00AA1EFA">
      <w:pPr>
        <w:spacing w:after="0"/>
        <w:jc w:val="center"/>
        <w:rPr>
          <w:rFonts w:asciiTheme="majorBidi" w:hAnsiTheme="majorBidi" w:cstheme="majorBidi"/>
          <w:sz w:val="20"/>
          <w:szCs w:val="20"/>
          <w:lang w:val="uk-UA"/>
        </w:rPr>
      </w:pPr>
      <w:r w:rsidRPr="004D0FB7">
        <w:rPr>
          <w:rFonts w:asciiTheme="majorBidi" w:hAnsiTheme="majorBidi" w:cstheme="majorBidi"/>
          <w:sz w:val="20"/>
          <w:szCs w:val="20"/>
          <w:lang w:val="uk-UA"/>
        </w:rPr>
        <w:t>з дисципліни «Редагування науково-технічних перекладів»</w:t>
      </w:r>
    </w:p>
    <w:p w:rsidR="00AA1EFA" w:rsidRDefault="00AA1EFA" w:rsidP="00AA1EFA">
      <w:pPr>
        <w:spacing w:after="0" w:line="240" w:lineRule="auto"/>
        <w:rPr>
          <w:rFonts w:asciiTheme="majorBidi" w:hAnsiTheme="majorBidi" w:cstheme="majorBidi"/>
          <w:sz w:val="20"/>
          <w:szCs w:val="20"/>
          <w:lang w:val="en-US"/>
        </w:rPr>
      </w:pPr>
      <w:r w:rsidRPr="004D0FB7">
        <w:rPr>
          <w:rFonts w:asciiTheme="majorBidi" w:hAnsiTheme="majorBidi" w:cstheme="majorBidi"/>
          <w:sz w:val="20"/>
          <w:szCs w:val="20"/>
          <w:lang w:val="uk-UA"/>
        </w:rPr>
        <w:t>студентки/та групи ______</w:t>
      </w:r>
      <w:r w:rsidRPr="00AA1EFA">
        <w:rPr>
          <w:rFonts w:asciiTheme="majorBidi" w:hAnsiTheme="majorBidi" w:cstheme="majorBidi"/>
          <w:sz w:val="20"/>
          <w:szCs w:val="20"/>
          <w:lang w:val="uk-UA"/>
        </w:rPr>
        <w:t xml:space="preserve">, </w:t>
      </w:r>
      <w:r w:rsidRPr="004D0FB7">
        <w:rPr>
          <w:rFonts w:asciiTheme="majorBidi" w:hAnsiTheme="majorBidi" w:cstheme="majorBidi"/>
          <w:sz w:val="20"/>
          <w:szCs w:val="20"/>
          <w:lang w:val="uk-UA"/>
        </w:rPr>
        <w:t>прізвище, ім’я _____________________</w:t>
      </w:r>
      <w:r w:rsidRPr="00AA1EFA">
        <w:rPr>
          <w:rFonts w:asciiTheme="majorBidi" w:hAnsiTheme="majorBidi" w:cstheme="majorBidi"/>
          <w:sz w:val="20"/>
          <w:szCs w:val="20"/>
          <w:lang w:val="uk-UA"/>
        </w:rPr>
        <w:t>___________</w:t>
      </w:r>
      <w:r w:rsidRPr="004D0FB7">
        <w:rPr>
          <w:rFonts w:asciiTheme="majorBidi" w:hAnsiTheme="majorBidi" w:cstheme="majorBidi"/>
          <w:sz w:val="20"/>
          <w:szCs w:val="20"/>
          <w:lang w:val="uk-UA"/>
        </w:rPr>
        <w:t>_</w:t>
      </w:r>
      <w:r w:rsidRPr="00AA1EFA">
        <w:rPr>
          <w:rFonts w:asciiTheme="majorBidi" w:hAnsiTheme="majorBidi" w:cstheme="majorBidi"/>
          <w:sz w:val="20"/>
          <w:szCs w:val="20"/>
          <w:lang w:val="uk-UA"/>
        </w:rPr>
        <w:t xml:space="preserve">, </w:t>
      </w:r>
      <w:r w:rsidRPr="004D0FB7">
        <w:rPr>
          <w:rFonts w:asciiTheme="majorBidi" w:hAnsiTheme="majorBidi" w:cstheme="majorBidi"/>
          <w:sz w:val="20"/>
          <w:szCs w:val="20"/>
          <w:lang w:val="uk-UA"/>
        </w:rPr>
        <w:t>дата _________________</w:t>
      </w:r>
    </w:p>
    <w:p w:rsidR="00AA1EFA" w:rsidRDefault="00AA1EFA" w:rsidP="00AA1EFA">
      <w:pPr>
        <w:spacing w:after="0" w:line="240" w:lineRule="auto"/>
        <w:rPr>
          <w:rFonts w:asciiTheme="majorBidi" w:hAnsiTheme="majorBidi" w:cstheme="majorBidi"/>
          <w:b/>
          <w:bCs/>
          <w:sz w:val="24"/>
          <w:szCs w:val="24"/>
          <w:lang w:val="en-US"/>
        </w:rPr>
      </w:pPr>
    </w:p>
    <w:p w:rsidR="00214209" w:rsidRPr="00AA1EFA" w:rsidRDefault="00214209" w:rsidP="00AA1EFA">
      <w:pPr>
        <w:spacing w:after="0" w:line="240" w:lineRule="auto"/>
        <w:rPr>
          <w:rFonts w:asciiTheme="majorBidi" w:hAnsiTheme="majorBidi" w:cstheme="majorBidi"/>
          <w:b/>
          <w:bCs/>
          <w:lang w:val="en-US"/>
        </w:rPr>
      </w:pPr>
      <w:r w:rsidRPr="00AA1EFA">
        <w:rPr>
          <w:rFonts w:asciiTheme="majorBidi" w:hAnsiTheme="majorBidi" w:cstheme="majorBidi"/>
          <w:b/>
          <w:bCs/>
          <w:lang w:val="en-US"/>
        </w:rPr>
        <w:t>Variant</w:t>
      </w:r>
      <w:r w:rsidRPr="00AA1EFA">
        <w:rPr>
          <w:rFonts w:asciiTheme="majorBidi" w:hAnsiTheme="majorBidi" w:cstheme="majorBidi"/>
          <w:b/>
          <w:bCs/>
          <w:lang w:val="uk-UA"/>
        </w:rPr>
        <w:t xml:space="preserve"> 2</w:t>
      </w:r>
    </w:p>
    <w:p w:rsidR="00214209" w:rsidRPr="00AA1EFA" w:rsidRDefault="00214209" w:rsidP="00214209">
      <w:pPr>
        <w:spacing w:after="0" w:line="240" w:lineRule="auto"/>
        <w:rPr>
          <w:rFonts w:asciiTheme="majorBidi" w:hAnsiTheme="majorBidi" w:cstheme="majorBidi"/>
          <w:lang w:val="en-US"/>
        </w:rPr>
      </w:pPr>
      <w:r w:rsidRPr="00AA1EFA">
        <w:rPr>
          <w:rFonts w:asciiTheme="majorBidi" w:hAnsiTheme="majorBidi" w:cstheme="majorBidi"/>
          <w:lang w:val="en-US"/>
        </w:rPr>
        <w:t>1. Mark the proper statement:</w:t>
      </w:r>
    </w:p>
    <w:p w:rsidR="00214209" w:rsidRPr="00AA1EFA" w:rsidRDefault="00214209" w:rsidP="00214209">
      <w:pPr>
        <w:spacing w:after="0" w:line="240" w:lineRule="auto"/>
        <w:rPr>
          <w:rFonts w:asciiTheme="majorBidi" w:hAnsiTheme="majorBidi" w:cstheme="majorBidi"/>
          <w:b/>
          <w:bCs/>
          <w:lang w:val="en-US"/>
        </w:rPr>
      </w:pPr>
    </w:p>
    <w:p w:rsidR="00214209" w:rsidRPr="00AA1EFA" w:rsidRDefault="00214209" w:rsidP="00E82167">
      <w:pPr>
        <w:spacing w:after="0" w:line="240" w:lineRule="auto"/>
        <w:rPr>
          <w:rFonts w:asciiTheme="majorBidi" w:hAnsiTheme="majorBidi" w:cstheme="majorBidi"/>
          <w:lang w:val="en-US"/>
        </w:rPr>
      </w:pPr>
      <w:r w:rsidRPr="00AA1EFA">
        <w:rPr>
          <w:rFonts w:asciiTheme="majorBidi" w:hAnsiTheme="majorBidi" w:cstheme="majorBidi"/>
          <w:lang w:val="en-US"/>
        </w:rPr>
        <w:t xml:space="preserve">1.1. Synthesis </w:t>
      </w:r>
    </w:p>
    <w:p w:rsidR="00214209" w:rsidRPr="00AA1EFA" w:rsidRDefault="00214209" w:rsidP="00214209">
      <w:pPr>
        <w:spacing w:after="0" w:line="240" w:lineRule="auto"/>
        <w:ind w:left="426"/>
        <w:rPr>
          <w:rFonts w:asciiTheme="majorBidi" w:hAnsiTheme="majorBidi" w:cstheme="majorBidi"/>
          <w:lang w:val="en-US"/>
        </w:rPr>
      </w:pPr>
      <w:proofErr w:type="gramStart"/>
      <w:r w:rsidRPr="00AA1EFA">
        <w:rPr>
          <w:rFonts w:asciiTheme="majorBidi" w:hAnsiTheme="majorBidi" w:cstheme="majorBidi"/>
          <w:lang w:val="en-US"/>
        </w:rPr>
        <w:t>a</w:t>
      </w:r>
      <w:proofErr w:type="gramEnd"/>
      <w:r w:rsidRPr="00AA1EFA">
        <w:rPr>
          <w:rFonts w:asciiTheme="majorBidi" w:hAnsiTheme="majorBidi" w:cstheme="majorBidi"/>
          <w:lang w:val="en-US"/>
        </w:rPr>
        <w:t xml:space="preserve">. </w:t>
      </w:r>
      <w:r w:rsidR="00E82167" w:rsidRPr="00AA1EFA">
        <w:rPr>
          <w:rFonts w:asciiTheme="majorBidi" w:hAnsiTheme="majorBidi" w:cstheme="majorBidi"/>
          <w:lang w:val="en-US"/>
        </w:rPr>
        <w:t xml:space="preserve">is </w:t>
      </w:r>
      <w:r w:rsidRPr="00AA1EFA">
        <w:rPr>
          <w:rFonts w:asciiTheme="majorBidi" w:hAnsiTheme="majorBidi" w:cstheme="majorBidi"/>
          <w:lang w:val="en-US"/>
        </w:rPr>
        <w:t>implemented as reconstruction of the identified deviations</w:t>
      </w:r>
    </w:p>
    <w:p w:rsidR="00214209" w:rsidRPr="00AA1EFA" w:rsidRDefault="00214209" w:rsidP="00214209">
      <w:pPr>
        <w:spacing w:after="0" w:line="240" w:lineRule="auto"/>
        <w:ind w:left="426"/>
        <w:rPr>
          <w:rFonts w:asciiTheme="majorBidi" w:hAnsiTheme="majorBidi" w:cstheme="majorBidi"/>
          <w:lang w:val="en-US"/>
        </w:rPr>
      </w:pPr>
      <w:proofErr w:type="gramStart"/>
      <w:r w:rsidRPr="00AA1EFA">
        <w:rPr>
          <w:rFonts w:asciiTheme="majorBidi" w:hAnsiTheme="majorBidi" w:cstheme="majorBidi"/>
          <w:lang w:val="en-US"/>
        </w:rPr>
        <w:t>b</w:t>
      </w:r>
      <w:proofErr w:type="gramEnd"/>
      <w:r w:rsidRPr="00AA1EFA">
        <w:rPr>
          <w:rFonts w:asciiTheme="majorBidi" w:hAnsiTheme="majorBidi" w:cstheme="majorBidi"/>
          <w:lang w:val="en-US"/>
        </w:rPr>
        <w:t>. consists in the application of pre-assigned procedure sequences</w:t>
      </w:r>
    </w:p>
    <w:p w:rsidR="00214209" w:rsidRPr="00AA1EFA" w:rsidRDefault="00214209" w:rsidP="00214209">
      <w:pPr>
        <w:spacing w:after="0" w:line="240" w:lineRule="auto"/>
        <w:ind w:left="426"/>
        <w:rPr>
          <w:rFonts w:asciiTheme="majorBidi" w:hAnsiTheme="majorBidi" w:cstheme="majorBidi"/>
          <w:lang w:val="en-US"/>
        </w:rPr>
      </w:pPr>
      <w:proofErr w:type="gramStart"/>
      <w:r w:rsidRPr="00AA1EFA">
        <w:rPr>
          <w:rFonts w:asciiTheme="majorBidi" w:hAnsiTheme="majorBidi" w:cstheme="majorBidi"/>
          <w:lang w:val="en-US"/>
        </w:rPr>
        <w:t>c</w:t>
      </w:r>
      <w:proofErr w:type="gramEnd"/>
      <w:r w:rsidRPr="00AA1EFA">
        <w:rPr>
          <w:rFonts w:asciiTheme="majorBidi" w:hAnsiTheme="majorBidi" w:cstheme="majorBidi"/>
          <w:lang w:val="en-US"/>
        </w:rPr>
        <w:t xml:space="preserve">. proceeds from comparing a single text element with the appropriate norm </w:t>
      </w:r>
    </w:p>
    <w:p w:rsidR="00214209" w:rsidRPr="00AA1EFA" w:rsidRDefault="00214209" w:rsidP="00214209">
      <w:pPr>
        <w:spacing w:after="0" w:line="240" w:lineRule="auto"/>
        <w:rPr>
          <w:rFonts w:asciiTheme="majorBidi" w:hAnsiTheme="majorBidi" w:cstheme="majorBidi"/>
          <w:lang w:val="en-US"/>
        </w:rPr>
      </w:pPr>
    </w:p>
    <w:p w:rsidR="00214209" w:rsidRPr="00AA1EFA" w:rsidRDefault="00214209" w:rsidP="00AA1EFA">
      <w:pPr>
        <w:spacing w:after="0" w:line="240" w:lineRule="auto"/>
        <w:rPr>
          <w:rFonts w:asciiTheme="majorBidi" w:hAnsiTheme="majorBidi" w:cstheme="majorBidi"/>
          <w:lang w:val="en-US"/>
        </w:rPr>
      </w:pPr>
      <w:r w:rsidRPr="00AA1EFA">
        <w:rPr>
          <w:rFonts w:asciiTheme="majorBidi" w:hAnsiTheme="majorBidi" w:cstheme="majorBidi"/>
          <w:lang w:val="en-US"/>
        </w:rPr>
        <w:t>1.2. The following refer</w:t>
      </w:r>
      <w:r w:rsidR="00E82167" w:rsidRPr="00AA1EFA">
        <w:rPr>
          <w:rFonts w:asciiTheme="majorBidi" w:hAnsiTheme="majorBidi" w:cstheme="majorBidi"/>
          <w:lang w:val="uk-UA"/>
        </w:rPr>
        <w:t>(</w:t>
      </w:r>
      <w:r w:rsidR="00E82167" w:rsidRPr="00AA1EFA">
        <w:rPr>
          <w:rFonts w:asciiTheme="majorBidi" w:hAnsiTheme="majorBidi" w:cstheme="majorBidi"/>
          <w:lang w:val="en-US"/>
        </w:rPr>
        <w:t>s)</w:t>
      </w:r>
      <w:r w:rsidRPr="00AA1EFA">
        <w:rPr>
          <w:rFonts w:asciiTheme="majorBidi" w:hAnsiTheme="majorBidi" w:cstheme="majorBidi"/>
          <w:lang w:val="en-US"/>
        </w:rPr>
        <w:t xml:space="preserve"> to the specific </w:t>
      </w:r>
      <w:r w:rsidR="00AA1EFA">
        <w:rPr>
          <w:rFonts w:asciiTheme="majorBidi" w:hAnsiTheme="majorBidi" w:cstheme="majorBidi"/>
          <w:lang w:val="en-US"/>
        </w:rPr>
        <w:t>rule</w:t>
      </w:r>
      <w:r w:rsidRPr="00AA1EFA">
        <w:rPr>
          <w:rFonts w:asciiTheme="majorBidi" w:hAnsiTheme="majorBidi" w:cstheme="majorBidi"/>
          <w:lang w:val="en-US"/>
        </w:rPr>
        <w:t>s used in editing:</w:t>
      </w:r>
    </w:p>
    <w:p w:rsidR="00214209" w:rsidRPr="00AA1EFA" w:rsidRDefault="00214209" w:rsidP="00AA1EFA">
      <w:pPr>
        <w:spacing w:after="0" w:line="240" w:lineRule="auto"/>
        <w:ind w:left="426"/>
        <w:rPr>
          <w:rFonts w:asciiTheme="majorBidi" w:hAnsiTheme="majorBidi" w:cstheme="majorBidi"/>
          <w:lang w:val="en-US"/>
        </w:rPr>
      </w:pPr>
      <w:proofErr w:type="gramStart"/>
      <w:r w:rsidRPr="00AA1EFA">
        <w:rPr>
          <w:rFonts w:asciiTheme="majorBidi" w:hAnsiTheme="majorBidi" w:cstheme="majorBidi"/>
          <w:lang w:val="en-US"/>
        </w:rPr>
        <w:t>a</w:t>
      </w:r>
      <w:proofErr w:type="gramEnd"/>
      <w:r w:rsidRPr="00AA1EFA">
        <w:rPr>
          <w:rFonts w:asciiTheme="majorBidi" w:hAnsiTheme="majorBidi" w:cstheme="majorBidi"/>
          <w:lang w:val="en-US"/>
        </w:rPr>
        <w:t>. s</w:t>
      </w:r>
      <w:r w:rsidR="00AA1EFA">
        <w:rPr>
          <w:rFonts w:asciiTheme="majorBidi" w:hAnsiTheme="majorBidi" w:cstheme="majorBidi"/>
          <w:lang w:val="en-US"/>
        </w:rPr>
        <w:t>cientific rule</w:t>
      </w:r>
    </w:p>
    <w:p w:rsidR="00214209" w:rsidRPr="00AA1EFA" w:rsidRDefault="00214209" w:rsidP="00214209">
      <w:pPr>
        <w:spacing w:after="0" w:line="240" w:lineRule="auto"/>
        <w:ind w:left="426"/>
        <w:rPr>
          <w:rFonts w:asciiTheme="majorBidi" w:hAnsiTheme="majorBidi" w:cstheme="majorBidi"/>
          <w:lang w:val="en-US"/>
        </w:rPr>
      </w:pPr>
      <w:proofErr w:type="gramStart"/>
      <w:r w:rsidRPr="00AA1EFA">
        <w:rPr>
          <w:rFonts w:asciiTheme="majorBidi" w:hAnsiTheme="majorBidi" w:cstheme="majorBidi"/>
          <w:lang w:val="en-US"/>
        </w:rPr>
        <w:t>b</w:t>
      </w:r>
      <w:proofErr w:type="gramEnd"/>
      <w:r w:rsidRPr="00AA1EFA">
        <w:rPr>
          <w:rFonts w:asciiTheme="majorBidi" w:hAnsiTheme="majorBidi" w:cstheme="majorBidi"/>
          <w:lang w:val="en-US"/>
        </w:rPr>
        <w:t>. templates or samples</w:t>
      </w:r>
    </w:p>
    <w:p w:rsidR="00214209" w:rsidRPr="00AA1EFA" w:rsidRDefault="00214209" w:rsidP="00214209">
      <w:pPr>
        <w:spacing w:after="0" w:line="240" w:lineRule="auto"/>
        <w:ind w:left="426"/>
        <w:rPr>
          <w:rFonts w:asciiTheme="majorBidi" w:hAnsiTheme="majorBidi" w:cstheme="majorBidi"/>
          <w:lang w:val="en-US"/>
        </w:rPr>
      </w:pPr>
      <w:proofErr w:type="gramStart"/>
      <w:r w:rsidRPr="00AA1EFA">
        <w:rPr>
          <w:rFonts w:asciiTheme="majorBidi" w:hAnsiTheme="majorBidi" w:cstheme="majorBidi"/>
          <w:lang w:val="en-US"/>
        </w:rPr>
        <w:t>c</w:t>
      </w:r>
      <w:proofErr w:type="gramEnd"/>
      <w:r w:rsidRPr="00AA1EFA">
        <w:rPr>
          <w:rFonts w:asciiTheme="majorBidi" w:hAnsiTheme="majorBidi" w:cstheme="majorBidi"/>
          <w:lang w:val="en-US"/>
        </w:rPr>
        <w:t>. definite modality</w:t>
      </w:r>
    </w:p>
    <w:p w:rsidR="00214209" w:rsidRPr="00AA1EFA" w:rsidRDefault="00214209" w:rsidP="00214209">
      <w:pPr>
        <w:spacing w:after="0" w:line="240" w:lineRule="auto"/>
        <w:rPr>
          <w:rFonts w:asciiTheme="majorBidi" w:hAnsiTheme="majorBidi" w:cstheme="majorBidi"/>
          <w:lang w:val="en-US"/>
        </w:rPr>
      </w:pPr>
    </w:p>
    <w:p w:rsidR="00214209" w:rsidRPr="00AA1EFA" w:rsidRDefault="00214209" w:rsidP="00AA1EFA">
      <w:pPr>
        <w:spacing w:after="0" w:line="240" w:lineRule="auto"/>
        <w:rPr>
          <w:rFonts w:asciiTheme="majorBidi" w:hAnsiTheme="majorBidi" w:cstheme="majorBidi"/>
          <w:lang w:val="en-US"/>
        </w:rPr>
      </w:pPr>
      <w:r w:rsidRPr="00AA1EFA">
        <w:rPr>
          <w:rFonts w:asciiTheme="majorBidi" w:hAnsiTheme="majorBidi" w:cstheme="majorBidi"/>
          <w:lang w:val="en-US"/>
        </w:rPr>
        <w:t xml:space="preserve">1.3. </w:t>
      </w:r>
      <w:r w:rsidR="00056EAC" w:rsidRPr="00AA1EFA">
        <w:rPr>
          <w:rFonts w:asciiTheme="majorBidi" w:hAnsiTheme="majorBidi" w:cstheme="majorBidi"/>
          <w:lang w:val="en-US"/>
        </w:rPr>
        <w:t>The following refer</w:t>
      </w:r>
      <w:r w:rsidR="00056EAC">
        <w:rPr>
          <w:rFonts w:asciiTheme="majorBidi" w:hAnsiTheme="majorBidi" w:cstheme="majorBidi"/>
          <w:lang w:val="en-US"/>
        </w:rPr>
        <w:t>s</w:t>
      </w:r>
      <w:r w:rsidR="00056EAC" w:rsidRPr="00AA1EFA">
        <w:rPr>
          <w:rFonts w:asciiTheme="majorBidi" w:hAnsiTheme="majorBidi" w:cstheme="majorBidi"/>
          <w:lang w:val="en-US"/>
        </w:rPr>
        <w:t xml:space="preserve"> to the</w:t>
      </w:r>
      <w:r w:rsidR="00056EAC">
        <w:rPr>
          <w:rFonts w:asciiTheme="majorBidi" w:hAnsiTheme="majorBidi" w:cstheme="majorBidi"/>
          <w:lang w:val="en-US"/>
        </w:rPr>
        <w:t xml:space="preserve"> formalized methods of correcting language errors</w:t>
      </w:r>
    </w:p>
    <w:p w:rsidR="00214209" w:rsidRPr="00AA1EFA" w:rsidRDefault="00214209" w:rsidP="00533EB8">
      <w:pPr>
        <w:spacing w:after="0" w:line="240" w:lineRule="auto"/>
        <w:ind w:left="426"/>
        <w:rPr>
          <w:rFonts w:asciiTheme="majorBidi" w:hAnsiTheme="majorBidi" w:cstheme="majorBidi"/>
          <w:lang w:val="en-US"/>
        </w:rPr>
      </w:pPr>
      <w:proofErr w:type="gramStart"/>
      <w:r w:rsidRPr="00AA1EFA">
        <w:rPr>
          <w:rFonts w:asciiTheme="majorBidi" w:hAnsiTheme="majorBidi" w:cstheme="majorBidi"/>
          <w:lang w:val="en-US"/>
        </w:rPr>
        <w:t>a</w:t>
      </w:r>
      <w:proofErr w:type="gramEnd"/>
      <w:r w:rsidRPr="00AA1EFA">
        <w:rPr>
          <w:rFonts w:asciiTheme="majorBidi" w:hAnsiTheme="majorBidi" w:cstheme="majorBidi"/>
          <w:lang w:val="en-US"/>
        </w:rPr>
        <w:t xml:space="preserve">. </w:t>
      </w:r>
      <w:r w:rsidR="00533EB8">
        <w:rPr>
          <w:rFonts w:asciiTheme="majorBidi" w:hAnsiTheme="majorBidi" w:cstheme="majorBidi"/>
          <w:lang w:val="en-US"/>
        </w:rPr>
        <w:t>e</w:t>
      </w:r>
      <w:r w:rsidR="00056EAC">
        <w:rPr>
          <w:rFonts w:asciiTheme="majorBidi" w:hAnsiTheme="majorBidi" w:cstheme="majorBidi"/>
          <w:lang w:val="en-US"/>
        </w:rPr>
        <w:t>laboration</w:t>
      </w:r>
    </w:p>
    <w:p w:rsidR="00214209" w:rsidRPr="00AA1EFA" w:rsidRDefault="00214209" w:rsidP="00533EB8">
      <w:pPr>
        <w:spacing w:after="0" w:line="240" w:lineRule="auto"/>
        <w:ind w:left="426"/>
        <w:rPr>
          <w:rFonts w:asciiTheme="majorBidi" w:hAnsiTheme="majorBidi" w:cstheme="majorBidi"/>
          <w:lang w:val="en-US"/>
        </w:rPr>
      </w:pPr>
      <w:proofErr w:type="gramStart"/>
      <w:r w:rsidRPr="00AA1EFA">
        <w:rPr>
          <w:rFonts w:asciiTheme="majorBidi" w:hAnsiTheme="majorBidi" w:cstheme="majorBidi"/>
          <w:lang w:val="en-US"/>
        </w:rPr>
        <w:t>b</w:t>
      </w:r>
      <w:proofErr w:type="gramEnd"/>
      <w:r w:rsidRPr="00AA1EFA">
        <w:rPr>
          <w:rFonts w:asciiTheme="majorBidi" w:hAnsiTheme="majorBidi" w:cstheme="majorBidi"/>
          <w:lang w:val="en-US"/>
        </w:rPr>
        <w:t xml:space="preserve">. </w:t>
      </w:r>
      <w:r w:rsidR="00533EB8">
        <w:rPr>
          <w:rFonts w:asciiTheme="majorBidi" w:hAnsiTheme="majorBidi" w:cstheme="majorBidi"/>
          <w:lang w:val="en-US"/>
        </w:rPr>
        <w:t>r</w:t>
      </w:r>
      <w:r w:rsidR="00056EAC">
        <w:rPr>
          <w:rFonts w:asciiTheme="majorBidi" w:hAnsiTheme="majorBidi" w:cstheme="majorBidi"/>
          <w:lang w:val="en-US"/>
        </w:rPr>
        <w:t>eduction</w:t>
      </w:r>
    </w:p>
    <w:p w:rsidR="00214209" w:rsidRPr="00AA1EFA" w:rsidRDefault="00214209" w:rsidP="00533EB8">
      <w:pPr>
        <w:spacing w:after="0" w:line="240" w:lineRule="auto"/>
        <w:ind w:firstLine="426"/>
        <w:rPr>
          <w:rFonts w:asciiTheme="majorBidi" w:hAnsiTheme="majorBidi" w:cstheme="majorBidi"/>
          <w:lang w:val="en-US"/>
        </w:rPr>
      </w:pPr>
      <w:proofErr w:type="gramStart"/>
      <w:r w:rsidRPr="00AA1EFA">
        <w:rPr>
          <w:rFonts w:asciiTheme="majorBidi" w:hAnsiTheme="majorBidi" w:cstheme="majorBidi"/>
          <w:lang w:val="en-US"/>
        </w:rPr>
        <w:t>c</w:t>
      </w:r>
      <w:proofErr w:type="gramEnd"/>
      <w:r w:rsidRPr="00AA1EFA">
        <w:rPr>
          <w:rFonts w:asciiTheme="majorBidi" w:hAnsiTheme="majorBidi" w:cstheme="majorBidi"/>
          <w:lang w:val="en-US"/>
        </w:rPr>
        <w:t xml:space="preserve">. </w:t>
      </w:r>
      <w:r w:rsidR="00533EB8">
        <w:rPr>
          <w:rFonts w:asciiTheme="majorBidi" w:hAnsiTheme="majorBidi" w:cstheme="majorBidi"/>
          <w:lang w:val="en-US"/>
        </w:rPr>
        <w:t>r</w:t>
      </w:r>
      <w:r w:rsidR="00056EAC">
        <w:rPr>
          <w:rFonts w:asciiTheme="majorBidi" w:hAnsiTheme="majorBidi" w:cstheme="majorBidi"/>
          <w:lang w:val="en-US"/>
        </w:rPr>
        <w:t>eplacement of components</w:t>
      </w:r>
    </w:p>
    <w:p w:rsidR="00214209" w:rsidRPr="00AA1EFA" w:rsidRDefault="00214209" w:rsidP="00214209">
      <w:pPr>
        <w:spacing w:after="0" w:line="240" w:lineRule="auto"/>
        <w:ind w:firstLine="426"/>
        <w:rPr>
          <w:rFonts w:asciiTheme="majorBidi" w:hAnsiTheme="majorBidi" w:cstheme="majorBidi"/>
          <w:lang w:val="en-US"/>
        </w:rPr>
      </w:pPr>
    </w:p>
    <w:p w:rsidR="00214209" w:rsidRPr="00AA1EFA" w:rsidRDefault="00214209" w:rsidP="009D26E2">
      <w:pPr>
        <w:spacing w:after="0" w:line="240" w:lineRule="auto"/>
        <w:rPr>
          <w:rFonts w:asciiTheme="majorBidi" w:hAnsiTheme="majorBidi" w:cstheme="majorBidi"/>
          <w:lang w:val="en-US"/>
        </w:rPr>
      </w:pPr>
      <w:r w:rsidRPr="00AA1EFA">
        <w:rPr>
          <w:rFonts w:asciiTheme="majorBidi" w:hAnsiTheme="majorBidi" w:cstheme="majorBidi"/>
          <w:lang w:val="en-US"/>
        </w:rPr>
        <w:t xml:space="preserve">1. 4. A </w:t>
      </w:r>
      <w:r w:rsidR="009D26E2" w:rsidRPr="00AA1EFA">
        <w:rPr>
          <w:rFonts w:asciiTheme="majorBidi" w:hAnsiTheme="majorBidi" w:cstheme="majorBidi"/>
          <w:lang w:val="en-US"/>
        </w:rPr>
        <w:t>kicker</w:t>
      </w:r>
    </w:p>
    <w:p w:rsidR="00214209" w:rsidRPr="00AA1EFA" w:rsidRDefault="00214209" w:rsidP="00214209">
      <w:pPr>
        <w:tabs>
          <w:tab w:val="left" w:pos="426"/>
        </w:tabs>
        <w:spacing w:after="0" w:line="240" w:lineRule="auto"/>
        <w:rPr>
          <w:rFonts w:asciiTheme="majorBidi" w:hAnsiTheme="majorBidi" w:cstheme="majorBidi"/>
          <w:lang w:val="en-US"/>
        </w:rPr>
      </w:pPr>
      <w:r w:rsidRPr="00AA1EFA">
        <w:rPr>
          <w:rFonts w:asciiTheme="majorBidi" w:hAnsiTheme="majorBidi" w:cstheme="majorBidi"/>
          <w:lang w:val="en-US"/>
        </w:rPr>
        <w:tab/>
      </w:r>
      <w:proofErr w:type="gramStart"/>
      <w:r w:rsidRPr="00AA1EFA">
        <w:rPr>
          <w:rFonts w:asciiTheme="majorBidi" w:hAnsiTheme="majorBidi" w:cstheme="majorBidi"/>
          <w:lang w:val="en-US"/>
        </w:rPr>
        <w:t>a</w:t>
      </w:r>
      <w:proofErr w:type="gramEnd"/>
      <w:r w:rsidRPr="00AA1EFA">
        <w:rPr>
          <w:rFonts w:asciiTheme="majorBidi" w:hAnsiTheme="majorBidi" w:cstheme="majorBidi"/>
          <w:lang w:val="en-US"/>
        </w:rPr>
        <w:t>. is a short phrase found set above the headline</w:t>
      </w:r>
    </w:p>
    <w:p w:rsidR="00214209" w:rsidRPr="00AA1EFA" w:rsidRDefault="00214209" w:rsidP="00214209">
      <w:pPr>
        <w:tabs>
          <w:tab w:val="left" w:pos="426"/>
        </w:tabs>
        <w:spacing w:after="0" w:line="240" w:lineRule="auto"/>
        <w:rPr>
          <w:rFonts w:asciiTheme="majorBidi" w:hAnsiTheme="majorBidi" w:cstheme="majorBidi"/>
          <w:lang w:val="en-US"/>
        </w:rPr>
      </w:pPr>
      <w:r w:rsidRPr="00AA1EFA">
        <w:rPr>
          <w:rFonts w:asciiTheme="majorBidi" w:hAnsiTheme="majorBidi" w:cstheme="majorBidi"/>
          <w:lang w:val="en-US"/>
        </w:rPr>
        <w:tab/>
      </w:r>
      <w:proofErr w:type="gramStart"/>
      <w:r w:rsidRPr="00AA1EFA">
        <w:rPr>
          <w:rFonts w:asciiTheme="majorBidi" w:hAnsiTheme="majorBidi" w:cstheme="majorBidi"/>
          <w:lang w:val="en-US"/>
        </w:rPr>
        <w:t>b</w:t>
      </w:r>
      <w:proofErr w:type="gramEnd"/>
      <w:r w:rsidRPr="00AA1EFA">
        <w:rPr>
          <w:rFonts w:asciiTheme="majorBidi" w:hAnsiTheme="majorBidi" w:cstheme="majorBidi"/>
          <w:lang w:val="en-US"/>
        </w:rPr>
        <w:t>. is one or more lines of text found between the headline and the body of the article</w:t>
      </w:r>
    </w:p>
    <w:p w:rsidR="00214209" w:rsidRPr="00AA1EFA" w:rsidRDefault="00214209" w:rsidP="00214209">
      <w:pPr>
        <w:tabs>
          <w:tab w:val="left" w:pos="426"/>
        </w:tabs>
        <w:spacing w:after="0" w:line="240" w:lineRule="auto"/>
        <w:rPr>
          <w:rFonts w:asciiTheme="majorBidi" w:hAnsiTheme="majorBidi" w:cstheme="majorBidi"/>
          <w:lang w:val="en-US"/>
        </w:rPr>
      </w:pPr>
      <w:r w:rsidRPr="00AA1EFA">
        <w:rPr>
          <w:rFonts w:asciiTheme="majorBidi" w:hAnsiTheme="majorBidi" w:cstheme="majorBidi"/>
          <w:lang w:val="en-US"/>
        </w:rPr>
        <w:tab/>
      </w:r>
      <w:proofErr w:type="gramStart"/>
      <w:r w:rsidRPr="00AA1EFA">
        <w:rPr>
          <w:rFonts w:asciiTheme="majorBidi" w:hAnsiTheme="majorBidi" w:cstheme="majorBidi"/>
          <w:lang w:val="en-US"/>
        </w:rPr>
        <w:t>c</w:t>
      </w:r>
      <w:proofErr w:type="gramEnd"/>
      <w:r w:rsidRPr="00AA1EFA">
        <w:rPr>
          <w:rFonts w:asciiTheme="majorBidi" w:hAnsiTheme="majorBidi" w:cstheme="majorBidi"/>
          <w:lang w:val="en-US"/>
        </w:rPr>
        <w:t>. serves as an introduction or as a type of section heading to identify a regular column</w:t>
      </w:r>
    </w:p>
    <w:p w:rsidR="00214209" w:rsidRPr="00AA1EFA" w:rsidRDefault="00214209" w:rsidP="00214209">
      <w:pPr>
        <w:spacing w:after="0" w:line="240" w:lineRule="auto"/>
        <w:ind w:firstLine="426"/>
        <w:rPr>
          <w:rFonts w:asciiTheme="majorBidi" w:hAnsiTheme="majorBidi" w:cstheme="majorBidi"/>
          <w:lang w:val="en-US"/>
        </w:rPr>
      </w:pPr>
    </w:p>
    <w:p w:rsidR="00214209" w:rsidRPr="00AA1EFA" w:rsidRDefault="00214209" w:rsidP="00533EB8">
      <w:pPr>
        <w:tabs>
          <w:tab w:val="left" w:pos="426"/>
        </w:tabs>
        <w:spacing w:after="0" w:line="240" w:lineRule="auto"/>
        <w:rPr>
          <w:rFonts w:asciiTheme="majorBidi" w:hAnsiTheme="majorBidi" w:cstheme="majorBidi"/>
          <w:color w:val="151515"/>
          <w:lang w:val="en"/>
        </w:rPr>
      </w:pPr>
      <w:r w:rsidRPr="00AA1EFA">
        <w:rPr>
          <w:rFonts w:asciiTheme="majorBidi" w:hAnsiTheme="majorBidi" w:cstheme="majorBidi"/>
          <w:lang w:val="en-US"/>
        </w:rPr>
        <w:t xml:space="preserve">1.5. </w:t>
      </w:r>
      <w:r w:rsidR="00533EB8">
        <w:rPr>
          <w:rFonts w:asciiTheme="majorBidi" w:hAnsiTheme="majorBidi" w:cstheme="majorBidi"/>
          <w:lang w:val="en-US"/>
        </w:rPr>
        <w:t>An e</w:t>
      </w:r>
      <w:r w:rsidR="00AA1EFA">
        <w:rPr>
          <w:rFonts w:asciiTheme="majorBidi" w:hAnsiTheme="majorBidi" w:cstheme="majorBidi"/>
          <w:lang w:val="en-US"/>
        </w:rPr>
        <w:t>rror in a logical relationship of addition is described as</w:t>
      </w:r>
    </w:p>
    <w:p w:rsidR="00214209" w:rsidRPr="00AA1EFA" w:rsidRDefault="00214209" w:rsidP="00AA1EFA">
      <w:pPr>
        <w:tabs>
          <w:tab w:val="left" w:pos="426"/>
        </w:tabs>
        <w:spacing w:after="0" w:line="240" w:lineRule="auto"/>
        <w:rPr>
          <w:rFonts w:asciiTheme="majorBidi" w:hAnsiTheme="majorBidi" w:cstheme="majorBidi"/>
          <w:lang w:val="en-US"/>
        </w:rPr>
      </w:pPr>
      <w:r w:rsidRPr="00AA1EFA">
        <w:rPr>
          <w:rFonts w:asciiTheme="majorBidi" w:hAnsiTheme="majorBidi" w:cstheme="majorBidi"/>
          <w:color w:val="151515"/>
          <w:lang w:val="en"/>
        </w:rPr>
        <w:tab/>
      </w:r>
      <w:proofErr w:type="gramStart"/>
      <w:r w:rsidRPr="00AA1EFA">
        <w:rPr>
          <w:rFonts w:asciiTheme="majorBidi" w:hAnsiTheme="majorBidi" w:cstheme="majorBidi"/>
          <w:lang w:val="en-US"/>
        </w:rPr>
        <w:t>a</w:t>
      </w:r>
      <w:proofErr w:type="gramEnd"/>
      <w:r w:rsidRPr="00AA1EFA">
        <w:rPr>
          <w:rFonts w:asciiTheme="majorBidi" w:hAnsiTheme="majorBidi" w:cstheme="majorBidi"/>
          <w:lang w:val="en-US"/>
        </w:rPr>
        <w:t xml:space="preserve">. </w:t>
      </w:r>
      <w:r w:rsidR="00AA1EFA">
        <w:rPr>
          <w:rFonts w:asciiTheme="majorBidi" w:hAnsiTheme="majorBidi" w:cstheme="majorBidi"/>
          <w:lang w:val="en-US"/>
        </w:rPr>
        <w:t>a syntactic error</w:t>
      </w:r>
      <w:r w:rsidR="00BC2221" w:rsidRPr="00AA1EFA">
        <w:rPr>
          <w:rFonts w:asciiTheme="majorBidi" w:hAnsiTheme="majorBidi" w:cstheme="majorBidi"/>
          <w:lang w:val="en-US"/>
        </w:rPr>
        <w:t xml:space="preserve"> </w:t>
      </w:r>
    </w:p>
    <w:p w:rsidR="00214209" w:rsidRPr="00AA1EFA" w:rsidRDefault="00214209" w:rsidP="00AA1EFA">
      <w:pPr>
        <w:tabs>
          <w:tab w:val="left" w:pos="426"/>
        </w:tabs>
        <w:spacing w:after="0" w:line="240" w:lineRule="auto"/>
        <w:rPr>
          <w:rFonts w:asciiTheme="majorBidi" w:hAnsiTheme="majorBidi" w:cstheme="majorBidi"/>
          <w:lang w:val="en-US"/>
        </w:rPr>
      </w:pPr>
      <w:r w:rsidRPr="00AA1EFA">
        <w:rPr>
          <w:rFonts w:asciiTheme="majorBidi" w:hAnsiTheme="majorBidi" w:cstheme="majorBidi"/>
          <w:lang w:val="en-US"/>
        </w:rPr>
        <w:tab/>
      </w:r>
      <w:proofErr w:type="gramStart"/>
      <w:r w:rsidRPr="00AA1EFA">
        <w:rPr>
          <w:rFonts w:asciiTheme="majorBidi" w:hAnsiTheme="majorBidi" w:cstheme="majorBidi"/>
          <w:lang w:val="en-US"/>
        </w:rPr>
        <w:t>b</w:t>
      </w:r>
      <w:proofErr w:type="gramEnd"/>
      <w:r w:rsidRPr="00AA1EFA">
        <w:rPr>
          <w:rFonts w:asciiTheme="majorBidi" w:hAnsiTheme="majorBidi" w:cstheme="majorBidi"/>
          <w:lang w:val="en-US"/>
        </w:rPr>
        <w:t xml:space="preserve">. </w:t>
      </w:r>
      <w:r w:rsidR="00AA1EFA">
        <w:rPr>
          <w:rFonts w:asciiTheme="majorBidi" w:hAnsiTheme="majorBidi" w:cstheme="majorBidi"/>
          <w:lang w:val="en-US"/>
        </w:rPr>
        <w:t>a discourse error</w:t>
      </w:r>
    </w:p>
    <w:p w:rsidR="00214209" w:rsidRPr="00AA1EFA" w:rsidRDefault="00214209" w:rsidP="00AA1EFA">
      <w:pPr>
        <w:tabs>
          <w:tab w:val="left" w:pos="426"/>
        </w:tabs>
        <w:spacing w:after="0" w:line="240" w:lineRule="auto"/>
        <w:rPr>
          <w:rFonts w:asciiTheme="majorBidi" w:hAnsiTheme="majorBidi" w:cstheme="majorBidi"/>
          <w:lang w:val="en-US"/>
        </w:rPr>
      </w:pPr>
      <w:r w:rsidRPr="00AA1EFA">
        <w:rPr>
          <w:rFonts w:asciiTheme="majorBidi" w:hAnsiTheme="majorBidi" w:cstheme="majorBidi"/>
          <w:lang w:val="en-US"/>
        </w:rPr>
        <w:tab/>
      </w:r>
      <w:proofErr w:type="gramStart"/>
      <w:r w:rsidRPr="00AA1EFA">
        <w:rPr>
          <w:rFonts w:asciiTheme="majorBidi" w:hAnsiTheme="majorBidi" w:cstheme="majorBidi"/>
          <w:lang w:val="en-US"/>
        </w:rPr>
        <w:t>c</w:t>
      </w:r>
      <w:proofErr w:type="gramEnd"/>
      <w:r w:rsidRPr="00AA1EFA">
        <w:rPr>
          <w:rFonts w:asciiTheme="majorBidi" w:hAnsiTheme="majorBidi" w:cstheme="majorBidi"/>
          <w:lang w:val="en-US"/>
        </w:rPr>
        <w:t xml:space="preserve">. </w:t>
      </w:r>
      <w:r w:rsidR="00AA1EFA">
        <w:rPr>
          <w:rFonts w:asciiTheme="majorBidi" w:hAnsiTheme="majorBidi" w:cstheme="majorBidi"/>
          <w:lang w:val="en-US"/>
        </w:rPr>
        <w:t>a morphological error</w:t>
      </w:r>
    </w:p>
    <w:p w:rsidR="00214209" w:rsidRPr="00AA1EFA" w:rsidRDefault="00214209" w:rsidP="00214209">
      <w:pPr>
        <w:spacing w:after="0" w:line="240" w:lineRule="auto"/>
        <w:rPr>
          <w:rFonts w:asciiTheme="majorBidi" w:hAnsiTheme="majorBidi" w:cstheme="majorBidi"/>
          <w:lang w:val="en-US"/>
        </w:rPr>
      </w:pPr>
    </w:p>
    <w:p w:rsidR="00214209" w:rsidRPr="00AA1EFA" w:rsidRDefault="00214209" w:rsidP="00214209">
      <w:pPr>
        <w:spacing w:after="0" w:line="240" w:lineRule="auto"/>
        <w:rPr>
          <w:rFonts w:asciiTheme="majorBidi" w:hAnsiTheme="majorBidi" w:cstheme="majorBidi"/>
          <w:lang w:val="en-US"/>
        </w:rPr>
      </w:pPr>
      <w:r w:rsidRPr="00AA1EFA">
        <w:rPr>
          <w:rFonts w:asciiTheme="majorBidi" w:hAnsiTheme="majorBidi" w:cstheme="majorBidi"/>
          <w:lang w:val="en-US"/>
        </w:rPr>
        <w:t>2. Mark the correct sentence:</w:t>
      </w:r>
    </w:p>
    <w:p w:rsidR="00214209" w:rsidRPr="00AA1EFA" w:rsidRDefault="00214209" w:rsidP="00D84D2F">
      <w:pPr>
        <w:spacing w:after="0" w:line="240" w:lineRule="auto"/>
        <w:ind w:left="426"/>
        <w:rPr>
          <w:rFonts w:asciiTheme="majorBidi" w:hAnsiTheme="majorBidi" w:cstheme="majorBidi"/>
          <w:lang w:val="en-US"/>
        </w:rPr>
      </w:pPr>
      <w:r w:rsidRPr="00AA1EFA">
        <w:rPr>
          <w:rFonts w:asciiTheme="majorBidi" w:hAnsiTheme="majorBidi" w:cstheme="majorBidi"/>
          <w:lang w:val="en-US"/>
        </w:rPr>
        <w:t xml:space="preserve">a. </w:t>
      </w:r>
      <w:r w:rsidR="00D84D2F" w:rsidRPr="00AA1EFA">
        <w:rPr>
          <w:rFonts w:asciiTheme="majorBidi" w:hAnsiTheme="majorBidi" w:cstheme="majorBidi"/>
          <w:lang w:val="en-US"/>
        </w:rPr>
        <w:t>Less than a hundred tickets were sold.</w:t>
      </w:r>
    </w:p>
    <w:p w:rsidR="00214209" w:rsidRPr="00AA1EFA" w:rsidRDefault="00214209" w:rsidP="00D84D2F">
      <w:pPr>
        <w:spacing w:after="0" w:line="240" w:lineRule="auto"/>
        <w:ind w:left="426"/>
        <w:rPr>
          <w:rFonts w:asciiTheme="majorBidi" w:hAnsiTheme="majorBidi" w:cstheme="majorBidi"/>
          <w:lang w:val="en-US"/>
        </w:rPr>
      </w:pPr>
      <w:r w:rsidRPr="00AA1EFA">
        <w:rPr>
          <w:rFonts w:asciiTheme="majorBidi" w:hAnsiTheme="majorBidi" w:cstheme="majorBidi"/>
          <w:lang w:val="en-US"/>
        </w:rPr>
        <w:t xml:space="preserve">b. </w:t>
      </w:r>
      <w:r w:rsidR="00D84D2F" w:rsidRPr="00AA1EFA">
        <w:rPr>
          <w:rFonts w:asciiTheme="majorBidi" w:hAnsiTheme="majorBidi" w:cstheme="majorBidi"/>
          <w:lang w:val="en-US"/>
        </w:rPr>
        <w:t>Please fill in our inquiry form.</w:t>
      </w:r>
    </w:p>
    <w:p w:rsidR="00214209" w:rsidRPr="00AA1EFA" w:rsidRDefault="00214209" w:rsidP="00D84D2F">
      <w:pPr>
        <w:spacing w:after="0" w:line="240" w:lineRule="auto"/>
        <w:ind w:firstLine="426"/>
        <w:rPr>
          <w:rFonts w:asciiTheme="majorBidi" w:hAnsiTheme="majorBidi" w:cstheme="majorBidi"/>
          <w:lang w:val="en-US"/>
        </w:rPr>
      </w:pPr>
      <w:r w:rsidRPr="00AA1EFA">
        <w:rPr>
          <w:rFonts w:asciiTheme="majorBidi" w:hAnsiTheme="majorBidi" w:cstheme="majorBidi"/>
          <w:lang w:val="en-US"/>
        </w:rPr>
        <w:t>c. Elephants</w:t>
      </w:r>
      <w:r w:rsidR="00D84D2F" w:rsidRPr="00AA1EFA">
        <w:rPr>
          <w:rFonts w:asciiTheme="majorBidi" w:hAnsiTheme="majorBidi" w:cstheme="majorBidi"/>
          <w:lang w:val="en-US"/>
        </w:rPr>
        <w:t xml:space="preserve"> that have big ears </w:t>
      </w:r>
      <w:r w:rsidRPr="00AA1EFA">
        <w:rPr>
          <w:rFonts w:asciiTheme="majorBidi" w:hAnsiTheme="majorBidi" w:cstheme="majorBidi"/>
          <w:lang w:val="en-US"/>
        </w:rPr>
        <w:t>live in Africa.</w:t>
      </w:r>
    </w:p>
    <w:p w:rsidR="00214209" w:rsidRPr="00AA1EFA" w:rsidRDefault="00214209" w:rsidP="00214209">
      <w:pPr>
        <w:spacing w:after="0" w:line="240" w:lineRule="auto"/>
        <w:rPr>
          <w:rFonts w:asciiTheme="majorBidi" w:hAnsiTheme="majorBidi" w:cstheme="majorBidi"/>
          <w:lang w:val="en-US"/>
        </w:rPr>
      </w:pPr>
    </w:p>
    <w:p w:rsidR="00214209" w:rsidRPr="00AA1EFA" w:rsidRDefault="00AA1EFA" w:rsidP="00214209">
      <w:pPr>
        <w:spacing w:after="0" w:line="240" w:lineRule="auto"/>
        <w:rPr>
          <w:rFonts w:asciiTheme="majorBidi" w:hAnsiTheme="majorBidi" w:cstheme="majorBidi"/>
          <w:lang w:val="en-US"/>
        </w:rPr>
      </w:pPr>
      <w:r>
        <w:rPr>
          <w:rFonts w:asciiTheme="majorBidi" w:hAnsiTheme="majorBidi" w:cstheme="majorBidi"/>
          <w:lang w:val="en-US"/>
        </w:rPr>
        <w:t>3</w:t>
      </w:r>
      <w:r w:rsidR="00214209" w:rsidRPr="00AA1EFA">
        <w:rPr>
          <w:rFonts w:asciiTheme="majorBidi" w:hAnsiTheme="majorBidi" w:cstheme="majorBidi"/>
          <w:lang w:val="en-US"/>
        </w:rPr>
        <w:t>. Circle the correct word:</w:t>
      </w:r>
    </w:p>
    <w:p w:rsidR="00FE75DD" w:rsidRPr="00AA1EFA" w:rsidRDefault="00AA1EFA" w:rsidP="00FE75DD">
      <w:pPr>
        <w:spacing w:after="0" w:line="240" w:lineRule="auto"/>
        <w:rPr>
          <w:rFonts w:asciiTheme="majorBidi" w:hAnsiTheme="majorBidi" w:cstheme="majorBidi"/>
          <w:lang w:val="en-US"/>
        </w:rPr>
      </w:pPr>
      <w:r>
        <w:rPr>
          <w:rFonts w:asciiTheme="majorBidi" w:hAnsiTheme="majorBidi" w:cstheme="majorBidi"/>
          <w:lang w:val="en-US"/>
        </w:rPr>
        <w:t>3</w:t>
      </w:r>
      <w:r w:rsidR="00214209" w:rsidRPr="00AA1EFA">
        <w:rPr>
          <w:rFonts w:asciiTheme="majorBidi" w:hAnsiTheme="majorBidi" w:cstheme="majorBidi"/>
          <w:lang w:val="en-US"/>
        </w:rPr>
        <w:t xml:space="preserve">.1. </w:t>
      </w:r>
      <w:r w:rsidR="00FE75DD" w:rsidRPr="00AA1EFA">
        <w:rPr>
          <w:rFonts w:asciiTheme="majorBidi" w:hAnsiTheme="majorBidi" w:cstheme="majorBidi"/>
          <w:lang w:val="en-US"/>
        </w:rPr>
        <w:t>Do you</w:t>
      </w:r>
    </w:p>
    <w:p w:rsidR="00214209" w:rsidRPr="00AA1EFA" w:rsidRDefault="00FE75DD" w:rsidP="00AA1EFA">
      <w:pPr>
        <w:spacing w:after="0" w:line="240" w:lineRule="auto"/>
        <w:ind w:firstLine="426"/>
        <w:rPr>
          <w:rFonts w:asciiTheme="majorBidi" w:hAnsiTheme="majorBidi" w:cstheme="majorBidi"/>
          <w:lang w:val="en-US"/>
        </w:rPr>
      </w:pPr>
      <w:proofErr w:type="gramStart"/>
      <w:r w:rsidRPr="00AA1EFA">
        <w:rPr>
          <w:rFonts w:asciiTheme="majorBidi" w:hAnsiTheme="majorBidi" w:cstheme="majorBidi"/>
          <w:lang w:val="en-US"/>
        </w:rPr>
        <w:t>a</w:t>
      </w:r>
      <w:proofErr w:type="gramEnd"/>
      <w:r w:rsidRPr="00AA1EFA">
        <w:rPr>
          <w:rFonts w:asciiTheme="majorBidi" w:hAnsiTheme="majorBidi" w:cstheme="majorBidi"/>
          <w:lang w:val="en-US"/>
        </w:rPr>
        <w:t xml:space="preserve">. infer </w:t>
      </w:r>
      <w:r w:rsidRPr="00AA1EFA">
        <w:rPr>
          <w:rFonts w:asciiTheme="majorBidi" w:hAnsiTheme="majorBidi" w:cstheme="majorBidi"/>
          <w:lang w:val="en-US"/>
        </w:rPr>
        <w:tab/>
        <w:t>b. imply     c. accept</w:t>
      </w:r>
      <w:r w:rsidR="00AA1EFA">
        <w:rPr>
          <w:rFonts w:asciiTheme="majorBidi" w:hAnsiTheme="majorBidi" w:cstheme="majorBidi"/>
          <w:lang w:val="en-US"/>
        </w:rPr>
        <w:t xml:space="preserve">                 </w:t>
      </w:r>
      <w:r w:rsidRPr="00AA1EFA">
        <w:rPr>
          <w:rFonts w:asciiTheme="majorBidi" w:hAnsiTheme="majorBidi" w:cstheme="majorBidi"/>
          <w:lang w:val="en-US"/>
        </w:rPr>
        <w:t>from what</w:t>
      </w:r>
      <w:r w:rsidRPr="00AA1EFA">
        <w:rPr>
          <w:rFonts w:asciiTheme="majorBidi" w:eastAsia="Times New Roman" w:hAnsiTheme="majorBidi" w:cstheme="majorBidi"/>
          <w:color w:val="000000"/>
          <w:lang w:val="en-US" w:eastAsia="ru-RU"/>
        </w:rPr>
        <w:t xml:space="preserve"> </w:t>
      </w:r>
      <w:r w:rsidRPr="00AA1EFA">
        <w:rPr>
          <w:rFonts w:asciiTheme="majorBidi" w:hAnsiTheme="majorBidi" w:cstheme="majorBidi"/>
          <w:lang w:val="en-US"/>
        </w:rPr>
        <w:t>he says that he dislikes you?</w:t>
      </w:r>
    </w:p>
    <w:p w:rsidR="00214209" w:rsidRPr="00AA1EFA" w:rsidRDefault="00214209" w:rsidP="00214209">
      <w:pPr>
        <w:spacing w:after="0" w:line="240" w:lineRule="auto"/>
        <w:ind w:left="426"/>
        <w:rPr>
          <w:rFonts w:asciiTheme="majorBidi" w:hAnsiTheme="majorBidi" w:cstheme="majorBidi"/>
          <w:lang w:val="en-US"/>
        </w:rPr>
      </w:pPr>
    </w:p>
    <w:p w:rsidR="00214209" w:rsidRPr="00AA1EFA" w:rsidRDefault="00AA1EFA" w:rsidP="00214209">
      <w:pPr>
        <w:spacing w:after="0" w:line="240" w:lineRule="auto"/>
        <w:rPr>
          <w:rFonts w:asciiTheme="majorBidi" w:hAnsiTheme="majorBidi" w:cstheme="majorBidi"/>
          <w:lang w:val="en-US"/>
        </w:rPr>
      </w:pPr>
      <w:r>
        <w:rPr>
          <w:rFonts w:asciiTheme="majorBidi" w:hAnsiTheme="majorBidi" w:cstheme="majorBidi"/>
          <w:lang w:val="en-US"/>
        </w:rPr>
        <w:t>3</w:t>
      </w:r>
      <w:r w:rsidR="00214209" w:rsidRPr="00AA1EFA">
        <w:rPr>
          <w:rFonts w:asciiTheme="majorBidi" w:hAnsiTheme="majorBidi" w:cstheme="majorBidi"/>
          <w:lang w:val="en-US"/>
        </w:rPr>
        <w:t>.2. The patient was seeing a psychiatrist because he had a</w:t>
      </w:r>
    </w:p>
    <w:p w:rsidR="00214209" w:rsidRPr="00AA1EFA" w:rsidRDefault="00214209" w:rsidP="00214209">
      <w:pPr>
        <w:tabs>
          <w:tab w:val="left" w:pos="426"/>
        </w:tabs>
        <w:spacing w:after="0" w:line="240" w:lineRule="auto"/>
        <w:rPr>
          <w:rFonts w:asciiTheme="majorBidi" w:hAnsiTheme="majorBidi" w:cstheme="majorBidi"/>
          <w:lang w:val="en-US"/>
        </w:rPr>
      </w:pPr>
      <w:r w:rsidRPr="00AA1EFA">
        <w:rPr>
          <w:rFonts w:asciiTheme="majorBidi" w:hAnsiTheme="majorBidi" w:cstheme="majorBidi"/>
          <w:lang w:val="en-US"/>
        </w:rPr>
        <w:t xml:space="preserve"> </w:t>
      </w:r>
      <w:r w:rsidRPr="00AA1EFA">
        <w:rPr>
          <w:rFonts w:asciiTheme="majorBidi" w:hAnsiTheme="majorBidi" w:cstheme="majorBidi"/>
          <w:lang w:val="en-US"/>
        </w:rPr>
        <w:tab/>
      </w:r>
      <w:proofErr w:type="gramStart"/>
      <w:r w:rsidRPr="00AA1EFA">
        <w:rPr>
          <w:rFonts w:asciiTheme="majorBidi" w:hAnsiTheme="majorBidi" w:cstheme="majorBidi"/>
          <w:lang w:val="en-US"/>
        </w:rPr>
        <w:t>a</w:t>
      </w:r>
      <w:proofErr w:type="gramEnd"/>
      <w:r w:rsidRPr="00AA1EFA">
        <w:rPr>
          <w:rFonts w:asciiTheme="majorBidi" w:hAnsiTheme="majorBidi" w:cstheme="majorBidi"/>
          <w:lang w:val="en-US"/>
        </w:rPr>
        <w:t>. prosecution complex</w:t>
      </w:r>
      <w:r w:rsidRPr="00AA1EFA">
        <w:rPr>
          <w:rFonts w:asciiTheme="majorBidi" w:hAnsiTheme="majorBidi" w:cstheme="majorBidi"/>
          <w:lang w:val="en-US"/>
        </w:rPr>
        <w:tab/>
        <w:t xml:space="preserve"> b. persecution complex    c. prosecutor complex</w:t>
      </w:r>
    </w:p>
    <w:p w:rsidR="00AA1EFA" w:rsidRDefault="00AA1EFA" w:rsidP="00214209">
      <w:pPr>
        <w:spacing w:after="0" w:line="240" w:lineRule="auto"/>
        <w:rPr>
          <w:rFonts w:asciiTheme="majorBidi" w:hAnsiTheme="majorBidi" w:cstheme="majorBidi"/>
          <w:lang w:val="en-US"/>
        </w:rPr>
      </w:pPr>
    </w:p>
    <w:p w:rsidR="00AA1EFA" w:rsidRDefault="00AA1EFA" w:rsidP="00AA1EFA">
      <w:pPr>
        <w:spacing w:after="0" w:line="240" w:lineRule="auto"/>
        <w:rPr>
          <w:rFonts w:asciiTheme="majorBidi" w:hAnsiTheme="majorBidi" w:cstheme="majorBidi"/>
          <w:lang w:val="en-US"/>
        </w:rPr>
      </w:pPr>
      <w:r>
        <w:rPr>
          <w:rFonts w:asciiTheme="majorBidi" w:hAnsiTheme="majorBidi" w:cstheme="majorBidi"/>
          <w:lang w:val="en-US"/>
        </w:rPr>
        <w:t>4</w:t>
      </w:r>
      <w:r w:rsidR="008F1273" w:rsidRPr="00AA1EFA">
        <w:rPr>
          <w:rFonts w:asciiTheme="majorBidi" w:hAnsiTheme="majorBidi" w:cstheme="majorBidi"/>
          <w:lang w:val="en-US"/>
        </w:rPr>
        <w:t xml:space="preserve">. </w:t>
      </w:r>
      <w:r w:rsidRPr="00AA1EFA">
        <w:rPr>
          <w:rFonts w:asciiTheme="majorBidi" w:hAnsiTheme="majorBidi" w:cstheme="majorBidi"/>
          <w:lang w:val="en-US"/>
        </w:rPr>
        <w:t>Amend the English version. Pay attention to the use of articles, punctuation, capitalizations and compound words. Provide your comments as to the language rules (types) violated in the course of translation and your assumptions as to the reasons for those violations</w:t>
      </w:r>
      <w:r w:rsidR="008F1273" w:rsidRPr="00AA1EFA">
        <w:rPr>
          <w:rFonts w:asciiTheme="majorBidi" w:hAnsiTheme="majorBidi" w:cstheme="majorBidi"/>
          <w:lang w:val="en-US"/>
        </w:rPr>
        <w:t>:</w:t>
      </w:r>
    </w:p>
    <w:p w:rsidR="00AA1EFA" w:rsidRPr="00AA1EFA" w:rsidRDefault="00AA1EFA" w:rsidP="00AA1EFA">
      <w:pPr>
        <w:spacing w:after="0" w:line="240" w:lineRule="auto"/>
        <w:rPr>
          <w:rFonts w:asciiTheme="majorBidi" w:hAnsiTheme="majorBidi" w:cstheme="majorBidi"/>
          <w:lang w:val="en-US"/>
        </w:rPr>
      </w:pPr>
    </w:p>
    <w:tbl>
      <w:tblPr>
        <w:tblStyle w:val="a4"/>
        <w:tblW w:w="0" w:type="auto"/>
        <w:tblLook w:val="04A0" w:firstRow="1" w:lastRow="0" w:firstColumn="1" w:lastColumn="0" w:noHBand="0" w:noVBand="1"/>
      </w:tblPr>
      <w:tblGrid>
        <w:gridCol w:w="4785"/>
        <w:gridCol w:w="4785"/>
      </w:tblGrid>
      <w:tr w:rsidR="008F1273" w:rsidRPr="00AA1EFA" w:rsidTr="00AA1EFA">
        <w:tc>
          <w:tcPr>
            <w:tcW w:w="4785" w:type="dxa"/>
          </w:tcPr>
          <w:p w:rsidR="008F1273" w:rsidRPr="00AA1EFA" w:rsidRDefault="008F1273" w:rsidP="00AA1EFA">
            <w:pPr>
              <w:tabs>
                <w:tab w:val="left" w:pos="426"/>
              </w:tabs>
              <w:rPr>
                <w:rFonts w:asciiTheme="majorBidi" w:hAnsiTheme="majorBidi" w:cstheme="majorBidi"/>
                <w:lang w:val="en-US"/>
              </w:rPr>
            </w:pPr>
            <w:r w:rsidRPr="00AA1EFA">
              <w:rPr>
                <w:rFonts w:asciiTheme="majorBidi" w:hAnsiTheme="majorBidi" w:cstheme="majorBidi"/>
                <w:bCs/>
                <w:lang w:val="uk-UA"/>
              </w:rPr>
              <w:t>НАК «Нафтогаз Україна» - це вертикально інтегрована нафтогазова компанія, яка здійснює повний цикл операцій з розвідки та розробки родовищ, експлуатаційного та розвідувального буріння, транспортування та зберігання нафти і газу, постачання природного і скрапленого газу споживачам. Понад 90% нафти і газу в Україні видобувається підприємствами НАК.</w:t>
            </w:r>
            <w:r w:rsidRPr="00AA1EFA">
              <w:rPr>
                <w:rFonts w:asciiTheme="majorBidi" w:hAnsiTheme="majorBidi" w:cstheme="majorBidi"/>
                <w:lang w:val="en-US"/>
              </w:rPr>
              <w:t xml:space="preserve"> </w:t>
            </w:r>
          </w:p>
        </w:tc>
        <w:tc>
          <w:tcPr>
            <w:tcW w:w="4785" w:type="dxa"/>
          </w:tcPr>
          <w:p w:rsidR="008F1273" w:rsidRPr="00AA1EFA" w:rsidRDefault="00AA1EFA" w:rsidP="00C07B58">
            <w:pPr>
              <w:rPr>
                <w:rFonts w:asciiTheme="majorBidi" w:hAnsiTheme="majorBidi" w:cstheme="majorBidi"/>
                <w:lang w:val="en-US"/>
              </w:rPr>
            </w:pPr>
            <w:proofErr w:type="spellStart"/>
            <w:r w:rsidRPr="00AA1EFA">
              <w:rPr>
                <w:rFonts w:asciiTheme="majorBidi" w:hAnsiTheme="majorBidi" w:cstheme="majorBidi"/>
                <w:bCs/>
                <w:lang w:val="en-US"/>
              </w:rPr>
              <w:t>Naftogaz</w:t>
            </w:r>
            <w:proofErr w:type="spellEnd"/>
            <w:r w:rsidRPr="00AA1EFA">
              <w:rPr>
                <w:rFonts w:asciiTheme="majorBidi" w:hAnsiTheme="majorBidi" w:cstheme="majorBidi"/>
                <w:bCs/>
                <w:lang w:val="en-US"/>
              </w:rPr>
              <w:t xml:space="preserve"> of Ukraine NJSC (national joint stock company) is vertically integrated gas and oil company performing full operation cycle of gas exploration and development, operational and test well drilling, gas and oil transport and storage and consumer supply of natural and liquefied gas. Over 90% gas and oil in Ukraine </w:t>
            </w:r>
            <w:r w:rsidR="00C07B58">
              <w:rPr>
                <w:rFonts w:asciiTheme="majorBidi" w:hAnsiTheme="majorBidi" w:cstheme="majorBidi"/>
                <w:bCs/>
                <w:lang w:val="en-US"/>
              </w:rPr>
              <w:t>are</w:t>
            </w:r>
            <w:r>
              <w:rPr>
                <w:rFonts w:asciiTheme="majorBidi" w:hAnsiTheme="majorBidi" w:cstheme="majorBidi"/>
                <w:bCs/>
                <w:lang w:val="en-US"/>
              </w:rPr>
              <w:t xml:space="preserve"> produced by enterprises</w:t>
            </w:r>
            <w:r w:rsidR="00C07B58">
              <w:rPr>
                <w:rFonts w:asciiTheme="majorBidi" w:hAnsiTheme="majorBidi" w:cstheme="majorBidi"/>
                <w:bCs/>
                <w:lang w:val="en-US"/>
              </w:rPr>
              <w:t xml:space="preserve"> of</w:t>
            </w:r>
            <w:bookmarkStart w:id="0" w:name="_GoBack"/>
            <w:bookmarkEnd w:id="0"/>
            <w:r w:rsidR="00C07B58">
              <w:rPr>
                <w:rFonts w:asciiTheme="majorBidi" w:hAnsiTheme="majorBidi" w:cstheme="majorBidi"/>
                <w:bCs/>
                <w:lang w:val="en-US"/>
              </w:rPr>
              <w:t xml:space="preserve"> </w:t>
            </w:r>
            <w:r w:rsidR="00C07B58">
              <w:rPr>
                <w:rFonts w:asciiTheme="majorBidi" w:hAnsiTheme="majorBidi" w:cstheme="majorBidi"/>
                <w:bCs/>
                <w:lang w:val="en-US"/>
              </w:rPr>
              <w:t>NJSC</w:t>
            </w:r>
            <w:r>
              <w:rPr>
                <w:rFonts w:asciiTheme="majorBidi" w:hAnsiTheme="majorBidi" w:cstheme="majorBidi"/>
                <w:bCs/>
                <w:lang w:val="en-US"/>
              </w:rPr>
              <w:t>.</w:t>
            </w:r>
          </w:p>
        </w:tc>
      </w:tr>
    </w:tbl>
    <w:p w:rsidR="004D03DC" w:rsidRPr="00AA1EFA" w:rsidRDefault="004D03DC" w:rsidP="004D0FB7">
      <w:pPr>
        <w:spacing w:after="0" w:line="240" w:lineRule="auto"/>
        <w:rPr>
          <w:rFonts w:asciiTheme="majorBidi" w:hAnsiTheme="majorBidi" w:cstheme="majorBidi"/>
          <w:lang w:val="en-US"/>
        </w:rPr>
      </w:pPr>
    </w:p>
    <w:sectPr w:rsidR="004D03DC" w:rsidRPr="00AA1EFA" w:rsidSect="00AB582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69" w:rsidRDefault="00EE0569" w:rsidP="00307639">
      <w:pPr>
        <w:spacing w:after="0" w:line="240" w:lineRule="auto"/>
      </w:pPr>
      <w:r>
        <w:separator/>
      </w:r>
    </w:p>
  </w:endnote>
  <w:endnote w:type="continuationSeparator" w:id="0">
    <w:p w:rsidR="00EE0569" w:rsidRDefault="00EE0569" w:rsidP="0030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69" w:rsidRDefault="00EE0569" w:rsidP="00307639">
      <w:pPr>
        <w:spacing w:after="0" w:line="240" w:lineRule="auto"/>
      </w:pPr>
      <w:r>
        <w:separator/>
      </w:r>
    </w:p>
  </w:footnote>
  <w:footnote w:type="continuationSeparator" w:id="0">
    <w:p w:rsidR="00EE0569" w:rsidRDefault="00EE0569" w:rsidP="00307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77B8"/>
    <w:multiLevelType w:val="hybridMultilevel"/>
    <w:tmpl w:val="3C1421CA"/>
    <w:lvl w:ilvl="0" w:tplc="A5EA6E98">
      <w:start w:val="1"/>
      <w:numFmt w:val="bullet"/>
      <w:lvlText w:val="•"/>
      <w:lvlJc w:val="left"/>
      <w:pPr>
        <w:tabs>
          <w:tab w:val="num" w:pos="720"/>
        </w:tabs>
        <w:ind w:left="720" w:hanging="360"/>
      </w:pPr>
      <w:rPr>
        <w:rFonts w:ascii="Arial" w:hAnsi="Arial" w:hint="default"/>
      </w:rPr>
    </w:lvl>
    <w:lvl w:ilvl="1" w:tplc="5AD6422C" w:tentative="1">
      <w:start w:val="1"/>
      <w:numFmt w:val="bullet"/>
      <w:lvlText w:val="•"/>
      <w:lvlJc w:val="left"/>
      <w:pPr>
        <w:tabs>
          <w:tab w:val="num" w:pos="1440"/>
        </w:tabs>
        <w:ind w:left="1440" w:hanging="360"/>
      </w:pPr>
      <w:rPr>
        <w:rFonts w:ascii="Arial" w:hAnsi="Arial" w:hint="default"/>
      </w:rPr>
    </w:lvl>
    <w:lvl w:ilvl="2" w:tplc="0EE23DD0" w:tentative="1">
      <w:start w:val="1"/>
      <w:numFmt w:val="bullet"/>
      <w:lvlText w:val="•"/>
      <w:lvlJc w:val="left"/>
      <w:pPr>
        <w:tabs>
          <w:tab w:val="num" w:pos="2160"/>
        </w:tabs>
        <w:ind w:left="2160" w:hanging="360"/>
      </w:pPr>
      <w:rPr>
        <w:rFonts w:ascii="Arial" w:hAnsi="Arial" w:hint="default"/>
      </w:rPr>
    </w:lvl>
    <w:lvl w:ilvl="3" w:tplc="A3C2D020" w:tentative="1">
      <w:start w:val="1"/>
      <w:numFmt w:val="bullet"/>
      <w:lvlText w:val="•"/>
      <w:lvlJc w:val="left"/>
      <w:pPr>
        <w:tabs>
          <w:tab w:val="num" w:pos="2880"/>
        </w:tabs>
        <w:ind w:left="2880" w:hanging="360"/>
      </w:pPr>
      <w:rPr>
        <w:rFonts w:ascii="Arial" w:hAnsi="Arial" w:hint="default"/>
      </w:rPr>
    </w:lvl>
    <w:lvl w:ilvl="4" w:tplc="1A324F04" w:tentative="1">
      <w:start w:val="1"/>
      <w:numFmt w:val="bullet"/>
      <w:lvlText w:val="•"/>
      <w:lvlJc w:val="left"/>
      <w:pPr>
        <w:tabs>
          <w:tab w:val="num" w:pos="3600"/>
        </w:tabs>
        <w:ind w:left="3600" w:hanging="360"/>
      </w:pPr>
      <w:rPr>
        <w:rFonts w:ascii="Arial" w:hAnsi="Arial" w:hint="default"/>
      </w:rPr>
    </w:lvl>
    <w:lvl w:ilvl="5" w:tplc="B3429248" w:tentative="1">
      <w:start w:val="1"/>
      <w:numFmt w:val="bullet"/>
      <w:lvlText w:val="•"/>
      <w:lvlJc w:val="left"/>
      <w:pPr>
        <w:tabs>
          <w:tab w:val="num" w:pos="4320"/>
        </w:tabs>
        <w:ind w:left="4320" w:hanging="360"/>
      </w:pPr>
      <w:rPr>
        <w:rFonts w:ascii="Arial" w:hAnsi="Arial" w:hint="default"/>
      </w:rPr>
    </w:lvl>
    <w:lvl w:ilvl="6" w:tplc="3740E93A" w:tentative="1">
      <w:start w:val="1"/>
      <w:numFmt w:val="bullet"/>
      <w:lvlText w:val="•"/>
      <w:lvlJc w:val="left"/>
      <w:pPr>
        <w:tabs>
          <w:tab w:val="num" w:pos="5040"/>
        </w:tabs>
        <w:ind w:left="5040" w:hanging="360"/>
      </w:pPr>
      <w:rPr>
        <w:rFonts w:ascii="Arial" w:hAnsi="Arial" w:hint="default"/>
      </w:rPr>
    </w:lvl>
    <w:lvl w:ilvl="7" w:tplc="D8361F04" w:tentative="1">
      <w:start w:val="1"/>
      <w:numFmt w:val="bullet"/>
      <w:lvlText w:val="•"/>
      <w:lvlJc w:val="left"/>
      <w:pPr>
        <w:tabs>
          <w:tab w:val="num" w:pos="5760"/>
        </w:tabs>
        <w:ind w:left="5760" w:hanging="360"/>
      </w:pPr>
      <w:rPr>
        <w:rFonts w:ascii="Arial" w:hAnsi="Arial" w:hint="default"/>
      </w:rPr>
    </w:lvl>
    <w:lvl w:ilvl="8" w:tplc="2EAE40D2" w:tentative="1">
      <w:start w:val="1"/>
      <w:numFmt w:val="bullet"/>
      <w:lvlText w:val="•"/>
      <w:lvlJc w:val="left"/>
      <w:pPr>
        <w:tabs>
          <w:tab w:val="num" w:pos="6480"/>
        </w:tabs>
        <w:ind w:left="6480" w:hanging="360"/>
      </w:pPr>
      <w:rPr>
        <w:rFonts w:ascii="Arial" w:hAnsi="Arial" w:hint="default"/>
      </w:rPr>
    </w:lvl>
  </w:abstractNum>
  <w:abstractNum w:abstractNumId="1">
    <w:nsid w:val="31536E54"/>
    <w:multiLevelType w:val="hybridMultilevel"/>
    <w:tmpl w:val="3B160A02"/>
    <w:lvl w:ilvl="0" w:tplc="AC408EA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72"/>
    <w:rsid w:val="00056EAC"/>
    <w:rsid w:val="00067F72"/>
    <w:rsid w:val="0016400A"/>
    <w:rsid w:val="00214209"/>
    <w:rsid w:val="00307639"/>
    <w:rsid w:val="00336F96"/>
    <w:rsid w:val="004769CE"/>
    <w:rsid w:val="004852FD"/>
    <w:rsid w:val="004C6F68"/>
    <w:rsid w:val="004D03DC"/>
    <w:rsid w:val="004D0FB7"/>
    <w:rsid w:val="00533EB8"/>
    <w:rsid w:val="00556F4B"/>
    <w:rsid w:val="00596566"/>
    <w:rsid w:val="006C5E6B"/>
    <w:rsid w:val="00737321"/>
    <w:rsid w:val="007425D0"/>
    <w:rsid w:val="007D743A"/>
    <w:rsid w:val="008C45B3"/>
    <w:rsid w:val="008F1273"/>
    <w:rsid w:val="0093175E"/>
    <w:rsid w:val="009C7C68"/>
    <w:rsid w:val="009D26E2"/>
    <w:rsid w:val="009D3A25"/>
    <w:rsid w:val="009D57EF"/>
    <w:rsid w:val="00A36C2B"/>
    <w:rsid w:val="00AA1EFA"/>
    <w:rsid w:val="00AB582E"/>
    <w:rsid w:val="00AC13F1"/>
    <w:rsid w:val="00AC62F0"/>
    <w:rsid w:val="00B61E07"/>
    <w:rsid w:val="00BC2221"/>
    <w:rsid w:val="00BC47E3"/>
    <w:rsid w:val="00BE79D0"/>
    <w:rsid w:val="00C07B58"/>
    <w:rsid w:val="00C15F2E"/>
    <w:rsid w:val="00D211AE"/>
    <w:rsid w:val="00D84D2F"/>
    <w:rsid w:val="00DE205F"/>
    <w:rsid w:val="00E1601E"/>
    <w:rsid w:val="00E755C6"/>
    <w:rsid w:val="00E82167"/>
    <w:rsid w:val="00EB4118"/>
    <w:rsid w:val="00EE0569"/>
    <w:rsid w:val="00F94BFF"/>
    <w:rsid w:val="00FD3D45"/>
    <w:rsid w:val="00FE75D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05F"/>
    <w:pPr>
      <w:ind w:left="720"/>
      <w:contextualSpacing/>
    </w:pPr>
  </w:style>
  <w:style w:type="table" w:styleId="a4">
    <w:name w:val="Table Grid"/>
    <w:basedOn w:val="a1"/>
    <w:uiPriority w:val="59"/>
    <w:rsid w:val="006C5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0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7639"/>
    <w:rPr>
      <w:rFonts w:ascii="Courier New" w:eastAsia="Times New Roman" w:hAnsi="Courier New" w:cs="Courier New"/>
      <w:sz w:val="20"/>
      <w:szCs w:val="20"/>
      <w:lang w:eastAsia="ru-RU"/>
    </w:rPr>
  </w:style>
  <w:style w:type="character" w:styleId="a5">
    <w:name w:val="footnote reference"/>
    <w:basedOn w:val="a0"/>
    <w:uiPriority w:val="99"/>
    <w:semiHidden/>
    <w:unhideWhenUsed/>
    <w:rsid w:val="00307639"/>
    <w:rPr>
      <w:vertAlign w:val="superscript"/>
    </w:rPr>
  </w:style>
  <w:style w:type="paragraph" w:styleId="a6">
    <w:name w:val="Balloon Text"/>
    <w:basedOn w:val="a"/>
    <w:link w:val="a7"/>
    <w:uiPriority w:val="99"/>
    <w:semiHidden/>
    <w:unhideWhenUsed/>
    <w:rsid w:val="00AB58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5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05F"/>
    <w:pPr>
      <w:ind w:left="720"/>
      <w:contextualSpacing/>
    </w:pPr>
  </w:style>
  <w:style w:type="table" w:styleId="a4">
    <w:name w:val="Table Grid"/>
    <w:basedOn w:val="a1"/>
    <w:uiPriority w:val="59"/>
    <w:rsid w:val="006C5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0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7639"/>
    <w:rPr>
      <w:rFonts w:ascii="Courier New" w:eastAsia="Times New Roman" w:hAnsi="Courier New" w:cs="Courier New"/>
      <w:sz w:val="20"/>
      <w:szCs w:val="20"/>
      <w:lang w:eastAsia="ru-RU"/>
    </w:rPr>
  </w:style>
  <w:style w:type="character" w:styleId="a5">
    <w:name w:val="footnote reference"/>
    <w:basedOn w:val="a0"/>
    <w:uiPriority w:val="99"/>
    <w:semiHidden/>
    <w:unhideWhenUsed/>
    <w:rsid w:val="00307639"/>
    <w:rPr>
      <w:vertAlign w:val="superscript"/>
    </w:rPr>
  </w:style>
  <w:style w:type="paragraph" w:styleId="a6">
    <w:name w:val="Balloon Text"/>
    <w:basedOn w:val="a"/>
    <w:link w:val="a7"/>
    <w:uiPriority w:val="99"/>
    <w:semiHidden/>
    <w:unhideWhenUsed/>
    <w:rsid w:val="00AB58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5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86699">
      <w:bodyDiv w:val="1"/>
      <w:marLeft w:val="0"/>
      <w:marRight w:val="0"/>
      <w:marTop w:val="0"/>
      <w:marBottom w:val="0"/>
      <w:divBdr>
        <w:top w:val="none" w:sz="0" w:space="0" w:color="auto"/>
        <w:left w:val="none" w:sz="0" w:space="0" w:color="auto"/>
        <w:bottom w:val="none" w:sz="0" w:space="0" w:color="auto"/>
        <w:right w:val="none" w:sz="0" w:space="0" w:color="auto"/>
      </w:divBdr>
      <w:divsChild>
        <w:div w:id="573779732">
          <w:marLeft w:val="288"/>
          <w:marRight w:val="0"/>
          <w:marTop w:val="115"/>
          <w:marBottom w:val="0"/>
          <w:divBdr>
            <w:top w:val="none" w:sz="0" w:space="0" w:color="auto"/>
            <w:left w:val="none" w:sz="0" w:space="0" w:color="auto"/>
            <w:bottom w:val="none" w:sz="0" w:space="0" w:color="auto"/>
            <w:right w:val="none" w:sz="0" w:space="0" w:color="auto"/>
          </w:divBdr>
        </w:div>
      </w:divsChild>
    </w:div>
    <w:div w:id="965543603">
      <w:bodyDiv w:val="1"/>
      <w:marLeft w:val="0"/>
      <w:marRight w:val="0"/>
      <w:marTop w:val="0"/>
      <w:marBottom w:val="0"/>
      <w:divBdr>
        <w:top w:val="none" w:sz="0" w:space="0" w:color="auto"/>
        <w:left w:val="none" w:sz="0" w:space="0" w:color="auto"/>
        <w:bottom w:val="none" w:sz="0" w:space="0" w:color="auto"/>
        <w:right w:val="none" w:sz="0" w:space="0" w:color="auto"/>
      </w:divBdr>
      <w:divsChild>
        <w:div w:id="1996295550">
          <w:marLeft w:val="288"/>
          <w:marRight w:val="0"/>
          <w:marTop w:val="115"/>
          <w:marBottom w:val="0"/>
          <w:divBdr>
            <w:top w:val="none" w:sz="0" w:space="0" w:color="auto"/>
            <w:left w:val="none" w:sz="0" w:space="0" w:color="auto"/>
            <w:bottom w:val="none" w:sz="0" w:space="0" w:color="auto"/>
            <w:right w:val="none" w:sz="0" w:space="0" w:color="auto"/>
          </w:divBdr>
        </w:div>
      </w:divsChild>
    </w:div>
    <w:div w:id="1148010271">
      <w:bodyDiv w:val="1"/>
      <w:marLeft w:val="0"/>
      <w:marRight w:val="0"/>
      <w:marTop w:val="0"/>
      <w:marBottom w:val="0"/>
      <w:divBdr>
        <w:top w:val="none" w:sz="0" w:space="0" w:color="auto"/>
        <w:left w:val="none" w:sz="0" w:space="0" w:color="auto"/>
        <w:bottom w:val="none" w:sz="0" w:space="0" w:color="auto"/>
        <w:right w:val="none" w:sz="0" w:space="0" w:color="auto"/>
      </w:divBdr>
      <w:divsChild>
        <w:div w:id="989209948">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lationdirectory.com/article168.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779</Words>
  <Characters>4442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Bassok</dc:creator>
  <cp:keywords/>
  <dc:description/>
  <cp:lastModifiedBy>Veronika Bassok</cp:lastModifiedBy>
  <cp:revision>36</cp:revision>
  <cp:lastPrinted>2012-11-13T17:04:00Z</cp:lastPrinted>
  <dcterms:created xsi:type="dcterms:W3CDTF">2011-11-03T20:39:00Z</dcterms:created>
  <dcterms:modified xsi:type="dcterms:W3CDTF">2013-10-23T15:52:00Z</dcterms:modified>
</cp:coreProperties>
</file>